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8D" w:rsidRPr="00EA69FD" w:rsidRDefault="00D4768D" w:rsidP="00D4768D">
      <w:pPr>
        <w:tabs>
          <w:tab w:val="left" w:pos="6480"/>
        </w:tabs>
        <w:jc w:val="center"/>
      </w:pPr>
      <w:bookmarkStart w:id="0" w:name="_GoBack"/>
      <w:bookmarkEnd w:id="0"/>
      <w:r>
        <w:t>LATVIJAS REPUBLIKAS MINISTRU KABINETS</w:t>
      </w:r>
    </w:p>
    <w:p w:rsidR="00E73D78" w:rsidRDefault="00E73D78" w:rsidP="00E73D78">
      <w:pPr>
        <w:tabs>
          <w:tab w:val="left" w:pos="6663"/>
        </w:tabs>
        <w:spacing w:after="0"/>
        <w:rPr>
          <w:bCs/>
          <w:szCs w:val="28"/>
          <w:lang w:val="nb-NO"/>
        </w:rPr>
      </w:pPr>
      <w:r>
        <w:rPr>
          <w:bCs/>
          <w:szCs w:val="28"/>
          <w:lang w:val="nb-NO"/>
        </w:rPr>
        <w:t>2014.</w:t>
      </w:r>
      <w:proofErr w:type="gramStart"/>
      <w:r>
        <w:rPr>
          <w:bCs/>
          <w:szCs w:val="28"/>
          <w:lang w:val="nb-NO"/>
        </w:rPr>
        <w:t xml:space="preserve">gada </w:t>
      </w:r>
      <w:r w:rsidR="004E17DB" w:rsidRPr="004F4816">
        <w:rPr>
          <w:b/>
          <w:sz w:val="26"/>
          <w:szCs w:val="26"/>
        </w:rPr>
        <w:t xml:space="preserve"> .</w:t>
      </w:r>
      <w:proofErr w:type="gramEnd"/>
      <w:r w:rsidR="004E17DB" w:rsidRPr="004F4816">
        <w:rPr>
          <w:b/>
          <w:sz w:val="26"/>
          <w:szCs w:val="26"/>
        </w:rPr>
        <w:t>________</w:t>
      </w:r>
      <w:r>
        <w:rPr>
          <w:bCs/>
          <w:szCs w:val="28"/>
          <w:lang w:val="nb-NO"/>
        </w:rPr>
        <w:t xml:space="preserve">           </w:t>
      </w:r>
      <w:r>
        <w:rPr>
          <w:bCs/>
          <w:szCs w:val="28"/>
          <w:lang w:val="nb-NO"/>
        </w:rPr>
        <w:tab/>
      </w:r>
      <w:proofErr w:type="spellStart"/>
      <w:r>
        <w:rPr>
          <w:bCs/>
          <w:szCs w:val="28"/>
          <w:lang w:val="nb-NO"/>
        </w:rPr>
        <w:t>Noteikumi</w:t>
      </w:r>
      <w:proofErr w:type="spellEnd"/>
      <w:r>
        <w:rPr>
          <w:bCs/>
          <w:szCs w:val="28"/>
          <w:lang w:val="nb-NO"/>
        </w:rPr>
        <w:t xml:space="preserve"> Nr.</w:t>
      </w:r>
    </w:p>
    <w:p w:rsidR="00E73D78" w:rsidRDefault="00E73D78" w:rsidP="00E73D78">
      <w:pPr>
        <w:tabs>
          <w:tab w:val="left" w:pos="6663"/>
        </w:tabs>
        <w:spacing w:after="0"/>
        <w:rPr>
          <w:bCs/>
          <w:szCs w:val="28"/>
          <w:lang w:val="nb-NO"/>
        </w:rPr>
      </w:pPr>
      <w:proofErr w:type="spellStart"/>
      <w:r>
        <w:rPr>
          <w:bCs/>
          <w:szCs w:val="28"/>
          <w:lang w:val="nb-NO"/>
        </w:rPr>
        <w:t>Rīgā</w:t>
      </w:r>
      <w:proofErr w:type="spellEnd"/>
      <w:proofErr w:type="gramStart"/>
      <w:r>
        <w:rPr>
          <w:bCs/>
          <w:szCs w:val="28"/>
          <w:lang w:val="nb-NO"/>
        </w:rPr>
        <w:tab/>
        <w:t>(</w:t>
      </w:r>
      <w:proofErr w:type="spellStart"/>
      <w:r>
        <w:rPr>
          <w:bCs/>
          <w:szCs w:val="28"/>
          <w:lang w:val="nb-NO"/>
        </w:rPr>
        <w:t>prot</w:t>
      </w:r>
      <w:proofErr w:type="spellEnd"/>
      <w:r>
        <w:rPr>
          <w:bCs/>
          <w:szCs w:val="28"/>
          <w:lang w:val="nb-NO"/>
        </w:rPr>
        <w:t>.</w:t>
      </w:r>
      <w:proofErr w:type="gramEnd"/>
      <w:r>
        <w:rPr>
          <w:bCs/>
          <w:szCs w:val="28"/>
          <w:lang w:val="nb-NO"/>
        </w:rPr>
        <w:t xml:space="preserve"> </w:t>
      </w:r>
      <w:proofErr w:type="gramStart"/>
      <w:r>
        <w:rPr>
          <w:bCs/>
          <w:szCs w:val="28"/>
          <w:lang w:val="nb-NO"/>
        </w:rPr>
        <w:t xml:space="preserve">Nr. </w:t>
      </w:r>
      <w:r w:rsidR="004E17DB">
        <w:rPr>
          <w:bCs/>
          <w:szCs w:val="28"/>
          <w:lang w:val="nb-NO"/>
        </w:rPr>
        <w:t xml:space="preserve"> </w:t>
      </w:r>
      <w:r>
        <w:rPr>
          <w:bCs/>
          <w:szCs w:val="28"/>
          <w:lang w:val="nb-NO"/>
        </w:rPr>
        <w:t>.</w:t>
      </w:r>
      <w:proofErr w:type="gramEnd"/>
      <w:r>
        <w:rPr>
          <w:bCs/>
          <w:szCs w:val="28"/>
          <w:lang w:val="nb-NO"/>
        </w:rPr>
        <w:t>§)</w:t>
      </w:r>
    </w:p>
    <w:p w:rsidR="00E73D78" w:rsidRPr="004E17DB" w:rsidRDefault="00E73D78" w:rsidP="00E77777">
      <w:pPr>
        <w:spacing w:line="240" w:lineRule="auto"/>
        <w:jc w:val="center"/>
        <w:rPr>
          <w:b/>
          <w:bCs/>
          <w:sz w:val="16"/>
          <w:szCs w:val="16"/>
          <w:lang w:eastAsia="lv-LV"/>
        </w:rPr>
      </w:pPr>
    </w:p>
    <w:p w:rsidR="002D3A74" w:rsidRDefault="00845026" w:rsidP="002D3A74">
      <w:pPr>
        <w:spacing w:line="240" w:lineRule="auto"/>
        <w:jc w:val="center"/>
        <w:rPr>
          <w:b/>
          <w:bCs/>
          <w:szCs w:val="28"/>
          <w:lang w:eastAsia="lv-LV"/>
        </w:rPr>
      </w:pPr>
      <w:r w:rsidRPr="00E73D78">
        <w:rPr>
          <w:b/>
          <w:bCs/>
          <w:szCs w:val="28"/>
          <w:lang w:eastAsia="lv-LV"/>
        </w:rPr>
        <w:t xml:space="preserve">Augstākā līmeņa domēna </w:t>
      </w:r>
      <w:r w:rsidR="00A634A4" w:rsidRPr="00E73D78">
        <w:rPr>
          <w:b/>
          <w:bCs/>
          <w:szCs w:val="28"/>
          <w:lang w:eastAsia="lv-LV"/>
        </w:rPr>
        <w:t>„</w:t>
      </w:r>
      <w:r w:rsidRPr="00E73D78">
        <w:rPr>
          <w:b/>
          <w:bCs/>
          <w:szCs w:val="28"/>
          <w:lang w:eastAsia="lv-LV"/>
        </w:rPr>
        <w:t>.</w:t>
      </w:r>
      <w:proofErr w:type="spellStart"/>
      <w:r w:rsidRPr="00E73D78">
        <w:rPr>
          <w:b/>
          <w:bCs/>
          <w:szCs w:val="28"/>
          <w:lang w:eastAsia="lv-LV"/>
        </w:rPr>
        <w:t>lv</w:t>
      </w:r>
      <w:proofErr w:type="spellEnd"/>
      <w:r w:rsidR="00A634A4" w:rsidRPr="00E73D78">
        <w:rPr>
          <w:b/>
          <w:bCs/>
          <w:szCs w:val="28"/>
          <w:lang w:eastAsia="lv-LV"/>
        </w:rPr>
        <w:t>”</w:t>
      </w:r>
      <w:r w:rsidRPr="00E73D78">
        <w:rPr>
          <w:b/>
          <w:bCs/>
          <w:szCs w:val="28"/>
          <w:lang w:eastAsia="lv-LV"/>
        </w:rPr>
        <w:t xml:space="preserve"> reģistra un elektroniskās numurēšana</w:t>
      </w:r>
      <w:r w:rsidR="00F331E8">
        <w:rPr>
          <w:b/>
          <w:bCs/>
          <w:szCs w:val="28"/>
          <w:lang w:eastAsia="lv-LV"/>
        </w:rPr>
        <w:t>s sistēmas uzturētāj</w:t>
      </w:r>
      <w:r w:rsidR="00195D5E">
        <w:rPr>
          <w:b/>
          <w:bCs/>
          <w:szCs w:val="28"/>
          <w:lang w:eastAsia="lv-LV"/>
        </w:rPr>
        <w:t xml:space="preserve">am </w:t>
      </w:r>
      <w:r w:rsidR="00F331E8">
        <w:rPr>
          <w:b/>
          <w:bCs/>
          <w:szCs w:val="28"/>
          <w:lang w:eastAsia="lv-LV"/>
        </w:rPr>
        <w:t xml:space="preserve"> </w:t>
      </w:r>
      <w:r w:rsidR="00195D5E">
        <w:rPr>
          <w:b/>
          <w:bCs/>
          <w:szCs w:val="28"/>
          <w:lang w:eastAsia="lv-LV"/>
        </w:rPr>
        <w:t>izvirzāmās prasības</w:t>
      </w:r>
      <w:r w:rsidR="00DE3C3E">
        <w:rPr>
          <w:b/>
          <w:bCs/>
          <w:szCs w:val="28"/>
          <w:lang w:eastAsia="lv-LV"/>
        </w:rPr>
        <w:t xml:space="preserve"> un </w:t>
      </w:r>
      <w:r w:rsidR="00195D5E">
        <w:rPr>
          <w:b/>
          <w:bCs/>
          <w:szCs w:val="28"/>
          <w:lang w:eastAsia="lv-LV"/>
        </w:rPr>
        <w:t>tā atzīšanas kārtība</w:t>
      </w:r>
    </w:p>
    <w:p w:rsidR="00E73D78" w:rsidRPr="00E73D78" w:rsidRDefault="00845026" w:rsidP="00E73D78">
      <w:pPr>
        <w:spacing w:after="0" w:line="240" w:lineRule="auto"/>
        <w:jc w:val="right"/>
        <w:rPr>
          <w:iCs/>
          <w:szCs w:val="28"/>
          <w:lang w:eastAsia="lv-LV"/>
        </w:rPr>
      </w:pPr>
      <w:r w:rsidRPr="00E73D78">
        <w:rPr>
          <w:iCs/>
          <w:szCs w:val="28"/>
          <w:lang w:eastAsia="lv-LV"/>
        </w:rPr>
        <w:t>Izdoti saskaņā ar Elektronisko sakaru</w:t>
      </w:r>
    </w:p>
    <w:p w:rsidR="00845026" w:rsidRPr="00E73D78" w:rsidRDefault="00845026" w:rsidP="00E73D78">
      <w:pPr>
        <w:spacing w:after="0" w:line="240" w:lineRule="auto"/>
        <w:jc w:val="right"/>
        <w:rPr>
          <w:iCs/>
          <w:szCs w:val="28"/>
          <w:lang w:eastAsia="lv-LV"/>
        </w:rPr>
      </w:pPr>
      <w:r w:rsidRPr="00E73D78">
        <w:rPr>
          <w:iCs/>
          <w:szCs w:val="28"/>
          <w:lang w:eastAsia="lv-LV"/>
        </w:rPr>
        <w:t xml:space="preserve"> likuma 5.panta trešo daļu</w:t>
      </w:r>
    </w:p>
    <w:p w:rsidR="00E73D78" w:rsidRPr="00FA7428" w:rsidRDefault="00E73D78" w:rsidP="00A94856">
      <w:pPr>
        <w:spacing w:after="0" w:line="240" w:lineRule="auto"/>
        <w:ind w:left="567"/>
        <w:jc w:val="center"/>
        <w:rPr>
          <w:b/>
          <w:bCs/>
          <w:szCs w:val="28"/>
          <w:lang w:eastAsia="lv-LV"/>
        </w:rPr>
      </w:pPr>
    </w:p>
    <w:p w:rsidR="00FA7428" w:rsidRPr="00FA7428" w:rsidRDefault="00FA7428" w:rsidP="00FA7428">
      <w:pPr>
        <w:spacing w:after="0" w:line="240" w:lineRule="auto"/>
        <w:ind w:left="567"/>
        <w:jc w:val="center"/>
        <w:rPr>
          <w:b/>
          <w:bCs/>
          <w:szCs w:val="28"/>
          <w:lang w:eastAsia="lv-LV"/>
        </w:rPr>
      </w:pPr>
      <w:r w:rsidRPr="00FA7428">
        <w:rPr>
          <w:b/>
          <w:bCs/>
          <w:szCs w:val="28"/>
          <w:lang w:eastAsia="lv-LV"/>
        </w:rPr>
        <w:t>I. Vispārīgie jautājumi</w:t>
      </w:r>
    </w:p>
    <w:p w:rsidR="00FA7428" w:rsidRPr="002F29A5" w:rsidRDefault="00FA7428" w:rsidP="00FA7428">
      <w:pPr>
        <w:spacing w:after="0" w:line="240" w:lineRule="auto"/>
        <w:ind w:firstLine="567"/>
        <w:jc w:val="both"/>
        <w:rPr>
          <w:szCs w:val="28"/>
          <w:lang w:eastAsia="lv-LV"/>
        </w:rPr>
      </w:pPr>
      <w:bookmarkStart w:id="1" w:name="p-401458"/>
      <w:bookmarkStart w:id="2" w:name="p1"/>
      <w:bookmarkEnd w:id="1"/>
      <w:bookmarkEnd w:id="2"/>
      <w:r w:rsidRPr="002F29A5">
        <w:rPr>
          <w:szCs w:val="28"/>
          <w:lang w:eastAsia="lv-LV"/>
        </w:rPr>
        <w:t xml:space="preserve">1. Noteikumi nosaka </w:t>
      </w:r>
      <w:r w:rsidR="00195D5E" w:rsidRPr="002F29A5">
        <w:rPr>
          <w:szCs w:val="28"/>
        </w:rPr>
        <w:t>augstākā līmeņa domēna ".</w:t>
      </w:r>
      <w:proofErr w:type="spellStart"/>
      <w:r w:rsidR="00195D5E" w:rsidRPr="002F29A5">
        <w:rPr>
          <w:szCs w:val="28"/>
        </w:rPr>
        <w:t>lv</w:t>
      </w:r>
      <w:proofErr w:type="spellEnd"/>
      <w:r w:rsidR="00195D5E" w:rsidRPr="002F29A5">
        <w:rPr>
          <w:szCs w:val="28"/>
        </w:rPr>
        <w:t>" reģistra un elektroniskās numurēšanas sistēmas uzturētājam (turpmāk – reģistra uzturētājs) izvirzāmās prasības, kā arī tā atzīšanas kārtību</w:t>
      </w:r>
      <w:r w:rsidRPr="002F29A5">
        <w:rPr>
          <w:szCs w:val="28"/>
          <w:lang w:eastAsia="lv-LV"/>
        </w:rPr>
        <w:t>.</w:t>
      </w:r>
    </w:p>
    <w:p w:rsidR="00FA7428" w:rsidRPr="002F29A5" w:rsidRDefault="00FA7428" w:rsidP="00FA7428">
      <w:pPr>
        <w:spacing w:after="0" w:line="240" w:lineRule="auto"/>
        <w:ind w:firstLine="567"/>
        <w:jc w:val="both"/>
        <w:rPr>
          <w:szCs w:val="28"/>
          <w:lang w:eastAsia="lv-LV"/>
        </w:rPr>
      </w:pPr>
      <w:bookmarkStart w:id="3" w:name="p-401459"/>
      <w:bookmarkStart w:id="4" w:name="p2"/>
      <w:bookmarkEnd w:id="3"/>
      <w:bookmarkEnd w:id="4"/>
      <w:r w:rsidRPr="002F29A5">
        <w:rPr>
          <w:szCs w:val="28"/>
          <w:lang w:eastAsia="lv-LV"/>
        </w:rPr>
        <w:t>2. Reģistrs šo noteikumu izpratnē ir elektroniskā veidā uzglabāti augstākā līmeņa domēnā „.</w:t>
      </w:r>
      <w:proofErr w:type="spellStart"/>
      <w:r w:rsidRPr="002F29A5">
        <w:rPr>
          <w:szCs w:val="28"/>
          <w:lang w:eastAsia="lv-LV"/>
        </w:rPr>
        <w:t>lv</w:t>
      </w:r>
      <w:proofErr w:type="spellEnd"/>
      <w:r w:rsidRPr="002F29A5">
        <w:rPr>
          <w:szCs w:val="28"/>
          <w:lang w:eastAsia="lv-LV"/>
        </w:rPr>
        <w:t>” reģistrēto domēna vārdu un elektroniskās numurēšanas sistēmā reģistrēto tālruņa numuru (turpmāk – numuri) tehniskie un administratīvie dati.</w:t>
      </w:r>
    </w:p>
    <w:p w:rsidR="00FA7428" w:rsidRPr="002F29A5" w:rsidRDefault="00FA7428" w:rsidP="00FA7428">
      <w:pPr>
        <w:spacing w:after="0" w:line="240" w:lineRule="auto"/>
        <w:ind w:firstLine="567"/>
        <w:jc w:val="both"/>
        <w:rPr>
          <w:szCs w:val="28"/>
          <w:lang w:eastAsia="lv-LV"/>
        </w:rPr>
      </w:pPr>
      <w:bookmarkStart w:id="5" w:name="p-401460"/>
      <w:bookmarkStart w:id="6" w:name="p3"/>
      <w:bookmarkEnd w:id="5"/>
      <w:bookmarkEnd w:id="6"/>
      <w:r w:rsidRPr="002F29A5">
        <w:rPr>
          <w:szCs w:val="28"/>
          <w:lang w:eastAsia="lv-LV"/>
        </w:rPr>
        <w:t>3. Reģistra uzturētājs var būt Latvijas Republik</w:t>
      </w:r>
      <w:r w:rsidR="00A518B6" w:rsidRPr="002F29A5">
        <w:rPr>
          <w:szCs w:val="28"/>
          <w:lang w:eastAsia="lv-LV"/>
        </w:rPr>
        <w:t>as komercreģistrā</w:t>
      </w:r>
      <w:r w:rsidR="00CA7E45" w:rsidRPr="002F29A5">
        <w:rPr>
          <w:szCs w:val="28"/>
          <w:lang w:eastAsia="lv-LV"/>
        </w:rPr>
        <w:t xml:space="preserve"> </w:t>
      </w:r>
      <w:r w:rsidRPr="002F29A5">
        <w:rPr>
          <w:szCs w:val="28"/>
          <w:lang w:eastAsia="lv-LV"/>
        </w:rPr>
        <w:t>reģistrēt</w:t>
      </w:r>
      <w:r w:rsidR="00CA2362" w:rsidRPr="002F29A5">
        <w:rPr>
          <w:szCs w:val="28"/>
          <w:lang w:eastAsia="lv-LV"/>
        </w:rPr>
        <w:t>s</w:t>
      </w:r>
      <w:r w:rsidRPr="002F29A5">
        <w:rPr>
          <w:szCs w:val="28"/>
          <w:lang w:eastAsia="lv-LV"/>
        </w:rPr>
        <w:t xml:space="preserve"> </w:t>
      </w:r>
      <w:r w:rsidR="00CA2362" w:rsidRPr="002F29A5">
        <w:rPr>
          <w:szCs w:val="28"/>
          <w:lang w:eastAsia="lv-LV"/>
        </w:rPr>
        <w:t>komersants</w:t>
      </w:r>
      <w:r w:rsidRPr="002F29A5">
        <w:rPr>
          <w:szCs w:val="28"/>
          <w:lang w:eastAsia="lv-LV"/>
        </w:rPr>
        <w:t xml:space="preserve"> vai </w:t>
      </w:r>
      <w:r w:rsidR="00A518B6" w:rsidRPr="002F29A5">
        <w:rPr>
          <w:szCs w:val="28"/>
          <w:lang w:eastAsia="lv-LV"/>
        </w:rPr>
        <w:t xml:space="preserve">Latvijas Republikas zinātnisko institūciju reģistrā reģistrēta </w:t>
      </w:r>
      <w:r w:rsidR="00703A85" w:rsidRPr="002F29A5">
        <w:rPr>
          <w:szCs w:val="28"/>
          <w:lang w:eastAsia="lv-LV"/>
        </w:rPr>
        <w:t>zinātniskā institūcija</w:t>
      </w:r>
      <w:r w:rsidRPr="002F29A5">
        <w:rPr>
          <w:szCs w:val="28"/>
          <w:lang w:eastAsia="lv-LV"/>
        </w:rPr>
        <w:t>.</w:t>
      </w:r>
    </w:p>
    <w:p w:rsidR="00FA7428" w:rsidRPr="002F29A5" w:rsidRDefault="00FA7428" w:rsidP="00FA7428">
      <w:pPr>
        <w:spacing w:after="0" w:line="240" w:lineRule="auto"/>
        <w:ind w:firstLine="567"/>
        <w:jc w:val="both"/>
        <w:rPr>
          <w:szCs w:val="28"/>
          <w:lang w:eastAsia="lv-LV"/>
        </w:rPr>
      </w:pPr>
      <w:bookmarkStart w:id="7" w:name="p-401461"/>
      <w:bookmarkStart w:id="8" w:name="p4"/>
      <w:bookmarkEnd w:id="7"/>
      <w:bookmarkEnd w:id="8"/>
      <w:r w:rsidRPr="002F29A5">
        <w:rPr>
          <w:szCs w:val="28"/>
          <w:lang w:eastAsia="lv-LV"/>
        </w:rPr>
        <w:t>4. Reģistratūra šo noteikumu izpratnē ir persona, kas ir noslēgusi</w:t>
      </w:r>
      <w:r w:rsidR="00F331E8" w:rsidRPr="002F29A5">
        <w:rPr>
          <w:szCs w:val="28"/>
          <w:lang w:eastAsia="lv-LV"/>
        </w:rPr>
        <w:t xml:space="preserve"> ar reģistra uzturētāju </w:t>
      </w:r>
      <w:r w:rsidRPr="002F29A5">
        <w:rPr>
          <w:szCs w:val="28"/>
          <w:lang w:eastAsia="lv-LV"/>
        </w:rPr>
        <w:t xml:space="preserve">līgumu par domēna vārdu reģistrācijas starpnieka pakalpojumu sniegšanu. </w:t>
      </w:r>
    </w:p>
    <w:p w:rsidR="00FA7428" w:rsidRPr="002F29A5" w:rsidRDefault="00FA7428" w:rsidP="00FA7428">
      <w:pPr>
        <w:spacing w:after="0" w:line="240" w:lineRule="auto"/>
        <w:ind w:firstLine="567"/>
        <w:jc w:val="both"/>
        <w:rPr>
          <w:szCs w:val="28"/>
          <w:lang w:eastAsia="lv-LV"/>
        </w:rPr>
      </w:pPr>
      <w:r w:rsidRPr="002F29A5">
        <w:rPr>
          <w:szCs w:val="28"/>
          <w:lang w:eastAsia="lv-LV"/>
        </w:rPr>
        <w:t xml:space="preserve">5. </w:t>
      </w:r>
      <w:r w:rsidRPr="002F29A5">
        <w:rPr>
          <w:bCs/>
          <w:szCs w:val="28"/>
        </w:rPr>
        <w:t>Elektroniskā numurēšanas sistēmas (</w:t>
      </w:r>
      <w:r w:rsidRPr="002F29A5">
        <w:rPr>
          <w:bCs/>
          <w:i/>
          <w:iCs/>
          <w:szCs w:val="28"/>
        </w:rPr>
        <w:t>ENUM</w:t>
      </w:r>
      <w:r w:rsidRPr="002F29A5">
        <w:rPr>
          <w:bCs/>
          <w:szCs w:val="28"/>
        </w:rPr>
        <w:t>) pakalpojumu sniedzējs</w:t>
      </w:r>
      <w:r w:rsidRPr="002F29A5">
        <w:rPr>
          <w:szCs w:val="28"/>
          <w:lang w:eastAsia="lv-LV"/>
        </w:rPr>
        <w:t xml:space="preserve"> šo noteikumu izpratnē ir elektronisko sakaru komersants, kam ir piešķirti numerācijas resursi balss telefonijas pakalpojumu sniegšanai un kas ir noslēdzis</w:t>
      </w:r>
      <w:r w:rsidR="00F331E8" w:rsidRPr="002F29A5">
        <w:rPr>
          <w:szCs w:val="28"/>
          <w:lang w:eastAsia="lv-LV"/>
        </w:rPr>
        <w:t xml:space="preserve"> ar reģistra uzturētāju</w:t>
      </w:r>
      <w:r w:rsidRPr="002F29A5">
        <w:rPr>
          <w:szCs w:val="28"/>
          <w:lang w:eastAsia="lv-LV"/>
        </w:rPr>
        <w:t xml:space="preserve"> līgumu par elektroniskās numurēšanas sistēmas izmantošanu.</w:t>
      </w:r>
    </w:p>
    <w:p w:rsidR="00FA7428" w:rsidRPr="002F29A5" w:rsidRDefault="00FA7428" w:rsidP="00FA7428">
      <w:pPr>
        <w:spacing w:after="0" w:line="240" w:lineRule="auto"/>
        <w:ind w:firstLine="567"/>
        <w:jc w:val="both"/>
        <w:rPr>
          <w:szCs w:val="28"/>
          <w:lang w:eastAsia="lv-LV"/>
        </w:rPr>
      </w:pPr>
      <w:bookmarkStart w:id="9" w:name="p-401462"/>
      <w:bookmarkStart w:id="10" w:name="p5"/>
      <w:bookmarkEnd w:id="9"/>
      <w:bookmarkEnd w:id="10"/>
      <w:r w:rsidRPr="002F29A5">
        <w:rPr>
          <w:szCs w:val="28"/>
          <w:lang w:eastAsia="lv-LV"/>
        </w:rPr>
        <w:t>6. Reģistra uzturētāja maiņa neietekmē iepriekš reģistrēto domēna vārdu un numuru statusu.</w:t>
      </w:r>
    </w:p>
    <w:p w:rsidR="00FA7428" w:rsidRPr="002F29A5" w:rsidRDefault="00FA7428" w:rsidP="00FA7428">
      <w:pPr>
        <w:spacing w:after="0" w:line="240" w:lineRule="auto"/>
        <w:ind w:firstLine="567"/>
        <w:jc w:val="both"/>
        <w:rPr>
          <w:szCs w:val="28"/>
          <w:lang w:eastAsia="lv-LV"/>
        </w:rPr>
      </w:pPr>
    </w:p>
    <w:p w:rsidR="00195D5E" w:rsidRPr="002F29A5" w:rsidRDefault="00195D5E" w:rsidP="00195D5E">
      <w:pPr>
        <w:spacing w:after="0" w:line="240" w:lineRule="auto"/>
        <w:ind w:firstLine="567"/>
        <w:jc w:val="center"/>
        <w:rPr>
          <w:b/>
          <w:bCs/>
          <w:szCs w:val="28"/>
          <w:lang w:eastAsia="lv-LV"/>
        </w:rPr>
      </w:pPr>
      <w:r w:rsidRPr="002F29A5">
        <w:rPr>
          <w:b/>
          <w:bCs/>
          <w:szCs w:val="28"/>
          <w:lang w:eastAsia="lv-LV"/>
        </w:rPr>
        <w:t xml:space="preserve">II. Reģistra uzturētājam </w:t>
      </w:r>
      <w:r w:rsidR="007B7043" w:rsidRPr="002F29A5">
        <w:rPr>
          <w:b/>
          <w:bCs/>
          <w:szCs w:val="28"/>
          <w:lang w:eastAsia="lv-LV"/>
        </w:rPr>
        <w:t>izvirzāmās</w:t>
      </w:r>
      <w:r w:rsidRPr="002F29A5">
        <w:rPr>
          <w:b/>
          <w:bCs/>
          <w:szCs w:val="28"/>
          <w:lang w:eastAsia="lv-LV"/>
        </w:rPr>
        <w:t xml:space="preserve"> prasības</w:t>
      </w:r>
    </w:p>
    <w:p w:rsidR="00195D5E" w:rsidRPr="002F29A5" w:rsidRDefault="00195D5E" w:rsidP="00195D5E">
      <w:pPr>
        <w:spacing w:after="0" w:line="240" w:lineRule="auto"/>
        <w:ind w:firstLine="567"/>
        <w:jc w:val="both"/>
        <w:rPr>
          <w:szCs w:val="28"/>
          <w:lang w:eastAsia="lv-LV"/>
        </w:rPr>
      </w:pPr>
      <w:bookmarkStart w:id="11" w:name="p-401469"/>
      <w:bookmarkStart w:id="12" w:name="p-401470"/>
      <w:bookmarkStart w:id="13" w:name="p10"/>
      <w:bookmarkStart w:id="14" w:name="p11"/>
      <w:bookmarkEnd w:id="11"/>
      <w:bookmarkEnd w:id="12"/>
      <w:bookmarkEnd w:id="13"/>
      <w:bookmarkEnd w:id="14"/>
      <w:r w:rsidRPr="002F29A5">
        <w:rPr>
          <w:szCs w:val="28"/>
          <w:lang w:eastAsia="lv-LV"/>
        </w:rPr>
        <w:t>7. Reģistra uzturētājs uztur reģistru, ievērojot šādus nosacījumus:</w:t>
      </w:r>
    </w:p>
    <w:p w:rsidR="00195D5E" w:rsidRPr="002F29A5" w:rsidRDefault="00195D5E" w:rsidP="00195D5E">
      <w:pPr>
        <w:spacing w:after="0" w:line="240" w:lineRule="auto"/>
        <w:ind w:firstLine="567"/>
        <w:jc w:val="both"/>
        <w:rPr>
          <w:szCs w:val="28"/>
          <w:lang w:eastAsia="lv-LV"/>
        </w:rPr>
      </w:pPr>
      <w:r w:rsidRPr="002F29A5">
        <w:rPr>
          <w:szCs w:val="28"/>
          <w:lang w:eastAsia="lv-LV"/>
        </w:rPr>
        <w:t>7.1. nodrošina nepārtrauktu augstākā līmeņa domēna „.</w:t>
      </w:r>
      <w:proofErr w:type="spellStart"/>
      <w:r w:rsidRPr="002F29A5">
        <w:rPr>
          <w:szCs w:val="28"/>
          <w:lang w:eastAsia="lv-LV"/>
        </w:rPr>
        <w:t>lv</w:t>
      </w:r>
      <w:proofErr w:type="spellEnd"/>
      <w:r w:rsidRPr="002F29A5">
        <w:rPr>
          <w:szCs w:val="28"/>
          <w:lang w:eastAsia="lv-LV"/>
        </w:rPr>
        <w:t>” zonas pieejamību Latvijas un ārvalstu lietotājiem;</w:t>
      </w:r>
    </w:p>
    <w:p w:rsidR="00195D5E" w:rsidRPr="002F29A5" w:rsidRDefault="00195D5E" w:rsidP="00195D5E">
      <w:pPr>
        <w:spacing w:after="0" w:line="240" w:lineRule="auto"/>
        <w:ind w:firstLine="567"/>
        <w:jc w:val="both"/>
        <w:rPr>
          <w:szCs w:val="28"/>
          <w:lang w:eastAsia="lv-LV"/>
        </w:rPr>
      </w:pPr>
      <w:r w:rsidRPr="002F29A5">
        <w:rPr>
          <w:szCs w:val="28"/>
          <w:lang w:eastAsia="lv-LV"/>
        </w:rPr>
        <w:t xml:space="preserve">7.2. nodrošina nepārtrauktu </w:t>
      </w:r>
      <w:r w:rsidRPr="002F29A5">
        <w:rPr>
          <w:bCs/>
          <w:szCs w:val="28"/>
        </w:rPr>
        <w:t>elektroniskās numurēšanas sistēmas (</w:t>
      </w:r>
      <w:r w:rsidRPr="002F29A5">
        <w:rPr>
          <w:bCs/>
          <w:i/>
          <w:iCs/>
          <w:szCs w:val="28"/>
        </w:rPr>
        <w:t>ENUM</w:t>
      </w:r>
      <w:r w:rsidRPr="002F29A5">
        <w:rPr>
          <w:bCs/>
          <w:szCs w:val="28"/>
        </w:rPr>
        <w:t xml:space="preserve">) zonas </w:t>
      </w:r>
      <w:r w:rsidRPr="002F29A5">
        <w:rPr>
          <w:szCs w:val="28"/>
          <w:lang w:eastAsia="lv-LV"/>
        </w:rPr>
        <w:t>pieejamību;</w:t>
      </w:r>
    </w:p>
    <w:p w:rsidR="00195D5E" w:rsidRPr="002F29A5" w:rsidRDefault="00195D5E" w:rsidP="00195D5E">
      <w:pPr>
        <w:spacing w:after="0" w:line="240" w:lineRule="auto"/>
        <w:ind w:firstLine="567"/>
        <w:jc w:val="both"/>
        <w:rPr>
          <w:szCs w:val="28"/>
          <w:lang w:eastAsia="lv-LV"/>
        </w:rPr>
      </w:pPr>
      <w:r w:rsidRPr="002F29A5">
        <w:rPr>
          <w:szCs w:val="28"/>
          <w:lang w:eastAsia="lv-LV"/>
        </w:rPr>
        <w:t>7.3. veic nepieciešamos tehniskos un organizatoriskos pasākumus reģistra aizsardzībai pret drošības apdraudējumiem;</w:t>
      </w:r>
    </w:p>
    <w:p w:rsidR="00195D5E" w:rsidRPr="002F29A5" w:rsidRDefault="00195D5E" w:rsidP="00195D5E">
      <w:pPr>
        <w:spacing w:after="0" w:line="240" w:lineRule="auto"/>
        <w:ind w:firstLine="567"/>
        <w:jc w:val="both"/>
        <w:rPr>
          <w:szCs w:val="28"/>
          <w:lang w:eastAsia="lv-LV"/>
        </w:rPr>
      </w:pPr>
      <w:r w:rsidRPr="002F29A5">
        <w:rPr>
          <w:szCs w:val="28"/>
          <w:lang w:eastAsia="lv-LV"/>
        </w:rPr>
        <w:lastRenderedPageBreak/>
        <w:t xml:space="preserve">7.4. nodrošina, lai tiktu ievērotas datu aizsardzības prasības, kādas </w:t>
      </w:r>
      <w:hyperlink r:id="rId9" w:tgtFrame="_blank" w:history="1">
        <w:r w:rsidRPr="002F29A5">
          <w:rPr>
            <w:szCs w:val="28"/>
            <w:lang w:eastAsia="lv-LV"/>
          </w:rPr>
          <w:t>Elektronisko sakaru likumā</w:t>
        </w:r>
      </w:hyperlink>
      <w:r w:rsidRPr="002F29A5">
        <w:rPr>
          <w:szCs w:val="28"/>
          <w:lang w:eastAsia="lv-LV"/>
        </w:rPr>
        <w:t xml:space="preserve"> noteiktas elektronisko sakaru komersantam.</w:t>
      </w:r>
    </w:p>
    <w:p w:rsidR="00195D5E" w:rsidRPr="002F29A5" w:rsidRDefault="00195D5E" w:rsidP="00195D5E">
      <w:pPr>
        <w:spacing w:after="0" w:line="240" w:lineRule="auto"/>
        <w:ind w:firstLine="567"/>
        <w:jc w:val="both"/>
        <w:rPr>
          <w:szCs w:val="28"/>
          <w:lang w:eastAsia="lv-LV"/>
        </w:rPr>
      </w:pPr>
      <w:r w:rsidRPr="002F29A5">
        <w:rPr>
          <w:szCs w:val="28"/>
          <w:lang w:eastAsia="lv-LV"/>
        </w:rPr>
        <w:t>8. Reģistra uzturētājs reģistrē domēna vārdus, ievērojot šādus nosacījumus:</w:t>
      </w:r>
    </w:p>
    <w:p w:rsidR="00195D5E" w:rsidRPr="002F29A5" w:rsidRDefault="00195D5E" w:rsidP="00195D5E">
      <w:pPr>
        <w:spacing w:after="0" w:line="240" w:lineRule="auto"/>
        <w:ind w:firstLine="567"/>
        <w:jc w:val="both"/>
        <w:rPr>
          <w:szCs w:val="28"/>
          <w:lang w:eastAsia="lv-LV"/>
        </w:rPr>
      </w:pPr>
      <w:r w:rsidRPr="002F29A5">
        <w:rPr>
          <w:szCs w:val="28"/>
          <w:lang w:eastAsia="lv-LV"/>
        </w:rPr>
        <w:t>8.1. nodrošina vienlīdzīgu, caurskatāmu un nediskriminējošu attieksmi pret visiem domēna vārdu pieteicējiem, lietotājiem un reģistratūrām;</w:t>
      </w:r>
    </w:p>
    <w:p w:rsidR="00195D5E" w:rsidRPr="002F29A5" w:rsidRDefault="00195D5E" w:rsidP="00195D5E">
      <w:pPr>
        <w:spacing w:after="0" w:line="240" w:lineRule="auto"/>
        <w:ind w:firstLine="567"/>
        <w:jc w:val="both"/>
        <w:rPr>
          <w:szCs w:val="28"/>
          <w:lang w:eastAsia="lv-LV"/>
        </w:rPr>
      </w:pPr>
      <w:r w:rsidRPr="002F29A5">
        <w:rPr>
          <w:szCs w:val="28"/>
          <w:lang w:eastAsia="lv-LV"/>
        </w:rPr>
        <w:t>8.2. reģistrē domēna vārdus atbilstoši šo noteikumu 18.5.apakšpunktā noteiktajai kārtībai sagatavotu un iesniegtu pieteikumu saņemšanas secībā;</w:t>
      </w:r>
    </w:p>
    <w:p w:rsidR="00195D5E" w:rsidRPr="002F29A5" w:rsidRDefault="00195D5E" w:rsidP="00195D5E">
      <w:pPr>
        <w:spacing w:after="0" w:line="240" w:lineRule="auto"/>
        <w:ind w:firstLine="567"/>
        <w:jc w:val="both"/>
        <w:rPr>
          <w:szCs w:val="28"/>
          <w:lang w:eastAsia="lv-LV"/>
        </w:rPr>
      </w:pPr>
      <w:r w:rsidRPr="002F29A5">
        <w:rPr>
          <w:szCs w:val="28"/>
          <w:lang w:eastAsia="lv-LV"/>
        </w:rPr>
        <w:t>8.3. nodrošina informācijas pieejamību par atsevišķi pieprasīta domēna vārda reģistrācijas statusu un kontaktinformāciju, noteikumiem un procedūrām tiešsaistē reģistra uzturētāja mājas lapā.</w:t>
      </w:r>
    </w:p>
    <w:p w:rsidR="00195D5E" w:rsidRPr="002F29A5" w:rsidRDefault="00195D5E" w:rsidP="00195D5E">
      <w:pPr>
        <w:spacing w:after="0" w:line="240" w:lineRule="auto"/>
        <w:ind w:firstLine="567"/>
        <w:jc w:val="both"/>
        <w:rPr>
          <w:szCs w:val="28"/>
          <w:lang w:eastAsia="lv-LV"/>
        </w:rPr>
      </w:pPr>
      <w:r w:rsidRPr="002F29A5">
        <w:rPr>
          <w:szCs w:val="28"/>
          <w:lang w:eastAsia="lv-LV"/>
        </w:rPr>
        <w:t>9. Reģistra uzturētājs reģistrē numurus elektroniskās numurēšanas sistēmā, ievērojot šādus nosacījumus:</w:t>
      </w:r>
    </w:p>
    <w:p w:rsidR="00195D5E" w:rsidRPr="002F29A5" w:rsidRDefault="00195D5E" w:rsidP="00195D5E">
      <w:pPr>
        <w:spacing w:after="0" w:line="240" w:lineRule="auto"/>
        <w:ind w:firstLine="567"/>
        <w:jc w:val="both"/>
        <w:rPr>
          <w:szCs w:val="28"/>
          <w:lang w:eastAsia="lv-LV"/>
        </w:rPr>
      </w:pPr>
      <w:r w:rsidRPr="002F29A5">
        <w:rPr>
          <w:szCs w:val="28"/>
          <w:lang w:eastAsia="lv-LV"/>
        </w:rPr>
        <w:t xml:space="preserve">9.1. nodrošina vienlīdzīgu, caurskatāmu un nediskriminējošu attieksmi pret visiem </w:t>
      </w:r>
      <w:r w:rsidRPr="002F29A5">
        <w:rPr>
          <w:bCs/>
          <w:szCs w:val="28"/>
        </w:rPr>
        <w:t>elektroniskā numurēšanas sistēmas (</w:t>
      </w:r>
      <w:r w:rsidRPr="002F29A5">
        <w:rPr>
          <w:bCs/>
          <w:i/>
          <w:iCs/>
          <w:szCs w:val="28"/>
        </w:rPr>
        <w:t>ENUM</w:t>
      </w:r>
      <w:r w:rsidRPr="002F29A5">
        <w:rPr>
          <w:bCs/>
          <w:szCs w:val="28"/>
        </w:rPr>
        <w:t>) pakalpojumu sniedzējiem</w:t>
      </w:r>
      <w:r w:rsidRPr="002F29A5">
        <w:rPr>
          <w:szCs w:val="28"/>
          <w:lang w:eastAsia="lv-LV"/>
        </w:rPr>
        <w:t>;</w:t>
      </w:r>
    </w:p>
    <w:p w:rsidR="00195D5E" w:rsidRPr="002F29A5" w:rsidRDefault="00195D5E" w:rsidP="00195D5E">
      <w:pPr>
        <w:spacing w:after="0" w:line="240" w:lineRule="auto"/>
        <w:ind w:firstLine="567"/>
        <w:jc w:val="both"/>
        <w:rPr>
          <w:szCs w:val="28"/>
          <w:lang w:eastAsia="lv-LV"/>
        </w:rPr>
      </w:pPr>
      <w:r w:rsidRPr="002F29A5">
        <w:rPr>
          <w:szCs w:val="28"/>
          <w:lang w:eastAsia="lv-LV"/>
        </w:rPr>
        <w:t xml:space="preserve">9.2. apstrādā </w:t>
      </w:r>
      <w:r w:rsidRPr="002F29A5">
        <w:rPr>
          <w:bCs/>
          <w:szCs w:val="28"/>
        </w:rPr>
        <w:t>elektroniskā numurēšanas sistēmas (</w:t>
      </w:r>
      <w:r w:rsidRPr="002F29A5">
        <w:rPr>
          <w:bCs/>
          <w:i/>
          <w:iCs/>
          <w:szCs w:val="28"/>
        </w:rPr>
        <w:t>ENUM</w:t>
      </w:r>
      <w:r w:rsidRPr="002F29A5">
        <w:rPr>
          <w:bCs/>
          <w:szCs w:val="28"/>
        </w:rPr>
        <w:t>) pakalpojumu sniedzēju</w:t>
      </w:r>
      <w:r w:rsidRPr="002F29A5">
        <w:rPr>
          <w:szCs w:val="28"/>
          <w:lang w:eastAsia="lv-LV"/>
        </w:rPr>
        <w:t xml:space="preserve"> iesniegtās numuru reģistrācijas to saņemšanas secībā.</w:t>
      </w:r>
    </w:p>
    <w:p w:rsidR="00195D5E" w:rsidRPr="002F29A5" w:rsidRDefault="00195D5E" w:rsidP="00195D5E">
      <w:pPr>
        <w:spacing w:after="0" w:line="240" w:lineRule="auto"/>
        <w:ind w:firstLine="567"/>
        <w:jc w:val="both"/>
        <w:rPr>
          <w:szCs w:val="28"/>
          <w:lang w:eastAsia="lv-LV"/>
        </w:rPr>
      </w:pPr>
      <w:r w:rsidRPr="002F29A5">
        <w:rPr>
          <w:szCs w:val="28"/>
          <w:lang w:eastAsia="lv-LV"/>
        </w:rPr>
        <w:t>10. Reģistra uzturētājs šo noteikumu 18.5.-18.8.apakšpunktā minēto dokumentu izstrādē nodrošina sabiedrības un ieinteresēto pušu līdzdalību.</w:t>
      </w:r>
    </w:p>
    <w:p w:rsidR="00195D5E" w:rsidRPr="002F29A5" w:rsidRDefault="00195D5E" w:rsidP="00195D5E">
      <w:pPr>
        <w:spacing w:after="0" w:line="240" w:lineRule="auto"/>
        <w:ind w:firstLine="567"/>
        <w:jc w:val="both"/>
        <w:rPr>
          <w:szCs w:val="28"/>
          <w:lang w:eastAsia="lv-LV"/>
        </w:rPr>
      </w:pPr>
      <w:r w:rsidRPr="002F29A5">
        <w:rPr>
          <w:szCs w:val="28"/>
          <w:lang w:eastAsia="lv-LV"/>
        </w:rPr>
        <w:t xml:space="preserve">11. </w:t>
      </w:r>
      <w:r w:rsidRPr="002F29A5">
        <w:rPr>
          <w:szCs w:val="28"/>
        </w:rPr>
        <w:t>Uzsākot šo noteikumu 18.5.-18.8.apakšpunktā minēto dokumentu grozījumu projektu publisko apspriešanu, reģistra uzturētājs iesniedz dokumentu projektus izvērtēšanai Satiksmes ministrijai</w:t>
      </w:r>
      <w:r w:rsidRPr="002F29A5">
        <w:rPr>
          <w:szCs w:val="28"/>
          <w:lang w:eastAsia="lv-LV"/>
        </w:rPr>
        <w:t xml:space="preserve">. Pēc Satiksmes ministrijas pieprasījuma reģistra uzturētājs sniedz skaidrojumus par paredzētajiem grozījumiem un nepieciešamības gadījumā precizē šo noteikumu 18.5.-18.8.apakšpunktā minēto dokumentu grozījumu projektus. </w:t>
      </w:r>
    </w:p>
    <w:p w:rsidR="00195D5E" w:rsidRPr="002F29A5" w:rsidRDefault="00195D5E" w:rsidP="00195D5E">
      <w:pPr>
        <w:spacing w:after="0" w:line="240" w:lineRule="auto"/>
        <w:ind w:firstLine="567"/>
        <w:jc w:val="both"/>
        <w:rPr>
          <w:szCs w:val="28"/>
          <w:lang w:eastAsia="lv-LV"/>
        </w:rPr>
      </w:pPr>
      <w:r w:rsidRPr="002F29A5">
        <w:rPr>
          <w:szCs w:val="28"/>
          <w:lang w:eastAsia="lv-LV"/>
        </w:rPr>
        <w:t xml:space="preserve">12. Reģistra uzturētājs šo noteikumu 18.9. un 18.10.apakšpunktā minēto dokumentu grozījumu projektus iesniedz izvērtēšanai </w:t>
      </w:r>
      <w:r w:rsidRPr="002F29A5">
        <w:rPr>
          <w:szCs w:val="28"/>
        </w:rPr>
        <w:t>Satiksmes ministrijai. Satiksmes ministrija ir tiesīga lūgt veikt precizējumus un skaidrojumus par paredzētajiem grozījumiem.</w:t>
      </w:r>
    </w:p>
    <w:p w:rsidR="00195D5E" w:rsidRPr="002F29A5" w:rsidRDefault="00195D5E" w:rsidP="00195D5E">
      <w:pPr>
        <w:spacing w:after="0" w:line="240" w:lineRule="auto"/>
        <w:ind w:firstLine="567"/>
        <w:jc w:val="both"/>
        <w:rPr>
          <w:szCs w:val="28"/>
          <w:lang w:eastAsia="lv-LV"/>
        </w:rPr>
      </w:pPr>
      <w:r w:rsidRPr="002F29A5">
        <w:rPr>
          <w:szCs w:val="28"/>
          <w:lang w:eastAsia="lv-LV"/>
        </w:rPr>
        <w:t>13. Reģistra uzturētājs slēdz sadarbības līgumus ar reģistratūrām un uzrauga reģistratūras līguma izpildi.</w:t>
      </w:r>
    </w:p>
    <w:p w:rsidR="00195D5E" w:rsidRPr="002F29A5" w:rsidRDefault="00195D5E" w:rsidP="00195D5E">
      <w:pPr>
        <w:spacing w:after="0" w:line="240" w:lineRule="auto"/>
        <w:ind w:firstLine="567"/>
        <w:jc w:val="both"/>
        <w:rPr>
          <w:szCs w:val="28"/>
          <w:lang w:eastAsia="lv-LV"/>
        </w:rPr>
      </w:pPr>
      <w:bookmarkStart w:id="15" w:name="p-401473"/>
      <w:bookmarkStart w:id="16" w:name="p13"/>
      <w:bookmarkEnd w:id="15"/>
      <w:bookmarkEnd w:id="16"/>
      <w:r w:rsidRPr="002F29A5">
        <w:rPr>
          <w:szCs w:val="28"/>
          <w:lang w:eastAsia="lv-LV"/>
        </w:rPr>
        <w:t>14. Reģistra uzturētājs divas reizes gadā līdz 31.janvārim un 31.jūlijam iesniedz Satiksmes ministrijā pārskatu par iepriekšējo pusgadu. Pārskatā norāda:</w:t>
      </w:r>
    </w:p>
    <w:p w:rsidR="00195D5E" w:rsidRPr="002F29A5" w:rsidRDefault="00195D5E" w:rsidP="00195D5E">
      <w:pPr>
        <w:spacing w:after="0" w:line="240" w:lineRule="auto"/>
        <w:ind w:firstLine="567"/>
        <w:jc w:val="both"/>
        <w:rPr>
          <w:szCs w:val="28"/>
          <w:lang w:eastAsia="lv-LV"/>
        </w:rPr>
      </w:pPr>
      <w:r w:rsidRPr="002F29A5">
        <w:rPr>
          <w:szCs w:val="28"/>
          <w:lang w:eastAsia="lv-LV"/>
        </w:rPr>
        <w:t>14.1. piešķirto, atteikto un pagarināto domēna vārdu un numuru lietošanas tiesību skaitu;</w:t>
      </w:r>
    </w:p>
    <w:p w:rsidR="00195D5E" w:rsidRPr="002F29A5" w:rsidRDefault="00195D5E" w:rsidP="00195D5E">
      <w:pPr>
        <w:spacing w:after="0" w:line="240" w:lineRule="auto"/>
        <w:ind w:firstLine="567"/>
        <w:jc w:val="both"/>
        <w:rPr>
          <w:szCs w:val="28"/>
          <w:lang w:eastAsia="lv-LV"/>
        </w:rPr>
      </w:pPr>
      <w:r w:rsidRPr="002F29A5">
        <w:rPr>
          <w:szCs w:val="28"/>
          <w:lang w:eastAsia="lv-LV"/>
        </w:rPr>
        <w:t>14.2. reģistra uzturētājam iesniegto sūdzību skaitu, kā arī izbeigto līgumu skaitu;</w:t>
      </w:r>
    </w:p>
    <w:p w:rsidR="00195D5E" w:rsidRPr="002F29A5" w:rsidRDefault="00195D5E" w:rsidP="00195D5E">
      <w:pPr>
        <w:spacing w:after="0" w:line="240" w:lineRule="auto"/>
        <w:ind w:firstLine="567"/>
        <w:jc w:val="both"/>
        <w:rPr>
          <w:szCs w:val="28"/>
          <w:lang w:eastAsia="lv-LV"/>
        </w:rPr>
      </w:pPr>
      <w:r w:rsidRPr="002F29A5">
        <w:rPr>
          <w:szCs w:val="28"/>
          <w:lang w:eastAsia="lv-LV"/>
        </w:rPr>
        <w:lastRenderedPageBreak/>
        <w:t>14.3. statistisko informāciju par:</w:t>
      </w:r>
    </w:p>
    <w:p w:rsidR="00195D5E" w:rsidRPr="002F29A5" w:rsidRDefault="00195D5E" w:rsidP="00195D5E">
      <w:pPr>
        <w:spacing w:after="0" w:line="240" w:lineRule="auto"/>
        <w:ind w:firstLine="567"/>
        <w:jc w:val="both"/>
        <w:rPr>
          <w:szCs w:val="28"/>
          <w:lang w:eastAsia="lv-LV"/>
        </w:rPr>
      </w:pPr>
      <w:r w:rsidRPr="002F29A5">
        <w:rPr>
          <w:szCs w:val="28"/>
          <w:lang w:eastAsia="lv-LV"/>
        </w:rPr>
        <w:t>14.3.1. domēna vārdu reģistrēšanas vidējo laiku;</w:t>
      </w:r>
    </w:p>
    <w:p w:rsidR="00195D5E" w:rsidRPr="002F29A5" w:rsidRDefault="00195D5E" w:rsidP="00195D5E">
      <w:pPr>
        <w:spacing w:after="0" w:line="240" w:lineRule="auto"/>
        <w:ind w:firstLine="567"/>
        <w:jc w:val="both"/>
        <w:rPr>
          <w:szCs w:val="28"/>
          <w:lang w:eastAsia="lv-LV"/>
        </w:rPr>
      </w:pPr>
      <w:r w:rsidRPr="002F29A5">
        <w:rPr>
          <w:szCs w:val="28"/>
          <w:lang w:eastAsia="lv-LV"/>
        </w:rPr>
        <w:t>14.3.2. kopējo reģistrēto domēna vārdu un numuru skaitu, atsevišķi norādot domēna vārdu skaitu, kuri reģistrēti, izmantojot reģistratūru pakalpojumus;</w:t>
      </w:r>
    </w:p>
    <w:p w:rsidR="00195D5E" w:rsidRPr="002F29A5" w:rsidRDefault="00195D5E" w:rsidP="00195D5E">
      <w:pPr>
        <w:spacing w:after="0" w:line="240" w:lineRule="auto"/>
        <w:ind w:firstLine="567"/>
        <w:jc w:val="both"/>
        <w:rPr>
          <w:szCs w:val="28"/>
          <w:lang w:eastAsia="lv-LV"/>
        </w:rPr>
      </w:pPr>
      <w:r w:rsidRPr="002F29A5">
        <w:rPr>
          <w:szCs w:val="28"/>
          <w:lang w:eastAsia="lv-LV"/>
        </w:rPr>
        <w:t>14.3.3. reģistrācijas atteikumu skaitu;</w:t>
      </w:r>
    </w:p>
    <w:p w:rsidR="00195D5E" w:rsidRPr="002F29A5" w:rsidRDefault="00195D5E" w:rsidP="00195D5E">
      <w:pPr>
        <w:spacing w:after="0" w:line="240" w:lineRule="auto"/>
        <w:ind w:firstLine="567"/>
        <w:jc w:val="both"/>
        <w:rPr>
          <w:szCs w:val="28"/>
          <w:lang w:eastAsia="lv-LV"/>
        </w:rPr>
      </w:pPr>
      <w:r w:rsidRPr="002F29A5">
        <w:rPr>
          <w:szCs w:val="28"/>
          <w:lang w:eastAsia="lv-LV"/>
        </w:rPr>
        <w:t xml:space="preserve">14.3.4. </w:t>
      </w:r>
      <w:r w:rsidR="007B7043" w:rsidRPr="002F29A5">
        <w:t>sistēmas, kas nodrošina pakalpojuma sniegšanu, darbības pārtraukumiem, šo pārtraukumu ilgumu un iemesliem</w:t>
      </w:r>
      <w:r w:rsidRPr="002F29A5">
        <w:rPr>
          <w:szCs w:val="28"/>
          <w:lang w:eastAsia="lv-LV"/>
        </w:rPr>
        <w:t>;</w:t>
      </w:r>
    </w:p>
    <w:p w:rsidR="00195D5E" w:rsidRPr="002F29A5" w:rsidRDefault="00195D5E" w:rsidP="00195D5E">
      <w:pPr>
        <w:spacing w:after="0" w:line="240" w:lineRule="auto"/>
        <w:ind w:firstLine="567"/>
        <w:jc w:val="both"/>
        <w:rPr>
          <w:szCs w:val="28"/>
          <w:lang w:eastAsia="lv-LV"/>
        </w:rPr>
      </w:pPr>
      <w:r w:rsidRPr="002F29A5">
        <w:rPr>
          <w:szCs w:val="28"/>
          <w:lang w:eastAsia="lv-LV"/>
        </w:rPr>
        <w:t xml:space="preserve">14.3.5. </w:t>
      </w:r>
      <w:r w:rsidRPr="002F29A5">
        <w:rPr>
          <w:szCs w:val="28"/>
        </w:rPr>
        <w:t>iekšējā drošības audita atzinumu par pakalpojumu sniegšanā izmantotās infrastruktūras darbību</w:t>
      </w:r>
      <w:r w:rsidRPr="002F29A5">
        <w:rPr>
          <w:szCs w:val="28"/>
          <w:lang w:eastAsia="lv-LV"/>
        </w:rPr>
        <w:t>.</w:t>
      </w:r>
    </w:p>
    <w:p w:rsidR="00195D5E" w:rsidRPr="002F29A5" w:rsidRDefault="00195D5E" w:rsidP="00195D5E">
      <w:pPr>
        <w:spacing w:after="0" w:line="240" w:lineRule="auto"/>
        <w:ind w:firstLine="567"/>
        <w:jc w:val="both"/>
        <w:rPr>
          <w:szCs w:val="28"/>
          <w:lang w:eastAsia="lv-LV"/>
        </w:rPr>
      </w:pPr>
      <w:bookmarkStart w:id="17" w:name="p-401474"/>
      <w:bookmarkStart w:id="18" w:name="p14"/>
      <w:bookmarkEnd w:id="17"/>
      <w:bookmarkEnd w:id="18"/>
      <w:r w:rsidRPr="002F29A5">
        <w:rPr>
          <w:szCs w:val="28"/>
          <w:lang w:eastAsia="lv-LV"/>
        </w:rPr>
        <w:t>15. Reģistra uzturētājs vienu reizi kalendārajā gadā iesniedz Satiksmes ministrijā sertificēta informācijas sistēmas drošības auditora drošības audita pārskatu.</w:t>
      </w:r>
    </w:p>
    <w:p w:rsidR="00195D5E" w:rsidRPr="002F29A5" w:rsidRDefault="00195D5E" w:rsidP="00195D5E">
      <w:pPr>
        <w:spacing w:after="0" w:line="240" w:lineRule="auto"/>
        <w:ind w:firstLine="567"/>
        <w:jc w:val="both"/>
        <w:rPr>
          <w:szCs w:val="28"/>
          <w:lang w:eastAsia="lv-LV"/>
        </w:rPr>
      </w:pPr>
      <w:r w:rsidRPr="002F29A5">
        <w:rPr>
          <w:szCs w:val="28"/>
          <w:lang w:eastAsia="lv-LV"/>
        </w:rPr>
        <w:t xml:space="preserve">16. Reģistra uzturētājs pēc Satiksmes ministrijas pieprasījuma sniedz papildu atskaites un informāciju par jautājumiem, kas saistīti ar </w:t>
      </w:r>
      <w:r w:rsidRPr="002F29A5">
        <w:rPr>
          <w:szCs w:val="28"/>
        </w:rPr>
        <w:t>augstākā līmeņa domēna „.</w:t>
      </w:r>
      <w:proofErr w:type="spellStart"/>
      <w:r w:rsidRPr="002F29A5">
        <w:rPr>
          <w:szCs w:val="28"/>
        </w:rPr>
        <w:t>lv</w:t>
      </w:r>
      <w:proofErr w:type="spellEnd"/>
      <w:r w:rsidRPr="002F29A5">
        <w:rPr>
          <w:szCs w:val="28"/>
        </w:rPr>
        <w:t xml:space="preserve">” reģistra un elektroniskās numurēšanas sistēmas </w:t>
      </w:r>
      <w:r w:rsidRPr="002F29A5">
        <w:rPr>
          <w:szCs w:val="28"/>
          <w:lang w:eastAsia="lv-LV"/>
        </w:rPr>
        <w:t>darbību.</w:t>
      </w:r>
    </w:p>
    <w:p w:rsidR="00195D5E" w:rsidRPr="002F29A5" w:rsidRDefault="00195D5E" w:rsidP="00CA2362">
      <w:pPr>
        <w:spacing w:after="0" w:line="240" w:lineRule="auto"/>
        <w:ind w:firstLine="567"/>
        <w:jc w:val="both"/>
        <w:rPr>
          <w:szCs w:val="28"/>
        </w:rPr>
      </w:pPr>
      <w:bookmarkStart w:id="19" w:name="p-401475"/>
      <w:bookmarkStart w:id="20" w:name="p15"/>
      <w:bookmarkEnd w:id="19"/>
      <w:bookmarkEnd w:id="20"/>
      <w:r w:rsidRPr="002F29A5">
        <w:rPr>
          <w:szCs w:val="28"/>
          <w:lang w:eastAsia="lv-LV"/>
        </w:rPr>
        <w:t>17</w:t>
      </w:r>
      <w:r w:rsidRPr="002F29A5">
        <w:rPr>
          <w:vanish/>
          <w:szCs w:val="28"/>
          <w:lang w:eastAsia="lv-LV"/>
        </w:rPr>
        <w:t>14</w:t>
      </w:r>
      <w:bookmarkStart w:id="21" w:name="p-401476"/>
      <w:bookmarkStart w:id="22" w:name="p16"/>
      <w:bookmarkEnd w:id="21"/>
      <w:bookmarkEnd w:id="22"/>
      <w:r w:rsidRPr="002F29A5">
        <w:rPr>
          <w:szCs w:val="28"/>
          <w:lang w:eastAsia="lv-LV"/>
        </w:rPr>
        <w:t>.</w:t>
      </w:r>
      <w:r w:rsidRPr="002F29A5">
        <w:rPr>
          <w:szCs w:val="28"/>
        </w:rPr>
        <w:t xml:space="preserve"> </w:t>
      </w:r>
      <w:r w:rsidR="00CA2362" w:rsidRPr="002F29A5">
        <w:rPr>
          <w:szCs w:val="28"/>
        </w:rPr>
        <w:t>Ja r</w:t>
      </w:r>
      <w:r w:rsidRPr="002F29A5">
        <w:rPr>
          <w:szCs w:val="28"/>
        </w:rPr>
        <w:t>eģistra uzturētāj</w:t>
      </w:r>
      <w:r w:rsidR="00CA2362" w:rsidRPr="002F29A5">
        <w:rPr>
          <w:szCs w:val="28"/>
        </w:rPr>
        <w:t>s</w:t>
      </w:r>
      <w:r w:rsidRPr="002F29A5">
        <w:rPr>
          <w:szCs w:val="28"/>
        </w:rPr>
        <w:t xml:space="preserve"> </w:t>
      </w:r>
      <w:r w:rsidR="00CA2362" w:rsidRPr="002F29A5">
        <w:rPr>
          <w:szCs w:val="28"/>
        </w:rPr>
        <w:t>plāno pārtraukt</w:t>
      </w:r>
      <w:r w:rsidR="00AE7B6F" w:rsidRPr="002F29A5">
        <w:rPr>
          <w:szCs w:val="28"/>
        </w:rPr>
        <w:t xml:space="preserve"> savu</w:t>
      </w:r>
      <w:r w:rsidRPr="002F29A5">
        <w:rPr>
          <w:szCs w:val="28"/>
        </w:rPr>
        <w:t xml:space="preserve"> darbīb</w:t>
      </w:r>
      <w:r w:rsidR="00CA2362" w:rsidRPr="002F29A5">
        <w:rPr>
          <w:szCs w:val="28"/>
        </w:rPr>
        <w:t xml:space="preserve">u, reģistra uzturētājs par to </w:t>
      </w:r>
      <w:r w:rsidRPr="002F29A5">
        <w:rPr>
          <w:szCs w:val="28"/>
        </w:rPr>
        <w:t>informē Satiksmes ministrij</w:t>
      </w:r>
      <w:r w:rsidR="00CA2362" w:rsidRPr="002F29A5">
        <w:rPr>
          <w:szCs w:val="28"/>
        </w:rPr>
        <w:t>u</w:t>
      </w:r>
      <w:r w:rsidRPr="002F29A5">
        <w:rPr>
          <w:szCs w:val="28"/>
        </w:rPr>
        <w:t xml:space="preserve"> vismaz sešus mēnešus iepriekš un iesniedz reģistra uzturētāja nomaiņas plān</w:t>
      </w:r>
      <w:r w:rsidR="00CA2362" w:rsidRPr="002F29A5">
        <w:rPr>
          <w:szCs w:val="28"/>
        </w:rPr>
        <w:t>u</w:t>
      </w:r>
      <w:r w:rsidRPr="002F29A5">
        <w:rPr>
          <w:szCs w:val="28"/>
        </w:rPr>
        <w:t>.</w:t>
      </w:r>
    </w:p>
    <w:p w:rsidR="00195D5E" w:rsidRPr="002F29A5" w:rsidRDefault="00195D5E" w:rsidP="00FA7428">
      <w:pPr>
        <w:spacing w:after="0" w:line="240" w:lineRule="auto"/>
        <w:ind w:firstLine="567"/>
        <w:jc w:val="both"/>
        <w:rPr>
          <w:szCs w:val="28"/>
          <w:lang w:eastAsia="lv-LV"/>
        </w:rPr>
      </w:pPr>
    </w:p>
    <w:p w:rsidR="00FA7428" w:rsidRPr="002F29A5" w:rsidRDefault="008B7664" w:rsidP="00FA7428">
      <w:pPr>
        <w:spacing w:after="0" w:line="240" w:lineRule="auto"/>
        <w:ind w:firstLine="567"/>
        <w:jc w:val="center"/>
        <w:rPr>
          <w:b/>
          <w:bCs/>
          <w:szCs w:val="28"/>
          <w:lang w:eastAsia="lv-LV"/>
        </w:rPr>
      </w:pPr>
      <w:bookmarkStart w:id="23" w:name="n2"/>
      <w:bookmarkEnd w:id="23"/>
      <w:r w:rsidRPr="002F29A5">
        <w:rPr>
          <w:b/>
          <w:bCs/>
          <w:szCs w:val="28"/>
          <w:lang w:eastAsia="lv-LV"/>
        </w:rPr>
        <w:t>I</w:t>
      </w:r>
      <w:r w:rsidR="00FA7428" w:rsidRPr="002F29A5">
        <w:rPr>
          <w:b/>
          <w:bCs/>
          <w:szCs w:val="28"/>
          <w:lang w:eastAsia="lv-LV"/>
        </w:rPr>
        <w:t>II. Reģistra uzturētāja atzīšana</w:t>
      </w:r>
    </w:p>
    <w:p w:rsidR="00FA7428" w:rsidRPr="002F29A5" w:rsidRDefault="00195D5E" w:rsidP="00FA7428">
      <w:pPr>
        <w:spacing w:after="0" w:line="240" w:lineRule="auto"/>
        <w:ind w:firstLine="567"/>
        <w:jc w:val="both"/>
        <w:rPr>
          <w:szCs w:val="28"/>
        </w:rPr>
      </w:pPr>
      <w:bookmarkStart w:id="24" w:name="p-401464"/>
      <w:bookmarkStart w:id="25" w:name="p6"/>
      <w:bookmarkEnd w:id="24"/>
      <w:bookmarkEnd w:id="25"/>
      <w:r w:rsidRPr="002F29A5">
        <w:rPr>
          <w:szCs w:val="28"/>
          <w:lang w:eastAsia="lv-LV"/>
        </w:rPr>
        <w:t>18</w:t>
      </w:r>
      <w:r w:rsidR="00FA7428" w:rsidRPr="002F29A5">
        <w:rPr>
          <w:szCs w:val="28"/>
          <w:lang w:eastAsia="lv-LV"/>
        </w:rPr>
        <w:t xml:space="preserve">. Reģistra uzturētājs </w:t>
      </w:r>
      <w:r w:rsidR="00FA7428" w:rsidRPr="002F29A5">
        <w:rPr>
          <w:szCs w:val="28"/>
        </w:rPr>
        <w:t>Satiksmes ministrijā rakstveidā iesniedz</w:t>
      </w:r>
      <w:r w:rsidR="00E41592" w:rsidRPr="002F29A5">
        <w:rPr>
          <w:szCs w:val="28"/>
        </w:rPr>
        <w:t xml:space="preserve"> iesniegumu reģistra uzturētāja atzīšanai, kuram pievieno</w:t>
      </w:r>
      <w:r w:rsidR="00FA7428" w:rsidRPr="002F29A5">
        <w:rPr>
          <w:szCs w:val="28"/>
        </w:rPr>
        <w:t>:</w:t>
      </w:r>
    </w:p>
    <w:p w:rsidR="00FA7428" w:rsidRPr="002F29A5" w:rsidRDefault="00195D5E" w:rsidP="00FA7428">
      <w:pPr>
        <w:spacing w:after="0" w:line="240" w:lineRule="auto"/>
        <w:ind w:firstLine="567"/>
        <w:jc w:val="both"/>
        <w:rPr>
          <w:szCs w:val="28"/>
        </w:rPr>
      </w:pPr>
      <w:r w:rsidRPr="002F29A5">
        <w:rPr>
          <w:szCs w:val="28"/>
        </w:rPr>
        <w:t>18</w:t>
      </w:r>
      <w:r w:rsidR="00FA7428" w:rsidRPr="002F29A5">
        <w:rPr>
          <w:szCs w:val="28"/>
        </w:rPr>
        <w:t>.1. informāciju par tā iekļaušanu Interneta vārdu un numuru piešķires korporācijas domēnu vārdu saknes serveru datu bāzē, kā arī Interneta vārdu un numuru piešķires korporācijas apliecinājumu;</w:t>
      </w:r>
    </w:p>
    <w:p w:rsidR="00FA7428" w:rsidRPr="002F29A5" w:rsidRDefault="00195D5E" w:rsidP="00FA7428">
      <w:pPr>
        <w:spacing w:after="0" w:line="240" w:lineRule="auto"/>
        <w:ind w:firstLine="567"/>
        <w:jc w:val="both"/>
        <w:rPr>
          <w:szCs w:val="28"/>
        </w:rPr>
      </w:pPr>
      <w:r w:rsidRPr="002F29A5">
        <w:rPr>
          <w:szCs w:val="28"/>
        </w:rPr>
        <w:t>18</w:t>
      </w:r>
      <w:r w:rsidR="00FA7428" w:rsidRPr="002F29A5">
        <w:rPr>
          <w:szCs w:val="28"/>
        </w:rPr>
        <w:t>.2. informāciju par iepriekšējo pieredzi domēna vārdu un numuru pakalpojumu sniegšanā;</w:t>
      </w:r>
    </w:p>
    <w:p w:rsidR="00FA7428" w:rsidRPr="002F29A5" w:rsidRDefault="00195D5E" w:rsidP="00FA7428">
      <w:pPr>
        <w:spacing w:after="0" w:line="240" w:lineRule="auto"/>
        <w:ind w:firstLine="567"/>
        <w:jc w:val="both"/>
        <w:rPr>
          <w:szCs w:val="28"/>
        </w:rPr>
      </w:pPr>
      <w:r w:rsidRPr="002F29A5">
        <w:rPr>
          <w:szCs w:val="28"/>
        </w:rPr>
        <w:t>18</w:t>
      </w:r>
      <w:r w:rsidR="00FA7428" w:rsidRPr="002F29A5">
        <w:rPr>
          <w:szCs w:val="28"/>
        </w:rPr>
        <w:t xml:space="preserve">.3. </w:t>
      </w:r>
      <w:r w:rsidR="00FA7428" w:rsidRPr="002F29A5">
        <w:rPr>
          <w:szCs w:val="28"/>
          <w:lang w:eastAsia="lv-LV"/>
        </w:rPr>
        <w:t>sertificēta informācijas sistēmas</w:t>
      </w:r>
      <w:r w:rsidR="00FA7428" w:rsidRPr="002F29A5">
        <w:rPr>
          <w:szCs w:val="28"/>
        </w:rPr>
        <w:t xml:space="preserve"> ārējā drošības audita atzinumu par pakalpojumu sniegšanā izmantotās infrastruktūras darbību, kas sastādīts </w:t>
      </w:r>
      <w:r w:rsidR="006B7A51">
        <w:rPr>
          <w:szCs w:val="28"/>
        </w:rPr>
        <w:t>pēdējā mēneša laikā</w:t>
      </w:r>
      <w:r w:rsidR="00FA7428" w:rsidRPr="002F29A5">
        <w:rPr>
          <w:szCs w:val="28"/>
        </w:rPr>
        <w:t xml:space="preserve"> pirms iesniegšanas;</w:t>
      </w:r>
    </w:p>
    <w:p w:rsidR="00FA7428" w:rsidRPr="002F29A5" w:rsidRDefault="00195D5E" w:rsidP="00FA7428">
      <w:pPr>
        <w:spacing w:after="0" w:line="240" w:lineRule="auto"/>
        <w:ind w:firstLine="567"/>
        <w:jc w:val="both"/>
        <w:rPr>
          <w:szCs w:val="28"/>
        </w:rPr>
      </w:pPr>
      <w:r w:rsidRPr="002F29A5">
        <w:rPr>
          <w:szCs w:val="28"/>
        </w:rPr>
        <w:t>18</w:t>
      </w:r>
      <w:r w:rsidR="00FA7428" w:rsidRPr="002F29A5">
        <w:rPr>
          <w:szCs w:val="28"/>
        </w:rPr>
        <w:t xml:space="preserve">.4. </w:t>
      </w:r>
      <w:r w:rsidR="00DB72B7" w:rsidRPr="002F29A5">
        <w:rPr>
          <w:szCs w:val="28"/>
        </w:rPr>
        <w:t>personu datu apstrādes sistēmas audita atzinumu</w:t>
      </w:r>
      <w:r w:rsidR="007B7043" w:rsidRPr="002F29A5">
        <w:rPr>
          <w:szCs w:val="28"/>
        </w:rPr>
        <w:t xml:space="preserve"> par to</w:t>
      </w:r>
      <w:r w:rsidR="00FA7428" w:rsidRPr="002F29A5">
        <w:rPr>
          <w:szCs w:val="28"/>
        </w:rPr>
        <w:t xml:space="preserve">, ka reģistra uzturētājs nodrošina fizisko personu datu apstrādi atbilstoši normatīvajiem aktiem par fizisko personu datu aizsardzību, kas izdots </w:t>
      </w:r>
      <w:r w:rsidR="006B7A51">
        <w:rPr>
          <w:szCs w:val="28"/>
        </w:rPr>
        <w:t xml:space="preserve">pēdējā mēneša laikā </w:t>
      </w:r>
      <w:r w:rsidR="00FA7428" w:rsidRPr="002F29A5">
        <w:rPr>
          <w:szCs w:val="28"/>
        </w:rPr>
        <w:t>pirms iesniegšanas;</w:t>
      </w:r>
    </w:p>
    <w:p w:rsidR="00FA7428" w:rsidRPr="002F29A5" w:rsidRDefault="00195D5E" w:rsidP="00FA7428">
      <w:pPr>
        <w:spacing w:after="0" w:line="240" w:lineRule="auto"/>
        <w:ind w:firstLine="567"/>
        <w:jc w:val="both"/>
        <w:rPr>
          <w:szCs w:val="28"/>
        </w:rPr>
      </w:pPr>
      <w:r w:rsidRPr="002F29A5">
        <w:rPr>
          <w:szCs w:val="28"/>
        </w:rPr>
        <w:t>18</w:t>
      </w:r>
      <w:r w:rsidR="00FA7428" w:rsidRPr="002F29A5">
        <w:rPr>
          <w:szCs w:val="28"/>
        </w:rPr>
        <w:t>.5. domēna vārdu lietošanas tiesību piešķiršanas, atteikšanas piešķirt, pagarināšanas un ar domēna vārda lietotāju noslēgtā līguma izbeigšanas kārtību;</w:t>
      </w:r>
    </w:p>
    <w:p w:rsidR="00FA7428" w:rsidRPr="002F29A5" w:rsidRDefault="00195D5E" w:rsidP="00FA7428">
      <w:pPr>
        <w:pStyle w:val="naisf"/>
        <w:tabs>
          <w:tab w:val="left" w:pos="1260"/>
        </w:tabs>
        <w:spacing w:before="0" w:after="0"/>
        <w:ind w:firstLine="567"/>
        <w:rPr>
          <w:sz w:val="28"/>
          <w:szCs w:val="28"/>
        </w:rPr>
      </w:pPr>
      <w:r w:rsidRPr="002F29A5">
        <w:rPr>
          <w:sz w:val="28"/>
          <w:szCs w:val="28"/>
        </w:rPr>
        <w:t>18</w:t>
      </w:r>
      <w:r w:rsidR="00FA7428" w:rsidRPr="002F29A5">
        <w:rPr>
          <w:sz w:val="28"/>
          <w:szCs w:val="28"/>
        </w:rPr>
        <w:t>.6. strīdu par domēna vārdu lietošanas tiesībām risināšanas kārtību;</w:t>
      </w:r>
    </w:p>
    <w:p w:rsidR="00FA7428" w:rsidRPr="002F29A5" w:rsidRDefault="00195D5E" w:rsidP="00FA7428">
      <w:pPr>
        <w:pStyle w:val="naisf"/>
        <w:tabs>
          <w:tab w:val="left" w:pos="-4820"/>
        </w:tabs>
        <w:spacing w:before="0" w:after="0"/>
        <w:ind w:firstLine="567"/>
        <w:rPr>
          <w:sz w:val="28"/>
          <w:szCs w:val="28"/>
        </w:rPr>
      </w:pPr>
      <w:r w:rsidRPr="002F29A5">
        <w:rPr>
          <w:sz w:val="28"/>
          <w:szCs w:val="28"/>
        </w:rPr>
        <w:t>18</w:t>
      </w:r>
      <w:r w:rsidR="00FA7428" w:rsidRPr="002F29A5">
        <w:rPr>
          <w:sz w:val="28"/>
          <w:szCs w:val="28"/>
        </w:rPr>
        <w:t>.7. līguma projektu starp reģistra uzturētāju un reģistratūru;</w:t>
      </w:r>
    </w:p>
    <w:p w:rsidR="00FA7428" w:rsidRPr="002F29A5" w:rsidRDefault="00195D5E" w:rsidP="00FA7428">
      <w:pPr>
        <w:pStyle w:val="naisf"/>
        <w:tabs>
          <w:tab w:val="left" w:pos="-4820"/>
        </w:tabs>
        <w:spacing w:before="0" w:after="0"/>
        <w:ind w:firstLine="567"/>
        <w:rPr>
          <w:sz w:val="28"/>
          <w:szCs w:val="28"/>
        </w:rPr>
      </w:pPr>
      <w:r w:rsidRPr="002F29A5">
        <w:rPr>
          <w:sz w:val="28"/>
          <w:szCs w:val="28"/>
        </w:rPr>
        <w:lastRenderedPageBreak/>
        <w:t>18</w:t>
      </w:r>
      <w:r w:rsidR="00FA7428" w:rsidRPr="002F29A5">
        <w:rPr>
          <w:sz w:val="28"/>
          <w:szCs w:val="28"/>
        </w:rPr>
        <w:t xml:space="preserve">.8. līguma projektu starp reģistra uzturētāju un </w:t>
      </w:r>
      <w:r w:rsidR="00FA7428" w:rsidRPr="002F29A5">
        <w:rPr>
          <w:bCs/>
          <w:sz w:val="28"/>
          <w:szCs w:val="28"/>
        </w:rPr>
        <w:t>elektroniskā numurēšanas sistēmas (</w:t>
      </w:r>
      <w:r w:rsidR="00FA7428" w:rsidRPr="002F29A5">
        <w:rPr>
          <w:bCs/>
          <w:i/>
          <w:iCs/>
          <w:sz w:val="28"/>
          <w:szCs w:val="28"/>
        </w:rPr>
        <w:t>ENUM</w:t>
      </w:r>
      <w:r w:rsidR="00FA7428" w:rsidRPr="002F29A5">
        <w:rPr>
          <w:bCs/>
          <w:sz w:val="28"/>
          <w:szCs w:val="28"/>
        </w:rPr>
        <w:t>) pakalpojumu sniedzēju</w:t>
      </w:r>
      <w:r w:rsidR="00FA7428" w:rsidRPr="002F29A5">
        <w:rPr>
          <w:sz w:val="28"/>
          <w:szCs w:val="28"/>
        </w:rPr>
        <w:t>;</w:t>
      </w:r>
    </w:p>
    <w:p w:rsidR="00FA7428" w:rsidRPr="002F29A5" w:rsidRDefault="00195D5E" w:rsidP="00FA7428">
      <w:pPr>
        <w:pStyle w:val="naisf"/>
        <w:tabs>
          <w:tab w:val="left" w:pos="1260"/>
        </w:tabs>
        <w:spacing w:before="0" w:after="0"/>
        <w:ind w:firstLine="567"/>
        <w:rPr>
          <w:sz w:val="28"/>
          <w:szCs w:val="28"/>
        </w:rPr>
      </w:pPr>
      <w:r w:rsidRPr="002F29A5">
        <w:rPr>
          <w:sz w:val="28"/>
          <w:szCs w:val="28"/>
        </w:rPr>
        <w:t>18</w:t>
      </w:r>
      <w:r w:rsidR="00FA7428" w:rsidRPr="002F29A5">
        <w:rPr>
          <w:sz w:val="28"/>
          <w:szCs w:val="28"/>
        </w:rPr>
        <w:t xml:space="preserve">.9. plānotos pakalpojuma kvalitātes parametrus (vidējais pieteikuma apstrādes laiks, laiks, kāds nepieciešams izmaiņu atspoguļošanai zonas failā, domēna vārdu sistēmas drošības paplašinājuma (DNSSEC) parametri </w:t>
      </w:r>
      <w:proofErr w:type="spellStart"/>
      <w:r w:rsidR="00FA7428" w:rsidRPr="002F29A5">
        <w:rPr>
          <w:sz w:val="28"/>
          <w:szCs w:val="28"/>
        </w:rPr>
        <w:t>u.c</w:t>
      </w:r>
      <w:proofErr w:type="spellEnd"/>
      <w:r w:rsidR="00FA7428" w:rsidRPr="002F29A5">
        <w:rPr>
          <w:sz w:val="28"/>
          <w:szCs w:val="28"/>
        </w:rPr>
        <w:t>.);</w:t>
      </w:r>
    </w:p>
    <w:p w:rsidR="00FA7428" w:rsidRPr="002F29A5" w:rsidRDefault="00195D5E" w:rsidP="00FA7428">
      <w:pPr>
        <w:pStyle w:val="naisf"/>
        <w:tabs>
          <w:tab w:val="left" w:pos="1260"/>
        </w:tabs>
        <w:spacing w:before="0" w:after="0"/>
        <w:ind w:firstLine="567"/>
        <w:rPr>
          <w:sz w:val="28"/>
          <w:szCs w:val="28"/>
        </w:rPr>
      </w:pPr>
      <w:r w:rsidRPr="002F29A5">
        <w:rPr>
          <w:sz w:val="28"/>
          <w:szCs w:val="28"/>
        </w:rPr>
        <w:t>18</w:t>
      </w:r>
      <w:r w:rsidR="00FA7428" w:rsidRPr="002F29A5">
        <w:rPr>
          <w:sz w:val="28"/>
          <w:szCs w:val="28"/>
        </w:rPr>
        <w:t>.10. maksas par augstākā līmeņa domēnā „.</w:t>
      </w:r>
      <w:proofErr w:type="spellStart"/>
      <w:r w:rsidR="00FA7428" w:rsidRPr="002F29A5">
        <w:rPr>
          <w:sz w:val="28"/>
          <w:szCs w:val="28"/>
        </w:rPr>
        <w:t>lv</w:t>
      </w:r>
      <w:proofErr w:type="spellEnd"/>
      <w:r w:rsidR="00FA7428" w:rsidRPr="002F29A5">
        <w:rPr>
          <w:sz w:val="28"/>
          <w:szCs w:val="28"/>
        </w:rPr>
        <w:t xml:space="preserve">” reģistrēto domēna vārdu lietošanas tiesību piešķiršanu un pagarināšanu un elektroniskās numurēšanas sistēmā reģistrēto numuru uzturēšanu noteikšanas metodiku. Metodikas mērķis ir pakalpojuma izmaksām tuvinātas maksas noteikšana. </w:t>
      </w:r>
    </w:p>
    <w:p w:rsidR="00FA7428" w:rsidRPr="002F29A5" w:rsidRDefault="00195D5E" w:rsidP="00E625CD">
      <w:pPr>
        <w:spacing w:after="0" w:line="240" w:lineRule="auto"/>
        <w:ind w:firstLine="567"/>
        <w:jc w:val="both"/>
        <w:rPr>
          <w:szCs w:val="28"/>
          <w:lang w:eastAsia="lv-LV"/>
        </w:rPr>
      </w:pPr>
      <w:bookmarkStart w:id="26" w:name="p-401466"/>
      <w:bookmarkStart w:id="27" w:name="p8"/>
      <w:bookmarkEnd w:id="26"/>
      <w:bookmarkEnd w:id="27"/>
      <w:r w:rsidRPr="002F29A5">
        <w:rPr>
          <w:szCs w:val="28"/>
          <w:lang w:eastAsia="lv-LV"/>
        </w:rPr>
        <w:t>19</w:t>
      </w:r>
      <w:r w:rsidR="00FA7428" w:rsidRPr="002F29A5">
        <w:rPr>
          <w:szCs w:val="28"/>
          <w:lang w:eastAsia="lv-LV"/>
        </w:rPr>
        <w:t xml:space="preserve">. </w:t>
      </w:r>
      <w:r w:rsidR="00E625CD" w:rsidRPr="002F29A5">
        <w:rPr>
          <w:szCs w:val="28"/>
          <w:lang w:eastAsia="lv-LV"/>
        </w:rPr>
        <w:t xml:space="preserve">Satiksmes ministrija izvērtē </w:t>
      </w:r>
      <w:r w:rsidR="007B7043" w:rsidRPr="002F29A5">
        <w:t xml:space="preserve">šo noteikumu 18. punktā minēto </w:t>
      </w:r>
      <w:r w:rsidR="00F331E8" w:rsidRPr="002F29A5">
        <w:rPr>
          <w:szCs w:val="28"/>
          <w:lang w:eastAsia="lv-LV"/>
        </w:rPr>
        <w:t>iesniegumu un tam pievienotos</w:t>
      </w:r>
      <w:r w:rsidR="00E625CD" w:rsidRPr="002F29A5">
        <w:rPr>
          <w:szCs w:val="28"/>
          <w:lang w:eastAsia="lv-LV"/>
        </w:rPr>
        <w:t xml:space="preserve"> dokumentus un pieņem lēmumu par reģistra uzturētāja atzīšanu </w:t>
      </w:r>
      <w:r w:rsidR="00F331E8" w:rsidRPr="002F29A5">
        <w:rPr>
          <w:szCs w:val="28"/>
          <w:lang w:eastAsia="lv-LV"/>
        </w:rPr>
        <w:t xml:space="preserve">vai par atteikumu atzīt reģistra uzturētāju </w:t>
      </w:r>
      <w:r w:rsidR="00E625CD" w:rsidRPr="002F29A5">
        <w:rPr>
          <w:szCs w:val="28"/>
          <w:lang w:eastAsia="lv-LV"/>
        </w:rPr>
        <w:t>Administratīvā procesa likumā noteiktajā kārtībā.</w:t>
      </w:r>
    </w:p>
    <w:p w:rsidR="00E41592" w:rsidRPr="002F29A5" w:rsidRDefault="00195D5E" w:rsidP="00FA7428">
      <w:pPr>
        <w:spacing w:after="0" w:line="240" w:lineRule="auto"/>
        <w:ind w:firstLine="567"/>
        <w:jc w:val="both"/>
        <w:rPr>
          <w:szCs w:val="28"/>
          <w:lang w:eastAsia="lv-LV"/>
        </w:rPr>
      </w:pPr>
      <w:r w:rsidRPr="002F29A5">
        <w:rPr>
          <w:szCs w:val="28"/>
          <w:lang w:eastAsia="lv-LV"/>
        </w:rPr>
        <w:t>20</w:t>
      </w:r>
      <w:r w:rsidR="00571623" w:rsidRPr="002F29A5">
        <w:rPr>
          <w:szCs w:val="28"/>
          <w:lang w:eastAsia="lv-LV"/>
        </w:rPr>
        <w:t xml:space="preserve">. </w:t>
      </w:r>
      <w:r w:rsidR="00571623" w:rsidRPr="002F29A5">
        <w:rPr>
          <w:szCs w:val="28"/>
        </w:rPr>
        <w:t xml:space="preserve">Satiksmes ministrija </w:t>
      </w:r>
      <w:r w:rsidR="00F331E8" w:rsidRPr="002F29A5">
        <w:rPr>
          <w:szCs w:val="28"/>
        </w:rPr>
        <w:t xml:space="preserve">šo noteikumu </w:t>
      </w:r>
      <w:r w:rsidRPr="002F29A5">
        <w:rPr>
          <w:szCs w:val="28"/>
        </w:rPr>
        <w:t>19</w:t>
      </w:r>
      <w:r w:rsidR="00F331E8" w:rsidRPr="002F29A5">
        <w:rPr>
          <w:szCs w:val="28"/>
        </w:rPr>
        <w:t xml:space="preserve">.punktā noteikto </w:t>
      </w:r>
      <w:r w:rsidR="00571623" w:rsidRPr="002F29A5">
        <w:rPr>
          <w:szCs w:val="28"/>
        </w:rPr>
        <w:t>lēmumu paziņo reģistra uzturētājam</w:t>
      </w:r>
      <w:r w:rsidR="00F331E8" w:rsidRPr="002F29A5">
        <w:rPr>
          <w:szCs w:val="28"/>
        </w:rPr>
        <w:t xml:space="preserve"> Paziņošanas likumā noteiktajā kārtībā</w:t>
      </w:r>
      <w:r w:rsidR="00571623" w:rsidRPr="002F29A5">
        <w:rPr>
          <w:szCs w:val="28"/>
        </w:rPr>
        <w:t>.</w:t>
      </w:r>
    </w:p>
    <w:p w:rsidR="00F331E8" w:rsidRDefault="00F331E8" w:rsidP="00FA7428">
      <w:pPr>
        <w:spacing w:after="0" w:line="240" w:lineRule="auto"/>
        <w:ind w:firstLine="567"/>
        <w:jc w:val="center"/>
        <w:rPr>
          <w:b/>
          <w:szCs w:val="28"/>
        </w:rPr>
      </w:pPr>
      <w:bookmarkStart w:id="28" w:name="n3"/>
      <w:bookmarkEnd w:id="28"/>
    </w:p>
    <w:p w:rsidR="00FA7428" w:rsidRPr="00123508" w:rsidRDefault="008B7664" w:rsidP="00FA7428">
      <w:pPr>
        <w:spacing w:after="0" w:line="240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>I</w:t>
      </w:r>
      <w:r w:rsidR="00FA7428" w:rsidRPr="00123508">
        <w:rPr>
          <w:b/>
          <w:szCs w:val="28"/>
        </w:rPr>
        <w:t>V. Noslēguma jautājumi</w:t>
      </w:r>
    </w:p>
    <w:p w:rsidR="00BC4F3E" w:rsidRPr="00BC4F3E" w:rsidRDefault="00BC4F3E" w:rsidP="00BC4F3E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  <w:lang w:eastAsia="lv-LV"/>
        </w:rPr>
        <w:t>2</w:t>
      </w:r>
      <w:r w:rsidR="00F331E8">
        <w:rPr>
          <w:szCs w:val="28"/>
          <w:lang w:eastAsia="lv-LV"/>
        </w:rPr>
        <w:t>1</w:t>
      </w:r>
      <w:r>
        <w:rPr>
          <w:szCs w:val="28"/>
          <w:lang w:eastAsia="lv-LV"/>
        </w:rPr>
        <w:t xml:space="preserve">. </w:t>
      </w:r>
      <w:r w:rsidR="00F331E8" w:rsidRPr="00FA7428">
        <w:rPr>
          <w:szCs w:val="28"/>
        </w:rPr>
        <w:t>Interneta vārdu un numuru piešķires korporācijas</w:t>
      </w:r>
      <w:r w:rsidRPr="00BC4F3E">
        <w:rPr>
          <w:szCs w:val="28"/>
        </w:rPr>
        <w:t xml:space="preserve"> apstiprinātais reģistra uzturētājs iesniedz </w:t>
      </w:r>
      <w:r w:rsidR="00AE7B6F" w:rsidRPr="00AE7B6F">
        <w:t xml:space="preserve">šo noteikumu 18. punktā minēto iesniegumu un tam pievienojamos dokumentus </w:t>
      </w:r>
      <w:r w:rsidRPr="00BC4F3E">
        <w:rPr>
          <w:szCs w:val="28"/>
        </w:rPr>
        <w:t>Satiksmes ministrijā sešu mēnešu laikā pēc šo noteikumu spēkā stāšanās.</w:t>
      </w:r>
    </w:p>
    <w:p w:rsidR="00E73D78" w:rsidRDefault="00E73D78" w:rsidP="00A94856">
      <w:pPr>
        <w:spacing w:after="0" w:line="240" w:lineRule="auto"/>
        <w:ind w:firstLine="567"/>
        <w:jc w:val="both"/>
        <w:rPr>
          <w:szCs w:val="28"/>
        </w:rPr>
      </w:pPr>
    </w:p>
    <w:p w:rsidR="00E73D78" w:rsidRDefault="00E73D78" w:rsidP="00E73D78">
      <w:pPr>
        <w:pStyle w:val="naisf"/>
        <w:ind w:left="375" w:firstLine="0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L.Straujuma</w:t>
      </w:r>
    </w:p>
    <w:p w:rsidR="00E73D78" w:rsidRDefault="00E73D78" w:rsidP="00E73D78">
      <w:pPr>
        <w:pStyle w:val="naisf"/>
        <w:ind w:firstLine="0"/>
        <w:rPr>
          <w:sz w:val="28"/>
          <w:szCs w:val="28"/>
        </w:rPr>
      </w:pPr>
    </w:p>
    <w:p w:rsidR="00E73D78" w:rsidRDefault="00E73D78" w:rsidP="00E73D78">
      <w:pPr>
        <w:pStyle w:val="naisf"/>
        <w:ind w:left="375" w:firstLine="0"/>
        <w:rPr>
          <w:sz w:val="28"/>
          <w:szCs w:val="28"/>
        </w:rPr>
      </w:pPr>
      <w:r>
        <w:rPr>
          <w:sz w:val="28"/>
          <w:szCs w:val="28"/>
        </w:rPr>
        <w:t xml:space="preserve">Satiksmes ministrs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A.Matīss </w:t>
      </w:r>
    </w:p>
    <w:p w:rsidR="00E73D78" w:rsidRDefault="00E73D78" w:rsidP="00E73D78">
      <w:pPr>
        <w:pStyle w:val="naisf"/>
        <w:ind w:left="375" w:firstLine="0"/>
        <w:rPr>
          <w:sz w:val="28"/>
          <w:szCs w:val="28"/>
        </w:rPr>
      </w:pPr>
    </w:p>
    <w:p w:rsidR="00E73D78" w:rsidRDefault="00E73D78" w:rsidP="00E73D78">
      <w:pPr>
        <w:pStyle w:val="naisf"/>
        <w:ind w:left="375" w:firstLine="0"/>
        <w:rPr>
          <w:sz w:val="28"/>
          <w:szCs w:val="28"/>
        </w:rPr>
      </w:pPr>
      <w:r>
        <w:rPr>
          <w:sz w:val="28"/>
          <w:szCs w:val="28"/>
        </w:rPr>
        <w:t>Iesniedzējs: Satiksmes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A.Matīss </w:t>
      </w:r>
    </w:p>
    <w:p w:rsidR="00E73D78" w:rsidRDefault="00E73D78" w:rsidP="00E73D78">
      <w:pPr>
        <w:pStyle w:val="naisf"/>
        <w:ind w:left="375" w:firstLine="0"/>
        <w:rPr>
          <w:sz w:val="28"/>
          <w:szCs w:val="28"/>
        </w:rPr>
      </w:pPr>
    </w:p>
    <w:p w:rsidR="00E73D78" w:rsidRDefault="00E73D78" w:rsidP="00E73D78">
      <w:pPr>
        <w:pStyle w:val="naisf"/>
        <w:spacing w:before="0" w:after="0"/>
        <w:rPr>
          <w:sz w:val="28"/>
          <w:szCs w:val="28"/>
        </w:rPr>
      </w:pPr>
      <w:r>
        <w:rPr>
          <w:sz w:val="28"/>
          <w:szCs w:val="28"/>
        </w:rPr>
        <w:t>Vīza: 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K.Ozoliņš</w:t>
      </w:r>
    </w:p>
    <w:p w:rsidR="00E73D78" w:rsidRDefault="00E73D78" w:rsidP="00E73D78">
      <w:pPr>
        <w:pStyle w:val="naisf"/>
        <w:spacing w:before="0" w:after="0"/>
        <w:rPr>
          <w:sz w:val="28"/>
          <w:szCs w:val="28"/>
        </w:rPr>
      </w:pPr>
    </w:p>
    <w:p w:rsidR="00E73D78" w:rsidRDefault="00E73D78" w:rsidP="00E73D78">
      <w:pPr>
        <w:pStyle w:val="naisf"/>
        <w:spacing w:before="0" w:after="0"/>
        <w:rPr>
          <w:sz w:val="28"/>
          <w:szCs w:val="28"/>
        </w:rPr>
      </w:pPr>
    </w:p>
    <w:p w:rsidR="00E73D78" w:rsidRDefault="00F331E8" w:rsidP="00E73D78">
      <w:pPr>
        <w:pStyle w:val="StyleBodyText14ptFirstline127cm"/>
        <w:tabs>
          <w:tab w:val="left" w:pos="0"/>
        </w:tabs>
        <w:spacing w:after="0"/>
        <w:ind w:left="426" w:firstLine="0"/>
        <w:rPr>
          <w:sz w:val="20"/>
        </w:rPr>
      </w:pPr>
      <w:r>
        <w:rPr>
          <w:sz w:val="20"/>
        </w:rPr>
        <w:t>2</w:t>
      </w:r>
      <w:r w:rsidR="00A518B6">
        <w:rPr>
          <w:sz w:val="20"/>
        </w:rPr>
        <w:t>9</w:t>
      </w:r>
      <w:r w:rsidR="00E73D78">
        <w:rPr>
          <w:sz w:val="20"/>
        </w:rPr>
        <w:t>.0</w:t>
      </w:r>
      <w:r>
        <w:rPr>
          <w:sz w:val="20"/>
        </w:rPr>
        <w:t>5</w:t>
      </w:r>
      <w:r w:rsidR="00E73D78">
        <w:rPr>
          <w:sz w:val="20"/>
        </w:rPr>
        <w:t xml:space="preserve">.2014. </w:t>
      </w:r>
      <w:r w:rsidR="00A518B6">
        <w:rPr>
          <w:sz w:val="20"/>
        </w:rPr>
        <w:t>16</w:t>
      </w:r>
      <w:r w:rsidR="00E73D78">
        <w:rPr>
          <w:sz w:val="20"/>
        </w:rPr>
        <w:t>:</w:t>
      </w:r>
      <w:r w:rsidR="00A518B6">
        <w:rPr>
          <w:sz w:val="20"/>
        </w:rPr>
        <w:t>23</w:t>
      </w:r>
    </w:p>
    <w:p w:rsidR="00E73D78" w:rsidRDefault="001E465B" w:rsidP="00E73D78">
      <w:pPr>
        <w:pStyle w:val="StyleBodyText14ptFirstline127cm"/>
        <w:tabs>
          <w:tab w:val="left" w:pos="0"/>
        </w:tabs>
        <w:spacing w:after="0"/>
        <w:ind w:left="426" w:firstLine="0"/>
        <w:rPr>
          <w:sz w:val="20"/>
        </w:rPr>
      </w:pPr>
      <w:r>
        <w:rPr>
          <w:sz w:val="20"/>
        </w:rPr>
        <w:t>9</w:t>
      </w:r>
      <w:r w:rsidR="00AE7B6F">
        <w:rPr>
          <w:sz w:val="20"/>
        </w:rPr>
        <w:t>2</w:t>
      </w:r>
      <w:r w:rsidR="006B7A51">
        <w:rPr>
          <w:sz w:val="20"/>
        </w:rPr>
        <w:t>1</w:t>
      </w:r>
    </w:p>
    <w:p w:rsidR="00E73D78" w:rsidRDefault="00E73D78" w:rsidP="00E73D78">
      <w:pPr>
        <w:pStyle w:val="StyleBodyText14ptFirstline127cm"/>
        <w:tabs>
          <w:tab w:val="left" w:pos="0"/>
        </w:tabs>
        <w:spacing w:after="0"/>
        <w:ind w:left="426" w:firstLine="0"/>
        <w:rPr>
          <w:sz w:val="20"/>
        </w:rPr>
      </w:pPr>
      <w:r>
        <w:rPr>
          <w:sz w:val="20"/>
        </w:rPr>
        <w:t>Priedītis 67028043</w:t>
      </w:r>
    </w:p>
    <w:p w:rsidR="00E73D78" w:rsidRPr="00E73D78" w:rsidRDefault="000D754D" w:rsidP="00123508">
      <w:pPr>
        <w:pStyle w:val="StyleBodyText14ptFirstline127cm"/>
        <w:tabs>
          <w:tab w:val="left" w:pos="0"/>
        </w:tabs>
        <w:spacing w:after="0"/>
        <w:ind w:left="426" w:firstLine="0"/>
        <w:rPr>
          <w:szCs w:val="28"/>
        </w:rPr>
      </w:pPr>
      <w:hyperlink r:id="rId10" w:history="1">
        <w:r w:rsidR="00E73D78" w:rsidRPr="00C03BDA">
          <w:rPr>
            <w:rStyle w:val="Hyperlink"/>
            <w:sz w:val="20"/>
          </w:rPr>
          <w:t>Imants.Prieditis@sam.gov.lv</w:t>
        </w:r>
      </w:hyperlink>
      <w:r w:rsidR="00E73D78">
        <w:rPr>
          <w:sz w:val="20"/>
        </w:rPr>
        <w:t xml:space="preserve"> </w:t>
      </w:r>
    </w:p>
    <w:sectPr w:rsidR="00E73D78" w:rsidRPr="00E73D78" w:rsidSect="00E73D7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CB66C8" w15:done="0"/>
  <w15:commentEx w15:paraId="2832C885" w15:done="0"/>
  <w15:commentEx w15:paraId="3F436331" w15:done="0"/>
  <w15:commentEx w15:paraId="3BD79532" w15:done="0"/>
  <w15:commentEx w15:paraId="5883794D" w15:done="0"/>
  <w15:commentEx w15:paraId="46D16C85" w15:done="0"/>
  <w15:commentEx w15:paraId="6B3CF338" w15:done="0"/>
  <w15:commentEx w15:paraId="1C4BA16F" w15:done="0"/>
  <w15:commentEx w15:paraId="1C7CDCFE" w15:done="0"/>
  <w15:commentEx w15:paraId="7D36C28E" w15:done="0"/>
  <w15:commentEx w15:paraId="38D2A9F6" w15:done="0"/>
  <w15:commentEx w15:paraId="04CF1D42" w15:done="0"/>
  <w15:commentEx w15:paraId="18A22D1E" w15:done="0"/>
  <w15:commentEx w15:paraId="20A99DF5" w15:done="0"/>
  <w15:commentEx w15:paraId="261D937A" w15:done="0"/>
  <w15:commentEx w15:paraId="57AF7022" w15:done="0"/>
  <w15:commentEx w15:paraId="006DA6C4" w15:done="0"/>
  <w15:commentEx w15:paraId="09A35B96" w15:done="0"/>
  <w15:commentEx w15:paraId="4299D66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78" w:rsidRDefault="00BC2078" w:rsidP="00ED4DFE">
      <w:pPr>
        <w:spacing w:after="0" w:line="240" w:lineRule="auto"/>
      </w:pPr>
      <w:r>
        <w:separator/>
      </w:r>
    </w:p>
  </w:endnote>
  <w:endnote w:type="continuationSeparator" w:id="0">
    <w:p w:rsidR="00BC2078" w:rsidRDefault="00BC2078" w:rsidP="00ED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78" w:rsidRPr="0015758A" w:rsidRDefault="00E73D78" w:rsidP="00E73D78">
    <w:pPr>
      <w:pStyle w:val="Footer"/>
      <w:jc w:val="both"/>
      <w:rPr>
        <w:sz w:val="20"/>
        <w:szCs w:val="20"/>
      </w:rPr>
    </w:pPr>
    <w:r w:rsidRPr="0015758A">
      <w:rPr>
        <w:bCs/>
        <w:sz w:val="20"/>
        <w:szCs w:val="20"/>
      </w:rPr>
      <w:t>SAM</w:t>
    </w:r>
    <w:r>
      <w:rPr>
        <w:bCs/>
        <w:sz w:val="20"/>
        <w:szCs w:val="20"/>
      </w:rPr>
      <w:t>n</w:t>
    </w:r>
    <w:r w:rsidRPr="0015758A">
      <w:rPr>
        <w:bCs/>
        <w:sz w:val="20"/>
        <w:szCs w:val="20"/>
      </w:rPr>
      <w:t>ot_</w:t>
    </w:r>
    <w:r w:rsidR="009D3E6E">
      <w:rPr>
        <w:bCs/>
        <w:sz w:val="20"/>
        <w:szCs w:val="20"/>
      </w:rPr>
      <w:t>2</w:t>
    </w:r>
    <w:r w:rsidR="00A518B6">
      <w:rPr>
        <w:bCs/>
        <w:sz w:val="20"/>
        <w:szCs w:val="20"/>
      </w:rPr>
      <w:t>9</w:t>
    </w:r>
    <w:r w:rsidR="009D3E6E">
      <w:rPr>
        <w:bCs/>
        <w:sz w:val="20"/>
        <w:szCs w:val="20"/>
      </w:rPr>
      <w:t>05</w:t>
    </w:r>
    <w:r w:rsidRPr="0015758A">
      <w:rPr>
        <w:bCs/>
        <w:sz w:val="20"/>
        <w:szCs w:val="20"/>
      </w:rPr>
      <w:t>14_domens; Ministru kabineta noteikumu projekt</w:t>
    </w:r>
    <w:r w:rsidR="00A518B6">
      <w:rPr>
        <w:bCs/>
        <w:sz w:val="20"/>
        <w:szCs w:val="20"/>
      </w:rPr>
      <w:t>s</w:t>
    </w:r>
    <w:r w:rsidRPr="0015758A">
      <w:rPr>
        <w:bCs/>
        <w:sz w:val="20"/>
        <w:szCs w:val="20"/>
      </w:rPr>
      <w:t xml:space="preserve"> „</w:t>
    </w:r>
    <w:r w:rsidRPr="0015758A">
      <w:rPr>
        <w:bCs/>
        <w:sz w:val="20"/>
        <w:szCs w:val="20"/>
        <w:lang w:eastAsia="lv-LV"/>
      </w:rPr>
      <w:t>Augstākā līmeņa domēna „.</w:t>
    </w:r>
    <w:proofErr w:type="spellStart"/>
    <w:r w:rsidRPr="0015758A">
      <w:rPr>
        <w:bCs/>
        <w:sz w:val="20"/>
        <w:szCs w:val="20"/>
        <w:lang w:eastAsia="lv-LV"/>
      </w:rPr>
      <w:t>lv</w:t>
    </w:r>
    <w:proofErr w:type="spellEnd"/>
    <w:r w:rsidRPr="0015758A">
      <w:rPr>
        <w:bCs/>
        <w:sz w:val="20"/>
        <w:szCs w:val="20"/>
        <w:lang w:eastAsia="lv-LV"/>
      </w:rPr>
      <w:t>” reģistra un elektroniskās numurēšanas sistēmas uzturētāja atzīšanas un uzraudzības kārtība</w:t>
    </w:r>
    <w:r w:rsidRPr="0015758A">
      <w:rPr>
        <w:bCs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78" w:rsidRPr="0015758A" w:rsidRDefault="00E73D78" w:rsidP="00E73D78">
    <w:pPr>
      <w:pStyle w:val="Footer"/>
      <w:jc w:val="both"/>
      <w:rPr>
        <w:sz w:val="20"/>
        <w:szCs w:val="20"/>
      </w:rPr>
    </w:pPr>
    <w:r w:rsidRPr="0015758A">
      <w:rPr>
        <w:bCs/>
        <w:sz w:val="20"/>
        <w:szCs w:val="20"/>
      </w:rPr>
      <w:t>SAM</w:t>
    </w:r>
    <w:r>
      <w:rPr>
        <w:bCs/>
        <w:sz w:val="20"/>
        <w:szCs w:val="20"/>
      </w:rPr>
      <w:t>n</w:t>
    </w:r>
    <w:r w:rsidRPr="0015758A">
      <w:rPr>
        <w:bCs/>
        <w:sz w:val="20"/>
        <w:szCs w:val="20"/>
      </w:rPr>
      <w:t>ot_</w:t>
    </w:r>
    <w:r w:rsidR="009D3E6E">
      <w:rPr>
        <w:bCs/>
        <w:sz w:val="20"/>
        <w:szCs w:val="20"/>
      </w:rPr>
      <w:t>2</w:t>
    </w:r>
    <w:r w:rsidR="00A518B6">
      <w:rPr>
        <w:bCs/>
        <w:sz w:val="20"/>
        <w:szCs w:val="20"/>
      </w:rPr>
      <w:t>9</w:t>
    </w:r>
    <w:r w:rsidR="009D3E6E">
      <w:rPr>
        <w:bCs/>
        <w:sz w:val="20"/>
        <w:szCs w:val="20"/>
      </w:rPr>
      <w:t>05</w:t>
    </w:r>
    <w:r w:rsidRPr="0015758A">
      <w:rPr>
        <w:bCs/>
        <w:sz w:val="20"/>
        <w:szCs w:val="20"/>
      </w:rPr>
      <w:t>14_domens; Ministru kabineta noteikumu projekt</w:t>
    </w:r>
    <w:r w:rsidR="00A518B6">
      <w:rPr>
        <w:bCs/>
        <w:sz w:val="20"/>
        <w:szCs w:val="20"/>
      </w:rPr>
      <w:t>s</w:t>
    </w:r>
    <w:r w:rsidRPr="0015758A">
      <w:rPr>
        <w:bCs/>
        <w:sz w:val="20"/>
        <w:szCs w:val="20"/>
      </w:rPr>
      <w:t xml:space="preserve"> „</w:t>
    </w:r>
    <w:r w:rsidRPr="0015758A">
      <w:rPr>
        <w:bCs/>
        <w:sz w:val="20"/>
        <w:szCs w:val="20"/>
        <w:lang w:eastAsia="lv-LV"/>
      </w:rPr>
      <w:t>Augstākā līmeņa domēna „.</w:t>
    </w:r>
    <w:proofErr w:type="spellStart"/>
    <w:r w:rsidRPr="0015758A">
      <w:rPr>
        <w:bCs/>
        <w:sz w:val="20"/>
        <w:szCs w:val="20"/>
        <w:lang w:eastAsia="lv-LV"/>
      </w:rPr>
      <w:t>lv</w:t>
    </w:r>
    <w:proofErr w:type="spellEnd"/>
    <w:r w:rsidRPr="0015758A">
      <w:rPr>
        <w:bCs/>
        <w:sz w:val="20"/>
        <w:szCs w:val="20"/>
        <w:lang w:eastAsia="lv-LV"/>
      </w:rPr>
      <w:t>” reģistra un elektroniskās numurēšanas sistēmas uzturētāja atzīšanas un uzraudzības kārtība</w:t>
    </w:r>
    <w:r w:rsidRPr="0015758A">
      <w:rPr>
        <w:bCs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78" w:rsidRDefault="00BC2078" w:rsidP="00ED4DFE">
      <w:pPr>
        <w:spacing w:after="0" w:line="240" w:lineRule="auto"/>
      </w:pPr>
      <w:r>
        <w:separator/>
      </w:r>
    </w:p>
  </w:footnote>
  <w:footnote w:type="continuationSeparator" w:id="0">
    <w:p w:rsidR="00BC2078" w:rsidRDefault="00BC2078" w:rsidP="00ED4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9788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73D78" w:rsidRDefault="00E73D7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5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65729" w:rsidRDefault="00B65729" w:rsidP="00E73D78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78" w:rsidRDefault="00E73D78" w:rsidP="00E73D78">
    <w:pPr>
      <w:pStyle w:val="Header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53ADD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495471C6"/>
    <w:multiLevelType w:val="hybridMultilevel"/>
    <w:tmpl w:val="067059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C2C87"/>
    <w:multiLevelType w:val="hybridMultilevel"/>
    <w:tmpl w:val="812869A6"/>
    <w:lvl w:ilvl="0" w:tplc="14E6212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064D18"/>
    <w:multiLevelType w:val="multilevel"/>
    <w:tmpl w:val="A3768414"/>
    <w:lvl w:ilvl="0">
      <w:start w:val="1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rina Sataki">
    <w15:presenceInfo w15:providerId="AD" w15:userId="S-1-5-21-2132214097-74534589-188441444-10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77"/>
    <w:rsid w:val="00011AA2"/>
    <w:rsid w:val="00014DB0"/>
    <w:rsid w:val="00026184"/>
    <w:rsid w:val="000761C5"/>
    <w:rsid w:val="00080C2E"/>
    <w:rsid w:val="00092A0B"/>
    <w:rsid w:val="000D2D65"/>
    <w:rsid w:val="000D754D"/>
    <w:rsid w:val="00123508"/>
    <w:rsid w:val="00152BA7"/>
    <w:rsid w:val="00195D5E"/>
    <w:rsid w:val="001A3CF6"/>
    <w:rsid w:val="001A5B6F"/>
    <w:rsid w:val="001C1275"/>
    <w:rsid w:val="001D0ACB"/>
    <w:rsid w:val="001E465B"/>
    <w:rsid w:val="00241501"/>
    <w:rsid w:val="0025058E"/>
    <w:rsid w:val="002514CD"/>
    <w:rsid w:val="00264BC6"/>
    <w:rsid w:val="00273192"/>
    <w:rsid w:val="0028655C"/>
    <w:rsid w:val="002A306C"/>
    <w:rsid w:val="002B078A"/>
    <w:rsid w:val="002B71BF"/>
    <w:rsid w:val="002D29A0"/>
    <w:rsid w:val="002D3A74"/>
    <w:rsid w:val="002D3AFB"/>
    <w:rsid w:val="002D76AB"/>
    <w:rsid w:val="002F29A5"/>
    <w:rsid w:val="00300A79"/>
    <w:rsid w:val="0032213D"/>
    <w:rsid w:val="00334EC5"/>
    <w:rsid w:val="003361E1"/>
    <w:rsid w:val="0033704F"/>
    <w:rsid w:val="00371396"/>
    <w:rsid w:val="00395147"/>
    <w:rsid w:val="00397255"/>
    <w:rsid w:val="003C04A4"/>
    <w:rsid w:val="003F6EA9"/>
    <w:rsid w:val="00403A5C"/>
    <w:rsid w:val="00404C99"/>
    <w:rsid w:val="0043072C"/>
    <w:rsid w:val="004636C8"/>
    <w:rsid w:val="00467323"/>
    <w:rsid w:val="004D2170"/>
    <w:rsid w:val="004E17DB"/>
    <w:rsid w:val="005118FF"/>
    <w:rsid w:val="00515706"/>
    <w:rsid w:val="005410BA"/>
    <w:rsid w:val="00560244"/>
    <w:rsid w:val="00560480"/>
    <w:rsid w:val="00571623"/>
    <w:rsid w:val="00572CE5"/>
    <w:rsid w:val="005767A5"/>
    <w:rsid w:val="005B4CBA"/>
    <w:rsid w:val="005D2074"/>
    <w:rsid w:val="005E4F5F"/>
    <w:rsid w:val="00601E47"/>
    <w:rsid w:val="00627FD6"/>
    <w:rsid w:val="006544E7"/>
    <w:rsid w:val="00655C99"/>
    <w:rsid w:val="0066177D"/>
    <w:rsid w:val="00662AB4"/>
    <w:rsid w:val="006739DF"/>
    <w:rsid w:val="006A04F1"/>
    <w:rsid w:val="006A1FE6"/>
    <w:rsid w:val="006B6D1F"/>
    <w:rsid w:val="006B7A51"/>
    <w:rsid w:val="00703A85"/>
    <w:rsid w:val="0070436E"/>
    <w:rsid w:val="00717133"/>
    <w:rsid w:val="00745BB7"/>
    <w:rsid w:val="0076268A"/>
    <w:rsid w:val="00765DE7"/>
    <w:rsid w:val="0076767C"/>
    <w:rsid w:val="00787341"/>
    <w:rsid w:val="007B525D"/>
    <w:rsid w:val="007B7043"/>
    <w:rsid w:val="007D1F6B"/>
    <w:rsid w:val="007F6293"/>
    <w:rsid w:val="00830B6C"/>
    <w:rsid w:val="00834C59"/>
    <w:rsid w:val="00845026"/>
    <w:rsid w:val="00857BFF"/>
    <w:rsid w:val="008857FE"/>
    <w:rsid w:val="00890C74"/>
    <w:rsid w:val="00893C6C"/>
    <w:rsid w:val="00895009"/>
    <w:rsid w:val="008B7664"/>
    <w:rsid w:val="008D2288"/>
    <w:rsid w:val="008D4F48"/>
    <w:rsid w:val="009001EF"/>
    <w:rsid w:val="00957DD8"/>
    <w:rsid w:val="00961ABF"/>
    <w:rsid w:val="009D3E6E"/>
    <w:rsid w:val="009D555B"/>
    <w:rsid w:val="009F0577"/>
    <w:rsid w:val="00A22527"/>
    <w:rsid w:val="00A3127C"/>
    <w:rsid w:val="00A336DE"/>
    <w:rsid w:val="00A518B6"/>
    <w:rsid w:val="00A622D9"/>
    <w:rsid w:val="00A634A4"/>
    <w:rsid w:val="00A64293"/>
    <w:rsid w:val="00A85B87"/>
    <w:rsid w:val="00A94856"/>
    <w:rsid w:val="00AE5A3E"/>
    <w:rsid w:val="00AE5E13"/>
    <w:rsid w:val="00AE7B6F"/>
    <w:rsid w:val="00B229D1"/>
    <w:rsid w:val="00B426E3"/>
    <w:rsid w:val="00B60FDF"/>
    <w:rsid w:val="00B65729"/>
    <w:rsid w:val="00B827E1"/>
    <w:rsid w:val="00BC01F6"/>
    <w:rsid w:val="00BC2078"/>
    <w:rsid w:val="00BC4F3E"/>
    <w:rsid w:val="00BC7DF9"/>
    <w:rsid w:val="00C010A9"/>
    <w:rsid w:val="00C43075"/>
    <w:rsid w:val="00C62278"/>
    <w:rsid w:val="00C74E99"/>
    <w:rsid w:val="00C853B0"/>
    <w:rsid w:val="00C953FE"/>
    <w:rsid w:val="00CA2362"/>
    <w:rsid w:val="00CA610F"/>
    <w:rsid w:val="00CA7E45"/>
    <w:rsid w:val="00CD17FA"/>
    <w:rsid w:val="00CD49E2"/>
    <w:rsid w:val="00CF6756"/>
    <w:rsid w:val="00CF7B3B"/>
    <w:rsid w:val="00D11577"/>
    <w:rsid w:val="00D2681D"/>
    <w:rsid w:val="00D3450D"/>
    <w:rsid w:val="00D44DA3"/>
    <w:rsid w:val="00D4768D"/>
    <w:rsid w:val="00D61BB1"/>
    <w:rsid w:val="00DA4911"/>
    <w:rsid w:val="00DA4FB7"/>
    <w:rsid w:val="00DB72B7"/>
    <w:rsid w:val="00DE3C3E"/>
    <w:rsid w:val="00DF4B53"/>
    <w:rsid w:val="00E17E69"/>
    <w:rsid w:val="00E41592"/>
    <w:rsid w:val="00E625CD"/>
    <w:rsid w:val="00E73D78"/>
    <w:rsid w:val="00E77777"/>
    <w:rsid w:val="00EA1BA4"/>
    <w:rsid w:val="00EA753B"/>
    <w:rsid w:val="00ED4DFE"/>
    <w:rsid w:val="00EE1B44"/>
    <w:rsid w:val="00EF1421"/>
    <w:rsid w:val="00EF15F7"/>
    <w:rsid w:val="00F3298B"/>
    <w:rsid w:val="00F331E8"/>
    <w:rsid w:val="00F5399D"/>
    <w:rsid w:val="00FA34B9"/>
    <w:rsid w:val="00FA7428"/>
    <w:rsid w:val="00FB033C"/>
    <w:rsid w:val="00FD5156"/>
    <w:rsid w:val="00FF03FD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47"/>
    <w:pPr>
      <w:spacing w:after="200" w:line="276" w:lineRule="auto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uiPriority w:val="99"/>
    <w:rsid w:val="00E77777"/>
    <w:pPr>
      <w:spacing w:after="0" w:line="360" w:lineRule="auto"/>
      <w:ind w:firstLine="300"/>
    </w:pPr>
    <w:rPr>
      <w:rFonts w:eastAsia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830B6C"/>
    <w:pPr>
      <w:ind w:left="720"/>
      <w:contextualSpacing/>
    </w:pPr>
  </w:style>
  <w:style w:type="paragraph" w:customStyle="1" w:styleId="naisf">
    <w:name w:val="naisf"/>
    <w:basedOn w:val="Normal"/>
    <w:rsid w:val="005410BA"/>
    <w:pPr>
      <w:spacing w:before="75" w:after="75" w:line="240" w:lineRule="auto"/>
      <w:ind w:firstLine="375"/>
      <w:jc w:val="both"/>
    </w:pPr>
    <w:rPr>
      <w:rFonts w:eastAsia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CF675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F67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F675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6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F675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F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675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ED4DF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D4DFE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D4DF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D4D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D4DF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D4DF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7B52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B525D"/>
    <w:rPr>
      <w:rFonts w:cs="Times New Roman"/>
    </w:rPr>
  </w:style>
  <w:style w:type="paragraph" w:styleId="Footer">
    <w:name w:val="footer"/>
    <w:basedOn w:val="Normal"/>
    <w:link w:val="FooterChar"/>
    <w:rsid w:val="007B52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7B525D"/>
    <w:rPr>
      <w:rFonts w:cs="Times New Roman"/>
    </w:rPr>
  </w:style>
  <w:style w:type="paragraph" w:styleId="Revision">
    <w:name w:val="Revision"/>
    <w:hidden/>
    <w:uiPriority w:val="99"/>
    <w:semiHidden/>
    <w:rsid w:val="00B65729"/>
    <w:rPr>
      <w:sz w:val="28"/>
      <w:lang w:val="lv-LV"/>
    </w:rPr>
  </w:style>
  <w:style w:type="character" w:styleId="Hyperlink">
    <w:name w:val="Hyperlink"/>
    <w:basedOn w:val="DefaultParagraphFont"/>
    <w:semiHidden/>
    <w:unhideWhenUsed/>
    <w:rsid w:val="00C430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43075"/>
  </w:style>
  <w:style w:type="paragraph" w:customStyle="1" w:styleId="StyleBodyText14ptFirstline127cm">
    <w:name w:val="Style Body Text + 14 pt First line:  127 cm"/>
    <w:basedOn w:val="BodyText"/>
    <w:rsid w:val="00E73D78"/>
    <w:pPr>
      <w:spacing w:line="240" w:lineRule="auto"/>
      <w:ind w:firstLine="720"/>
      <w:jc w:val="both"/>
    </w:pPr>
    <w:rPr>
      <w:rFonts w:eastAsia="Times New Roman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E73D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3D78"/>
    <w:rPr>
      <w:sz w:val="2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47"/>
    <w:pPr>
      <w:spacing w:after="200" w:line="276" w:lineRule="auto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uiPriority w:val="99"/>
    <w:rsid w:val="00E77777"/>
    <w:pPr>
      <w:spacing w:after="0" w:line="360" w:lineRule="auto"/>
      <w:ind w:firstLine="300"/>
    </w:pPr>
    <w:rPr>
      <w:rFonts w:eastAsia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830B6C"/>
    <w:pPr>
      <w:ind w:left="720"/>
      <w:contextualSpacing/>
    </w:pPr>
  </w:style>
  <w:style w:type="paragraph" w:customStyle="1" w:styleId="naisf">
    <w:name w:val="naisf"/>
    <w:basedOn w:val="Normal"/>
    <w:rsid w:val="005410BA"/>
    <w:pPr>
      <w:spacing w:before="75" w:after="75" w:line="240" w:lineRule="auto"/>
      <w:ind w:firstLine="375"/>
      <w:jc w:val="both"/>
    </w:pPr>
    <w:rPr>
      <w:rFonts w:eastAsia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CF675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F67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F675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6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F675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F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675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ED4DF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D4DFE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D4DF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D4D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D4DF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D4DF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7B52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B525D"/>
    <w:rPr>
      <w:rFonts w:cs="Times New Roman"/>
    </w:rPr>
  </w:style>
  <w:style w:type="paragraph" w:styleId="Footer">
    <w:name w:val="footer"/>
    <w:basedOn w:val="Normal"/>
    <w:link w:val="FooterChar"/>
    <w:rsid w:val="007B52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7B525D"/>
    <w:rPr>
      <w:rFonts w:cs="Times New Roman"/>
    </w:rPr>
  </w:style>
  <w:style w:type="paragraph" w:styleId="Revision">
    <w:name w:val="Revision"/>
    <w:hidden/>
    <w:uiPriority w:val="99"/>
    <w:semiHidden/>
    <w:rsid w:val="00B65729"/>
    <w:rPr>
      <w:sz w:val="28"/>
      <w:lang w:val="lv-LV"/>
    </w:rPr>
  </w:style>
  <w:style w:type="character" w:styleId="Hyperlink">
    <w:name w:val="Hyperlink"/>
    <w:basedOn w:val="DefaultParagraphFont"/>
    <w:semiHidden/>
    <w:unhideWhenUsed/>
    <w:rsid w:val="00C430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43075"/>
  </w:style>
  <w:style w:type="paragraph" w:customStyle="1" w:styleId="StyleBodyText14ptFirstline127cm">
    <w:name w:val="Style Body Text + 14 pt First line:  127 cm"/>
    <w:basedOn w:val="BodyText"/>
    <w:rsid w:val="00E73D78"/>
    <w:pPr>
      <w:spacing w:line="240" w:lineRule="auto"/>
      <w:ind w:firstLine="720"/>
      <w:jc w:val="both"/>
    </w:pPr>
    <w:rPr>
      <w:rFonts w:eastAsia="Times New Roman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E73D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3D78"/>
    <w:rPr>
      <w:sz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21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1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1926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21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1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21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1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21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1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21927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1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21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1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2192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21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1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21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1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21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1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21928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21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1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21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1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21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1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21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1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21929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21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1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2193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21930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21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1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21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1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2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1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21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1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21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1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21931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21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1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mants.Prieditis@sam.gov.lv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9661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B3F35-4B2B-47ED-85A5-A1174710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921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Augstākā līmeņa domēna „.lv” reģistra un elektroniskās numurēšanas sistēmas uzturētāja atzīšanas un uzraudzības kārtība</vt:lpstr>
    </vt:vector>
  </TitlesOfParts>
  <Company/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Augstākā līmeņa domēna „.lv” reģistra un elektroniskās numurēšanas sistēmas uzturētāja atzīšanas un uzraudzības kārtība</dc:title>
  <dc:subject>noteikumu projekts</dc:subject>
  <dc:creator>Imants Prieditis</dc:creator>
  <dc:description>imants.prieditis@sam.gov.lv
tālr.67028043</dc:description>
  <cp:lastModifiedBy>Dace Bankoviča</cp:lastModifiedBy>
  <cp:revision>11</cp:revision>
  <cp:lastPrinted>2014-06-04T12:46:00Z</cp:lastPrinted>
  <dcterms:created xsi:type="dcterms:W3CDTF">2014-05-22T06:06:00Z</dcterms:created>
  <dcterms:modified xsi:type="dcterms:W3CDTF">2014-06-04T13:00:00Z</dcterms:modified>
</cp:coreProperties>
</file>