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1E259" w14:textId="77777777" w:rsidR="00744453" w:rsidRDefault="00744453" w:rsidP="00C85C75">
      <w:pPr>
        <w:tabs>
          <w:tab w:val="left" w:pos="6804"/>
        </w:tabs>
        <w:rPr>
          <w:sz w:val="28"/>
          <w:szCs w:val="28"/>
        </w:rPr>
      </w:pPr>
    </w:p>
    <w:p w14:paraId="1759C9D0" w14:textId="77777777" w:rsidR="00A310EB" w:rsidRDefault="00A310EB" w:rsidP="00C85C75">
      <w:pPr>
        <w:tabs>
          <w:tab w:val="left" w:pos="6804"/>
        </w:tabs>
        <w:rPr>
          <w:sz w:val="28"/>
          <w:szCs w:val="28"/>
        </w:rPr>
      </w:pPr>
    </w:p>
    <w:p w14:paraId="7FF96E85" w14:textId="77777777" w:rsidR="00744453" w:rsidRDefault="00744453" w:rsidP="00C85C75">
      <w:pPr>
        <w:tabs>
          <w:tab w:val="left" w:pos="6804"/>
        </w:tabs>
        <w:rPr>
          <w:sz w:val="28"/>
          <w:szCs w:val="28"/>
        </w:rPr>
      </w:pPr>
    </w:p>
    <w:p w14:paraId="50332D27" w14:textId="77777777" w:rsidR="00A310EB" w:rsidRDefault="00A310EB" w:rsidP="00C85C75">
      <w:pPr>
        <w:tabs>
          <w:tab w:val="left" w:pos="6804"/>
        </w:tabs>
        <w:rPr>
          <w:sz w:val="28"/>
          <w:szCs w:val="28"/>
        </w:rPr>
      </w:pPr>
    </w:p>
    <w:p w14:paraId="67BAE89B" w14:textId="77777777" w:rsidR="00A310EB" w:rsidRDefault="00A310EB" w:rsidP="00C85C75">
      <w:pPr>
        <w:tabs>
          <w:tab w:val="left" w:pos="6804"/>
        </w:tabs>
        <w:rPr>
          <w:sz w:val="28"/>
          <w:szCs w:val="28"/>
        </w:rPr>
      </w:pPr>
    </w:p>
    <w:p w14:paraId="56582408" w14:textId="77777777" w:rsidR="00A310EB" w:rsidRPr="00812685" w:rsidRDefault="00A310EB" w:rsidP="00C85C75">
      <w:pPr>
        <w:tabs>
          <w:tab w:val="left" w:pos="6804"/>
        </w:tabs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A0" w:firstRow="1" w:lastRow="0" w:firstColumn="1" w:lastColumn="0" w:noHBand="0" w:noVBand="0"/>
      </w:tblPr>
      <w:tblGrid>
        <w:gridCol w:w="3967"/>
        <w:gridCol w:w="886"/>
        <w:gridCol w:w="4077"/>
      </w:tblGrid>
      <w:tr w:rsidR="00C85C75" w:rsidRPr="00812685" w14:paraId="3DD378E0" w14:textId="77777777" w:rsidTr="0079513D">
        <w:trPr>
          <w:cantSplit/>
        </w:trPr>
        <w:tc>
          <w:tcPr>
            <w:tcW w:w="3967" w:type="dxa"/>
          </w:tcPr>
          <w:p w14:paraId="3DD378DD" w14:textId="77777777" w:rsidR="00C85C75" w:rsidRPr="00812685" w:rsidRDefault="00C85C75" w:rsidP="0079513D">
            <w:pPr>
              <w:spacing w:line="276" w:lineRule="auto"/>
              <w:rPr>
                <w:sz w:val="28"/>
                <w:szCs w:val="28"/>
              </w:rPr>
            </w:pPr>
            <w:r w:rsidRPr="00812685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14:paraId="3DD378DE" w14:textId="77777777" w:rsidR="00C85C75" w:rsidRPr="00812685" w:rsidRDefault="00C85C75" w:rsidP="0079513D">
            <w:pPr>
              <w:spacing w:line="276" w:lineRule="auto"/>
              <w:rPr>
                <w:sz w:val="28"/>
                <w:szCs w:val="28"/>
              </w:rPr>
            </w:pPr>
            <w:r w:rsidRPr="00812685">
              <w:rPr>
                <w:sz w:val="28"/>
                <w:szCs w:val="28"/>
              </w:rPr>
              <w:t>Nr.</w:t>
            </w:r>
          </w:p>
        </w:tc>
        <w:tc>
          <w:tcPr>
            <w:tcW w:w="4077" w:type="dxa"/>
          </w:tcPr>
          <w:p w14:paraId="3DD378DF" w14:textId="46B5A65D" w:rsidR="00C85C75" w:rsidRPr="00812685" w:rsidRDefault="00C85C75" w:rsidP="00A310EB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812685">
              <w:rPr>
                <w:sz w:val="28"/>
                <w:szCs w:val="28"/>
              </w:rPr>
              <w:t xml:space="preserve">  201</w:t>
            </w:r>
            <w:r>
              <w:rPr>
                <w:sz w:val="28"/>
                <w:szCs w:val="28"/>
              </w:rPr>
              <w:t>4</w:t>
            </w:r>
            <w:r w:rsidRPr="00812685">
              <w:rPr>
                <w:sz w:val="28"/>
                <w:szCs w:val="28"/>
              </w:rPr>
              <w:t>.</w:t>
            </w:r>
            <w:r w:rsidR="00A310EB">
              <w:rPr>
                <w:sz w:val="28"/>
                <w:szCs w:val="28"/>
              </w:rPr>
              <w:t> </w:t>
            </w:r>
            <w:r w:rsidRPr="00812685">
              <w:rPr>
                <w:sz w:val="28"/>
                <w:szCs w:val="28"/>
              </w:rPr>
              <w:t>gada</w:t>
            </w:r>
            <w:r>
              <w:rPr>
                <w:sz w:val="28"/>
                <w:szCs w:val="28"/>
              </w:rPr>
              <w:t xml:space="preserve"> </w:t>
            </w:r>
            <w:r w:rsidR="00A310EB">
              <w:rPr>
                <w:sz w:val="28"/>
                <w:szCs w:val="28"/>
              </w:rPr>
              <w:t>                    </w:t>
            </w:r>
            <w:proofErr w:type="gramStart"/>
            <w:r w:rsidRPr="00812685">
              <w:rPr>
                <w:sz w:val="28"/>
                <w:szCs w:val="28"/>
              </w:rPr>
              <w:t xml:space="preserve">  </w:t>
            </w:r>
            <w:proofErr w:type="gramEnd"/>
          </w:p>
        </w:tc>
      </w:tr>
    </w:tbl>
    <w:p w14:paraId="3DD378E1" w14:textId="77777777" w:rsidR="00C85C75" w:rsidRDefault="00C85C75" w:rsidP="00C85C75">
      <w:pPr>
        <w:tabs>
          <w:tab w:val="left" w:pos="6804"/>
        </w:tabs>
        <w:rPr>
          <w:sz w:val="28"/>
          <w:szCs w:val="28"/>
        </w:rPr>
      </w:pPr>
    </w:p>
    <w:p w14:paraId="41BC1693" w14:textId="77777777" w:rsidR="00A310EB" w:rsidRPr="00812685" w:rsidRDefault="00A310EB" w:rsidP="00C85C75">
      <w:pPr>
        <w:tabs>
          <w:tab w:val="left" w:pos="6804"/>
        </w:tabs>
        <w:rPr>
          <w:sz w:val="28"/>
          <w:szCs w:val="28"/>
        </w:rPr>
      </w:pPr>
    </w:p>
    <w:p w14:paraId="3DD378E2" w14:textId="77777777" w:rsidR="00C85C75" w:rsidRPr="00812685" w:rsidRDefault="00C85C75" w:rsidP="00C85C75">
      <w:pPr>
        <w:jc w:val="center"/>
        <w:rPr>
          <w:b/>
          <w:sz w:val="28"/>
          <w:szCs w:val="28"/>
        </w:rPr>
      </w:pPr>
      <w:r w:rsidRPr="00812685">
        <w:rPr>
          <w:b/>
          <w:sz w:val="28"/>
          <w:szCs w:val="28"/>
        </w:rPr>
        <w:t>.§</w:t>
      </w:r>
    </w:p>
    <w:p w14:paraId="3DD378E3" w14:textId="77777777" w:rsidR="00C85C75" w:rsidRPr="00812685" w:rsidRDefault="00C85C75" w:rsidP="00C85C75">
      <w:pPr>
        <w:jc w:val="center"/>
        <w:rPr>
          <w:b/>
          <w:sz w:val="28"/>
          <w:szCs w:val="28"/>
        </w:rPr>
      </w:pPr>
    </w:p>
    <w:p w14:paraId="66A10294" w14:textId="260CD572" w:rsidR="00744453" w:rsidRDefault="00C85C75" w:rsidP="00C85C75">
      <w:pPr>
        <w:jc w:val="center"/>
        <w:rPr>
          <w:b/>
          <w:sz w:val="28"/>
          <w:szCs w:val="28"/>
          <w:lang w:eastAsia="lv-LV"/>
        </w:rPr>
      </w:pPr>
      <w:r w:rsidRPr="00ED509F">
        <w:rPr>
          <w:b/>
          <w:sz w:val="28"/>
          <w:szCs w:val="28"/>
          <w:lang w:eastAsia="lv-LV"/>
        </w:rPr>
        <w:t>Par Ministru kabineta</w:t>
      </w:r>
      <w:r>
        <w:rPr>
          <w:b/>
          <w:sz w:val="28"/>
          <w:szCs w:val="28"/>
          <w:lang w:eastAsia="lv-LV"/>
        </w:rPr>
        <w:t xml:space="preserve"> </w:t>
      </w:r>
      <w:r w:rsidRPr="00ED509F">
        <w:rPr>
          <w:b/>
          <w:sz w:val="28"/>
          <w:szCs w:val="28"/>
          <w:lang w:eastAsia="lv-LV"/>
        </w:rPr>
        <w:t>2012</w:t>
      </w:r>
      <w:r w:rsidR="00A310EB">
        <w:rPr>
          <w:b/>
          <w:sz w:val="28"/>
          <w:szCs w:val="28"/>
          <w:lang w:eastAsia="lv-LV"/>
        </w:rPr>
        <w:t>. g</w:t>
      </w:r>
      <w:r w:rsidRPr="00ED509F">
        <w:rPr>
          <w:b/>
          <w:sz w:val="28"/>
          <w:szCs w:val="28"/>
          <w:lang w:eastAsia="lv-LV"/>
        </w:rPr>
        <w:t>ada 18</w:t>
      </w:r>
      <w:r w:rsidR="00A310EB">
        <w:rPr>
          <w:b/>
          <w:sz w:val="28"/>
          <w:szCs w:val="28"/>
          <w:lang w:eastAsia="lv-LV"/>
        </w:rPr>
        <w:t>. s</w:t>
      </w:r>
      <w:r w:rsidRPr="00ED509F">
        <w:rPr>
          <w:b/>
          <w:sz w:val="28"/>
          <w:szCs w:val="28"/>
          <w:lang w:eastAsia="lv-LV"/>
        </w:rPr>
        <w:t xml:space="preserve">eptembra sēdes </w:t>
      </w:r>
      <w:proofErr w:type="spellStart"/>
      <w:r w:rsidRPr="00ED509F">
        <w:rPr>
          <w:b/>
          <w:sz w:val="28"/>
          <w:szCs w:val="28"/>
          <w:lang w:eastAsia="lv-LV"/>
        </w:rPr>
        <w:t>protokollēmuma</w:t>
      </w:r>
      <w:proofErr w:type="spellEnd"/>
      <w:r w:rsidRPr="00ED509F">
        <w:rPr>
          <w:b/>
          <w:sz w:val="28"/>
          <w:szCs w:val="28"/>
          <w:lang w:eastAsia="lv-LV"/>
        </w:rPr>
        <w:t xml:space="preserve"> (prot. Nr.</w:t>
      </w:r>
      <w:r w:rsidR="00A310EB">
        <w:rPr>
          <w:b/>
          <w:sz w:val="28"/>
          <w:szCs w:val="28"/>
          <w:lang w:eastAsia="lv-LV"/>
        </w:rPr>
        <w:t> </w:t>
      </w:r>
      <w:r w:rsidRPr="00ED509F">
        <w:rPr>
          <w:b/>
          <w:sz w:val="28"/>
          <w:szCs w:val="28"/>
          <w:lang w:eastAsia="lv-LV"/>
        </w:rPr>
        <w:t>52</w:t>
      </w:r>
      <w:r w:rsidR="00A46EF1">
        <w:rPr>
          <w:b/>
          <w:sz w:val="28"/>
          <w:szCs w:val="28"/>
          <w:lang w:eastAsia="lv-LV"/>
        </w:rPr>
        <w:t>  </w:t>
      </w:r>
      <w:r w:rsidRPr="00ED509F">
        <w:rPr>
          <w:b/>
          <w:sz w:val="28"/>
          <w:szCs w:val="28"/>
          <w:lang w:eastAsia="lv-LV"/>
        </w:rPr>
        <w:t>42.</w:t>
      </w:r>
      <w:r w:rsidR="00A310EB">
        <w:rPr>
          <w:b/>
          <w:sz w:val="28"/>
          <w:szCs w:val="28"/>
          <w:lang w:eastAsia="lv-LV"/>
        </w:rPr>
        <w:t> </w:t>
      </w:r>
      <w:r w:rsidRPr="00ED509F">
        <w:rPr>
          <w:b/>
          <w:sz w:val="28"/>
          <w:szCs w:val="28"/>
          <w:lang w:eastAsia="lv-LV"/>
        </w:rPr>
        <w:t xml:space="preserve">§) </w:t>
      </w:r>
      <w:r w:rsidR="00A310EB">
        <w:rPr>
          <w:b/>
          <w:sz w:val="28"/>
          <w:szCs w:val="28"/>
          <w:lang w:eastAsia="lv-LV"/>
        </w:rPr>
        <w:t>"</w:t>
      </w:r>
      <w:r w:rsidRPr="00ED509F">
        <w:rPr>
          <w:b/>
          <w:sz w:val="28"/>
          <w:szCs w:val="28"/>
          <w:lang w:eastAsia="lv-LV"/>
        </w:rPr>
        <w:t>Grozījums Dzelzceļa likumā</w:t>
      </w:r>
      <w:r w:rsidR="00A310EB">
        <w:rPr>
          <w:b/>
          <w:sz w:val="28"/>
          <w:szCs w:val="28"/>
          <w:lang w:eastAsia="lv-LV"/>
        </w:rPr>
        <w:t>"</w:t>
      </w:r>
      <w:r w:rsidRPr="00ED509F">
        <w:rPr>
          <w:b/>
          <w:sz w:val="28"/>
          <w:szCs w:val="28"/>
          <w:lang w:eastAsia="lv-LV"/>
        </w:rPr>
        <w:t xml:space="preserve"> </w:t>
      </w:r>
      <w:r w:rsidR="00744453">
        <w:rPr>
          <w:b/>
          <w:sz w:val="28"/>
          <w:szCs w:val="28"/>
          <w:lang w:eastAsia="lv-LV"/>
        </w:rPr>
        <w:t>3</w:t>
      </w:r>
      <w:r w:rsidR="00A310EB">
        <w:rPr>
          <w:b/>
          <w:sz w:val="28"/>
          <w:szCs w:val="28"/>
          <w:lang w:eastAsia="lv-LV"/>
        </w:rPr>
        <w:t>. p</w:t>
      </w:r>
      <w:r w:rsidR="00744453">
        <w:rPr>
          <w:b/>
          <w:sz w:val="28"/>
          <w:szCs w:val="28"/>
          <w:lang w:eastAsia="lv-LV"/>
        </w:rPr>
        <w:t>unktā dotā uzdevuma izpildi</w:t>
      </w:r>
    </w:p>
    <w:p w14:paraId="7F02B0C9" w14:textId="25451239" w:rsidR="00744453" w:rsidRPr="00A310EB" w:rsidRDefault="00744453" w:rsidP="00744453">
      <w:pPr>
        <w:rPr>
          <w:b/>
          <w:szCs w:val="28"/>
          <w:lang w:eastAsia="lv-LV"/>
        </w:rPr>
      </w:pPr>
      <w:r w:rsidRPr="00A310EB">
        <w:rPr>
          <w:b/>
          <w:szCs w:val="28"/>
          <w:lang w:eastAsia="lv-LV"/>
        </w:rPr>
        <w:t>TA-1838</w:t>
      </w:r>
    </w:p>
    <w:p w14:paraId="3DD378E5" w14:textId="49ECE113" w:rsidR="00C85C75" w:rsidRPr="00A310EB" w:rsidRDefault="00C85C75" w:rsidP="00C85C75">
      <w:pPr>
        <w:jc w:val="center"/>
        <w:rPr>
          <w:szCs w:val="26"/>
        </w:rPr>
      </w:pPr>
      <w:r w:rsidRPr="00A310EB">
        <w:rPr>
          <w:szCs w:val="26"/>
        </w:rPr>
        <w:t>______________________________________________________</w:t>
      </w:r>
    </w:p>
    <w:p w14:paraId="3DD378E6" w14:textId="77777777" w:rsidR="00C85C75" w:rsidRPr="00A310EB" w:rsidRDefault="00C85C75" w:rsidP="00C85C75">
      <w:pPr>
        <w:jc w:val="center"/>
        <w:rPr>
          <w:szCs w:val="26"/>
        </w:rPr>
      </w:pPr>
      <w:r w:rsidRPr="00A310EB">
        <w:rPr>
          <w:szCs w:val="26"/>
        </w:rPr>
        <w:t>(...)</w:t>
      </w:r>
    </w:p>
    <w:p w14:paraId="3DD378E7" w14:textId="77777777" w:rsidR="00C85C75" w:rsidRPr="00433328" w:rsidRDefault="00C85C75" w:rsidP="00C85C75">
      <w:pPr>
        <w:jc w:val="both"/>
        <w:rPr>
          <w:sz w:val="26"/>
          <w:szCs w:val="26"/>
        </w:rPr>
      </w:pPr>
    </w:p>
    <w:p w14:paraId="4B28D93B" w14:textId="5DCB029A" w:rsidR="00744453" w:rsidRDefault="00C85C75" w:rsidP="00744453">
      <w:pPr>
        <w:ind w:firstLine="709"/>
        <w:jc w:val="both"/>
        <w:rPr>
          <w:sz w:val="28"/>
          <w:szCs w:val="28"/>
        </w:rPr>
      </w:pPr>
      <w:r w:rsidRPr="00744453">
        <w:rPr>
          <w:sz w:val="28"/>
          <w:szCs w:val="28"/>
        </w:rPr>
        <w:t>Ņemot vērā</w:t>
      </w:r>
      <w:r w:rsidR="00744453">
        <w:rPr>
          <w:sz w:val="28"/>
          <w:szCs w:val="28"/>
        </w:rPr>
        <w:t xml:space="preserve"> satiksmes ministra</w:t>
      </w:r>
      <w:r w:rsidRPr="00744453">
        <w:rPr>
          <w:sz w:val="28"/>
          <w:szCs w:val="28"/>
        </w:rPr>
        <w:t xml:space="preserve"> sniegto informāciju</w:t>
      </w:r>
      <w:r w:rsidR="00744453">
        <w:rPr>
          <w:sz w:val="28"/>
          <w:szCs w:val="28"/>
        </w:rPr>
        <w:t xml:space="preserve">: </w:t>
      </w:r>
    </w:p>
    <w:p w14:paraId="3DD378E8" w14:textId="5F4F9337" w:rsidR="00C85C75" w:rsidRPr="00744453" w:rsidRDefault="00744453" w:rsidP="007444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46EF1">
        <w:rPr>
          <w:sz w:val="28"/>
          <w:szCs w:val="28"/>
        </w:rPr>
        <w:t> </w:t>
      </w:r>
      <w:r>
        <w:rPr>
          <w:sz w:val="28"/>
          <w:szCs w:val="28"/>
        </w:rPr>
        <w:t>Aktualizēt</w:t>
      </w:r>
      <w:r w:rsidR="00C85C75" w:rsidRPr="00744453">
        <w:rPr>
          <w:sz w:val="28"/>
          <w:szCs w:val="28"/>
        </w:rPr>
        <w:t xml:space="preserve"> </w:t>
      </w:r>
      <w:r w:rsidR="00C85C75" w:rsidRPr="00744453">
        <w:rPr>
          <w:sz w:val="28"/>
          <w:szCs w:val="28"/>
          <w:lang w:eastAsia="lv-LV"/>
        </w:rPr>
        <w:t>Ministru kabineta 2012</w:t>
      </w:r>
      <w:r w:rsidR="00A310EB">
        <w:rPr>
          <w:sz w:val="28"/>
          <w:szCs w:val="28"/>
          <w:lang w:eastAsia="lv-LV"/>
        </w:rPr>
        <w:t>. g</w:t>
      </w:r>
      <w:r w:rsidR="00C85C75" w:rsidRPr="00744453">
        <w:rPr>
          <w:sz w:val="28"/>
          <w:szCs w:val="28"/>
          <w:lang w:eastAsia="lv-LV"/>
        </w:rPr>
        <w:t>ada 18</w:t>
      </w:r>
      <w:r w:rsidR="00A310EB">
        <w:rPr>
          <w:sz w:val="28"/>
          <w:szCs w:val="28"/>
          <w:lang w:eastAsia="lv-LV"/>
        </w:rPr>
        <w:t>. s</w:t>
      </w:r>
      <w:r w:rsidR="00C85C75" w:rsidRPr="00744453">
        <w:rPr>
          <w:sz w:val="28"/>
          <w:szCs w:val="28"/>
          <w:lang w:eastAsia="lv-LV"/>
        </w:rPr>
        <w:t xml:space="preserve">eptembra sēdes </w:t>
      </w:r>
      <w:proofErr w:type="spellStart"/>
      <w:r w:rsidR="00C85C75" w:rsidRPr="00744453">
        <w:rPr>
          <w:sz w:val="28"/>
          <w:szCs w:val="28"/>
          <w:lang w:eastAsia="lv-LV"/>
        </w:rPr>
        <w:t>protokollēmuma</w:t>
      </w:r>
      <w:proofErr w:type="spellEnd"/>
      <w:r w:rsidR="00C85C75" w:rsidRPr="00744453">
        <w:rPr>
          <w:sz w:val="28"/>
          <w:szCs w:val="28"/>
          <w:lang w:eastAsia="lv-LV"/>
        </w:rPr>
        <w:t xml:space="preserve"> (prot. Nr.</w:t>
      </w:r>
      <w:r w:rsidR="00A310EB">
        <w:rPr>
          <w:sz w:val="28"/>
          <w:szCs w:val="28"/>
          <w:lang w:eastAsia="lv-LV"/>
        </w:rPr>
        <w:t> </w:t>
      </w:r>
      <w:r w:rsidR="00C85C75" w:rsidRPr="00744453">
        <w:rPr>
          <w:sz w:val="28"/>
          <w:szCs w:val="28"/>
          <w:lang w:eastAsia="lv-LV"/>
        </w:rPr>
        <w:t>52 42.</w:t>
      </w:r>
      <w:r w:rsidR="00A310EB">
        <w:rPr>
          <w:sz w:val="28"/>
          <w:szCs w:val="28"/>
          <w:lang w:eastAsia="lv-LV"/>
        </w:rPr>
        <w:t> </w:t>
      </w:r>
      <w:r w:rsidR="00C85C75" w:rsidRPr="00744453">
        <w:rPr>
          <w:sz w:val="28"/>
          <w:szCs w:val="28"/>
          <w:lang w:eastAsia="lv-LV"/>
        </w:rPr>
        <w:t xml:space="preserve">§) </w:t>
      </w:r>
      <w:r w:rsidR="00A310EB">
        <w:rPr>
          <w:sz w:val="28"/>
          <w:szCs w:val="28"/>
          <w:lang w:eastAsia="lv-LV"/>
        </w:rPr>
        <w:t>"</w:t>
      </w:r>
      <w:r w:rsidR="00C85C75" w:rsidRPr="00744453">
        <w:rPr>
          <w:sz w:val="28"/>
          <w:szCs w:val="28"/>
          <w:lang w:eastAsia="lv-LV"/>
        </w:rPr>
        <w:t>Grozījums Dzelzceļa likumā</w:t>
      </w:r>
      <w:r w:rsidR="00A310EB">
        <w:rPr>
          <w:sz w:val="28"/>
          <w:szCs w:val="28"/>
          <w:lang w:eastAsia="lv-LV"/>
        </w:rPr>
        <w:t>"</w:t>
      </w:r>
      <w:r w:rsidR="00C85C75" w:rsidRPr="00744453">
        <w:rPr>
          <w:sz w:val="28"/>
          <w:szCs w:val="28"/>
          <w:lang w:eastAsia="lv-LV"/>
        </w:rPr>
        <w:t xml:space="preserve"> 3</w:t>
      </w:r>
      <w:r w:rsidR="00A310EB">
        <w:rPr>
          <w:sz w:val="28"/>
          <w:szCs w:val="28"/>
          <w:lang w:eastAsia="lv-LV"/>
        </w:rPr>
        <w:t>. p</w:t>
      </w:r>
      <w:r w:rsidR="00C85C75" w:rsidRPr="00744453">
        <w:rPr>
          <w:sz w:val="28"/>
          <w:szCs w:val="28"/>
          <w:lang w:eastAsia="lv-LV"/>
        </w:rPr>
        <w:t>unktā dotā uzdevuma izpildi</w:t>
      </w:r>
      <w:r w:rsidR="00C85C75" w:rsidRPr="00744453">
        <w:rPr>
          <w:sz w:val="28"/>
          <w:szCs w:val="28"/>
        </w:rPr>
        <w:t xml:space="preserve">, </w:t>
      </w:r>
      <w:r w:rsidR="00C85C75" w:rsidRPr="00744453">
        <w:rPr>
          <w:sz w:val="28"/>
          <w:szCs w:val="28"/>
          <w:lang w:eastAsia="lv-LV"/>
        </w:rPr>
        <w:t xml:space="preserve">nosakot, ka jautājums, kas saistīts ar priekšlikumiem par publiskās lietošanas dzelzceļa infrastruktūras finansēšanas mehānismu, ir izskatāms </w:t>
      </w:r>
      <w:r>
        <w:rPr>
          <w:sz w:val="28"/>
          <w:szCs w:val="28"/>
          <w:lang w:eastAsia="lv-LV"/>
        </w:rPr>
        <w:t>vienlaikus</w:t>
      </w:r>
      <w:r w:rsidR="00C85C75" w:rsidRPr="00744453">
        <w:rPr>
          <w:sz w:val="28"/>
          <w:szCs w:val="28"/>
          <w:lang w:eastAsia="lv-LV"/>
        </w:rPr>
        <w:t xml:space="preserve"> ar</w:t>
      </w:r>
      <w:r w:rsidR="00A46EF1">
        <w:rPr>
          <w:sz w:val="28"/>
          <w:szCs w:val="28"/>
          <w:lang w:eastAsia="lv-LV"/>
        </w:rPr>
        <w:t xml:space="preserve"> tiesību aktu par </w:t>
      </w:r>
      <w:r>
        <w:rPr>
          <w:sz w:val="28"/>
          <w:szCs w:val="28"/>
          <w:lang w:eastAsia="lv-LV"/>
        </w:rPr>
        <w:t>Eiropas Parlamenta un Padomes 2012</w:t>
      </w:r>
      <w:r w:rsidR="00A310EB">
        <w:rPr>
          <w:sz w:val="28"/>
          <w:szCs w:val="28"/>
          <w:lang w:eastAsia="lv-LV"/>
        </w:rPr>
        <w:t>. g</w:t>
      </w:r>
      <w:r>
        <w:rPr>
          <w:sz w:val="28"/>
          <w:szCs w:val="28"/>
          <w:lang w:eastAsia="lv-LV"/>
        </w:rPr>
        <w:t>ada 21</w:t>
      </w:r>
      <w:r w:rsidR="00A310EB">
        <w:rPr>
          <w:sz w:val="28"/>
          <w:szCs w:val="28"/>
          <w:lang w:eastAsia="lv-LV"/>
        </w:rPr>
        <w:t>. n</w:t>
      </w:r>
      <w:r>
        <w:rPr>
          <w:sz w:val="28"/>
          <w:szCs w:val="28"/>
          <w:lang w:eastAsia="lv-LV"/>
        </w:rPr>
        <w:t xml:space="preserve">ovembra </w:t>
      </w:r>
      <w:r w:rsidRPr="00744453">
        <w:rPr>
          <w:sz w:val="28"/>
          <w:szCs w:val="28"/>
          <w:lang w:eastAsia="lv-LV"/>
        </w:rPr>
        <w:t>Direktīvas</w:t>
      </w:r>
      <w:r>
        <w:rPr>
          <w:sz w:val="28"/>
          <w:szCs w:val="28"/>
          <w:lang w:eastAsia="lv-LV"/>
        </w:rPr>
        <w:t xml:space="preserve"> Nr.</w:t>
      </w:r>
      <w:r w:rsidR="00A310EB">
        <w:rPr>
          <w:sz w:val="28"/>
          <w:szCs w:val="28"/>
          <w:lang w:eastAsia="lv-LV"/>
        </w:rPr>
        <w:t> </w:t>
      </w:r>
      <w:r w:rsidRPr="00744453">
        <w:rPr>
          <w:sz w:val="28"/>
          <w:szCs w:val="28"/>
          <w:lang w:eastAsia="lv-LV"/>
        </w:rPr>
        <w:t>2012/34/ES</w:t>
      </w:r>
      <w:r w:rsidR="00A46EF1">
        <w:rPr>
          <w:sz w:val="28"/>
          <w:szCs w:val="28"/>
          <w:lang w:eastAsia="lv-LV"/>
        </w:rPr>
        <w:t>,</w:t>
      </w:r>
      <w:r w:rsidRPr="00744453">
        <w:rPr>
          <w:sz w:val="28"/>
          <w:szCs w:val="28"/>
          <w:lang w:eastAsia="lv-LV"/>
        </w:rPr>
        <w:t xml:space="preserve"> </w:t>
      </w:r>
      <w:r w:rsidRPr="00744453">
        <w:rPr>
          <w:rFonts w:cs="EUAlbertina"/>
          <w:bCs/>
          <w:color w:val="000000"/>
          <w:sz w:val="28"/>
          <w:szCs w:val="28"/>
        </w:rPr>
        <w:t>ar ko izveido vienotu Eiropas dzelzceļa telpu</w:t>
      </w:r>
      <w:r w:rsidR="00A46EF1">
        <w:rPr>
          <w:rFonts w:cs="EUAlbertina"/>
          <w:bCs/>
          <w:color w:val="000000"/>
          <w:sz w:val="28"/>
          <w:szCs w:val="28"/>
        </w:rPr>
        <w:t>,</w:t>
      </w:r>
      <w:r>
        <w:rPr>
          <w:rFonts w:cs="EUAlbertina"/>
          <w:bCs/>
          <w:color w:val="000000"/>
          <w:sz w:val="28"/>
          <w:szCs w:val="28"/>
        </w:rPr>
        <w:t xml:space="preserve"> </w:t>
      </w:r>
      <w:r w:rsidR="00C85C75" w:rsidRPr="00744453">
        <w:rPr>
          <w:sz w:val="28"/>
          <w:szCs w:val="28"/>
          <w:lang w:eastAsia="lv-LV"/>
        </w:rPr>
        <w:t xml:space="preserve">prasību izpildi un </w:t>
      </w:r>
      <w:r w:rsidR="00C85C75" w:rsidRPr="00744453">
        <w:rPr>
          <w:rFonts w:eastAsia="Calibri"/>
          <w:sz w:val="28"/>
          <w:szCs w:val="28"/>
        </w:rPr>
        <w:t>tādu izmaksu aprēķināšanas kārtību, kas radušās, apkalpojot vilcienu satiksmi</w:t>
      </w:r>
      <w:r w:rsidR="00C85C75" w:rsidRPr="00744453">
        <w:rPr>
          <w:sz w:val="28"/>
          <w:szCs w:val="28"/>
        </w:rPr>
        <w:t>.</w:t>
      </w:r>
    </w:p>
    <w:p w14:paraId="3DD378EA" w14:textId="212798DF" w:rsidR="00C85C75" w:rsidRDefault="00744453" w:rsidP="00C85C75">
      <w:pPr>
        <w:pStyle w:val="BodyText"/>
        <w:tabs>
          <w:tab w:val="left" w:pos="7088"/>
        </w:tabs>
        <w:ind w:firstLine="709"/>
        <w:rPr>
          <w:szCs w:val="28"/>
          <w:lang w:eastAsia="lv-LV"/>
        </w:rPr>
      </w:pPr>
      <w:r>
        <w:rPr>
          <w:szCs w:val="28"/>
        </w:rPr>
        <w:t>2. A</w:t>
      </w:r>
      <w:r w:rsidRPr="00744453">
        <w:rPr>
          <w:szCs w:val="28"/>
        </w:rPr>
        <w:t>t</w:t>
      </w:r>
      <w:r>
        <w:rPr>
          <w:szCs w:val="28"/>
        </w:rPr>
        <w:t>zīt par aktualitāti zaudējušu</w:t>
      </w:r>
      <w:r w:rsidRPr="00744453">
        <w:rPr>
          <w:szCs w:val="28"/>
        </w:rPr>
        <w:t xml:space="preserve"> Ministru kabineta 2013</w:t>
      </w:r>
      <w:r w:rsidR="00A310EB">
        <w:rPr>
          <w:szCs w:val="28"/>
        </w:rPr>
        <w:t>. g</w:t>
      </w:r>
      <w:r w:rsidRPr="00744453">
        <w:rPr>
          <w:szCs w:val="28"/>
        </w:rPr>
        <w:t>ada 20</w:t>
      </w:r>
      <w:r w:rsidR="00A310EB">
        <w:rPr>
          <w:szCs w:val="28"/>
        </w:rPr>
        <w:t>. a</w:t>
      </w:r>
      <w:r w:rsidRPr="00744453">
        <w:rPr>
          <w:szCs w:val="28"/>
        </w:rPr>
        <w:t xml:space="preserve">ugusta sēdes </w:t>
      </w:r>
      <w:proofErr w:type="spellStart"/>
      <w:r w:rsidRPr="00744453">
        <w:rPr>
          <w:szCs w:val="28"/>
        </w:rPr>
        <w:t>protokollēmum</w:t>
      </w:r>
      <w:r>
        <w:rPr>
          <w:szCs w:val="28"/>
        </w:rPr>
        <w:t>u</w:t>
      </w:r>
      <w:proofErr w:type="spellEnd"/>
      <w:r w:rsidRPr="00744453">
        <w:rPr>
          <w:szCs w:val="28"/>
        </w:rPr>
        <w:t xml:space="preserve"> (prot. Nr.</w:t>
      </w:r>
      <w:r w:rsidR="00A310EB">
        <w:rPr>
          <w:szCs w:val="28"/>
        </w:rPr>
        <w:t> </w:t>
      </w:r>
      <w:r w:rsidRPr="00744453">
        <w:rPr>
          <w:szCs w:val="28"/>
        </w:rPr>
        <w:t>45 81.</w:t>
      </w:r>
      <w:r w:rsidR="00A310EB">
        <w:rPr>
          <w:szCs w:val="28"/>
        </w:rPr>
        <w:t> </w:t>
      </w:r>
      <w:r w:rsidRPr="00744453">
        <w:rPr>
          <w:szCs w:val="28"/>
        </w:rPr>
        <w:t xml:space="preserve">§) </w:t>
      </w:r>
      <w:r w:rsidR="00A310EB">
        <w:rPr>
          <w:szCs w:val="28"/>
        </w:rPr>
        <w:t>"</w:t>
      </w:r>
      <w:r w:rsidRPr="00744453">
        <w:rPr>
          <w:szCs w:val="28"/>
          <w:lang w:eastAsia="lv-LV"/>
        </w:rPr>
        <w:t>Par Ministru kabineta 2012</w:t>
      </w:r>
      <w:r w:rsidR="00A310EB">
        <w:rPr>
          <w:szCs w:val="28"/>
          <w:lang w:eastAsia="lv-LV"/>
        </w:rPr>
        <w:t>. g</w:t>
      </w:r>
      <w:r w:rsidRPr="00744453">
        <w:rPr>
          <w:szCs w:val="28"/>
          <w:lang w:eastAsia="lv-LV"/>
        </w:rPr>
        <w:t>ada 18</w:t>
      </w:r>
      <w:r w:rsidR="00A310EB">
        <w:rPr>
          <w:szCs w:val="28"/>
          <w:lang w:eastAsia="lv-LV"/>
        </w:rPr>
        <w:t>. s</w:t>
      </w:r>
      <w:r w:rsidRPr="00744453">
        <w:rPr>
          <w:szCs w:val="28"/>
          <w:lang w:eastAsia="lv-LV"/>
        </w:rPr>
        <w:t xml:space="preserve">eptembra sēdes </w:t>
      </w:r>
      <w:proofErr w:type="spellStart"/>
      <w:r w:rsidRPr="00744453">
        <w:rPr>
          <w:szCs w:val="28"/>
          <w:lang w:eastAsia="lv-LV"/>
        </w:rPr>
        <w:t>protokollēmuma</w:t>
      </w:r>
      <w:proofErr w:type="spellEnd"/>
      <w:r w:rsidRPr="00744453">
        <w:rPr>
          <w:szCs w:val="28"/>
          <w:lang w:eastAsia="lv-LV"/>
        </w:rPr>
        <w:t xml:space="preserve"> (prot. Nr.</w:t>
      </w:r>
      <w:r w:rsidR="00A310EB">
        <w:rPr>
          <w:szCs w:val="28"/>
          <w:lang w:eastAsia="lv-LV"/>
        </w:rPr>
        <w:t> </w:t>
      </w:r>
      <w:r w:rsidRPr="00744453">
        <w:rPr>
          <w:szCs w:val="28"/>
          <w:lang w:eastAsia="lv-LV"/>
        </w:rPr>
        <w:t>52 42.</w:t>
      </w:r>
      <w:r w:rsidR="00A310EB">
        <w:rPr>
          <w:szCs w:val="28"/>
          <w:lang w:eastAsia="lv-LV"/>
        </w:rPr>
        <w:t> </w:t>
      </w:r>
      <w:r w:rsidRPr="00744453">
        <w:rPr>
          <w:szCs w:val="28"/>
          <w:lang w:eastAsia="lv-LV"/>
        </w:rPr>
        <w:t xml:space="preserve">§) </w:t>
      </w:r>
      <w:r w:rsidR="00A310EB">
        <w:rPr>
          <w:szCs w:val="28"/>
          <w:lang w:eastAsia="lv-LV"/>
        </w:rPr>
        <w:t>"</w:t>
      </w:r>
      <w:r w:rsidRPr="00744453">
        <w:rPr>
          <w:szCs w:val="28"/>
          <w:lang w:eastAsia="lv-LV"/>
        </w:rPr>
        <w:t>Grozījums Dzelzceļa likumā</w:t>
      </w:r>
      <w:r w:rsidR="00A310EB">
        <w:rPr>
          <w:szCs w:val="28"/>
          <w:lang w:eastAsia="lv-LV"/>
        </w:rPr>
        <w:t>"</w:t>
      </w:r>
      <w:r w:rsidRPr="00744453">
        <w:rPr>
          <w:szCs w:val="28"/>
          <w:lang w:eastAsia="lv-LV"/>
        </w:rPr>
        <w:t xml:space="preserve"> 3</w:t>
      </w:r>
      <w:r w:rsidR="00A310EB">
        <w:rPr>
          <w:szCs w:val="28"/>
          <w:lang w:eastAsia="lv-LV"/>
        </w:rPr>
        <w:t>. p</w:t>
      </w:r>
      <w:r w:rsidRPr="00744453">
        <w:rPr>
          <w:szCs w:val="28"/>
          <w:lang w:eastAsia="lv-LV"/>
        </w:rPr>
        <w:t>unktā dotā uzdevuma izpildi</w:t>
      </w:r>
      <w:r w:rsidR="00A310EB">
        <w:rPr>
          <w:szCs w:val="28"/>
          <w:lang w:eastAsia="lv-LV"/>
        </w:rPr>
        <w:t>"</w:t>
      </w:r>
      <w:r>
        <w:rPr>
          <w:szCs w:val="28"/>
          <w:lang w:eastAsia="lv-LV"/>
        </w:rPr>
        <w:t>.</w:t>
      </w:r>
    </w:p>
    <w:p w14:paraId="60121DA0" w14:textId="77777777" w:rsidR="00744453" w:rsidRDefault="00744453" w:rsidP="00C85C75">
      <w:pPr>
        <w:pStyle w:val="BodyText"/>
        <w:tabs>
          <w:tab w:val="left" w:pos="7088"/>
        </w:tabs>
        <w:ind w:firstLine="709"/>
        <w:rPr>
          <w:szCs w:val="28"/>
          <w:lang w:eastAsia="lv-LV"/>
        </w:rPr>
      </w:pPr>
    </w:p>
    <w:p w14:paraId="3207746B" w14:textId="77777777" w:rsidR="00744453" w:rsidRDefault="00744453" w:rsidP="00C85C75">
      <w:pPr>
        <w:pStyle w:val="BodyText"/>
        <w:tabs>
          <w:tab w:val="left" w:pos="7088"/>
        </w:tabs>
        <w:ind w:firstLine="709"/>
        <w:rPr>
          <w:szCs w:val="28"/>
          <w:lang w:eastAsia="lv-LV"/>
        </w:rPr>
      </w:pPr>
    </w:p>
    <w:p w14:paraId="6309F8EC" w14:textId="77777777" w:rsidR="00744453" w:rsidRDefault="00744453" w:rsidP="00C85C75">
      <w:pPr>
        <w:pStyle w:val="BodyText"/>
        <w:tabs>
          <w:tab w:val="left" w:pos="7088"/>
        </w:tabs>
        <w:ind w:firstLine="709"/>
        <w:rPr>
          <w:szCs w:val="28"/>
        </w:rPr>
      </w:pPr>
    </w:p>
    <w:p w14:paraId="3DD378EB" w14:textId="51696610" w:rsidR="00C85C75" w:rsidRPr="00812685" w:rsidRDefault="00C85C75" w:rsidP="003E06E5">
      <w:pPr>
        <w:pStyle w:val="BodyText"/>
        <w:tabs>
          <w:tab w:val="left" w:pos="6379"/>
          <w:tab w:val="left" w:pos="6663"/>
        </w:tabs>
        <w:ind w:firstLine="709"/>
        <w:jc w:val="left"/>
        <w:rPr>
          <w:szCs w:val="28"/>
        </w:rPr>
      </w:pPr>
      <w:r w:rsidRPr="00812685">
        <w:rPr>
          <w:szCs w:val="28"/>
        </w:rPr>
        <w:t>Ministru prezidents</w:t>
      </w:r>
      <w:r w:rsidRPr="00812685">
        <w:rPr>
          <w:szCs w:val="28"/>
        </w:rPr>
        <w:tab/>
      </w:r>
      <w:r w:rsidR="00744453">
        <w:rPr>
          <w:szCs w:val="28"/>
        </w:rPr>
        <w:t xml:space="preserve">Laimdota </w:t>
      </w:r>
      <w:r>
        <w:rPr>
          <w:szCs w:val="28"/>
        </w:rPr>
        <w:t>Straujuma</w:t>
      </w:r>
    </w:p>
    <w:p w14:paraId="3DD378EC" w14:textId="77777777" w:rsidR="00C85C75" w:rsidRDefault="00C85C75" w:rsidP="003E06E5">
      <w:pPr>
        <w:tabs>
          <w:tab w:val="left" w:pos="6379"/>
          <w:tab w:val="left" w:pos="7088"/>
        </w:tabs>
        <w:ind w:firstLine="709"/>
        <w:rPr>
          <w:sz w:val="28"/>
          <w:szCs w:val="28"/>
        </w:rPr>
      </w:pPr>
    </w:p>
    <w:p w14:paraId="3DD378ED" w14:textId="77777777" w:rsidR="00C85C75" w:rsidRDefault="00C85C75" w:rsidP="003E06E5">
      <w:pPr>
        <w:tabs>
          <w:tab w:val="left" w:pos="6379"/>
          <w:tab w:val="left" w:pos="7088"/>
        </w:tabs>
        <w:ind w:firstLine="709"/>
        <w:rPr>
          <w:sz w:val="28"/>
          <w:szCs w:val="28"/>
        </w:rPr>
      </w:pPr>
    </w:p>
    <w:p w14:paraId="07207031" w14:textId="77777777" w:rsidR="00A310EB" w:rsidRPr="00812685" w:rsidRDefault="00A310EB" w:rsidP="003E06E5">
      <w:pPr>
        <w:tabs>
          <w:tab w:val="left" w:pos="6379"/>
          <w:tab w:val="left" w:pos="7088"/>
        </w:tabs>
        <w:ind w:firstLine="709"/>
        <w:rPr>
          <w:sz w:val="28"/>
          <w:szCs w:val="28"/>
        </w:rPr>
      </w:pPr>
    </w:p>
    <w:p w14:paraId="3DD378EE" w14:textId="074FC5E8" w:rsidR="00C85C75" w:rsidRPr="00812685" w:rsidRDefault="00C85C75" w:rsidP="003E06E5">
      <w:pPr>
        <w:tabs>
          <w:tab w:val="left" w:pos="6379"/>
          <w:tab w:val="left" w:pos="7088"/>
        </w:tabs>
        <w:ind w:firstLine="709"/>
        <w:rPr>
          <w:sz w:val="28"/>
          <w:szCs w:val="28"/>
        </w:rPr>
      </w:pPr>
      <w:r w:rsidRPr="00812685">
        <w:rPr>
          <w:sz w:val="28"/>
          <w:szCs w:val="28"/>
        </w:rPr>
        <w:t>Valsts kancelejas direktore</w:t>
      </w:r>
      <w:r w:rsidRPr="00812685">
        <w:rPr>
          <w:sz w:val="28"/>
          <w:szCs w:val="28"/>
        </w:rPr>
        <w:tab/>
        <w:t>E</w:t>
      </w:r>
      <w:r w:rsidR="00744453">
        <w:rPr>
          <w:sz w:val="28"/>
          <w:szCs w:val="28"/>
        </w:rPr>
        <w:t xml:space="preserve">lita </w:t>
      </w:r>
      <w:r w:rsidRPr="00812685">
        <w:rPr>
          <w:sz w:val="28"/>
          <w:szCs w:val="28"/>
        </w:rPr>
        <w:t>Dreimane</w:t>
      </w:r>
    </w:p>
    <w:p w14:paraId="3DD378EF" w14:textId="77777777" w:rsidR="00C85C75" w:rsidRDefault="00C85C75" w:rsidP="003E06E5">
      <w:pPr>
        <w:tabs>
          <w:tab w:val="left" w:pos="6379"/>
          <w:tab w:val="left" w:pos="7088"/>
        </w:tabs>
        <w:rPr>
          <w:sz w:val="28"/>
          <w:szCs w:val="28"/>
        </w:rPr>
      </w:pPr>
      <w:bookmarkStart w:id="0" w:name="_GoBack"/>
      <w:bookmarkEnd w:id="0"/>
    </w:p>
    <w:sectPr w:rsidR="00C85C75" w:rsidSect="00A310EB">
      <w:headerReference w:type="default" r:id="rId8"/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378FF" w14:textId="77777777" w:rsidR="003F55A0" w:rsidRDefault="003F55A0" w:rsidP="00C85C75">
      <w:r>
        <w:separator/>
      </w:r>
    </w:p>
  </w:endnote>
  <w:endnote w:type="continuationSeparator" w:id="0">
    <w:p w14:paraId="3DD37900" w14:textId="77777777" w:rsidR="003F55A0" w:rsidRDefault="003F55A0" w:rsidP="00C85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69AAD" w14:textId="62351FF5" w:rsidR="00A310EB" w:rsidRPr="00A310EB" w:rsidRDefault="00A310EB">
    <w:pPr>
      <w:pStyle w:val="Footer"/>
      <w:rPr>
        <w:sz w:val="16"/>
        <w:szCs w:val="16"/>
      </w:rPr>
    </w:pPr>
    <w:r w:rsidRPr="00A310EB">
      <w:rPr>
        <w:sz w:val="16"/>
        <w:szCs w:val="16"/>
      </w:rPr>
      <w:t>1838z4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D378FD" w14:textId="77777777" w:rsidR="003F55A0" w:rsidRDefault="003F55A0" w:rsidP="00C85C75">
      <w:r>
        <w:separator/>
      </w:r>
    </w:p>
  </w:footnote>
  <w:footnote w:type="continuationSeparator" w:id="0">
    <w:p w14:paraId="3DD378FE" w14:textId="77777777" w:rsidR="003F55A0" w:rsidRDefault="003F55A0" w:rsidP="00C85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E6F8F" w14:textId="77777777" w:rsidR="00A310EB" w:rsidRPr="003E06E5" w:rsidRDefault="00A310EB">
    <w:pPr>
      <w:pStyle w:val="Header"/>
      <w:pBdr>
        <w:bottom w:val="single" w:sz="4" w:space="1" w:color="auto"/>
      </w:pBdr>
      <w:jc w:val="center"/>
      <w:rPr>
        <w:sz w:val="28"/>
      </w:rPr>
    </w:pPr>
    <w:r w:rsidRPr="003E06E5">
      <w:rPr>
        <w:b/>
        <w:bCs/>
        <w:sz w:val="28"/>
      </w:rPr>
      <w:t>MINISTRU KABINETA SĒDES PROTOKOLLĒMUMS</w:t>
    </w:r>
  </w:p>
  <w:p w14:paraId="28214CD9" w14:textId="35EE2501" w:rsidR="00A310EB" w:rsidRPr="003E06E5" w:rsidRDefault="00A310EB">
    <w:pPr>
      <w:pStyle w:val="Head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83EE3"/>
    <w:multiLevelType w:val="hybridMultilevel"/>
    <w:tmpl w:val="AF8E8044"/>
    <w:lvl w:ilvl="0" w:tplc="56A8D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75"/>
    <w:rsid w:val="00056C5F"/>
    <w:rsid w:val="00283E52"/>
    <w:rsid w:val="003E06E5"/>
    <w:rsid w:val="003F55A0"/>
    <w:rsid w:val="0043400F"/>
    <w:rsid w:val="00744453"/>
    <w:rsid w:val="00A310EB"/>
    <w:rsid w:val="00A46EF1"/>
    <w:rsid w:val="00C23A7C"/>
    <w:rsid w:val="00C8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DD378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85C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85C7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C85C75"/>
    <w:pPr>
      <w:tabs>
        <w:tab w:val="left" w:pos="1260"/>
      </w:tabs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85C75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rsid w:val="00C85C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C7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44453"/>
    <w:pPr>
      <w:ind w:left="720"/>
      <w:contextualSpacing/>
    </w:pPr>
  </w:style>
  <w:style w:type="paragraph" w:customStyle="1" w:styleId="Default">
    <w:name w:val="Default"/>
    <w:rsid w:val="00744453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744453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744453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744453"/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85C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85C7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C85C75"/>
    <w:pPr>
      <w:tabs>
        <w:tab w:val="left" w:pos="1260"/>
      </w:tabs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85C75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rsid w:val="00C85C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C7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44453"/>
    <w:pPr>
      <w:ind w:left="720"/>
      <w:contextualSpacing/>
    </w:pPr>
  </w:style>
  <w:style w:type="paragraph" w:customStyle="1" w:styleId="Default">
    <w:name w:val="Default"/>
    <w:rsid w:val="00744453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744453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744453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744453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181</Words>
  <Characters>1070</Characters>
  <Application>Microsoft Office Word</Application>
  <DocSecurity>0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2013.gada 20.augusta sēdes protokollēmumā (prot.Nr.45 81.§) „Par Ministru kabineta 2012.gada 18.septembra sēdes protokollēmuma (prot. Nr.52 42.§) „Grozījums Dzelzceļa likumā” 3.punktā dotā uzdevuma izpildi” dotā uzdevuma izpildi</vt:lpstr>
    </vt:vector>
  </TitlesOfParts>
  <Company>Satiksmes ministrija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2013.gada 20.augusta sēdes protokollēmumā (prot.Nr.45 81.§) „Par Ministru kabineta 2012.gada 18.septembra sēdes protokollēmuma (prot. Nr.52 42.§) „Grozījums Dzelzceļa likumā” 3.punktā dotā uzdevuma izpildi” dotā uzdevuma izpildi</dc:title>
  <dc:subject>MK sēdes protokollēmums</dc:subject>
  <dc:creator>Olga Artemjeva</dc:creator>
  <cp:keywords>Protokollēmuma projekts</cp:keywords>
  <dc:description>t.67028029; e-pasts: olga.artemjeva@sam.gov.lv</dc:description>
  <cp:lastModifiedBy>Gita Sniega</cp:lastModifiedBy>
  <cp:revision>7</cp:revision>
  <cp:lastPrinted>2014-09-11T06:40:00Z</cp:lastPrinted>
  <dcterms:created xsi:type="dcterms:W3CDTF">2014-08-13T10:36:00Z</dcterms:created>
  <dcterms:modified xsi:type="dcterms:W3CDTF">2014-09-11T06:41:00Z</dcterms:modified>
</cp:coreProperties>
</file>