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E" w:rsidRPr="007B21B3" w:rsidRDefault="002231FE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DDC" w:rsidRPr="007B21B3" w:rsidRDefault="00834DDC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B3">
        <w:rPr>
          <w:rFonts w:ascii="Times New Roman" w:hAnsi="Times New Roman" w:cs="Times New Roman"/>
          <w:sz w:val="28"/>
          <w:szCs w:val="28"/>
        </w:rPr>
        <w:t>Projekts</w:t>
      </w:r>
    </w:p>
    <w:p w:rsidR="00834DDC" w:rsidRPr="007B21B3" w:rsidRDefault="00834DDC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34DDC" w:rsidRPr="007B21B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1B3" w:rsidRPr="007B21B3" w:rsidRDefault="007B21B3" w:rsidP="007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SĒDES PROTOKOLLĒMUMS </w:t>
            </w:r>
          </w:p>
          <w:p w:rsidR="007B21B3" w:rsidRPr="007B21B3" w:rsidRDefault="007B21B3" w:rsidP="007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3845"/>
              <w:gridCol w:w="875"/>
              <w:gridCol w:w="4265"/>
            </w:tblGrid>
            <w:tr w:rsidR="007B21B3" w:rsidRPr="007B21B3" w:rsidTr="00552836">
              <w:trPr>
                <w:cantSplit/>
              </w:trPr>
              <w:tc>
                <w:tcPr>
                  <w:tcW w:w="3967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</w:p>
              </w:tc>
              <w:tc>
                <w:tcPr>
                  <w:tcW w:w="886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  <w:proofErr w:type="spellEnd"/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61" w:type="dxa"/>
                </w:tcPr>
                <w:p w:rsidR="007B21B3" w:rsidRPr="007B21B3" w:rsidRDefault="003E572F" w:rsidP="007B21B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.gada __ .___________</w:t>
                  </w:r>
                </w:p>
              </w:tc>
            </w:tr>
          </w:tbl>
          <w:p w:rsidR="00DF7870" w:rsidRDefault="007B21B3" w:rsidP="00DF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</w:p>
          <w:p w:rsidR="00362226" w:rsidRDefault="00362226" w:rsidP="00362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v-LV"/>
              </w:rPr>
            </w:pPr>
            <w:r w:rsidRPr="00286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v-LV"/>
              </w:rPr>
              <w:t>Noteikumu projekts "Grozījumi Ministru kabineta 2004.gada 29.aprīļa noteikumos Nr.466 "Noteikumi par transportlīdzekļu valsts tehnisko apskati un tehnisko kontroli uz ceļiem""</w:t>
            </w:r>
            <w:r w:rsidRPr="0028684A">
              <w:rPr>
                <w:rFonts w:ascii="Times New Roman" w:eastAsia="Calibri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  <w:p w:rsidR="00362226" w:rsidRDefault="00362226" w:rsidP="00362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v-LV"/>
              </w:rPr>
            </w:pPr>
          </w:p>
          <w:p w:rsidR="00834DDC" w:rsidRPr="007B21B3" w:rsidRDefault="00362226" w:rsidP="00362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8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     TA-1763 </w:t>
            </w:r>
          </w:p>
        </w:tc>
      </w:tr>
      <w:tr w:rsidR="00834DDC" w:rsidRPr="00490A4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34DDC" w:rsidRPr="00811AD0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811AD0" w:rsidRDefault="00834DDC" w:rsidP="00B7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7870">
              <w:rPr>
                <w:rFonts w:ascii="Times New Roman" w:hAnsi="Times New Roman" w:cs="Times New Roman"/>
                <w:sz w:val="28"/>
                <w:szCs w:val="28"/>
              </w:rPr>
              <w:t>L.Straujuma</w:t>
            </w: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A43" w:rsidRPr="00811AD0" w:rsidRDefault="00490A43" w:rsidP="00B7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B7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5A" w:rsidRPr="00362226" w:rsidRDefault="00E11A5A" w:rsidP="00B7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F29" w:rsidRPr="0036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26">
              <w:rPr>
                <w:rFonts w:ascii="Times New Roman" w:hAnsi="Times New Roman" w:cs="Times New Roman"/>
                <w:sz w:val="28"/>
                <w:szCs w:val="28"/>
              </w:rPr>
              <w:t>Pieņemt iesniegto noteikumu projektu.</w:t>
            </w:r>
          </w:p>
          <w:p w:rsidR="00E11A5A" w:rsidRPr="00362226" w:rsidRDefault="00E11A5A" w:rsidP="00B7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26">
              <w:rPr>
                <w:rFonts w:ascii="Times New Roman" w:hAnsi="Times New Roman" w:cs="Times New Roman"/>
                <w:sz w:val="28"/>
                <w:szCs w:val="28"/>
              </w:rPr>
              <w:t>Valsts kancelejai sagatavot noteikumu projektu parakstīšanai.</w:t>
            </w:r>
          </w:p>
          <w:p w:rsidR="00FC7CE4" w:rsidRPr="00362226" w:rsidRDefault="00FC7CE4" w:rsidP="00B7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26" w:rsidRDefault="00547F29" w:rsidP="00362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62226" w:rsidRPr="00362226">
              <w:rPr>
                <w:rFonts w:ascii="Times New Roman" w:eastAsia="Calibri" w:hAnsi="Times New Roman" w:cs="Times New Roman"/>
                <w:sz w:val="28"/>
                <w:szCs w:val="28"/>
              </w:rPr>
              <w:t>Satiksmes ministrijai nodrošināt, ka noteikumu projekta 104.punktā minētie ANO EEK Noteikumi valsts valodā ir pieejami Satiksmes ministrijas tīmekļa vietnē internetā.</w:t>
            </w:r>
          </w:p>
          <w:p w:rsidR="00362226" w:rsidRPr="00362226" w:rsidRDefault="00362226" w:rsidP="00362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1AD0" w:rsidRPr="00811AD0" w:rsidRDefault="00811AD0" w:rsidP="00B72E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4573D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3D3">
        <w:rPr>
          <w:rFonts w:ascii="Times New Roman" w:hAnsi="Times New Roman" w:cs="Times New Roman"/>
          <w:sz w:val="28"/>
          <w:szCs w:val="28"/>
        </w:rPr>
        <w:t>L.Straujuma</w:t>
      </w:r>
    </w:p>
    <w:p w:rsidR="00811AD0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0F" w:rsidRDefault="0082130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Valsts kancelejas direktore</w:t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E.Dreimane</w:t>
      </w:r>
      <w:proofErr w:type="spellEnd"/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>Iesniedzējs:</w:t>
      </w:r>
      <w:r w:rsidR="00B72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AD0">
        <w:rPr>
          <w:rFonts w:ascii="Times New Roman" w:hAnsi="Times New Roman" w:cs="Times New Roman"/>
          <w:bCs/>
          <w:sz w:val="28"/>
          <w:szCs w:val="28"/>
        </w:rPr>
        <w:t xml:space="preserve">Satiksmes ministrs </w:t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  <w:t>A.Matīss</w:t>
      </w:r>
    </w:p>
    <w:p w:rsid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72EFE" w:rsidRPr="00811AD0" w:rsidRDefault="00B72EFE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013F" w:rsidRDefault="00A66123" w:rsidP="00B72EFE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100B20">
        <w:rPr>
          <w:rFonts w:ascii="Times New Roman" w:hAnsi="Times New Roman" w:cs="Times New Roman"/>
          <w:sz w:val="28"/>
          <w:szCs w:val="28"/>
        </w:rPr>
        <w:t xml:space="preserve">Vīza: </w:t>
      </w:r>
      <w:r w:rsidR="00B0013F">
        <w:rPr>
          <w:rFonts w:ascii="Times New Roman" w:hAnsi="Times New Roman" w:cs="Times New Roman"/>
          <w:sz w:val="28"/>
          <w:szCs w:val="28"/>
        </w:rPr>
        <w:t>Valsts sekretāra vietā</w:t>
      </w:r>
    </w:p>
    <w:p w:rsidR="00A66123" w:rsidRPr="00100B20" w:rsidRDefault="00B0013F" w:rsidP="00B0013F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Valts sekretāra vietniece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Dž.Innusa</w:t>
      </w:r>
      <w:proofErr w:type="spellEnd"/>
    </w:p>
    <w:p w:rsidR="00A66123" w:rsidRDefault="00A66123" w:rsidP="00100B20">
      <w:pPr>
        <w:pStyle w:val="Header"/>
      </w:pPr>
    </w:p>
    <w:p w:rsidR="003E572F" w:rsidRPr="00811AD0" w:rsidRDefault="003E572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72EFE" w:rsidRPr="00B72EFE" w:rsidRDefault="00362226" w:rsidP="00B72EFE">
      <w:pPr>
        <w:spacing w:after="0" w:line="240" w:lineRule="auto"/>
        <w:ind w:right="-3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16.09</w:t>
      </w:r>
      <w:r w:rsidR="00B72EFE" w:rsidRPr="00B72EFE">
        <w:rPr>
          <w:rFonts w:ascii="Times New Roman" w:hAnsi="Times New Roman"/>
          <w:sz w:val="20"/>
          <w:szCs w:val="20"/>
        </w:rPr>
        <w:t>.2014. 09:50</w:t>
      </w:r>
    </w:p>
    <w:p w:rsidR="00B72EFE" w:rsidRPr="00B72EFE" w:rsidRDefault="00B0013F" w:rsidP="00B72EFE">
      <w:pPr>
        <w:spacing w:after="0" w:line="240" w:lineRule="auto"/>
        <w:ind w:right="-3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91</w:t>
      </w:r>
      <w:bookmarkStart w:id="0" w:name="_GoBack"/>
      <w:bookmarkEnd w:id="0"/>
    </w:p>
    <w:p w:rsidR="00B72EFE" w:rsidRDefault="00D87817" w:rsidP="00490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A.Novikova, 67028325</w:t>
      </w:r>
    </w:p>
    <w:p w:rsidR="00D87817" w:rsidRPr="00B72EFE" w:rsidRDefault="00D87817" w:rsidP="00490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annija.novikova@sam.gov.lv</w:t>
      </w:r>
    </w:p>
    <w:sectPr w:rsidR="00D87817" w:rsidRPr="00B72EFE" w:rsidSect="00493203">
      <w:footerReference w:type="default" r:id="rId8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14" w:rsidRDefault="00EB4914" w:rsidP="003E572F">
      <w:pPr>
        <w:spacing w:after="0" w:line="240" w:lineRule="auto"/>
      </w:pPr>
      <w:r>
        <w:separator/>
      </w:r>
    </w:p>
  </w:endnote>
  <w:endnote w:type="continuationSeparator" w:id="0">
    <w:p w:rsidR="00EB4914" w:rsidRDefault="00EB4914" w:rsidP="003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17" w:rsidRPr="00D87817" w:rsidRDefault="003E572F" w:rsidP="00D87817">
    <w:pPr>
      <w:pStyle w:val="Footer"/>
      <w:ind w:right="-568"/>
      <w:rPr>
        <w:rFonts w:ascii="Times New Roman" w:hAnsi="Times New Roman" w:cs="Times New Roman"/>
        <w:sz w:val="20"/>
        <w:szCs w:val="20"/>
      </w:rPr>
    </w:pPr>
    <w:r w:rsidRPr="00D87817">
      <w:rPr>
        <w:rFonts w:ascii="Times New Roman" w:hAnsi="Times New Roman" w:cs="Times New Roman"/>
        <w:sz w:val="20"/>
        <w:szCs w:val="20"/>
      </w:rPr>
      <w:t>SAMprot_</w:t>
    </w:r>
    <w:r w:rsidR="00D87817" w:rsidRPr="00D87817">
      <w:rPr>
        <w:rFonts w:ascii="Times New Roman" w:hAnsi="Times New Roman" w:cs="Times New Roman"/>
        <w:sz w:val="20"/>
        <w:szCs w:val="20"/>
      </w:rPr>
      <w:t>1609</w:t>
    </w:r>
    <w:r w:rsidR="00B20F6D" w:rsidRPr="00D87817">
      <w:rPr>
        <w:rFonts w:ascii="Times New Roman" w:hAnsi="Times New Roman" w:cs="Times New Roman"/>
        <w:sz w:val="20"/>
        <w:szCs w:val="20"/>
      </w:rPr>
      <w:t>14</w:t>
    </w:r>
    <w:r w:rsidRPr="00D87817">
      <w:rPr>
        <w:rFonts w:ascii="Times New Roman" w:hAnsi="Times New Roman" w:cs="Times New Roman"/>
        <w:sz w:val="20"/>
        <w:szCs w:val="20"/>
      </w:rPr>
      <w:t>_</w:t>
    </w:r>
    <w:r w:rsidR="00D87817" w:rsidRPr="00D87817">
      <w:rPr>
        <w:rFonts w:ascii="Times New Roman" w:hAnsi="Times New Roman" w:cs="Times New Roman"/>
        <w:sz w:val="20"/>
        <w:szCs w:val="20"/>
      </w:rPr>
      <w:t>apskate</w:t>
    </w:r>
    <w:r w:rsidRPr="00D87817">
      <w:rPr>
        <w:rFonts w:ascii="Times New Roman" w:hAnsi="Times New Roman" w:cs="Times New Roman"/>
        <w:sz w:val="20"/>
        <w:szCs w:val="20"/>
      </w:rPr>
      <w:t xml:space="preserve">; Par </w:t>
    </w:r>
    <w:r w:rsidR="00493203" w:rsidRPr="00D87817">
      <w:rPr>
        <w:rFonts w:ascii="Times New Roman" w:hAnsi="Times New Roman" w:cs="Times New Roman"/>
        <w:sz w:val="20"/>
        <w:szCs w:val="20"/>
      </w:rPr>
      <w:t xml:space="preserve">Ministru kabineta noteikumu projektu </w:t>
    </w:r>
    <w:r w:rsidR="00D87817" w:rsidRPr="00D87817">
      <w:rPr>
        <w:rFonts w:ascii="Times New Roman" w:hAnsi="Times New Roman" w:cs="Times New Roman"/>
        <w:sz w:val="20"/>
        <w:szCs w:val="20"/>
      </w:rPr>
      <w:t>„Grozījumi Ministru kabineta 2004.gada 29.aprīļa noteikumos Nr.466 „Noteikumi par transportlīdzekļu valsts tehnisko apskati un tehnisko kontroli uz ceļiem”</w:t>
    </w:r>
  </w:p>
  <w:p w:rsidR="003E572F" w:rsidRPr="00AF5D3D" w:rsidRDefault="003E572F" w:rsidP="00AF5D3D">
    <w:pPr>
      <w:pStyle w:val="Footer"/>
      <w:jc w:val="both"/>
      <w:rPr>
        <w:rFonts w:ascii="Times New Roman" w:hAnsi="Times New Roman" w:cs="Times New Roman"/>
      </w:rPr>
    </w:pPr>
  </w:p>
  <w:p w:rsidR="003E572F" w:rsidRPr="003E572F" w:rsidRDefault="003E572F" w:rsidP="003E572F">
    <w:pPr>
      <w:pStyle w:val="BodyText"/>
      <w:jc w:val="both"/>
      <w:rPr>
        <w:b w:val="0"/>
        <w:sz w:val="22"/>
        <w:szCs w:val="22"/>
      </w:rPr>
    </w:pPr>
  </w:p>
  <w:p w:rsidR="003E572F" w:rsidRDefault="003E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14" w:rsidRDefault="00EB4914" w:rsidP="003E572F">
      <w:pPr>
        <w:spacing w:after="0" w:line="240" w:lineRule="auto"/>
      </w:pPr>
      <w:r>
        <w:separator/>
      </w:r>
    </w:p>
  </w:footnote>
  <w:footnote w:type="continuationSeparator" w:id="0">
    <w:p w:rsidR="00EB4914" w:rsidRDefault="00EB4914" w:rsidP="003E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F7F"/>
    <w:multiLevelType w:val="hybridMultilevel"/>
    <w:tmpl w:val="83ACF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C"/>
    <w:rsid w:val="00100B20"/>
    <w:rsid w:val="00105BFF"/>
    <w:rsid w:val="00115008"/>
    <w:rsid w:val="00194AFE"/>
    <w:rsid w:val="001B3AC4"/>
    <w:rsid w:val="002231FE"/>
    <w:rsid w:val="002670BF"/>
    <w:rsid w:val="00315BAB"/>
    <w:rsid w:val="00362226"/>
    <w:rsid w:val="00367220"/>
    <w:rsid w:val="003713EF"/>
    <w:rsid w:val="003E572F"/>
    <w:rsid w:val="00413794"/>
    <w:rsid w:val="00443CDC"/>
    <w:rsid w:val="004573D3"/>
    <w:rsid w:val="00490A43"/>
    <w:rsid w:val="00493203"/>
    <w:rsid w:val="004B3873"/>
    <w:rsid w:val="0050675E"/>
    <w:rsid w:val="00523BE4"/>
    <w:rsid w:val="005447D7"/>
    <w:rsid w:val="00547F29"/>
    <w:rsid w:val="00674632"/>
    <w:rsid w:val="006B28D0"/>
    <w:rsid w:val="00723195"/>
    <w:rsid w:val="0079663D"/>
    <w:rsid w:val="00797074"/>
    <w:rsid w:val="007B21B3"/>
    <w:rsid w:val="007F72FD"/>
    <w:rsid w:val="00811AD0"/>
    <w:rsid w:val="00813448"/>
    <w:rsid w:val="0082130F"/>
    <w:rsid w:val="00834DDC"/>
    <w:rsid w:val="00886AA9"/>
    <w:rsid w:val="009A7F06"/>
    <w:rsid w:val="00A66123"/>
    <w:rsid w:val="00AD09CD"/>
    <w:rsid w:val="00AF5D3D"/>
    <w:rsid w:val="00B0013F"/>
    <w:rsid w:val="00B20F6D"/>
    <w:rsid w:val="00B71DF3"/>
    <w:rsid w:val="00B72EFE"/>
    <w:rsid w:val="00C31FF3"/>
    <w:rsid w:val="00CD1393"/>
    <w:rsid w:val="00CE3F90"/>
    <w:rsid w:val="00D87817"/>
    <w:rsid w:val="00DD6F61"/>
    <w:rsid w:val="00DF7870"/>
    <w:rsid w:val="00E11A5A"/>
    <w:rsid w:val="00E93B22"/>
    <w:rsid w:val="00EB111E"/>
    <w:rsid w:val="00EB4914"/>
    <w:rsid w:val="00EF3EC0"/>
    <w:rsid w:val="00F170C8"/>
    <w:rsid w:val="00F22793"/>
    <w:rsid w:val="00F227A6"/>
    <w:rsid w:val="00F5103D"/>
    <w:rsid w:val="00FC7CE4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„Grozījumi Ministru kabineta 2004.gada 29.aprīļa noteikumos Nr.466 „Noteikumi par transportlīdzekļu valsts tehnisko apskati un tehnisko kontroli uz ceļiem”</vt:lpstr>
    </vt:vector>
  </TitlesOfParts>
  <Company>Satiksmes ministrija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2004.gada 29.aprīļa noteikumos Nr.466 „Noteikumi par transportlīdzekļu valsts tehnisko apskati un tehnisko kontroli uz ceļiem”</dc:title>
  <dc:subject>protokollēmums</dc:subject>
  <dc:creator>Edgars Ošenieks</dc:creator>
  <dc:description>edgars.osenieks@csdd.gov.lv_x000d_
67025723</dc:description>
  <cp:lastModifiedBy>Lauris Miķelsons</cp:lastModifiedBy>
  <cp:revision>3</cp:revision>
  <cp:lastPrinted>2014-09-16T07:08:00Z</cp:lastPrinted>
  <dcterms:created xsi:type="dcterms:W3CDTF">2014-09-16T11:12:00Z</dcterms:created>
  <dcterms:modified xsi:type="dcterms:W3CDTF">2014-09-16T11:25:00Z</dcterms:modified>
</cp:coreProperties>
</file>