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D" w:rsidRDefault="0030373D" w:rsidP="0030373D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Pielikums</w:t>
      </w:r>
    </w:p>
    <w:p w:rsidR="00B769FC" w:rsidRDefault="008454C1" w:rsidP="008454C1">
      <w:pPr>
        <w:jc w:val="center"/>
        <w:rPr>
          <w:b/>
          <w:sz w:val="22"/>
        </w:rPr>
      </w:pPr>
      <w:r w:rsidRPr="002960BC">
        <w:rPr>
          <w:b/>
          <w:sz w:val="22"/>
        </w:rPr>
        <w:t xml:space="preserve">Piešķirto līdzekļu izlietojuma </w:t>
      </w:r>
      <w:r w:rsidR="00BB02A5">
        <w:rPr>
          <w:b/>
          <w:sz w:val="22"/>
        </w:rPr>
        <w:t>kopsavilkums</w:t>
      </w:r>
    </w:p>
    <w:p w:rsidR="00872992" w:rsidRPr="002960BC" w:rsidRDefault="00872992" w:rsidP="008454C1">
      <w:pPr>
        <w:jc w:val="center"/>
        <w:rPr>
          <w:b/>
          <w:sz w:val="22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959"/>
        <w:gridCol w:w="8364"/>
        <w:gridCol w:w="1842"/>
        <w:gridCol w:w="1843"/>
      </w:tblGrid>
      <w:tr w:rsidR="003E6B61" w:rsidRPr="002960BC" w:rsidTr="0030373D">
        <w:tc>
          <w:tcPr>
            <w:tcW w:w="959" w:type="dxa"/>
          </w:tcPr>
          <w:p w:rsidR="003E6B61" w:rsidRPr="002960BC" w:rsidRDefault="000E30D8" w:rsidP="000E3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Izmaksu </w:t>
            </w:r>
            <w:r w:rsidR="003E6B61" w:rsidRPr="002960BC">
              <w:rPr>
                <w:b/>
                <w:sz w:val="18"/>
                <w:szCs w:val="18"/>
              </w:rPr>
              <w:t>grupa</w:t>
            </w:r>
            <w:r>
              <w:rPr>
                <w:b/>
                <w:sz w:val="18"/>
                <w:szCs w:val="18"/>
              </w:rPr>
              <w:t>s</w:t>
            </w:r>
            <w:r w:rsidR="003E6B61" w:rsidRPr="002960BC">
              <w:rPr>
                <w:b/>
                <w:sz w:val="18"/>
                <w:szCs w:val="18"/>
              </w:rPr>
              <w:t xml:space="preserve"> numurs</w:t>
            </w:r>
          </w:p>
        </w:tc>
        <w:tc>
          <w:tcPr>
            <w:tcW w:w="8364" w:type="dxa"/>
          </w:tcPr>
          <w:p w:rsidR="003E6B61" w:rsidRPr="002960BC" w:rsidRDefault="003E6B61" w:rsidP="00C66379">
            <w:pPr>
              <w:jc w:val="center"/>
              <w:rPr>
                <w:b/>
                <w:sz w:val="18"/>
                <w:szCs w:val="18"/>
              </w:rPr>
            </w:pPr>
            <w:r w:rsidRPr="002960BC">
              <w:rPr>
                <w:b/>
                <w:sz w:val="18"/>
                <w:szCs w:val="18"/>
              </w:rPr>
              <w:t>Izmaksu pozīcijas</w:t>
            </w:r>
          </w:p>
        </w:tc>
        <w:tc>
          <w:tcPr>
            <w:tcW w:w="1842" w:type="dxa"/>
          </w:tcPr>
          <w:p w:rsidR="000E30D8" w:rsidRDefault="003E6B61" w:rsidP="0030373D">
            <w:pPr>
              <w:jc w:val="right"/>
              <w:rPr>
                <w:b/>
                <w:sz w:val="18"/>
                <w:szCs w:val="18"/>
              </w:rPr>
            </w:pPr>
            <w:r w:rsidRPr="002960BC">
              <w:rPr>
                <w:b/>
                <w:sz w:val="18"/>
                <w:szCs w:val="18"/>
              </w:rPr>
              <w:t xml:space="preserve">Faktiskais izlietojums 2013.g. </w:t>
            </w:r>
          </w:p>
          <w:p w:rsidR="003E6B61" w:rsidRPr="002960BC" w:rsidRDefault="003E6B61" w:rsidP="0030373D">
            <w:pPr>
              <w:jc w:val="right"/>
              <w:rPr>
                <w:b/>
                <w:sz w:val="18"/>
                <w:szCs w:val="18"/>
              </w:rPr>
            </w:pPr>
            <w:r w:rsidRPr="002960BC">
              <w:rPr>
                <w:b/>
                <w:sz w:val="18"/>
                <w:szCs w:val="18"/>
              </w:rPr>
              <w:t>(LVL)</w:t>
            </w:r>
          </w:p>
        </w:tc>
        <w:tc>
          <w:tcPr>
            <w:tcW w:w="1843" w:type="dxa"/>
          </w:tcPr>
          <w:p w:rsidR="000E30D8" w:rsidRDefault="003E6B61" w:rsidP="0030373D">
            <w:pPr>
              <w:jc w:val="right"/>
              <w:rPr>
                <w:b/>
                <w:sz w:val="18"/>
                <w:szCs w:val="18"/>
              </w:rPr>
            </w:pPr>
            <w:r w:rsidRPr="002960BC">
              <w:rPr>
                <w:b/>
                <w:sz w:val="18"/>
                <w:szCs w:val="18"/>
              </w:rPr>
              <w:t xml:space="preserve">Faktiskais izlietojums 2014.g. </w:t>
            </w:r>
          </w:p>
          <w:p w:rsidR="003E6B61" w:rsidRPr="002960BC" w:rsidRDefault="003E6B61" w:rsidP="0030373D">
            <w:pPr>
              <w:jc w:val="right"/>
              <w:rPr>
                <w:b/>
                <w:sz w:val="18"/>
                <w:szCs w:val="18"/>
              </w:rPr>
            </w:pPr>
            <w:r w:rsidRPr="002960BC">
              <w:rPr>
                <w:b/>
                <w:sz w:val="18"/>
                <w:szCs w:val="18"/>
              </w:rPr>
              <w:t>(EUR)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Papildus naudas uzglabāšanas un drošības aprīkojums pasta nodaļas sakarā ar </w:t>
            </w:r>
            <w:r w:rsidR="0030373D">
              <w:rPr>
                <w:sz w:val="20"/>
                <w:szCs w:val="20"/>
              </w:rPr>
              <w:t xml:space="preserve">latu pret </w:t>
            </w:r>
            <w:proofErr w:type="spellStart"/>
            <w:r w:rsidR="0030373D">
              <w:rPr>
                <w:sz w:val="20"/>
                <w:szCs w:val="20"/>
              </w:rPr>
              <w:t>e</w:t>
            </w:r>
            <w:r w:rsidRPr="00267356">
              <w:rPr>
                <w:i/>
                <w:sz w:val="20"/>
                <w:szCs w:val="20"/>
              </w:rPr>
              <w:t>uro</w:t>
            </w:r>
            <w:proofErr w:type="spellEnd"/>
            <w:r w:rsidRPr="002960BC">
              <w:rPr>
                <w:sz w:val="20"/>
                <w:szCs w:val="20"/>
              </w:rPr>
              <w:t xml:space="preserve"> </w:t>
            </w:r>
            <w:r w:rsidR="0030373D">
              <w:rPr>
                <w:sz w:val="20"/>
                <w:szCs w:val="20"/>
              </w:rPr>
              <w:t>ap</w:t>
            </w:r>
            <w:r w:rsidRPr="002960BC">
              <w:rPr>
                <w:sz w:val="20"/>
                <w:szCs w:val="20"/>
              </w:rPr>
              <w:t>maiņu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rFonts w:eastAsia="Times New Roman" w:cs="Times New Roman"/>
                <w:sz w:val="20"/>
                <w:szCs w:val="20"/>
              </w:rPr>
              <w:t>236239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960B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2.</w:t>
            </w:r>
          </w:p>
        </w:tc>
        <w:tc>
          <w:tcPr>
            <w:tcW w:w="8364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Papildus signalizācijas uzstādīšana pasta nodaļās un to tehniskā apsardze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rFonts w:eastAsia="Times New Roman" w:cs="Times New Roman"/>
                <w:sz w:val="20"/>
                <w:szCs w:val="20"/>
              </w:rPr>
              <w:t>84067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360478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3.</w:t>
            </w:r>
          </w:p>
        </w:tc>
        <w:tc>
          <w:tcPr>
            <w:tcW w:w="8364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Papildus izdevumi reģionālajās galvenajās kasēs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rFonts w:eastAsia="Times New Roman" w:cs="Times New Roman"/>
                <w:sz w:val="20"/>
                <w:szCs w:val="20"/>
                <w:lang w:val="en-US"/>
              </w:rPr>
              <w:t>85442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960BC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4.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Papildus izdevumi sakarā ar naudas masas pieaugumu </w:t>
            </w:r>
            <w:r w:rsidR="0030373D">
              <w:rPr>
                <w:sz w:val="20"/>
                <w:szCs w:val="20"/>
              </w:rPr>
              <w:t xml:space="preserve">latu pret </w:t>
            </w:r>
            <w:proofErr w:type="spellStart"/>
            <w:r w:rsidR="0030373D">
              <w:rPr>
                <w:sz w:val="20"/>
                <w:szCs w:val="20"/>
              </w:rPr>
              <w:t>e</w:t>
            </w:r>
            <w:r w:rsidRPr="00267356">
              <w:rPr>
                <w:i/>
                <w:sz w:val="20"/>
                <w:szCs w:val="20"/>
              </w:rPr>
              <w:t>uro</w:t>
            </w:r>
            <w:proofErr w:type="spellEnd"/>
            <w:r w:rsidRPr="002960BC">
              <w:rPr>
                <w:sz w:val="20"/>
                <w:szCs w:val="20"/>
              </w:rPr>
              <w:t xml:space="preserve"> apmaiņas laikā, maksimāli izmantojot </w:t>
            </w:r>
            <w:r w:rsidR="0030373D">
              <w:rPr>
                <w:sz w:val="20"/>
                <w:szCs w:val="20"/>
              </w:rPr>
              <w:t>p</w:t>
            </w:r>
            <w:r w:rsidRPr="002960BC">
              <w:rPr>
                <w:sz w:val="20"/>
                <w:szCs w:val="20"/>
              </w:rPr>
              <w:t>asta infrastruktūras naudas pārvadājumu nodrošināšanai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rFonts w:eastAsia="Times New Roman" w:cs="Times New Roman"/>
                <w:sz w:val="20"/>
                <w:szCs w:val="20"/>
                <w:lang w:val="en-US"/>
              </w:rPr>
              <w:t>298458</w:t>
            </w:r>
          </w:p>
        </w:tc>
        <w:tc>
          <w:tcPr>
            <w:tcW w:w="1843" w:type="dxa"/>
          </w:tcPr>
          <w:p w:rsidR="003E6B61" w:rsidRDefault="003E6B61" w:rsidP="0030373D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218876</w:t>
            </w:r>
          </w:p>
          <w:p w:rsidR="003E6B61" w:rsidRPr="002960BC" w:rsidRDefault="003E6B61" w:rsidP="0030373D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5.</w:t>
            </w:r>
          </w:p>
        </w:tc>
        <w:tc>
          <w:tcPr>
            <w:tcW w:w="8364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Naudas apdrošināšana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14723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Pasta darbinieku apmācība drošības, valūtas maiņas  un vispārējos </w:t>
            </w:r>
            <w:proofErr w:type="spellStart"/>
            <w:r w:rsidR="0030373D" w:rsidRPr="0030373D">
              <w:rPr>
                <w:i/>
                <w:sz w:val="20"/>
                <w:szCs w:val="20"/>
              </w:rPr>
              <w:t>eu</w:t>
            </w:r>
            <w:r w:rsidRPr="0030373D">
              <w:rPr>
                <w:i/>
                <w:sz w:val="20"/>
                <w:szCs w:val="20"/>
              </w:rPr>
              <w:t>ro</w:t>
            </w:r>
            <w:proofErr w:type="spellEnd"/>
            <w:r w:rsidRPr="002960BC">
              <w:rPr>
                <w:sz w:val="20"/>
                <w:szCs w:val="20"/>
              </w:rPr>
              <w:t xml:space="preserve"> jautājumos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3962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160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364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Klientu apkalpošanas papildus izmaksas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70828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8.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Transporta izmaksas (papildus reisi)</w:t>
            </w:r>
            <w:r w:rsidR="0030373D">
              <w:rPr>
                <w:sz w:val="20"/>
                <w:szCs w:val="20"/>
              </w:rPr>
              <w:t>,</w:t>
            </w:r>
            <w:r w:rsidRPr="002960BC">
              <w:rPr>
                <w:sz w:val="20"/>
                <w:szCs w:val="20"/>
              </w:rPr>
              <w:t xml:space="preserve"> L</w:t>
            </w:r>
            <w:r w:rsidR="0030373D">
              <w:rPr>
                <w:sz w:val="20"/>
                <w:szCs w:val="20"/>
              </w:rPr>
              <w:t>atvijas Pasta</w:t>
            </w:r>
            <w:r w:rsidRPr="002960BC">
              <w:rPr>
                <w:sz w:val="20"/>
                <w:szCs w:val="20"/>
              </w:rPr>
              <w:t xml:space="preserve"> transports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122185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9.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proofErr w:type="spellStart"/>
            <w:r w:rsidRPr="0030373D">
              <w:rPr>
                <w:i/>
                <w:sz w:val="20"/>
                <w:szCs w:val="20"/>
              </w:rPr>
              <w:t>E</w:t>
            </w:r>
            <w:r w:rsidR="0030373D" w:rsidRPr="0030373D">
              <w:rPr>
                <w:i/>
                <w:sz w:val="20"/>
                <w:szCs w:val="20"/>
              </w:rPr>
              <w:t>u</w:t>
            </w:r>
            <w:r w:rsidRPr="0030373D">
              <w:rPr>
                <w:i/>
                <w:sz w:val="20"/>
                <w:szCs w:val="20"/>
              </w:rPr>
              <w:t>ro</w:t>
            </w:r>
            <w:proofErr w:type="spellEnd"/>
            <w:r w:rsidRPr="002960BC">
              <w:rPr>
                <w:sz w:val="20"/>
                <w:szCs w:val="20"/>
              </w:rPr>
              <w:t xml:space="preserve"> projekta koordinatora atalgojums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10633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  <w:r w:rsidRPr="002960BC">
              <w:rPr>
                <w:sz w:val="20"/>
                <w:szCs w:val="20"/>
              </w:rPr>
              <w:t xml:space="preserve"> 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05CE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10.</w:t>
            </w:r>
          </w:p>
        </w:tc>
        <w:tc>
          <w:tcPr>
            <w:tcW w:w="8364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Komunikācijas pasākumi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23474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 8066 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11.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Kases sistēmas aplikācijas </w:t>
            </w:r>
            <w:r w:rsidR="0030373D">
              <w:rPr>
                <w:sz w:val="20"/>
                <w:szCs w:val="20"/>
              </w:rPr>
              <w:t>„</w:t>
            </w:r>
            <w:r w:rsidRPr="002960BC">
              <w:rPr>
                <w:sz w:val="20"/>
                <w:szCs w:val="20"/>
              </w:rPr>
              <w:t>Valūtas maiņa</w:t>
            </w:r>
            <w:r w:rsidR="0030373D">
              <w:rPr>
                <w:sz w:val="20"/>
                <w:szCs w:val="20"/>
              </w:rPr>
              <w:t>”</w:t>
            </w:r>
            <w:r w:rsidRPr="002960BC">
              <w:rPr>
                <w:sz w:val="20"/>
                <w:szCs w:val="20"/>
              </w:rPr>
              <w:t xml:space="preserve">, </w:t>
            </w:r>
            <w:r w:rsidR="0030373D">
              <w:rPr>
                <w:sz w:val="20"/>
                <w:szCs w:val="20"/>
              </w:rPr>
              <w:t>„</w:t>
            </w:r>
            <w:r w:rsidRPr="002960BC">
              <w:rPr>
                <w:sz w:val="20"/>
                <w:szCs w:val="20"/>
              </w:rPr>
              <w:t>EUR Starta komplektu tirdzniecība</w:t>
            </w:r>
            <w:r w:rsidR="0030373D">
              <w:rPr>
                <w:sz w:val="20"/>
                <w:szCs w:val="20"/>
              </w:rPr>
              <w:t>”</w:t>
            </w:r>
            <w:r w:rsidRPr="002960BC">
              <w:rPr>
                <w:sz w:val="20"/>
                <w:szCs w:val="20"/>
              </w:rPr>
              <w:t xml:space="preserve"> izveidošanas izmaksas, izmaiņas programmatūrā pakalpojumu pārvaldībai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23910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AB249F">
            <w:pPr>
              <w:jc w:val="right"/>
              <w:rPr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Pamatizmaksas kopā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780 907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85</w:t>
            </w:r>
            <w:r w:rsidRPr="002960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112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A56D51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AB249F">
            <w:pPr>
              <w:rPr>
                <w:b/>
                <w:sz w:val="20"/>
                <w:szCs w:val="20"/>
              </w:rPr>
            </w:pPr>
            <w:r w:rsidRPr="002960BC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Papildus izmaksu pozīcijas: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12.</w:t>
            </w:r>
          </w:p>
        </w:tc>
        <w:tc>
          <w:tcPr>
            <w:tcW w:w="8364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Izmaiņas sakarā ar 8 pasta pakalpojumu sniegšanas vietu nodrošināšanu novadu centros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4764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13.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Skaidrās naudas </w:t>
            </w:r>
            <w:proofErr w:type="spellStart"/>
            <w:r w:rsidRPr="002960BC">
              <w:rPr>
                <w:sz w:val="20"/>
                <w:szCs w:val="20"/>
              </w:rPr>
              <w:t>priekšpiegādes</w:t>
            </w:r>
            <w:proofErr w:type="spellEnd"/>
            <w:r w:rsidRPr="002960BC">
              <w:rPr>
                <w:sz w:val="20"/>
                <w:szCs w:val="20"/>
              </w:rPr>
              <w:t xml:space="preserve"> nodrošināšana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23231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11255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14.</w:t>
            </w:r>
          </w:p>
        </w:tc>
        <w:tc>
          <w:tcPr>
            <w:tcW w:w="8364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Informatīvais materiāls „2013.gada decembrī pensijas tiks izmaksātas agrāk nekā parasti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17819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15.</w:t>
            </w:r>
          </w:p>
        </w:tc>
        <w:tc>
          <w:tcPr>
            <w:tcW w:w="8364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2013.gada decembrī būs nepieciešams veikt pensiju izmaksas agrāk, atbilstoši VSAA izstrādātajam grafikam, kas radīs papildus izmaksas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7438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16.</w:t>
            </w:r>
          </w:p>
        </w:tc>
        <w:tc>
          <w:tcPr>
            <w:tcW w:w="8364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Mobilo sakaru nodrošināšana 302 pasta nodaļās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4519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8364" w:type="dxa"/>
          </w:tcPr>
          <w:p w:rsidR="003E6B61" w:rsidRPr="002960BC" w:rsidRDefault="003E6B61" w:rsidP="0030373D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Latu maiņas PNS konts</w:t>
            </w:r>
            <w:r w:rsidR="0030373D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106301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8364" w:type="dxa"/>
          </w:tcPr>
          <w:p w:rsidR="003E6B61" w:rsidRPr="002960BC" w:rsidRDefault="0030373D" w:rsidP="0030373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</w:t>
            </w:r>
            <w:r w:rsidR="003E6B61" w:rsidRPr="00267356">
              <w:rPr>
                <w:i/>
                <w:sz w:val="20"/>
                <w:szCs w:val="20"/>
              </w:rPr>
              <w:t>uro</w:t>
            </w:r>
            <w:proofErr w:type="spellEnd"/>
            <w:r w:rsidR="003E6B61" w:rsidRPr="002960BC">
              <w:rPr>
                <w:sz w:val="20"/>
                <w:szCs w:val="20"/>
              </w:rPr>
              <w:t xml:space="preserve"> </w:t>
            </w:r>
            <w:proofErr w:type="spellStart"/>
            <w:r w:rsidR="003E6B61" w:rsidRPr="002960BC">
              <w:rPr>
                <w:sz w:val="20"/>
                <w:szCs w:val="20"/>
              </w:rPr>
              <w:t>priekšpiegād</w:t>
            </w:r>
            <w:r>
              <w:rPr>
                <w:sz w:val="20"/>
                <w:szCs w:val="20"/>
              </w:rPr>
              <w:t>e</w:t>
            </w:r>
            <w:proofErr w:type="spellEnd"/>
            <w:r w:rsidR="003E6B61" w:rsidRPr="002960BC">
              <w:rPr>
                <w:sz w:val="20"/>
                <w:szCs w:val="20"/>
              </w:rPr>
              <w:t xml:space="preserve">  un </w:t>
            </w:r>
            <w:proofErr w:type="spellStart"/>
            <w:r w:rsidR="003E6B61" w:rsidRPr="002960BC">
              <w:rPr>
                <w:sz w:val="20"/>
                <w:szCs w:val="20"/>
              </w:rPr>
              <w:t>sākumkomplektu</w:t>
            </w:r>
            <w:proofErr w:type="spellEnd"/>
            <w:r w:rsidR="003E6B61" w:rsidRPr="002960BC">
              <w:rPr>
                <w:sz w:val="20"/>
                <w:szCs w:val="20"/>
              </w:rPr>
              <w:t xml:space="preserve"> tirdzniecīb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bCs/>
                <w:sz w:val="20"/>
                <w:szCs w:val="20"/>
              </w:rPr>
              <w:t>54787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C66379">
            <w:pPr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19.</w:t>
            </w:r>
          </w:p>
        </w:tc>
        <w:tc>
          <w:tcPr>
            <w:tcW w:w="8364" w:type="dxa"/>
          </w:tcPr>
          <w:p w:rsidR="003E6B61" w:rsidRPr="002960BC" w:rsidRDefault="003E6B61" w:rsidP="000E30D8">
            <w:pPr>
              <w:rPr>
                <w:sz w:val="20"/>
                <w:szCs w:val="20"/>
              </w:rPr>
            </w:pPr>
            <w:proofErr w:type="spellStart"/>
            <w:r w:rsidRPr="002960BC">
              <w:rPr>
                <w:sz w:val="20"/>
                <w:szCs w:val="20"/>
              </w:rPr>
              <w:t>Elektroģener</w:t>
            </w:r>
            <w:r w:rsidR="000E30D8">
              <w:rPr>
                <w:sz w:val="20"/>
                <w:szCs w:val="20"/>
              </w:rPr>
              <w:t>a</w:t>
            </w:r>
            <w:r w:rsidRPr="002960BC">
              <w:rPr>
                <w:sz w:val="20"/>
                <w:szCs w:val="20"/>
              </w:rPr>
              <w:t>tor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960BC">
              <w:rPr>
                <w:sz w:val="20"/>
                <w:szCs w:val="20"/>
              </w:rPr>
              <w:t xml:space="preserve"> noma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 w:rsidRPr="002960B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AB249F">
            <w:pPr>
              <w:jc w:val="right"/>
              <w:rPr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Papildus izmaksas kopā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112 559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26 238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AB249F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Izmaksas kopā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893 466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2960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350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930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Piešķirts</w:t>
            </w:r>
            <w:r w:rsidRPr="002960BC">
              <w:rPr>
                <w:b/>
                <w:sz w:val="20"/>
                <w:szCs w:val="20"/>
              </w:rPr>
              <w:t xml:space="preserve"> no Satiksmes ministrijas</w:t>
            </w:r>
            <w:r>
              <w:rPr>
                <w:b/>
                <w:sz w:val="20"/>
                <w:szCs w:val="20"/>
              </w:rPr>
              <w:t xml:space="preserve"> budžeta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842 388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>450 548</w:t>
            </w:r>
          </w:p>
        </w:tc>
      </w:tr>
      <w:tr w:rsidR="003E6B61" w:rsidRPr="002960BC" w:rsidTr="0030373D">
        <w:tc>
          <w:tcPr>
            <w:tcW w:w="959" w:type="dxa"/>
          </w:tcPr>
          <w:p w:rsidR="003E6B61" w:rsidRPr="002960BC" w:rsidRDefault="003E6B61" w:rsidP="0068379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3E6B61" w:rsidRPr="002960BC" w:rsidRDefault="003E6B61" w:rsidP="0040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Ietaupījums</w:t>
            </w:r>
          </w:p>
        </w:tc>
        <w:tc>
          <w:tcPr>
            <w:tcW w:w="1842" w:type="dxa"/>
          </w:tcPr>
          <w:p w:rsidR="003E6B61" w:rsidRPr="002960BC" w:rsidRDefault="003E6B61" w:rsidP="0030373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-51 078</w:t>
            </w:r>
          </w:p>
        </w:tc>
        <w:tc>
          <w:tcPr>
            <w:tcW w:w="1843" w:type="dxa"/>
          </w:tcPr>
          <w:p w:rsidR="003E6B61" w:rsidRPr="002960BC" w:rsidRDefault="003E6B61" w:rsidP="0030373D">
            <w:pPr>
              <w:jc w:val="right"/>
              <w:rPr>
                <w:b/>
                <w:sz w:val="20"/>
                <w:szCs w:val="20"/>
              </w:rPr>
            </w:pPr>
            <w:r w:rsidRPr="002960BC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539</w:t>
            </w:r>
            <w:r w:rsidRPr="002960BC">
              <w:rPr>
                <w:b/>
                <w:sz w:val="20"/>
                <w:szCs w:val="20"/>
              </w:rPr>
              <w:t> 1</w:t>
            </w:r>
            <w:r>
              <w:rPr>
                <w:b/>
                <w:sz w:val="20"/>
                <w:szCs w:val="20"/>
              </w:rPr>
              <w:t>98</w:t>
            </w:r>
          </w:p>
        </w:tc>
      </w:tr>
    </w:tbl>
    <w:p w:rsidR="0030373D" w:rsidRPr="0030373D" w:rsidRDefault="0030373D" w:rsidP="0030373D">
      <w:pPr>
        <w:rPr>
          <w:rFonts w:eastAsia="Calibri" w:cs="Times New Roman"/>
          <w:sz w:val="20"/>
          <w:szCs w:val="20"/>
        </w:rPr>
      </w:pPr>
      <w:r w:rsidRPr="0030373D">
        <w:rPr>
          <w:rFonts w:eastAsia="Calibri" w:cs="Times New Roman"/>
          <w:sz w:val="20"/>
          <w:szCs w:val="20"/>
        </w:rPr>
        <w:t>* Šajā izmaksu pozīcijā ir ietvertas arī klientu apkalpošanas papildus izmaksas 2014.gada janvārī – martā, jo tās nav iespējams precīzi nodalīt.</w:t>
      </w:r>
    </w:p>
    <w:p w:rsidR="00B769FC" w:rsidRPr="002960BC" w:rsidRDefault="00B769FC" w:rsidP="00B769FC">
      <w:pPr>
        <w:rPr>
          <w:sz w:val="20"/>
          <w:szCs w:val="20"/>
        </w:rPr>
      </w:pPr>
    </w:p>
    <w:p w:rsidR="00B769FC" w:rsidRDefault="00B769FC" w:rsidP="00A56D51">
      <w:pPr>
        <w:rPr>
          <w:sz w:val="22"/>
        </w:rPr>
      </w:pPr>
    </w:p>
    <w:p w:rsidR="00872992" w:rsidRPr="00B156BB" w:rsidRDefault="00872992" w:rsidP="0030373D">
      <w:pPr>
        <w:tabs>
          <w:tab w:val="left" w:pos="5985"/>
        </w:tabs>
        <w:rPr>
          <w:sz w:val="22"/>
        </w:rPr>
      </w:pPr>
    </w:p>
    <w:sectPr w:rsidR="00872992" w:rsidRPr="00B156BB" w:rsidSect="00174A5A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5E" w:rsidRDefault="004F6A5E" w:rsidP="0000424B">
      <w:r>
        <w:separator/>
      </w:r>
    </w:p>
  </w:endnote>
  <w:endnote w:type="continuationSeparator" w:id="0">
    <w:p w:rsidR="004F6A5E" w:rsidRDefault="004F6A5E" w:rsidP="000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3D" w:rsidRPr="0030373D" w:rsidRDefault="0030373D">
    <w:pPr>
      <w:pStyle w:val="Footer"/>
      <w:rPr>
        <w:sz w:val="20"/>
        <w:szCs w:val="20"/>
      </w:rPr>
    </w:pPr>
    <w:r w:rsidRPr="0030373D">
      <w:rPr>
        <w:sz w:val="20"/>
        <w:szCs w:val="20"/>
      </w:rPr>
      <w:fldChar w:fldCharType="begin"/>
    </w:r>
    <w:r w:rsidRPr="0030373D">
      <w:rPr>
        <w:sz w:val="20"/>
        <w:szCs w:val="20"/>
      </w:rPr>
      <w:instrText xml:space="preserve"> FILENAME   \* MERGEFORMAT </w:instrText>
    </w:r>
    <w:r w:rsidRPr="0030373D">
      <w:rPr>
        <w:sz w:val="20"/>
        <w:szCs w:val="20"/>
      </w:rPr>
      <w:fldChar w:fldCharType="separate"/>
    </w:r>
    <w:r>
      <w:rPr>
        <w:noProof/>
        <w:sz w:val="20"/>
        <w:szCs w:val="20"/>
      </w:rPr>
      <w:t>SAMzinop_060514_euro_izliet.docx</w:t>
    </w:r>
    <w:r w:rsidRPr="0030373D">
      <w:rPr>
        <w:sz w:val="20"/>
        <w:szCs w:val="20"/>
      </w:rPr>
      <w:fldChar w:fldCharType="end"/>
    </w:r>
    <w:r w:rsidRPr="0030373D">
      <w:rPr>
        <w:sz w:val="20"/>
        <w:szCs w:val="20"/>
      </w:rPr>
      <w:t>; Piešķirto līdzekļu izlietojuma kopsavilkums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5E" w:rsidRDefault="004F6A5E" w:rsidP="0000424B">
      <w:r>
        <w:separator/>
      </w:r>
    </w:p>
  </w:footnote>
  <w:footnote w:type="continuationSeparator" w:id="0">
    <w:p w:rsidR="004F6A5E" w:rsidRDefault="004F6A5E" w:rsidP="0000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35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424B" w:rsidRDefault="0076491F">
        <w:pPr>
          <w:pStyle w:val="Header"/>
          <w:jc w:val="center"/>
        </w:pPr>
        <w:r>
          <w:fldChar w:fldCharType="begin"/>
        </w:r>
        <w:r w:rsidR="0000424B">
          <w:instrText xml:space="preserve"> PAGE   \* MERGEFORMAT </w:instrText>
        </w:r>
        <w:r>
          <w:fldChar w:fldCharType="separate"/>
        </w:r>
        <w:r w:rsidR="003E6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24B" w:rsidRDefault="00004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4" w:rsidRPr="00BB02A5" w:rsidRDefault="00B83EE2" w:rsidP="00BB02A5">
    <w:pPr>
      <w:pStyle w:val="Header"/>
    </w:pPr>
    <w:r w:rsidRPr="00BB02A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AF9"/>
    <w:multiLevelType w:val="hybridMultilevel"/>
    <w:tmpl w:val="1A7A4278"/>
    <w:lvl w:ilvl="0" w:tplc="C54A5F6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01B"/>
    <w:multiLevelType w:val="hybridMultilevel"/>
    <w:tmpl w:val="F1561C4E"/>
    <w:lvl w:ilvl="0" w:tplc="8F9E4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4BC8"/>
    <w:multiLevelType w:val="hybridMultilevel"/>
    <w:tmpl w:val="92F67620"/>
    <w:lvl w:ilvl="0" w:tplc="210AF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F"/>
    <w:rsid w:val="0000424B"/>
    <w:rsid w:val="00072B4F"/>
    <w:rsid w:val="00077B0E"/>
    <w:rsid w:val="000A026B"/>
    <w:rsid w:val="000B7809"/>
    <w:rsid w:val="000E30D8"/>
    <w:rsid w:val="000F556C"/>
    <w:rsid w:val="00100804"/>
    <w:rsid w:val="00135BAF"/>
    <w:rsid w:val="001641B2"/>
    <w:rsid w:val="00167DBC"/>
    <w:rsid w:val="00174A5A"/>
    <w:rsid w:val="00177967"/>
    <w:rsid w:val="001830F1"/>
    <w:rsid w:val="001B311F"/>
    <w:rsid w:val="001D685D"/>
    <w:rsid w:val="00217D75"/>
    <w:rsid w:val="00232258"/>
    <w:rsid w:val="002420BE"/>
    <w:rsid w:val="00250338"/>
    <w:rsid w:val="002615DA"/>
    <w:rsid w:val="0026352D"/>
    <w:rsid w:val="0026565F"/>
    <w:rsid w:val="00267356"/>
    <w:rsid w:val="00276219"/>
    <w:rsid w:val="002960BC"/>
    <w:rsid w:val="002A3AC4"/>
    <w:rsid w:val="003025AF"/>
    <w:rsid w:val="0030373D"/>
    <w:rsid w:val="00310401"/>
    <w:rsid w:val="0035597F"/>
    <w:rsid w:val="0036112E"/>
    <w:rsid w:val="003736FA"/>
    <w:rsid w:val="003B74EB"/>
    <w:rsid w:val="003E6B61"/>
    <w:rsid w:val="003E6E4C"/>
    <w:rsid w:val="0040564D"/>
    <w:rsid w:val="004118DD"/>
    <w:rsid w:val="004155B4"/>
    <w:rsid w:val="00446C76"/>
    <w:rsid w:val="004808B5"/>
    <w:rsid w:val="00487C46"/>
    <w:rsid w:val="0049584A"/>
    <w:rsid w:val="004C1F1C"/>
    <w:rsid w:val="004E7DE2"/>
    <w:rsid w:val="004F6A5E"/>
    <w:rsid w:val="00505170"/>
    <w:rsid w:val="00547CA3"/>
    <w:rsid w:val="00574C3B"/>
    <w:rsid w:val="00584C4D"/>
    <w:rsid w:val="005B7913"/>
    <w:rsid w:val="005C04F1"/>
    <w:rsid w:val="005D1B52"/>
    <w:rsid w:val="005F0918"/>
    <w:rsid w:val="00605CE1"/>
    <w:rsid w:val="006251AB"/>
    <w:rsid w:val="00657F7C"/>
    <w:rsid w:val="00670BF3"/>
    <w:rsid w:val="00687979"/>
    <w:rsid w:val="00692BDC"/>
    <w:rsid w:val="0069392B"/>
    <w:rsid w:val="006B2609"/>
    <w:rsid w:val="00723A53"/>
    <w:rsid w:val="00731721"/>
    <w:rsid w:val="00760752"/>
    <w:rsid w:val="0076491F"/>
    <w:rsid w:val="007C15CF"/>
    <w:rsid w:val="007C1B20"/>
    <w:rsid w:val="008259F0"/>
    <w:rsid w:val="00832977"/>
    <w:rsid w:val="008454C1"/>
    <w:rsid w:val="00845CCD"/>
    <w:rsid w:val="008677A0"/>
    <w:rsid w:val="00872992"/>
    <w:rsid w:val="008858A8"/>
    <w:rsid w:val="008A1BD8"/>
    <w:rsid w:val="008E346F"/>
    <w:rsid w:val="008E66F2"/>
    <w:rsid w:val="008F2EE6"/>
    <w:rsid w:val="008F5BFD"/>
    <w:rsid w:val="00930ABC"/>
    <w:rsid w:val="00945DF7"/>
    <w:rsid w:val="00946152"/>
    <w:rsid w:val="00980F79"/>
    <w:rsid w:val="009A140C"/>
    <w:rsid w:val="009A7002"/>
    <w:rsid w:val="009C0779"/>
    <w:rsid w:val="009D68C8"/>
    <w:rsid w:val="00A00216"/>
    <w:rsid w:val="00A30064"/>
    <w:rsid w:val="00A56D51"/>
    <w:rsid w:val="00AA0818"/>
    <w:rsid w:val="00AA7074"/>
    <w:rsid w:val="00AB249F"/>
    <w:rsid w:val="00AE79C9"/>
    <w:rsid w:val="00B02F26"/>
    <w:rsid w:val="00B156BB"/>
    <w:rsid w:val="00B207E8"/>
    <w:rsid w:val="00B21344"/>
    <w:rsid w:val="00B23BE6"/>
    <w:rsid w:val="00B548E1"/>
    <w:rsid w:val="00B7306E"/>
    <w:rsid w:val="00B769FC"/>
    <w:rsid w:val="00B83171"/>
    <w:rsid w:val="00B83EE2"/>
    <w:rsid w:val="00B85D9F"/>
    <w:rsid w:val="00BA2976"/>
    <w:rsid w:val="00BA4D3C"/>
    <w:rsid w:val="00BB02A5"/>
    <w:rsid w:val="00BC191C"/>
    <w:rsid w:val="00C3600D"/>
    <w:rsid w:val="00C46750"/>
    <w:rsid w:val="00C66379"/>
    <w:rsid w:val="00C86FA4"/>
    <w:rsid w:val="00CB7F32"/>
    <w:rsid w:val="00D00C7B"/>
    <w:rsid w:val="00D231F4"/>
    <w:rsid w:val="00D2407D"/>
    <w:rsid w:val="00D403D1"/>
    <w:rsid w:val="00D9227E"/>
    <w:rsid w:val="00D969F0"/>
    <w:rsid w:val="00DB16D1"/>
    <w:rsid w:val="00DC479E"/>
    <w:rsid w:val="00DF13A3"/>
    <w:rsid w:val="00DF1E0C"/>
    <w:rsid w:val="00E360D8"/>
    <w:rsid w:val="00E701E8"/>
    <w:rsid w:val="00EE17F7"/>
    <w:rsid w:val="00F23043"/>
    <w:rsid w:val="00F40BE5"/>
    <w:rsid w:val="00F609CE"/>
    <w:rsid w:val="00F631E4"/>
    <w:rsid w:val="00FA33D0"/>
    <w:rsid w:val="00FA362C"/>
    <w:rsid w:val="00FB542E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4B"/>
  </w:style>
  <w:style w:type="paragraph" w:styleId="Footer">
    <w:name w:val="footer"/>
    <w:basedOn w:val="Normal"/>
    <w:link w:val="FooterChar"/>
    <w:uiPriority w:val="99"/>
    <w:unhideWhenUsed/>
    <w:rsid w:val="00004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4B"/>
  </w:style>
  <w:style w:type="paragraph" w:styleId="ListParagraph">
    <w:name w:val="List Paragraph"/>
    <w:basedOn w:val="Normal"/>
    <w:uiPriority w:val="34"/>
    <w:qFormat/>
    <w:rsid w:val="00167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4B"/>
  </w:style>
  <w:style w:type="paragraph" w:styleId="Footer">
    <w:name w:val="footer"/>
    <w:basedOn w:val="Normal"/>
    <w:link w:val="FooterChar"/>
    <w:uiPriority w:val="99"/>
    <w:unhideWhenUsed/>
    <w:rsid w:val="00004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4B"/>
  </w:style>
  <w:style w:type="paragraph" w:styleId="ListParagraph">
    <w:name w:val="List Paragraph"/>
    <w:basedOn w:val="Normal"/>
    <w:uiPriority w:val="34"/>
    <w:qFormat/>
    <w:rsid w:val="00167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0290-0DC2-4C54-BF4F-25EE04CE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Piešķirto līdzekļu izlietojuma kopsavilkums</dc:title>
  <dc:subject>pielikums</dc:subject>
  <dc:creator>Inese Pakule</dc:creator>
  <dc:description>inese.pakule@sam.gov.lv
tel. 67028115</dc:description>
  <cp:lastModifiedBy>Inese Pakule</cp:lastModifiedBy>
  <cp:revision>8</cp:revision>
  <cp:lastPrinted>2014-05-08T15:00:00Z</cp:lastPrinted>
  <dcterms:created xsi:type="dcterms:W3CDTF">2014-05-04T12:39:00Z</dcterms:created>
  <dcterms:modified xsi:type="dcterms:W3CDTF">2014-05-09T08:23:00Z</dcterms:modified>
</cp:coreProperties>
</file>