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1714A4" w:rsidRDefault="00E6442E" w:rsidP="00E6442E">
      <w:pPr>
        <w:spacing w:after="0" w:line="240" w:lineRule="auto"/>
        <w:ind w:firstLine="300"/>
        <w:jc w:val="center"/>
        <w:rPr>
          <w:rFonts w:ascii="Times New Roman" w:eastAsia="Times New Roman" w:hAnsi="Times New Roman" w:cs="Times New Roman"/>
          <w:b/>
          <w:bCs/>
          <w:sz w:val="24"/>
          <w:szCs w:val="24"/>
          <w:lang w:eastAsia="lv-LV"/>
        </w:rPr>
      </w:pPr>
      <w:r w:rsidRPr="001714A4">
        <w:rPr>
          <w:rFonts w:ascii="Times New Roman" w:eastAsia="Times New Roman" w:hAnsi="Times New Roman" w:cs="Times New Roman"/>
          <w:b/>
          <w:bCs/>
          <w:sz w:val="24"/>
          <w:szCs w:val="24"/>
          <w:lang w:eastAsia="lv-LV"/>
        </w:rPr>
        <w:t xml:space="preserve">Ministru kabineta noteikumu projekta „Grozījumi Ministru kabineta 2005. gada 29. marta noteikumos Nr. 204 „Noteikumi par šķīrējtiesu reģistru”” </w:t>
      </w:r>
      <w:r w:rsidR="004D15A9" w:rsidRPr="001714A4">
        <w:rPr>
          <w:rFonts w:ascii="Times New Roman" w:eastAsia="Times New Roman" w:hAnsi="Times New Roman" w:cs="Times New Roman"/>
          <w:b/>
          <w:bCs/>
          <w:sz w:val="24"/>
          <w:szCs w:val="24"/>
          <w:lang w:eastAsia="lv-LV"/>
        </w:rPr>
        <w:t>sākotnējās ietekmes novērtējuma ziņojums (anotācija)</w:t>
      </w:r>
    </w:p>
    <w:p w:rsidR="00DA596D" w:rsidRPr="001714A4"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D466C" w:rsidRPr="008D466C"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714A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4A4">
              <w:rPr>
                <w:rFonts w:ascii="Times New Roman" w:eastAsia="Times New Roman" w:hAnsi="Times New Roman" w:cs="Times New Roman"/>
                <w:b/>
                <w:bCs/>
                <w:sz w:val="24"/>
                <w:szCs w:val="24"/>
                <w:lang w:eastAsia="lv-LV"/>
              </w:rPr>
              <w:t>I. Tiesību akta projekta izstrādes nepieciešamība</w:t>
            </w:r>
          </w:p>
        </w:tc>
      </w:tr>
      <w:tr w:rsidR="008D466C" w:rsidRPr="008D466C"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73F64" w:rsidRPr="001714A4" w:rsidRDefault="001311F6" w:rsidP="00C2184D">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Likum</w:t>
            </w:r>
            <w:r w:rsidR="00073F64" w:rsidRPr="001714A4">
              <w:rPr>
                <w:rFonts w:ascii="Times New Roman" w:eastAsia="Times New Roman" w:hAnsi="Times New Roman" w:cs="Times New Roman"/>
                <w:sz w:val="24"/>
                <w:szCs w:val="24"/>
                <w:lang w:eastAsia="lv-LV"/>
              </w:rPr>
              <w:t>s „Grozījumi likumā „Par Latvijas Republikas Uzņēmumu reģistru”</w:t>
            </w:r>
            <w:r w:rsidRPr="001714A4">
              <w:rPr>
                <w:rFonts w:ascii="Times New Roman" w:eastAsia="Times New Roman" w:hAnsi="Times New Roman" w:cs="Times New Roman"/>
                <w:sz w:val="24"/>
                <w:szCs w:val="24"/>
                <w:lang w:eastAsia="lv-LV"/>
              </w:rPr>
              <w:t>”</w:t>
            </w:r>
            <w:r w:rsidR="00F86A56">
              <w:rPr>
                <w:rFonts w:ascii="Times New Roman" w:eastAsia="Times New Roman" w:hAnsi="Times New Roman" w:cs="Times New Roman"/>
                <w:sz w:val="24"/>
                <w:szCs w:val="24"/>
                <w:lang w:eastAsia="lv-LV"/>
              </w:rPr>
              <w:t xml:space="preserve"> </w:t>
            </w:r>
            <w:r w:rsidR="00C2184D" w:rsidRPr="001714A4">
              <w:rPr>
                <w:rFonts w:ascii="Times New Roman" w:eastAsia="Times New Roman" w:hAnsi="Times New Roman" w:cs="Times New Roman"/>
                <w:sz w:val="24"/>
                <w:szCs w:val="24"/>
                <w:lang w:eastAsia="lv-LV"/>
              </w:rPr>
              <w:t>(turpmāk</w:t>
            </w:r>
            <w:r w:rsidR="009E6E1E" w:rsidRPr="001714A4">
              <w:rPr>
                <w:rFonts w:ascii="Times New Roman" w:eastAsia="Times New Roman" w:hAnsi="Times New Roman" w:cs="Times New Roman"/>
                <w:sz w:val="24"/>
                <w:szCs w:val="24"/>
                <w:lang w:eastAsia="lv-LV"/>
              </w:rPr>
              <w:t> </w:t>
            </w:r>
            <w:r w:rsidR="00C2184D" w:rsidRPr="001714A4">
              <w:rPr>
                <w:rFonts w:ascii="Times New Roman" w:eastAsia="Times New Roman" w:hAnsi="Times New Roman" w:cs="Times New Roman"/>
                <w:sz w:val="24"/>
                <w:szCs w:val="24"/>
                <w:lang w:eastAsia="lv-LV"/>
              </w:rPr>
              <w:t>– Likums)</w:t>
            </w:r>
            <w:r w:rsidR="00073F64" w:rsidRPr="001714A4">
              <w:rPr>
                <w:rFonts w:ascii="Times New Roman" w:eastAsia="Times New Roman" w:hAnsi="Times New Roman" w:cs="Times New Roman"/>
                <w:sz w:val="24"/>
                <w:szCs w:val="24"/>
                <w:lang w:eastAsia="lv-LV"/>
              </w:rPr>
              <w:t xml:space="preserve">, </w:t>
            </w:r>
            <w:r w:rsidR="006C7642" w:rsidRPr="001714A4">
              <w:rPr>
                <w:rFonts w:ascii="Times New Roman" w:eastAsia="Times New Roman" w:hAnsi="Times New Roman" w:cs="Times New Roman"/>
                <w:sz w:val="24"/>
                <w:szCs w:val="24"/>
                <w:lang w:eastAsia="lv-LV"/>
              </w:rPr>
              <w:t>pieņ</w:t>
            </w:r>
            <w:r w:rsidR="00651567" w:rsidRPr="001714A4">
              <w:rPr>
                <w:rFonts w:ascii="Times New Roman" w:eastAsia="Times New Roman" w:hAnsi="Times New Roman" w:cs="Times New Roman"/>
                <w:sz w:val="24"/>
                <w:szCs w:val="24"/>
                <w:lang w:eastAsia="lv-LV"/>
              </w:rPr>
              <w:t xml:space="preserve">emts Latvijas Republikas Saeimā </w:t>
            </w:r>
            <w:r w:rsidR="008D466C" w:rsidRPr="001714A4">
              <w:rPr>
                <w:rFonts w:ascii="Times New Roman" w:eastAsia="Times New Roman" w:hAnsi="Times New Roman" w:cs="Times New Roman"/>
                <w:sz w:val="24"/>
                <w:szCs w:val="24"/>
                <w:lang w:eastAsia="lv-LV"/>
              </w:rPr>
              <w:t>3.</w:t>
            </w:r>
            <w:r w:rsidR="00C11C7B">
              <w:rPr>
                <w:rFonts w:ascii="Times New Roman" w:eastAsia="Times New Roman" w:hAnsi="Times New Roman" w:cs="Times New Roman"/>
                <w:sz w:val="24"/>
                <w:szCs w:val="24"/>
                <w:lang w:eastAsia="lv-LV"/>
              </w:rPr>
              <w:t> </w:t>
            </w:r>
            <w:r w:rsidR="008D466C" w:rsidRPr="001714A4">
              <w:rPr>
                <w:rFonts w:ascii="Times New Roman" w:eastAsia="Times New Roman" w:hAnsi="Times New Roman" w:cs="Times New Roman"/>
                <w:sz w:val="24"/>
                <w:szCs w:val="24"/>
                <w:lang w:eastAsia="lv-LV"/>
              </w:rPr>
              <w:t xml:space="preserve">lasījumā </w:t>
            </w:r>
            <w:r w:rsidR="006C7642" w:rsidRPr="001714A4">
              <w:rPr>
                <w:rFonts w:ascii="Times New Roman" w:eastAsia="Times New Roman" w:hAnsi="Times New Roman" w:cs="Times New Roman"/>
                <w:sz w:val="24"/>
                <w:szCs w:val="24"/>
                <w:lang w:eastAsia="lv-LV"/>
              </w:rPr>
              <w:t xml:space="preserve">2014. gada 16. janvārī. </w:t>
            </w:r>
          </w:p>
          <w:p w:rsidR="00C2184D" w:rsidRDefault="00C2184D" w:rsidP="00E4708E">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Ministru kabineta 2011. gada 12. jūlija sēdes protokollēmum</w:t>
            </w:r>
            <w:r w:rsidR="003236A7" w:rsidRPr="001714A4">
              <w:rPr>
                <w:rFonts w:ascii="Times New Roman" w:eastAsia="Times New Roman" w:hAnsi="Times New Roman" w:cs="Times New Roman"/>
                <w:sz w:val="24"/>
                <w:szCs w:val="24"/>
                <w:lang w:eastAsia="lv-LV"/>
              </w:rPr>
              <w:t>a</w:t>
            </w:r>
            <w:r w:rsidRPr="001714A4">
              <w:rPr>
                <w:rFonts w:ascii="Times New Roman" w:eastAsia="Times New Roman" w:hAnsi="Times New Roman" w:cs="Times New Roman"/>
                <w:sz w:val="24"/>
                <w:szCs w:val="24"/>
                <w:lang w:eastAsia="lv-LV"/>
              </w:rPr>
              <w:t xml:space="preserve"> (prot. Nr. 43 30. §) </w:t>
            </w:r>
            <w:r w:rsidR="001311F6" w:rsidRPr="001714A4">
              <w:rPr>
                <w:rFonts w:ascii="Times New Roman" w:eastAsia="Times New Roman" w:hAnsi="Times New Roman" w:cs="Times New Roman"/>
                <w:sz w:val="24"/>
                <w:szCs w:val="24"/>
                <w:lang w:eastAsia="lv-LV"/>
              </w:rPr>
              <w:t>„</w:t>
            </w:r>
            <w:r w:rsidRPr="001714A4">
              <w:rPr>
                <w:rFonts w:ascii="Times New Roman" w:eastAsia="Times New Roman" w:hAnsi="Times New Roman" w:cs="Times New Roman"/>
                <w:sz w:val="24"/>
                <w:szCs w:val="24"/>
                <w:lang w:eastAsia="lv-LV"/>
              </w:rPr>
              <w:t>Par informatīvo ziņojumu par turpmāko rīcību par tiesību subjekta reģistrācijas apliecības izsniegšanu tikai pēc tā rakstveida pieprasījuma nodrošināšanai</w:t>
            </w:r>
            <w:r w:rsidR="001311F6" w:rsidRPr="001714A4">
              <w:rPr>
                <w:rFonts w:ascii="Times New Roman" w:eastAsia="Times New Roman" w:hAnsi="Times New Roman" w:cs="Times New Roman"/>
                <w:sz w:val="24"/>
                <w:szCs w:val="24"/>
                <w:lang w:eastAsia="lv-LV"/>
              </w:rPr>
              <w:t>”</w:t>
            </w:r>
            <w:r w:rsidR="003236A7" w:rsidRPr="001714A4">
              <w:rPr>
                <w:rFonts w:ascii="Times New Roman" w:eastAsia="Times New Roman" w:hAnsi="Times New Roman" w:cs="Times New Roman"/>
                <w:sz w:val="24"/>
                <w:szCs w:val="24"/>
                <w:lang w:eastAsia="lv-LV"/>
              </w:rPr>
              <w:t xml:space="preserve"> 4. punkts</w:t>
            </w:r>
            <w:r w:rsidR="00E4708E" w:rsidRPr="001714A4">
              <w:rPr>
                <w:rFonts w:ascii="Times New Roman" w:eastAsia="Times New Roman" w:hAnsi="Times New Roman" w:cs="Times New Roman"/>
                <w:sz w:val="24"/>
                <w:szCs w:val="24"/>
                <w:lang w:eastAsia="lv-LV"/>
              </w:rPr>
              <w:t>.</w:t>
            </w:r>
          </w:p>
          <w:p w:rsidR="000C7AE4" w:rsidRPr="001714A4" w:rsidRDefault="000C7AE4" w:rsidP="00E16171">
            <w:pPr>
              <w:spacing w:after="0" w:line="240" w:lineRule="auto"/>
              <w:ind w:firstLine="284"/>
              <w:jc w:val="both"/>
              <w:rPr>
                <w:rFonts w:ascii="Times New Roman" w:eastAsia="Times New Roman" w:hAnsi="Times New Roman" w:cs="Times New Roman"/>
                <w:sz w:val="24"/>
                <w:szCs w:val="24"/>
                <w:lang w:eastAsia="lv-LV"/>
              </w:rPr>
            </w:pPr>
            <w:r w:rsidRPr="000C7AE4">
              <w:rPr>
                <w:rFonts w:ascii="Times New Roman" w:eastAsia="Times New Roman" w:hAnsi="Times New Roman" w:cs="Times New Roman"/>
                <w:sz w:val="24"/>
                <w:szCs w:val="24"/>
                <w:lang w:eastAsia="lv-LV"/>
              </w:rPr>
              <w:t>2014.</w:t>
            </w:r>
            <w:r w:rsidR="00C11C7B">
              <w:rPr>
                <w:rFonts w:ascii="Times New Roman" w:eastAsia="Times New Roman" w:hAnsi="Times New Roman" w:cs="Times New Roman"/>
                <w:sz w:val="24"/>
                <w:szCs w:val="24"/>
                <w:lang w:eastAsia="lv-LV"/>
              </w:rPr>
              <w:t> </w:t>
            </w:r>
            <w:r w:rsidR="00E16171">
              <w:rPr>
                <w:rFonts w:ascii="Times New Roman" w:eastAsia="Times New Roman" w:hAnsi="Times New Roman" w:cs="Times New Roman"/>
                <w:sz w:val="24"/>
                <w:szCs w:val="24"/>
                <w:lang w:eastAsia="lv-LV"/>
              </w:rPr>
              <w:t>gada 22. maijā</w:t>
            </w:r>
            <w:r w:rsidRPr="000C7A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Latvijas Republikas Saeimā </w:t>
            </w:r>
            <w:r w:rsidR="00E16171">
              <w:rPr>
                <w:rFonts w:ascii="Times New Roman" w:eastAsia="Times New Roman" w:hAnsi="Times New Roman" w:cs="Times New Roman"/>
                <w:sz w:val="24"/>
                <w:szCs w:val="24"/>
                <w:lang w:eastAsia="lv-LV"/>
              </w:rPr>
              <w:t>trešajā</w:t>
            </w:r>
            <w:r w:rsidRPr="000C7AE4">
              <w:rPr>
                <w:rFonts w:ascii="Times New Roman" w:eastAsia="Times New Roman" w:hAnsi="Times New Roman" w:cs="Times New Roman"/>
                <w:sz w:val="24"/>
                <w:szCs w:val="24"/>
                <w:lang w:eastAsia="lv-LV"/>
              </w:rPr>
              <w:t xml:space="preserve"> lasījumā </w:t>
            </w:r>
            <w:r>
              <w:rPr>
                <w:rFonts w:ascii="Times New Roman" w:eastAsia="Times New Roman" w:hAnsi="Times New Roman" w:cs="Times New Roman"/>
                <w:sz w:val="24"/>
                <w:szCs w:val="24"/>
                <w:lang w:eastAsia="lv-LV"/>
              </w:rPr>
              <w:t>atbalstītais likumprojekts</w:t>
            </w:r>
            <w:r w:rsidRPr="000C7A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Grozījumi Civilprocesa likumā”</w:t>
            </w:r>
            <w:r w:rsidR="00C11C7B">
              <w:rPr>
                <w:rFonts w:ascii="Times New Roman" w:eastAsia="Times New Roman" w:hAnsi="Times New Roman" w:cs="Times New Roman"/>
                <w:sz w:val="24"/>
                <w:szCs w:val="24"/>
                <w:lang w:eastAsia="lv-LV"/>
              </w:rPr>
              <w:t xml:space="preserve"> (Nr. </w:t>
            </w:r>
            <w:r w:rsidR="00774033">
              <w:rPr>
                <w:rFonts w:ascii="Times New Roman" w:eastAsia="Times New Roman" w:hAnsi="Times New Roman" w:cs="Times New Roman"/>
                <w:sz w:val="24"/>
                <w:szCs w:val="24"/>
                <w:lang w:eastAsia="lv-LV"/>
              </w:rPr>
              <w:t>1085/Lp11)</w:t>
            </w:r>
            <w:r w:rsidR="00946C0D">
              <w:rPr>
                <w:rFonts w:ascii="Times New Roman" w:eastAsia="Times New Roman" w:hAnsi="Times New Roman" w:cs="Times New Roman"/>
                <w:sz w:val="24"/>
                <w:szCs w:val="24"/>
                <w:lang w:eastAsia="lv-LV"/>
              </w:rPr>
              <w:t xml:space="preserve"> (turpmāk – likumprojekts „Grozījumi Civilprocesa likumā”)</w:t>
            </w:r>
            <w:r w:rsidRPr="000C7AE4">
              <w:rPr>
                <w:rFonts w:ascii="Times New Roman" w:eastAsia="Times New Roman" w:hAnsi="Times New Roman" w:cs="Times New Roman"/>
                <w:sz w:val="24"/>
                <w:szCs w:val="24"/>
                <w:lang w:eastAsia="lv-LV"/>
              </w:rPr>
              <w:t>.</w:t>
            </w:r>
          </w:p>
        </w:tc>
      </w:tr>
      <w:tr w:rsidR="008D466C" w:rsidRPr="008D466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C77A0" w:rsidRPr="005224B0" w:rsidRDefault="003C77A0" w:rsidP="00672E7C">
            <w:pPr>
              <w:spacing w:after="0" w:line="240" w:lineRule="auto"/>
              <w:ind w:firstLine="284"/>
              <w:jc w:val="both"/>
              <w:rPr>
                <w:rFonts w:ascii="Times New Roman" w:eastAsia="Times New Roman" w:hAnsi="Times New Roman" w:cs="Times New Roman"/>
                <w:b/>
                <w:sz w:val="24"/>
                <w:szCs w:val="24"/>
                <w:u w:val="single"/>
                <w:lang w:eastAsia="lv-LV"/>
              </w:rPr>
            </w:pPr>
            <w:r w:rsidRPr="005224B0">
              <w:rPr>
                <w:rFonts w:ascii="Times New Roman" w:eastAsia="Times New Roman" w:hAnsi="Times New Roman" w:cs="Times New Roman"/>
                <w:b/>
                <w:sz w:val="24"/>
                <w:szCs w:val="24"/>
                <w:u w:val="single"/>
                <w:lang w:eastAsia="lv-LV"/>
              </w:rPr>
              <w:t>1. Šķīrējtiesu reģistra jēdziens.</w:t>
            </w:r>
          </w:p>
          <w:p w:rsidR="003C77A0" w:rsidRPr="005224B0" w:rsidRDefault="003C77A0" w:rsidP="00672E7C">
            <w:pPr>
              <w:spacing w:after="0" w:line="240" w:lineRule="auto"/>
              <w:ind w:firstLine="284"/>
              <w:jc w:val="both"/>
              <w:rPr>
                <w:rFonts w:ascii="Times New Roman" w:eastAsia="Times New Roman" w:hAnsi="Times New Roman" w:cs="Times New Roman"/>
                <w:sz w:val="24"/>
                <w:szCs w:val="24"/>
                <w:lang w:eastAsia="lv-LV"/>
              </w:rPr>
            </w:pPr>
            <w:r w:rsidRPr="005224B0">
              <w:rPr>
                <w:rFonts w:ascii="Times New Roman" w:eastAsia="Times New Roman" w:hAnsi="Times New Roman" w:cs="Times New Roman"/>
                <w:sz w:val="24"/>
                <w:szCs w:val="24"/>
                <w:lang w:eastAsia="lv-LV"/>
              </w:rPr>
              <w:t xml:space="preserve">Pašlaik Ministru kabineta 2005. gada 29. marta noteikumu Nr. 204 „Noteikumi par šķīrējtiesu reģistru” (turpmāk – Noteikumi) 2. punktā noteikts, ka šķīrējtiesu reģistrs ir elektroniskā veidā apkopota informācija (ieraksti) par šķīrējtiesām. </w:t>
            </w:r>
          </w:p>
          <w:p w:rsidR="00EB7AFC" w:rsidRPr="005224B0" w:rsidRDefault="003C77A0" w:rsidP="00EB7AFC">
            <w:pPr>
              <w:spacing w:after="0" w:line="240" w:lineRule="auto"/>
              <w:ind w:firstLine="284"/>
              <w:jc w:val="both"/>
              <w:rPr>
                <w:rFonts w:ascii="Times New Roman" w:eastAsia="Times New Roman" w:hAnsi="Times New Roman" w:cs="Times New Roman"/>
                <w:sz w:val="24"/>
                <w:szCs w:val="24"/>
                <w:lang w:eastAsia="lv-LV"/>
              </w:rPr>
            </w:pPr>
            <w:r w:rsidRPr="005224B0">
              <w:rPr>
                <w:rFonts w:ascii="Times New Roman" w:eastAsia="Times New Roman" w:hAnsi="Times New Roman" w:cs="Times New Roman"/>
                <w:sz w:val="24"/>
                <w:szCs w:val="24"/>
                <w:lang w:eastAsia="lv-LV"/>
              </w:rPr>
              <w:t xml:space="preserve">Norādāms, ka saskaņā ar likuma „Par Latvijas Republikas Uzņēmumu reģistru” 1.panta pirmo un otro punktu Latvijas Republikas Uzņēmumu reģistra (turpmāk – Uzņēmumu reģistrs) funkcijas ir veikt šķīrējtiesu reģistrāciju </w:t>
            </w:r>
            <w:r w:rsidR="00865D41" w:rsidRPr="005224B0">
              <w:rPr>
                <w:rFonts w:ascii="Times New Roman" w:eastAsia="Times New Roman" w:hAnsi="Times New Roman" w:cs="Times New Roman"/>
                <w:sz w:val="24"/>
                <w:szCs w:val="24"/>
                <w:lang w:eastAsia="lv-LV"/>
              </w:rPr>
              <w:t>un nodrošināt attiecīgā reģistra</w:t>
            </w:r>
            <w:r w:rsidRPr="005224B0">
              <w:rPr>
                <w:rFonts w:ascii="Times New Roman" w:eastAsia="Times New Roman" w:hAnsi="Times New Roman" w:cs="Times New Roman"/>
                <w:sz w:val="24"/>
                <w:szCs w:val="24"/>
                <w:lang w:eastAsia="lv-LV"/>
              </w:rPr>
              <w:t xml:space="preserve"> vešanu, kā arī sniegt informāciju par reģistrētajiem tiesību subjektiem un juridiskajiem faktiem. </w:t>
            </w:r>
            <w:r w:rsidR="00EB7AFC" w:rsidRPr="005224B0">
              <w:rPr>
                <w:rFonts w:ascii="Times New Roman" w:eastAsia="Times New Roman" w:hAnsi="Times New Roman" w:cs="Times New Roman"/>
                <w:sz w:val="24"/>
                <w:szCs w:val="24"/>
                <w:lang w:eastAsia="lv-LV"/>
              </w:rPr>
              <w:t xml:space="preserve">Informācija par reģistrētajiem tiesību subjektiem, tajā skaitā šķīrējtiesām iegūstama ne vien no šķīrējtiesu reģistra ierakstiem, bet arī no reģistrācijas lietām. Saskaņā ar Noteikumu 21. punktu arī katrai šķīrējtiesai iekārto atsevišķu reģistrācijas lietu, kurā ievieto dokumentus, uz kuru pamata izdarīti ieraksti reģistrā, kā arī citus šķīrējtiesu reģistrāciju un darbību regulējošajos normatīvajos aktos paredzētos dokumentus. </w:t>
            </w:r>
          </w:p>
          <w:p w:rsidR="00EB7AFC" w:rsidRPr="005224B0" w:rsidRDefault="00EB7AFC" w:rsidP="00EB7AFC">
            <w:pPr>
              <w:spacing w:after="0" w:line="240" w:lineRule="auto"/>
              <w:ind w:firstLine="284"/>
              <w:jc w:val="both"/>
              <w:rPr>
                <w:rFonts w:ascii="Times New Roman" w:eastAsia="Times New Roman" w:hAnsi="Times New Roman" w:cs="Times New Roman"/>
                <w:sz w:val="24"/>
                <w:szCs w:val="24"/>
                <w:lang w:eastAsia="lv-LV"/>
              </w:rPr>
            </w:pPr>
            <w:r w:rsidRPr="005224B0">
              <w:rPr>
                <w:rFonts w:ascii="Times New Roman" w:eastAsia="Times New Roman" w:hAnsi="Times New Roman" w:cs="Times New Roman"/>
                <w:sz w:val="24"/>
                <w:szCs w:val="24"/>
                <w:lang w:eastAsia="lv-LV"/>
              </w:rPr>
              <w:t>Atbilstoši likuma „Par Latvijas Republikas Uzņēmumu reģistru” 4.</w:t>
            </w:r>
            <w:r w:rsidRPr="005224B0">
              <w:rPr>
                <w:rFonts w:ascii="Times New Roman" w:eastAsia="Times New Roman" w:hAnsi="Times New Roman" w:cs="Times New Roman"/>
                <w:sz w:val="24"/>
                <w:szCs w:val="24"/>
                <w:vertAlign w:val="superscript"/>
                <w:lang w:eastAsia="lv-LV"/>
              </w:rPr>
              <w:t>10</w:t>
            </w:r>
            <w:r w:rsidR="00BD293B" w:rsidRPr="005224B0">
              <w:rPr>
                <w:rFonts w:ascii="Times New Roman" w:eastAsia="Times New Roman" w:hAnsi="Times New Roman" w:cs="Times New Roman"/>
                <w:sz w:val="24"/>
                <w:szCs w:val="24"/>
                <w:vertAlign w:val="superscript"/>
                <w:lang w:eastAsia="lv-LV"/>
              </w:rPr>
              <w:t> </w:t>
            </w:r>
            <w:r w:rsidR="0036639E">
              <w:rPr>
                <w:rFonts w:ascii="Times New Roman" w:eastAsia="Times New Roman" w:hAnsi="Times New Roman" w:cs="Times New Roman"/>
                <w:sz w:val="24"/>
                <w:szCs w:val="24"/>
                <w:lang w:eastAsia="lv-LV"/>
              </w:rPr>
              <w:t>panta otrajai</w:t>
            </w:r>
            <w:r w:rsidRPr="005224B0">
              <w:rPr>
                <w:rFonts w:ascii="Times New Roman" w:eastAsia="Times New Roman" w:hAnsi="Times New Roman" w:cs="Times New Roman"/>
                <w:sz w:val="24"/>
                <w:szCs w:val="24"/>
                <w:lang w:eastAsia="lv-LV"/>
              </w:rPr>
              <w:t xml:space="preserve"> da</w:t>
            </w:r>
            <w:r w:rsidR="0036639E">
              <w:rPr>
                <w:rFonts w:ascii="Times New Roman" w:eastAsia="Times New Roman" w:hAnsi="Times New Roman" w:cs="Times New Roman"/>
                <w:sz w:val="24"/>
                <w:szCs w:val="24"/>
                <w:lang w:eastAsia="lv-LV"/>
              </w:rPr>
              <w:t>ļai</w:t>
            </w:r>
            <w:r w:rsidRPr="005224B0">
              <w:rPr>
                <w:rFonts w:ascii="Times New Roman" w:eastAsia="Times New Roman" w:hAnsi="Times New Roman" w:cs="Times New Roman"/>
                <w:sz w:val="24"/>
                <w:szCs w:val="24"/>
                <w:lang w:eastAsia="lv-LV"/>
              </w:rPr>
              <w:t xml:space="preserve"> ikvienam ir tiesības, iesniedzot Uzņēmumu reģistram attiecīgu rakstveida iesniegumu (papīra formā vai elektroniski), pieprasīt un saņemt informāciju no reģistriem</w:t>
            </w:r>
            <w:r w:rsidR="00BD293B" w:rsidRPr="005224B0">
              <w:rPr>
                <w:rFonts w:ascii="Times New Roman" w:eastAsia="Times New Roman" w:hAnsi="Times New Roman" w:cs="Times New Roman"/>
                <w:sz w:val="24"/>
                <w:szCs w:val="24"/>
                <w:lang w:eastAsia="lv-LV"/>
              </w:rPr>
              <w:t>. Savukārt saskaņā ar 4.</w:t>
            </w:r>
            <w:r w:rsidR="00BD293B" w:rsidRPr="005224B0">
              <w:rPr>
                <w:rFonts w:ascii="Times New Roman" w:eastAsia="Times New Roman" w:hAnsi="Times New Roman" w:cs="Times New Roman"/>
                <w:sz w:val="24"/>
                <w:szCs w:val="24"/>
                <w:vertAlign w:val="superscript"/>
                <w:lang w:eastAsia="lv-LV"/>
              </w:rPr>
              <w:t>10 </w:t>
            </w:r>
            <w:r w:rsidR="00BD293B" w:rsidRPr="005224B0">
              <w:rPr>
                <w:rFonts w:ascii="Times New Roman" w:eastAsia="Times New Roman" w:hAnsi="Times New Roman" w:cs="Times New Roman"/>
                <w:sz w:val="24"/>
                <w:szCs w:val="24"/>
                <w:lang w:eastAsia="lv-LV"/>
              </w:rPr>
              <w:t>panta trešo daļu Uzņēmumu reģistrs izsniedz gan reģistrācijas lietā esošo dokumentu atvasinājumus, gan sniedz izziņas par reģistru ierakstiem.</w:t>
            </w:r>
          </w:p>
          <w:p w:rsidR="00BD293B" w:rsidRPr="005224B0" w:rsidRDefault="00EB7AFC" w:rsidP="00EB7AFC">
            <w:pPr>
              <w:spacing w:after="0" w:line="240" w:lineRule="auto"/>
              <w:ind w:firstLine="284"/>
              <w:jc w:val="both"/>
              <w:rPr>
                <w:rFonts w:ascii="Times New Roman" w:eastAsia="Times New Roman" w:hAnsi="Times New Roman" w:cs="Times New Roman"/>
                <w:sz w:val="24"/>
                <w:szCs w:val="24"/>
                <w:lang w:eastAsia="lv-LV"/>
              </w:rPr>
            </w:pPr>
            <w:r w:rsidRPr="005224B0">
              <w:rPr>
                <w:rFonts w:ascii="Times New Roman" w:eastAsia="Times New Roman" w:hAnsi="Times New Roman" w:cs="Times New Roman"/>
                <w:sz w:val="24"/>
                <w:szCs w:val="24"/>
                <w:lang w:eastAsia="lv-LV"/>
              </w:rPr>
              <w:t xml:space="preserve">Papildus norādāms, ka </w:t>
            </w:r>
            <w:r w:rsidR="00E11076" w:rsidRPr="005224B0">
              <w:rPr>
                <w:rFonts w:ascii="Times New Roman" w:eastAsia="Times New Roman" w:hAnsi="Times New Roman" w:cs="Times New Roman"/>
                <w:sz w:val="24"/>
                <w:szCs w:val="24"/>
                <w:lang w:eastAsia="lv-LV"/>
              </w:rPr>
              <w:t>re</w:t>
            </w:r>
            <w:r w:rsidRPr="005224B0">
              <w:rPr>
                <w:rFonts w:ascii="Times New Roman" w:eastAsia="Times New Roman" w:hAnsi="Times New Roman" w:cs="Times New Roman"/>
                <w:sz w:val="24"/>
                <w:szCs w:val="24"/>
                <w:lang w:eastAsia="lv-LV"/>
              </w:rPr>
              <w:t>ģistra vešana aptver</w:t>
            </w:r>
            <w:r w:rsidR="00E11076" w:rsidRPr="005224B0">
              <w:rPr>
                <w:rFonts w:ascii="Times New Roman" w:eastAsia="Times New Roman" w:hAnsi="Times New Roman" w:cs="Times New Roman"/>
                <w:sz w:val="24"/>
                <w:szCs w:val="24"/>
                <w:lang w:eastAsia="lv-LV"/>
              </w:rPr>
              <w:t xml:space="preserve"> pas</w:t>
            </w:r>
            <w:r w:rsidR="00BD293B" w:rsidRPr="005224B0">
              <w:rPr>
                <w:rFonts w:ascii="Times New Roman" w:eastAsia="Times New Roman" w:hAnsi="Times New Roman" w:cs="Times New Roman"/>
                <w:sz w:val="24"/>
                <w:szCs w:val="24"/>
                <w:lang w:eastAsia="lv-LV"/>
              </w:rPr>
              <w:t>ākumu kopumu</w:t>
            </w:r>
            <w:r w:rsidRPr="005224B0">
              <w:rPr>
                <w:rFonts w:ascii="Times New Roman" w:eastAsia="Times New Roman" w:hAnsi="Times New Roman" w:cs="Times New Roman"/>
                <w:sz w:val="24"/>
                <w:szCs w:val="24"/>
                <w:lang w:eastAsia="lv-LV"/>
              </w:rPr>
              <w:t>, kuru Uzņēmumu reģistrs veic</w:t>
            </w:r>
            <w:r w:rsidR="00E11076" w:rsidRPr="005224B0">
              <w:rPr>
                <w:rFonts w:ascii="Times New Roman" w:eastAsia="Times New Roman" w:hAnsi="Times New Roman" w:cs="Times New Roman"/>
                <w:sz w:val="24"/>
                <w:szCs w:val="24"/>
                <w:lang w:eastAsia="lv-LV"/>
              </w:rPr>
              <w:t xml:space="preserve"> tiesību subjektu va</w:t>
            </w:r>
            <w:r w:rsidRPr="005224B0">
              <w:rPr>
                <w:rFonts w:ascii="Times New Roman" w:eastAsia="Times New Roman" w:hAnsi="Times New Roman" w:cs="Times New Roman"/>
                <w:sz w:val="24"/>
                <w:szCs w:val="24"/>
                <w:lang w:eastAsia="lv-LV"/>
              </w:rPr>
              <w:t>i juridisko faktu reģistrācijai</w:t>
            </w:r>
            <w:r w:rsidR="00BD293B" w:rsidRPr="005224B0">
              <w:rPr>
                <w:rFonts w:ascii="Times New Roman" w:eastAsia="Times New Roman" w:hAnsi="Times New Roman" w:cs="Times New Roman"/>
                <w:sz w:val="24"/>
                <w:szCs w:val="24"/>
                <w:lang w:eastAsia="lv-LV"/>
              </w:rPr>
              <w:t>, kā arī reģistros ietvertās informācijas publiskas pieejamības nodrošināšanai.</w:t>
            </w:r>
          </w:p>
          <w:p w:rsidR="00865D41" w:rsidRPr="005224B0" w:rsidRDefault="00BD293B" w:rsidP="00BD293B">
            <w:pPr>
              <w:spacing w:after="0" w:line="240" w:lineRule="auto"/>
              <w:ind w:firstLine="284"/>
              <w:jc w:val="both"/>
              <w:rPr>
                <w:rFonts w:ascii="Times New Roman" w:eastAsia="Times New Roman" w:hAnsi="Times New Roman" w:cs="Times New Roman"/>
                <w:sz w:val="24"/>
                <w:szCs w:val="24"/>
                <w:lang w:eastAsia="lv-LV"/>
              </w:rPr>
            </w:pPr>
            <w:r w:rsidRPr="005224B0">
              <w:rPr>
                <w:rFonts w:ascii="Times New Roman" w:eastAsia="Times New Roman" w:hAnsi="Times New Roman" w:cs="Times New Roman"/>
                <w:sz w:val="24"/>
                <w:szCs w:val="24"/>
                <w:lang w:eastAsia="lv-LV"/>
              </w:rPr>
              <w:lastRenderedPageBreak/>
              <w:t>Ievērojot iepriekš minēto, s</w:t>
            </w:r>
            <w:r w:rsidR="00EB7AFC" w:rsidRPr="005224B0">
              <w:rPr>
                <w:rFonts w:ascii="Times New Roman" w:eastAsia="Times New Roman" w:hAnsi="Times New Roman" w:cs="Times New Roman"/>
                <w:sz w:val="24"/>
                <w:szCs w:val="24"/>
                <w:lang w:eastAsia="lv-LV"/>
              </w:rPr>
              <w:t>ecināms, ka šķīrējtiesu r</w:t>
            </w:r>
            <w:r w:rsidR="00E11076" w:rsidRPr="005224B0">
              <w:rPr>
                <w:rFonts w:ascii="Times New Roman" w:eastAsia="Times New Roman" w:hAnsi="Times New Roman" w:cs="Times New Roman"/>
                <w:sz w:val="24"/>
                <w:szCs w:val="24"/>
                <w:lang w:eastAsia="lv-LV"/>
              </w:rPr>
              <w:t>eģistrs ir publiski pieejams datu kopums</w:t>
            </w:r>
            <w:r w:rsidR="00EB7AFC" w:rsidRPr="005224B0">
              <w:rPr>
                <w:rFonts w:ascii="Times New Roman" w:eastAsia="Times New Roman" w:hAnsi="Times New Roman" w:cs="Times New Roman"/>
                <w:sz w:val="24"/>
                <w:szCs w:val="24"/>
                <w:lang w:eastAsia="lv-LV"/>
              </w:rPr>
              <w:t>, kas aptver gan ierakstus, gan reģistrācijas lietas</w:t>
            </w:r>
            <w:r w:rsidRPr="005224B0">
              <w:rPr>
                <w:rFonts w:ascii="Times New Roman" w:eastAsia="Times New Roman" w:hAnsi="Times New Roman" w:cs="Times New Roman"/>
                <w:sz w:val="24"/>
                <w:szCs w:val="24"/>
                <w:lang w:eastAsia="lv-LV"/>
              </w:rPr>
              <w:t xml:space="preserve">, tātad tas sastāv ne vien no </w:t>
            </w:r>
            <w:r w:rsidR="00865D41" w:rsidRPr="005224B0">
              <w:rPr>
                <w:rFonts w:ascii="Times New Roman" w:eastAsia="Times New Roman" w:hAnsi="Times New Roman" w:cs="Times New Roman"/>
                <w:sz w:val="24"/>
                <w:szCs w:val="24"/>
                <w:lang w:eastAsia="lv-LV"/>
              </w:rPr>
              <w:t>ierakstiem šķīrējtiesu reģistrā, bet arī no šķīrējtiesu reģistrācijas</w:t>
            </w:r>
            <w:r w:rsidRPr="005224B0">
              <w:rPr>
                <w:rFonts w:ascii="Times New Roman" w:eastAsia="Times New Roman" w:hAnsi="Times New Roman" w:cs="Times New Roman"/>
                <w:sz w:val="24"/>
                <w:szCs w:val="24"/>
                <w:lang w:eastAsia="lv-LV"/>
              </w:rPr>
              <w:t xml:space="preserve"> lietām, tajās ievietotajiem dokumentiem.</w:t>
            </w:r>
          </w:p>
          <w:p w:rsidR="003C77A0" w:rsidRPr="005224B0" w:rsidRDefault="003C77A0" w:rsidP="00672E7C">
            <w:pPr>
              <w:spacing w:after="0" w:line="240" w:lineRule="auto"/>
              <w:ind w:firstLine="284"/>
              <w:jc w:val="both"/>
              <w:rPr>
                <w:rFonts w:ascii="Times New Roman" w:eastAsia="Times New Roman" w:hAnsi="Times New Roman" w:cs="Times New Roman"/>
                <w:sz w:val="24"/>
                <w:szCs w:val="24"/>
                <w:lang w:eastAsia="lv-LV"/>
              </w:rPr>
            </w:pPr>
            <w:r w:rsidRPr="005224B0">
              <w:rPr>
                <w:rFonts w:ascii="Times New Roman" w:eastAsia="Times New Roman" w:hAnsi="Times New Roman" w:cs="Times New Roman"/>
                <w:sz w:val="24"/>
                <w:szCs w:val="24"/>
                <w:lang w:eastAsia="lv-LV"/>
              </w:rPr>
              <w:t>Ņemot vērā iepriekš minēto nepieciešams svītrot Noteikumu 2. punktā vārdu „ieraksti”.</w:t>
            </w:r>
          </w:p>
          <w:p w:rsidR="00865D41" w:rsidRDefault="00865D41" w:rsidP="00672E7C">
            <w:pPr>
              <w:spacing w:after="0" w:line="240" w:lineRule="auto"/>
              <w:ind w:firstLine="284"/>
              <w:jc w:val="both"/>
              <w:rPr>
                <w:rFonts w:ascii="Times New Roman" w:eastAsia="Times New Roman" w:hAnsi="Times New Roman" w:cs="Times New Roman"/>
                <w:b/>
                <w:sz w:val="24"/>
                <w:szCs w:val="24"/>
                <w:u w:val="single"/>
                <w:lang w:eastAsia="lv-LV"/>
              </w:rPr>
            </w:pPr>
          </w:p>
          <w:p w:rsidR="00F43355" w:rsidRPr="001714A4" w:rsidRDefault="003C77A0" w:rsidP="00672E7C">
            <w:pPr>
              <w:spacing w:after="0" w:line="240" w:lineRule="auto"/>
              <w:ind w:firstLine="284"/>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2</w:t>
            </w:r>
            <w:r w:rsidR="00F43355" w:rsidRPr="001714A4">
              <w:rPr>
                <w:rFonts w:ascii="Times New Roman" w:eastAsia="Times New Roman" w:hAnsi="Times New Roman" w:cs="Times New Roman"/>
                <w:b/>
                <w:sz w:val="24"/>
                <w:szCs w:val="24"/>
                <w:u w:val="single"/>
                <w:lang w:eastAsia="lv-LV"/>
              </w:rPr>
              <w:t>. Reģistrācijas apliecības.</w:t>
            </w:r>
          </w:p>
          <w:p w:rsidR="00073F64" w:rsidRPr="001714A4" w:rsidRDefault="00073F64" w:rsidP="00672E7C">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Pašlaik </w:t>
            </w:r>
            <w:r w:rsidR="003C77A0">
              <w:rPr>
                <w:rFonts w:ascii="Times New Roman" w:eastAsia="Times New Roman" w:hAnsi="Times New Roman" w:cs="Times New Roman"/>
                <w:sz w:val="24"/>
                <w:szCs w:val="24"/>
                <w:lang w:eastAsia="lv-LV"/>
              </w:rPr>
              <w:t>Noteikumu</w:t>
            </w:r>
            <w:r w:rsidRPr="001714A4">
              <w:rPr>
                <w:rFonts w:ascii="Times New Roman" w:eastAsia="Times New Roman" w:hAnsi="Times New Roman" w:cs="Times New Roman"/>
                <w:sz w:val="24"/>
                <w:szCs w:val="24"/>
                <w:lang w:eastAsia="lv-LV"/>
              </w:rPr>
              <w:t xml:space="preserve"> 19. punkts noteic, ka, pēc šķīrējtiesas ierakstīšanas reģistrā tai izsniedz reģistrācijas apliecību.</w:t>
            </w:r>
            <w:r w:rsidR="00925E60" w:rsidRPr="001714A4">
              <w:rPr>
                <w:rFonts w:ascii="Times New Roman" w:eastAsia="Times New Roman" w:hAnsi="Times New Roman" w:cs="Times New Roman"/>
                <w:sz w:val="24"/>
                <w:szCs w:val="24"/>
                <w:lang w:eastAsia="lv-LV"/>
              </w:rPr>
              <w:t xml:space="preserve"> </w:t>
            </w:r>
          </w:p>
          <w:p w:rsidR="00954730" w:rsidRPr="001714A4" w:rsidRDefault="006767FE" w:rsidP="00954730">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Uzņēmumu reģistr</w:t>
            </w:r>
            <w:r w:rsidR="00774033">
              <w:rPr>
                <w:rFonts w:ascii="Times New Roman" w:eastAsia="Times New Roman" w:hAnsi="Times New Roman" w:cs="Times New Roman"/>
                <w:sz w:val="24"/>
                <w:szCs w:val="24"/>
                <w:lang w:eastAsia="lv-LV"/>
              </w:rPr>
              <w:t>a</w:t>
            </w:r>
            <w:r w:rsidRPr="001714A4">
              <w:rPr>
                <w:rFonts w:ascii="Times New Roman" w:eastAsia="Times New Roman" w:hAnsi="Times New Roman" w:cs="Times New Roman"/>
                <w:sz w:val="24"/>
                <w:szCs w:val="24"/>
                <w:lang w:eastAsia="lv-LV"/>
              </w:rPr>
              <w:t xml:space="preserve"> </w:t>
            </w:r>
            <w:r w:rsidR="00925E60" w:rsidRPr="001714A4">
              <w:rPr>
                <w:rFonts w:ascii="Times New Roman" w:eastAsia="Times New Roman" w:hAnsi="Times New Roman" w:cs="Times New Roman"/>
                <w:sz w:val="24"/>
                <w:szCs w:val="24"/>
                <w:lang w:eastAsia="lv-LV"/>
              </w:rPr>
              <w:t>vestajos reģistros reģistrēto tiesību subjektu tiesisko pamatu būtībā nenosaka reģistrācijas apliecības izsniegšana. Reģistrācijas apliecība apliecina tikai to, ka tiesību subjekts kādreiz tika reģistrēts, taču tā nav uzskatāma par apliecinājumu tam, ka šāds tiesību subjekts vēl joprojām pastāv un tā darbība nav izbeigta. Līdz ar to reģistrācijas apliecības izsniegšanai nav juridiskās nozīmes. Turklāt, saglabājot obligātu pienākumu saņemt vai noteiktos gadījumos uzrādīt reģistrācijas apliecību vai izgatavot un iesniegt reģistrācijas apliecības kopiju valsts un pašvaldību institūcijās, kā arī izmantot to civiltiesiskajā apritē, Uzņēmumu reģistra vestajos reģistros reģistrētajiem tiesību subjektiem tiek uzlikts papildu administratīvais slogs.</w:t>
            </w:r>
            <w:r w:rsidR="00954730" w:rsidRPr="001714A4">
              <w:rPr>
                <w:rFonts w:ascii="Times New Roman" w:eastAsia="Times New Roman" w:hAnsi="Times New Roman" w:cs="Times New Roman"/>
                <w:sz w:val="24"/>
                <w:szCs w:val="24"/>
                <w:lang w:eastAsia="lv-LV"/>
              </w:rPr>
              <w:t xml:space="preserve"> </w:t>
            </w:r>
          </w:p>
          <w:p w:rsidR="00954730" w:rsidRPr="001714A4" w:rsidRDefault="00954730" w:rsidP="00954730">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Reģistrācijas apliecības izsniegšana pēc tiesību subjekta pieprasījuma par maksu, proti, nosakot to par Uzņēmumu reģistra sniegtu maksas pakalpojumu, ir pamatota ar šādiem argumentiem:</w:t>
            </w:r>
          </w:p>
          <w:p w:rsidR="00954730" w:rsidRPr="001714A4" w:rsidRDefault="00954730" w:rsidP="00954730">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      1) Uzņēmumu reģistram, lai nodrošinātu reģistrācijas apliecības izsniegšanu, rodas administratīvās izmaksas, jo īpaši ņemot vērā, ka tā būs papildu procedūra, kas tiks īstenota tikai atsevišķos gadījumos pēc personu pieprasījuma;</w:t>
            </w:r>
          </w:p>
          <w:p w:rsidR="00954730" w:rsidRPr="001714A4" w:rsidRDefault="00954730" w:rsidP="00954730">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      2) maksa par pakalpojumu nodrošinās regulējuma ieviešanas efektivitāti, disciplinējot personas un rosinot tās izvērtēt, vai ir nepieciešams saņemt reģistrācijas apliecību.</w:t>
            </w:r>
          </w:p>
          <w:p w:rsidR="00954730" w:rsidRPr="001714A4" w:rsidRDefault="00954730" w:rsidP="00954730">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Papildus norādāms, ka jau šobrīd, izmantojot Uzņēmumu reģistra mājaslapā piedāvātās meklēšanas iespējas, jebkurai personai ir iespējams bez maksas iegūt informāciju par šķīrējtiesu reģistrā reģistrēto tiesību subjektu pamatdatiem.</w:t>
            </w:r>
          </w:p>
          <w:p w:rsidR="00954730" w:rsidRPr="001714A4" w:rsidRDefault="00651567" w:rsidP="00954730">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Likuma regul</w:t>
            </w:r>
            <w:r w:rsidR="005E5036" w:rsidRPr="001714A4">
              <w:rPr>
                <w:rFonts w:ascii="Times New Roman" w:eastAsia="Times New Roman" w:hAnsi="Times New Roman" w:cs="Times New Roman"/>
                <w:sz w:val="24"/>
                <w:szCs w:val="24"/>
                <w:lang w:eastAsia="lv-LV"/>
              </w:rPr>
              <w:t xml:space="preserve">ējums paredz </w:t>
            </w:r>
            <w:r w:rsidR="00925E60" w:rsidRPr="001714A4">
              <w:rPr>
                <w:rFonts w:ascii="Times New Roman" w:eastAsia="Times New Roman" w:hAnsi="Times New Roman" w:cs="Times New Roman"/>
                <w:sz w:val="24"/>
                <w:szCs w:val="24"/>
                <w:lang w:eastAsia="lv-LV"/>
              </w:rPr>
              <w:t xml:space="preserve">atteikties no </w:t>
            </w:r>
            <w:r w:rsidR="005E5036" w:rsidRPr="001714A4">
              <w:rPr>
                <w:rFonts w:ascii="Times New Roman" w:eastAsia="Times New Roman" w:hAnsi="Times New Roman" w:cs="Times New Roman"/>
                <w:sz w:val="24"/>
                <w:szCs w:val="24"/>
                <w:lang w:eastAsia="lv-LV"/>
              </w:rPr>
              <w:t xml:space="preserve">visu </w:t>
            </w:r>
            <w:r w:rsidR="00925E60" w:rsidRPr="001714A4">
              <w:rPr>
                <w:rFonts w:ascii="Times New Roman" w:eastAsia="Times New Roman" w:hAnsi="Times New Roman" w:cs="Times New Roman"/>
                <w:sz w:val="24"/>
                <w:szCs w:val="24"/>
                <w:lang w:eastAsia="lv-LV"/>
              </w:rPr>
              <w:t>Uzņēmumu reģistra vestajos reģistros reģistrēto tiesību s</w:t>
            </w:r>
            <w:r w:rsidR="00F43355" w:rsidRPr="001714A4">
              <w:rPr>
                <w:rFonts w:ascii="Times New Roman" w:eastAsia="Times New Roman" w:hAnsi="Times New Roman" w:cs="Times New Roman"/>
                <w:sz w:val="24"/>
                <w:szCs w:val="24"/>
                <w:lang w:eastAsia="lv-LV"/>
              </w:rPr>
              <w:t>ubjektu reģistrācijas apliecību</w:t>
            </w:r>
            <w:r w:rsidR="00925E60" w:rsidRPr="001714A4">
              <w:rPr>
                <w:rFonts w:ascii="Times New Roman" w:eastAsia="Times New Roman" w:hAnsi="Times New Roman" w:cs="Times New Roman"/>
                <w:sz w:val="24"/>
                <w:szCs w:val="24"/>
                <w:lang w:eastAsia="lv-LV"/>
              </w:rPr>
              <w:t xml:space="preserve"> obligātas izsniegšanas </w:t>
            </w:r>
            <w:r w:rsidR="005E5036" w:rsidRPr="001714A4">
              <w:rPr>
                <w:rFonts w:ascii="Times New Roman" w:eastAsia="Times New Roman" w:hAnsi="Times New Roman" w:cs="Times New Roman"/>
                <w:sz w:val="24"/>
                <w:szCs w:val="24"/>
                <w:lang w:eastAsia="lv-LV"/>
              </w:rPr>
              <w:t xml:space="preserve">un noteikt, ka </w:t>
            </w:r>
            <w:r w:rsidR="00C2184D" w:rsidRPr="001714A4">
              <w:rPr>
                <w:rFonts w:ascii="Times New Roman" w:eastAsia="Times New Roman" w:hAnsi="Times New Roman" w:cs="Times New Roman"/>
                <w:sz w:val="24"/>
                <w:szCs w:val="24"/>
                <w:lang w:eastAsia="lv-LV"/>
              </w:rPr>
              <w:t xml:space="preserve"> turpmāk reģistrācijas apliecību vai tās dublikātu Uzņēmumu reģistrs izsniegs </w:t>
            </w:r>
            <w:r w:rsidR="00672E7C" w:rsidRPr="001714A4">
              <w:rPr>
                <w:rFonts w:ascii="Times New Roman" w:eastAsia="Times New Roman" w:hAnsi="Times New Roman" w:cs="Times New Roman"/>
                <w:sz w:val="24"/>
                <w:szCs w:val="24"/>
                <w:lang w:eastAsia="lv-LV"/>
              </w:rPr>
              <w:t xml:space="preserve">par maksu par pakalpojumu </w:t>
            </w:r>
            <w:r w:rsidR="00C2184D" w:rsidRPr="001714A4">
              <w:rPr>
                <w:rFonts w:ascii="Times New Roman" w:eastAsia="Times New Roman" w:hAnsi="Times New Roman" w:cs="Times New Roman"/>
                <w:sz w:val="24"/>
                <w:szCs w:val="24"/>
                <w:lang w:eastAsia="lv-LV"/>
              </w:rPr>
              <w:t>pēc personas pieprasī</w:t>
            </w:r>
            <w:r w:rsidR="00672E7C" w:rsidRPr="001714A4">
              <w:rPr>
                <w:rFonts w:ascii="Times New Roman" w:eastAsia="Times New Roman" w:hAnsi="Times New Roman" w:cs="Times New Roman"/>
                <w:sz w:val="24"/>
                <w:szCs w:val="24"/>
                <w:lang w:eastAsia="lv-LV"/>
              </w:rPr>
              <w:t>juma</w:t>
            </w:r>
            <w:r w:rsidR="00F43355" w:rsidRPr="001714A4">
              <w:rPr>
                <w:rFonts w:ascii="Times New Roman" w:eastAsia="Times New Roman" w:hAnsi="Times New Roman" w:cs="Times New Roman"/>
                <w:sz w:val="24"/>
                <w:szCs w:val="24"/>
                <w:lang w:eastAsia="lv-LV"/>
              </w:rPr>
              <w:t>.</w:t>
            </w:r>
            <w:r w:rsidR="00D70C10" w:rsidRPr="001714A4">
              <w:rPr>
                <w:rFonts w:ascii="Times New Roman" w:eastAsia="Times New Roman" w:hAnsi="Times New Roman" w:cs="Times New Roman"/>
                <w:sz w:val="24"/>
                <w:szCs w:val="24"/>
                <w:lang w:eastAsia="lv-LV"/>
              </w:rPr>
              <w:t xml:space="preserve"> </w:t>
            </w:r>
            <w:r w:rsidR="00954730" w:rsidRPr="001714A4">
              <w:rPr>
                <w:rFonts w:ascii="Times New Roman" w:eastAsia="Times New Roman" w:hAnsi="Times New Roman" w:cs="Times New Roman"/>
                <w:sz w:val="24"/>
                <w:szCs w:val="24"/>
                <w:lang w:eastAsia="lv-LV"/>
              </w:rPr>
              <w:t>Ar Likuma regulējumu tiks samazināts administratīvais slogs visiem Uzņēmumu reģistra vestajos reģistros reģistrētajiem tiesību subjektiem.</w:t>
            </w:r>
          </w:p>
          <w:p w:rsidR="00D70C10" w:rsidRPr="001714A4" w:rsidRDefault="00D47D74" w:rsidP="00D70C10">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Ņemot vērā, ka Likuma regul</w:t>
            </w:r>
            <w:r w:rsidR="005E5036" w:rsidRPr="001714A4">
              <w:rPr>
                <w:rFonts w:ascii="Times New Roman" w:eastAsia="Times New Roman" w:hAnsi="Times New Roman" w:cs="Times New Roman"/>
                <w:sz w:val="24"/>
                <w:szCs w:val="24"/>
                <w:lang w:eastAsia="lv-LV"/>
              </w:rPr>
              <w:t>ējums</w:t>
            </w:r>
            <w:r w:rsidR="00A66951" w:rsidRPr="001714A4">
              <w:rPr>
                <w:rFonts w:ascii="Times New Roman" w:eastAsia="Times New Roman" w:hAnsi="Times New Roman" w:cs="Times New Roman"/>
                <w:sz w:val="24"/>
                <w:szCs w:val="24"/>
                <w:lang w:eastAsia="lv-LV"/>
              </w:rPr>
              <w:t xml:space="preserve"> ir vispārīgs un</w:t>
            </w:r>
            <w:r w:rsidRPr="001714A4">
              <w:rPr>
                <w:rFonts w:ascii="Times New Roman" w:eastAsia="Times New Roman" w:hAnsi="Times New Roman" w:cs="Times New Roman"/>
                <w:sz w:val="24"/>
                <w:szCs w:val="24"/>
                <w:lang w:eastAsia="lv-LV"/>
              </w:rPr>
              <w:t xml:space="preserve"> </w:t>
            </w:r>
            <w:r w:rsidR="00A66951" w:rsidRPr="001714A4">
              <w:rPr>
                <w:rFonts w:ascii="Times New Roman" w:eastAsia="Times New Roman" w:hAnsi="Times New Roman" w:cs="Times New Roman"/>
                <w:sz w:val="24"/>
                <w:szCs w:val="24"/>
                <w:lang w:eastAsia="lv-LV"/>
              </w:rPr>
              <w:lastRenderedPageBreak/>
              <w:t>piemērojams</w:t>
            </w:r>
            <w:r w:rsidRPr="001714A4">
              <w:rPr>
                <w:rFonts w:ascii="Times New Roman" w:eastAsia="Times New Roman" w:hAnsi="Times New Roman" w:cs="Times New Roman"/>
                <w:sz w:val="24"/>
                <w:szCs w:val="24"/>
                <w:lang w:eastAsia="lv-LV"/>
              </w:rPr>
              <w:t xml:space="preserve"> visiem Uzņēmumu reģistra vestajos reģistros reģistrētajiem </w:t>
            </w:r>
            <w:r w:rsidR="005E5036" w:rsidRPr="001714A4">
              <w:rPr>
                <w:rFonts w:ascii="Times New Roman" w:eastAsia="Times New Roman" w:hAnsi="Times New Roman" w:cs="Times New Roman"/>
                <w:sz w:val="24"/>
                <w:szCs w:val="24"/>
                <w:lang w:eastAsia="lv-LV"/>
              </w:rPr>
              <w:t xml:space="preserve">tiesību </w:t>
            </w:r>
            <w:r w:rsidRPr="001714A4">
              <w:rPr>
                <w:rFonts w:ascii="Times New Roman" w:eastAsia="Times New Roman" w:hAnsi="Times New Roman" w:cs="Times New Roman"/>
                <w:sz w:val="24"/>
                <w:szCs w:val="24"/>
                <w:lang w:eastAsia="lv-LV"/>
              </w:rPr>
              <w:t>subjektiem, nepieciešams saska</w:t>
            </w:r>
            <w:r w:rsidR="00A66951" w:rsidRPr="001714A4">
              <w:rPr>
                <w:rFonts w:ascii="Times New Roman" w:eastAsia="Times New Roman" w:hAnsi="Times New Roman" w:cs="Times New Roman"/>
                <w:sz w:val="24"/>
                <w:szCs w:val="24"/>
                <w:lang w:eastAsia="lv-LV"/>
              </w:rPr>
              <w:t>ņot Likuma regulējumu ar regulējumu citos normatīvajos aktos, kuros noteikta Uzņēmumu reģistra vestajos reģistros reģistrēto tiesību subjektu reģistrācijas apliecību izsniegšanas kārtība.</w:t>
            </w:r>
          </w:p>
          <w:p w:rsidR="00F43355" w:rsidRPr="001714A4" w:rsidRDefault="00073F64" w:rsidP="00DB0192">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      Ievērojot iepriekš minēto, nepieciešams veikt grozījumus </w:t>
            </w:r>
            <w:r w:rsidR="00C2184D" w:rsidRPr="001714A4">
              <w:rPr>
                <w:rFonts w:ascii="Times New Roman" w:eastAsia="Times New Roman" w:hAnsi="Times New Roman" w:cs="Times New Roman"/>
                <w:sz w:val="24"/>
                <w:szCs w:val="24"/>
                <w:lang w:eastAsia="lv-LV"/>
              </w:rPr>
              <w:t>Noteikumu 19. punktā</w:t>
            </w:r>
            <w:r w:rsidRPr="001714A4">
              <w:rPr>
                <w:rFonts w:ascii="Times New Roman" w:eastAsia="Times New Roman" w:hAnsi="Times New Roman" w:cs="Times New Roman"/>
                <w:sz w:val="24"/>
                <w:szCs w:val="24"/>
                <w:lang w:eastAsia="lv-LV"/>
              </w:rPr>
              <w:t xml:space="preserve"> nosakot, ka reģistrējot </w:t>
            </w:r>
            <w:r w:rsidR="00C2184D" w:rsidRPr="001714A4">
              <w:rPr>
                <w:rFonts w:ascii="Times New Roman" w:eastAsia="Times New Roman" w:hAnsi="Times New Roman" w:cs="Times New Roman"/>
                <w:sz w:val="24"/>
                <w:szCs w:val="24"/>
                <w:lang w:eastAsia="lv-LV"/>
              </w:rPr>
              <w:t>šķīrējtiesu,</w:t>
            </w:r>
            <w:r w:rsidRPr="001714A4">
              <w:rPr>
                <w:rFonts w:ascii="Times New Roman" w:eastAsia="Times New Roman" w:hAnsi="Times New Roman" w:cs="Times New Roman"/>
                <w:sz w:val="24"/>
                <w:szCs w:val="24"/>
                <w:lang w:eastAsia="lv-LV"/>
              </w:rPr>
              <w:t xml:space="preserve"> Uzņēmumu reģistrs pēc p</w:t>
            </w:r>
            <w:r w:rsidR="00C2184D" w:rsidRPr="001714A4">
              <w:rPr>
                <w:rFonts w:ascii="Times New Roman" w:eastAsia="Times New Roman" w:hAnsi="Times New Roman" w:cs="Times New Roman"/>
                <w:sz w:val="24"/>
                <w:szCs w:val="24"/>
                <w:lang w:eastAsia="lv-LV"/>
              </w:rPr>
              <w:t>ieprasījuma par maksu izsniedz šķīrējtiesai</w:t>
            </w:r>
            <w:r w:rsidRPr="001714A4">
              <w:rPr>
                <w:rFonts w:ascii="Times New Roman" w:eastAsia="Times New Roman" w:hAnsi="Times New Roman" w:cs="Times New Roman"/>
                <w:sz w:val="24"/>
                <w:szCs w:val="24"/>
                <w:lang w:eastAsia="lv-LV"/>
              </w:rPr>
              <w:t xml:space="preserve"> reģistrācijas apliecību. </w:t>
            </w:r>
          </w:p>
          <w:p w:rsidR="00DB0192" w:rsidRPr="001714A4" w:rsidRDefault="00DB0192" w:rsidP="00DB0192">
            <w:pPr>
              <w:spacing w:after="0" w:line="240" w:lineRule="auto"/>
              <w:ind w:firstLine="284"/>
              <w:jc w:val="both"/>
              <w:rPr>
                <w:rFonts w:ascii="Times New Roman" w:eastAsia="Times New Roman" w:hAnsi="Times New Roman" w:cs="Times New Roman"/>
                <w:sz w:val="24"/>
                <w:szCs w:val="24"/>
                <w:lang w:eastAsia="lv-LV"/>
              </w:rPr>
            </w:pPr>
          </w:p>
          <w:p w:rsidR="00F43355" w:rsidRPr="001714A4" w:rsidRDefault="003C77A0" w:rsidP="00672E7C">
            <w:pPr>
              <w:spacing w:after="0" w:line="240" w:lineRule="auto"/>
              <w:ind w:firstLine="284"/>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3</w:t>
            </w:r>
            <w:r w:rsidR="00F43355" w:rsidRPr="001714A4">
              <w:rPr>
                <w:rFonts w:ascii="Times New Roman" w:eastAsia="Times New Roman" w:hAnsi="Times New Roman" w:cs="Times New Roman"/>
                <w:b/>
                <w:sz w:val="24"/>
                <w:szCs w:val="24"/>
                <w:u w:val="single"/>
                <w:lang w:eastAsia="lv-LV"/>
              </w:rPr>
              <w:t xml:space="preserve">. Valsts nodevas samaksu apliecinošs dokuments. </w:t>
            </w:r>
          </w:p>
          <w:p w:rsidR="00F43355" w:rsidRPr="001714A4" w:rsidRDefault="00F43355" w:rsidP="00672E7C">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Pašlaik Noteikumos noteikts, ka, iesniedzot pieteikumu par šķīrējtiesas reģistrāciju, izmaiņu reģistrāciju šķīrējtiesu reģistrā vai šķīrējtiesas darbības izbeigšanu pieteikumam jāpievieno maksājumu apliecinošs dokuments par valsts nodevas samaksu.</w:t>
            </w:r>
          </w:p>
          <w:p w:rsidR="00FA67C1" w:rsidRPr="001714A4" w:rsidRDefault="00590444" w:rsidP="00672E7C">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Saskaņā ar Ministru kabineta 2010. gada 12. oktobra noteikumu Nr. 972 </w:t>
            </w:r>
            <w:r w:rsidR="00EA1735" w:rsidRPr="001714A4">
              <w:rPr>
                <w:rFonts w:ascii="Times New Roman" w:eastAsia="Times New Roman" w:hAnsi="Times New Roman" w:cs="Times New Roman"/>
                <w:sz w:val="24"/>
                <w:szCs w:val="24"/>
                <w:lang w:eastAsia="lv-LV"/>
              </w:rPr>
              <w:t>„</w:t>
            </w:r>
            <w:r w:rsidRPr="001714A4">
              <w:rPr>
                <w:rFonts w:ascii="Times New Roman" w:eastAsia="Times New Roman" w:hAnsi="Times New Roman" w:cs="Times New Roman"/>
                <w:sz w:val="24"/>
                <w:szCs w:val="24"/>
                <w:lang w:eastAsia="lv-LV"/>
              </w:rPr>
              <w:t>Noteikumi par kārtību, kā veicami maksājumi valsts budžetā un tie atzīstami par saņemtiem, un prasībām tiešsaistes maksājumu pakalpojumu izmantošanai norēķinos ar valsts budžetu</w:t>
            </w:r>
            <w:r w:rsidR="004B7C06" w:rsidRPr="001714A4">
              <w:rPr>
                <w:rFonts w:ascii="Times New Roman" w:eastAsia="Times New Roman" w:hAnsi="Times New Roman" w:cs="Times New Roman"/>
                <w:sz w:val="24"/>
                <w:szCs w:val="24"/>
                <w:lang w:eastAsia="lv-LV"/>
              </w:rPr>
              <w:t>”</w:t>
            </w:r>
            <w:r w:rsidRPr="001714A4">
              <w:rPr>
                <w:rFonts w:ascii="Times New Roman" w:eastAsia="Times New Roman" w:hAnsi="Times New Roman" w:cs="Times New Roman"/>
                <w:sz w:val="24"/>
                <w:szCs w:val="24"/>
                <w:lang w:eastAsia="lv-LV"/>
              </w:rPr>
              <w:t xml:space="preserve"> 5.2. </w:t>
            </w:r>
            <w:r w:rsidR="0086193E">
              <w:rPr>
                <w:rFonts w:ascii="Times New Roman" w:eastAsia="Times New Roman" w:hAnsi="Times New Roman" w:cs="Times New Roman"/>
                <w:sz w:val="24"/>
                <w:szCs w:val="24"/>
                <w:lang w:eastAsia="lv-LV"/>
              </w:rPr>
              <w:t xml:space="preserve">apakšpunktu </w:t>
            </w:r>
            <w:r w:rsidRPr="001714A4">
              <w:rPr>
                <w:rFonts w:ascii="Times New Roman" w:eastAsia="Times New Roman" w:hAnsi="Times New Roman" w:cs="Times New Roman"/>
                <w:sz w:val="24"/>
                <w:szCs w:val="24"/>
                <w:lang w:eastAsia="lv-LV"/>
              </w:rPr>
              <w:t>un 6. punktu valsts budžeta maksājumus administrējošajai institūcijai (tajā skaitā Uzņēmumu reģistram) pirms pakalpojuma sniegšanas ir pienākums pārliecināties, vai maksājums, kas veikts ar maksājumu pakalpojumu sniedzēja (bankas, pasta u.tml.) starpniecību, ir saņemts valsts budžetā. Par to, vai maksājuma summa ir pieejama valsts budžeta kontā Valsts kasē, jāpārliecinās</w:t>
            </w:r>
            <w:r w:rsidR="002849CE">
              <w:rPr>
                <w:rFonts w:ascii="Times New Roman" w:eastAsia="Times New Roman" w:hAnsi="Times New Roman" w:cs="Times New Roman"/>
                <w:sz w:val="24"/>
                <w:szCs w:val="24"/>
                <w:lang w:eastAsia="lv-LV"/>
              </w:rPr>
              <w:t>,</w:t>
            </w:r>
            <w:r w:rsidRPr="001714A4">
              <w:rPr>
                <w:rFonts w:ascii="Times New Roman" w:eastAsia="Times New Roman" w:hAnsi="Times New Roman" w:cs="Times New Roman"/>
                <w:sz w:val="24"/>
                <w:szCs w:val="24"/>
                <w:lang w:eastAsia="lv-LV"/>
              </w:rPr>
              <w:t xml:space="preserve"> izmantojot budžeta elektronisko norēķinu sistēmu </w:t>
            </w:r>
            <w:r w:rsidR="00C31577" w:rsidRPr="001714A4">
              <w:rPr>
                <w:rFonts w:ascii="Times New Roman" w:eastAsia="Times New Roman" w:hAnsi="Times New Roman" w:cs="Times New Roman"/>
                <w:sz w:val="24"/>
                <w:szCs w:val="24"/>
                <w:lang w:eastAsia="lv-LV"/>
              </w:rPr>
              <w:t>„</w:t>
            </w:r>
            <w:r w:rsidRPr="001714A4">
              <w:rPr>
                <w:rFonts w:ascii="Times New Roman" w:eastAsia="Times New Roman" w:hAnsi="Times New Roman" w:cs="Times New Roman"/>
                <w:sz w:val="24"/>
                <w:szCs w:val="24"/>
                <w:lang w:eastAsia="lv-LV"/>
              </w:rPr>
              <w:t>eK</w:t>
            </w:r>
            <w:r w:rsidR="00672E7C" w:rsidRPr="001714A4">
              <w:rPr>
                <w:rFonts w:ascii="Times New Roman" w:eastAsia="Times New Roman" w:hAnsi="Times New Roman" w:cs="Times New Roman"/>
                <w:sz w:val="24"/>
                <w:szCs w:val="24"/>
                <w:lang w:eastAsia="lv-LV"/>
              </w:rPr>
              <w:t>ase</w:t>
            </w:r>
            <w:r w:rsidR="00C31577" w:rsidRPr="001714A4">
              <w:rPr>
                <w:rFonts w:ascii="Times New Roman" w:eastAsia="Times New Roman" w:hAnsi="Times New Roman" w:cs="Times New Roman"/>
                <w:sz w:val="24"/>
                <w:szCs w:val="24"/>
                <w:lang w:eastAsia="lv-LV"/>
              </w:rPr>
              <w:t>”</w:t>
            </w:r>
            <w:r w:rsidR="00672E7C" w:rsidRPr="001714A4">
              <w:rPr>
                <w:rFonts w:ascii="Times New Roman" w:eastAsia="Times New Roman" w:hAnsi="Times New Roman" w:cs="Times New Roman"/>
                <w:sz w:val="24"/>
                <w:szCs w:val="24"/>
                <w:lang w:eastAsia="lv-LV"/>
              </w:rPr>
              <w:t xml:space="preserve">, līdz ar to Uzņēmumu reģistrā nav nepieciešams iesniegt maksājumu apliecinošu dokumentu par valsts nodevas samaksu. </w:t>
            </w:r>
            <w:r w:rsidRPr="001714A4">
              <w:rPr>
                <w:rFonts w:ascii="Times New Roman" w:eastAsia="Times New Roman" w:hAnsi="Times New Roman" w:cs="Times New Roman"/>
                <w:sz w:val="24"/>
                <w:szCs w:val="24"/>
                <w:lang w:eastAsia="lv-LV"/>
              </w:rPr>
              <w:t xml:space="preserve">Arī Likums paredz izslēgt prasību par maksājumu apliecinoša dokumenta iesniegšanu par reģistrācijas valsts nodevas samaksu. </w:t>
            </w:r>
          </w:p>
          <w:p w:rsidR="00B645C8" w:rsidRPr="001714A4" w:rsidRDefault="00590444" w:rsidP="00672E7C">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Vienlaikus, </w:t>
            </w:r>
            <w:r w:rsidR="00672E7C" w:rsidRPr="001714A4">
              <w:rPr>
                <w:rFonts w:ascii="Times New Roman" w:eastAsia="Times New Roman" w:hAnsi="Times New Roman" w:cs="Times New Roman"/>
                <w:sz w:val="24"/>
                <w:szCs w:val="24"/>
                <w:lang w:eastAsia="lv-LV"/>
              </w:rPr>
              <w:t>lai Uzņēmumu reģistrs spētu pārliecināties, ka maksājums ir ieskaitīts valsts budžeta kontā Valsts kasē, pieteikuma iesniedzējam Uzņēmumu reģistrā ir jāiesniedz informācija par veikto valsts nodevas maksājumu.</w:t>
            </w:r>
            <w:r w:rsidR="00FA67C1" w:rsidRPr="001714A4">
              <w:rPr>
                <w:rFonts w:ascii="Times New Roman" w:eastAsia="Times New Roman" w:hAnsi="Times New Roman" w:cs="Times New Roman"/>
                <w:sz w:val="24"/>
                <w:szCs w:val="24"/>
                <w:lang w:eastAsia="lv-LV"/>
              </w:rPr>
              <w:t xml:space="preserve"> </w:t>
            </w:r>
            <w:r w:rsidR="00B645C8" w:rsidRPr="001714A4">
              <w:rPr>
                <w:rFonts w:ascii="Times New Roman" w:eastAsia="Times New Roman" w:hAnsi="Times New Roman" w:cs="Times New Roman"/>
                <w:sz w:val="24"/>
                <w:szCs w:val="24"/>
                <w:lang w:eastAsia="lv-LV"/>
              </w:rPr>
              <w:t>Turpmāk pieteikuma iesniedzējs varēs izvēlēties</w:t>
            </w:r>
            <w:r w:rsidR="00876DA5" w:rsidRPr="001714A4">
              <w:rPr>
                <w:rFonts w:ascii="Times New Roman" w:eastAsia="Times New Roman" w:hAnsi="Times New Roman" w:cs="Times New Roman"/>
                <w:sz w:val="24"/>
                <w:szCs w:val="24"/>
                <w:lang w:eastAsia="lv-LV"/>
              </w:rPr>
              <w:t>,</w:t>
            </w:r>
            <w:r w:rsidR="00B645C8" w:rsidRPr="001714A4">
              <w:rPr>
                <w:rFonts w:ascii="Times New Roman" w:eastAsia="Times New Roman" w:hAnsi="Times New Roman" w:cs="Times New Roman"/>
                <w:sz w:val="24"/>
                <w:szCs w:val="24"/>
                <w:lang w:eastAsia="lv-LV"/>
              </w:rPr>
              <w:t xml:space="preserve"> vai informēt Uzņēmumu reģistru par veikto maksājumu</w:t>
            </w:r>
            <w:r w:rsidR="00876DA5" w:rsidRPr="001714A4">
              <w:rPr>
                <w:rFonts w:ascii="Times New Roman" w:eastAsia="Times New Roman" w:hAnsi="Times New Roman" w:cs="Times New Roman"/>
                <w:sz w:val="24"/>
                <w:szCs w:val="24"/>
                <w:lang w:eastAsia="lv-LV"/>
              </w:rPr>
              <w:t>,</w:t>
            </w:r>
            <w:r w:rsidR="00B645C8" w:rsidRPr="001714A4">
              <w:rPr>
                <w:rFonts w:ascii="Times New Roman" w:eastAsia="Times New Roman" w:hAnsi="Times New Roman" w:cs="Times New Roman"/>
                <w:sz w:val="24"/>
                <w:szCs w:val="24"/>
                <w:lang w:eastAsia="lv-LV"/>
              </w:rPr>
              <w:t xml:space="preserve"> iesniedzot maksājumu apliecinošu dokumentu, tā atvasinājumu (t.sk. kopiju, internetbankas izdruku) vai aizpildot sadaļu pieteikuma veidlapā, kurā jānorāda informācija par veikto maksājumu. </w:t>
            </w:r>
          </w:p>
          <w:p w:rsidR="004D15A9" w:rsidRPr="001714A4" w:rsidRDefault="00F43355" w:rsidP="00672E7C">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Ņemot vērā iepriekš minēto, </w:t>
            </w:r>
            <w:r w:rsidR="00C2184D" w:rsidRPr="001714A4">
              <w:rPr>
                <w:rFonts w:ascii="Times New Roman" w:eastAsia="Times New Roman" w:hAnsi="Times New Roman" w:cs="Times New Roman"/>
                <w:sz w:val="24"/>
                <w:szCs w:val="24"/>
                <w:lang w:eastAsia="lv-LV"/>
              </w:rPr>
              <w:t>nepieciešams izslēgt no</w:t>
            </w:r>
            <w:r w:rsidR="00073F64" w:rsidRPr="001714A4">
              <w:rPr>
                <w:rFonts w:ascii="Times New Roman" w:eastAsia="Times New Roman" w:hAnsi="Times New Roman" w:cs="Times New Roman"/>
                <w:sz w:val="24"/>
                <w:szCs w:val="24"/>
                <w:lang w:eastAsia="lv-LV"/>
              </w:rPr>
              <w:t xml:space="preserve"> </w:t>
            </w:r>
            <w:r w:rsidR="00C2184D" w:rsidRPr="001714A4">
              <w:rPr>
                <w:rFonts w:ascii="Times New Roman" w:eastAsia="Times New Roman" w:hAnsi="Times New Roman" w:cs="Times New Roman"/>
                <w:sz w:val="24"/>
                <w:szCs w:val="24"/>
                <w:lang w:eastAsia="lv-LV"/>
              </w:rPr>
              <w:t xml:space="preserve">Noteikumiem un Noteikumu pielikumiem punktus, kuros </w:t>
            </w:r>
            <w:r w:rsidR="00925E60" w:rsidRPr="001714A4">
              <w:rPr>
                <w:rFonts w:ascii="Times New Roman" w:eastAsia="Times New Roman" w:hAnsi="Times New Roman" w:cs="Times New Roman"/>
                <w:sz w:val="24"/>
                <w:szCs w:val="24"/>
                <w:lang w:eastAsia="lv-LV"/>
              </w:rPr>
              <w:t>noteikts pienākums iesniegt valsts nodevas samaksu apliecino</w:t>
            </w:r>
            <w:r w:rsidR="00590444" w:rsidRPr="001714A4">
              <w:rPr>
                <w:rFonts w:ascii="Times New Roman" w:eastAsia="Times New Roman" w:hAnsi="Times New Roman" w:cs="Times New Roman"/>
                <w:sz w:val="24"/>
                <w:szCs w:val="24"/>
                <w:lang w:eastAsia="lv-LV"/>
              </w:rPr>
              <w:t>šu dokumentu, vienlaikus</w:t>
            </w:r>
            <w:r w:rsidR="00672E7C" w:rsidRPr="001714A4">
              <w:rPr>
                <w:rFonts w:ascii="Times New Roman" w:eastAsia="Times New Roman" w:hAnsi="Times New Roman" w:cs="Times New Roman"/>
                <w:sz w:val="24"/>
                <w:szCs w:val="24"/>
                <w:lang w:eastAsia="lv-LV"/>
              </w:rPr>
              <w:t>,</w:t>
            </w:r>
            <w:r w:rsidR="00590444" w:rsidRPr="001714A4">
              <w:rPr>
                <w:rFonts w:ascii="Times New Roman" w:eastAsia="Times New Roman" w:hAnsi="Times New Roman" w:cs="Times New Roman"/>
                <w:sz w:val="24"/>
                <w:szCs w:val="24"/>
                <w:lang w:eastAsia="lv-LV"/>
              </w:rPr>
              <w:t xml:space="preserve"> papildinot Noteikumu pielikumus ar sadaļu, kurā norādāma informācija par veikto valsts nodevas maksājumu. </w:t>
            </w:r>
          </w:p>
          <w:p w:rsidR="00E51C00" w:rsidRPr="001714A4" w:rsidRDefault="00E51C00" w:rsidP="00672E7C">
            <w:pPr>
              <w:spacing w:after="0" w:line="240" w:lineRule="auto"/>
              <w:ind w:firstLine="284"/>
              <w:jc w:val="both"/>
              <w:rPr>
                <w:rFonts w:ascii="Times New Roman" w:eastAsia="Times New Roman" w:hAnsi="Times New Roman" w:cs="Times New Roman"/>
                <w:sz w:val="24"/>
                <w:szCs w:val="24"/>
                <w:lang w:eastAsia="lv-LV"/>
              </w:rPr>
            </w:pPr>
          </w:p>
          <w:p w:rsidR="00E51C00" w:rsidRPr="001714A4" w:rsidRDefault="003C77A0" w:rsidP="00672E7C">
            <w:pPr>
              <w:spacing w:after="0" w:line="240" w:lineRule="auto"/>
              <w:ind w:firstLine="284"/>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4</w:t>
            </w:r>
            <w:r w:rsidR="00E51C00" w:rsidRPr="001714A4">
              <w:rPr>
                <w:rFonts w:ascii="Times New Roman" w:eastAsia="Times New Roman" w:hAnsi="Times New Roman" w:cs="Times New Roman"/>
                <w:b/>
                <w:sz w:val="24"/>
                <w:szCs w:val="24"/>
                <w:u w:val="single"/>
                <w:lang w:eastAsia="lv-LV"/>
              </w:rPr>
              <w:t>. Šķīrējtiesu reglamentu eksemplāru skaits</w:t>
            </w:r>
          </w:p>
          <w:p w:rsidR="006E0A47" w:rsidRPr="001714A4" w:rsidRDefault="00E51C00" w:rsidP="006E0A47">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Šobrīd </w:t>
            </w:r>
            <w:r w:rsidR="009B2D42" w:rsidRPr="001714A4">
              <w:rPr>
                <w:rFonts w:ascii="Times New Roman" w:eastAsia="Times New Roman" w:hAnsi="Times New Roman" w:cs="Times New Roman"/>
                <w:sz w:val="24"/>
                <w:szCs w:val="24"/>
                <w:lang w:eastAsia="lv-LV"/>
              </w:rPr>
              <w:t xml:space="preserve">Noteikumu 1. pielikuma </w:t>
            </w:r>
            <w:r w:rsidR="006435CF">
              <w:rPr>
                <w:rFonts w:ascii="Times New Roman" w:eastAsia="Times New Roman" w:hAnsi="Times New Roman" w:cs="Times New Roman"/>
                <w:sz w:val="24"/>
                <w:szCs w:val="24"/>
                <w:lang w:eastAsia="lv-LV"/>
              </w:rPr>
              <w:t>4.</w:t>
            </w:r>
            <w:r w:rsidR="002849CE">
              <w:rPr>
                <w:rFonts w:ascii="Times New Roman" w:eastAsia="Times New Roman" w:hAnsi="Times New Roman" w:cs="Times New Roman"/>
                <w:sz w:val="24"/>
                <w:szCs w:val="24"/>
                <w:lang w:eastAsia="lv-LV"/>
              </w:rPr>
              <w:t> </w:t>
            </w:r>
            <w:r w:rsidR="009B2D42" w:rsidRPr="001714A4">
              <w:rPr>
                <w:rFonts w:ascii="Times New Roman" w:eastAsia="Times New Roman" w:hAnsi="Times New Roman" w:cs="Times New Roman"/>
                <w:sz w:val="24"/>
                <w:szCs w:val="24"/>
                <w:lang w:eastAsia="lv-LV"/>
              </w:rPr>
              <w:t>punktā</w:t>
            </w:r>
            <w:r w:rsidR="009B2C8D" w:rsidRPr="001714A4">
              <w:rPr>
                <w:rFonts w:ascii="Times New Roman" w:eastAsia="Times New Roman" w:hAnsi="Times New Roman" w:cs="Times New Roman"/>
                <w:sz w:val="24"/>
                <w:szCs w:val="24"/>
                <w:lang w:eastAsia="lv-LV"/>
              </w:rPr>
              <w:t>, 2. pielikuma</w:t>
            </w:r>
            <w:r w:rsidR="006435CF">
              <w:rPr>
                <w:rFonts w:ascii="Times New Roman" w:eastAsia="Times New Roman" w:hAnsi="Times New Roman" w:cs="Times New Roman"/>
                <w:sz w:val="24"/>
                <w:szCs w:val="24"/>
                <w:lang w:eastAsia="lv-LV"/>
              </w:rPr>
              <w:t>7.</w:t>
            </w:r>
            <w:r w:rsidR="002849CE">
              <w:rPr>
                <w:rFonts w:ascii="Times New Roman" w:eastAsia="Times New Roman" w:hAnsi="Times New Roman" w:cs="Times New Roman"/>
                <w:sz w:val="24"/>
                <w:szCs w:val="24"/>
                <w:lang w:eastAsia="lv-LV"/>
              </w:rPr>
              <w:t> </w:t>
            </w:r>
            <w:r w:rsidR="009B2C8D" w:rsidRPr="001714A4">
              <w:rPr>
                <w:rFonts w:ascii="Times New Roman" w:eastAsia="Times New Roman" w:hAnsi="Times New Roman" w:cs="Times New Roman"/>
                <w:sz w:val="24"/>
                <w:szCs w:val="24"/>
                <w:lang w:eastAsia="lv-LV"/>
              </w:rPr>
              <w:t xml:space="preserve">punktā un 3. pielikuma </w:t>
            </w:r>
            <w:r w:rsidR="006435CF">
              <w:rPr>
                <w:rFonts w:ascii="Times New Roman" w:eastAsia="Times New Roman" w:hAnsi="Times New Roman" w:cs="Times New Roman"/>
                <w:sz w:val="24"/>
                <w:szCs w:val="24"/>
                <w:lang w:eastAsia="lv-LV"/>
              </w:rPr>
              <w:t>3.</w:t>
            </w:r>
            <w:r w:rsidR="002849CE">
              <w:rPr>
                <w:rFonts w:ascii="Times New Roman" w:eastAsia="Times New Roman" w:hAnsi="Times New Roman" w:cs="Times New Roman"/>
                <w:sz w:val="24"/>
                <w:szCs w:val="24"/>
                <w:lang w:eastAsia="lv-LV"/>
              </w:rPr>
              <w:t> </w:t>
            </w:r>
            <w:r w:rsidR="009B2C8D" w:rsidRPr="001714A4">
              <w:rPr>
                <w:rFonts w:ascii="Times New Roman" w:eastAsia="Times New Roman" w:hAnsi="Times New Roman" w:cs="Times New Roman"/>
                <w:sz w:val="24"/>
                <w:szCs w:val="24"/>
                <w:lang w:eastAsia="lv-LV"/>
              </w:rPr>
              <w:t xml:space="preserve">punktā pieteikuma iesniedzējam jānorāda pieteikumam pievienotie pielikumi. Noteikumu 1. pielikuma </w:t>
            </w:r>
            <w:r w:rsidR="006435CF">
              <w:rPr>
                <w:rFonts w:ascii="Times New Roman" w:eastAsia="Times New Roman" w:hAnsi="Times New Roman" w:cs="Times New Roman"/>
                <w:sz w:val="24"/>
                <w:szCs w:val="24"/>
                <w:lang w:eastAsia="lv-LV"/>
              </w:rPr>
              <w:t>4.</w:t>
            </w:r>
            <w:r w:rsidR="00A04799">
              <w:rPr>
                <w:rFonts w:ascii="Times New Roman" w:eastAsia="Times New Roman" w:hAnsi="Times New Roman" w:cs="Times New Roman"/>
                <w:sz w:val="24"/>
                <w:szCs w:val="24"/>
                <w:lang w:eastAsia="lv-LV"/>
              </w:rPr>
              <w:t> </w:t>
            </w:r>
            <w:r w:rsidR="009B2C8D" w:rsidRPr="001714A4">
              <w:rPr>
                <w:rFonts w:ascii="Times New Roman" w:eastAsia="Times New Roman" w:hAnsi="Times New Roman" w:cs="Times New Roman"/>
                <w:sz w:val="24"/>
                <w:szCs w:val="24"/>
                <w:lang w:eastAsia="lv-LV"/>
              </w:rPr>
              <w:t xml:space="preserve">punktā un 3. pielikuma </w:t>
            </w:r>
            <w:r w:rsidR="006435CF">
              <w:rPr>
                <w:rFonts w:ascii="Times New Roman" w:eastAsia="Times New Roman" w:hAnsi="Times New Roman" w:cs="Times New Roman"/>
                <w:sz w:val="24"/>
                <w:szCs w:val="24"/>
                <w:lang w:eastAsia="lv-LV"/>
              </w:rPr>
              <w:t>3.</w:t>
            </w:r>
            <w:r w:rsidR="00A04799">
              <w:rPr>
                <w:rFonts w:ascii="Times New Roman" w:eastAsia="Times New Roman" w:hAnsi="Times New Roman" w:cs="Times New Roman"/>
                <w:sz w:val="24"/>
                <w:szCs w:val="24"/>
                <w:lang w:eastAsia="lv-LV"/>
              </w:rPr>
              <w:t> </w:t>
            </w:r>
            <w:r w:rsidR="009B2C8D" w:rsidRPr="001714A4">
              <w:rPr>
                <w:rFonts w:ascii="Times New Roman" w:eastAsia="Times New Roman" w:hAnsi="Times New Roman" w:cs="Times New Roman"/>
                <w:sz w:val="24"/>
                <w:szCs w:val="24"/>
                <w:lang w:eastAsia="lv-LV"/>
              </w:rPr>
              <w:t xml:space="preserve">punktā </w:t>
            </w:r>
            <w:r w:rsidR="006E0A47" w:rsidRPr="001714A4">
              <w:rPr>
                <w:rFonts w:ascii="Times New Roman" w:eastAsia="Times New Roman" w:hAnsi="Times New Roman" w:cs="Times New Roman"/>
                <w:sz w:val="24"/>
                <w:szCs w:val="24"/>
                <w:lang w:eastAsia="lv-LV"/>
              </w:rPr>
              <w:t>norādīts arī</w:t>
            </w:r>
            <w:r w:rsidR="009B2C8D" w:rsidRPr="001714A4">
              <w:rPr>
                <w:rFonts w:ascii="Times New Roman" w:eastAsia="Times New Roman" w:hAnsi="Times New Roman" w:cs="Times New Roman"/>
                <w:sz w:val="24"/>
                <w:szCs w:val="24"/>
                <w:lang w:eastAsia="lv-LV"/>
              </w:rPr>
              <w:t xml:space="preserve"> pievienojamo dokumentu uzskaitījums</w:t>
            </w:r>
            <w:r w:rsidR="006E0A47" w:rsidRPr="001714A4">
              <w:rPr>
                <w:rFonts w:ascii="Times New Roman" w:eastAsia="Times New Roman" w:hAnsi="Times New Roman" w:cs="Times New Roman"/>
                <w:sz w:val="24"/>
                <w:szCs w:val="24"/>
                <w:lang w:eastAsia="lv-LV"/>
              </w:rPr>
              <w:t>, taču tas neaptver visus Noteikumu 5., 9. un 11.</w:t>
            </w:r>
            <w:r w:rsidR="00A04799">
              <w:rPr>
                <w:rFonts w:ascii="Times New Roman" w:eastAsia="Times New Roman" w:hAnsi="Times New Roman" w:cs="Times New Roman"/>
                <w:sz w:val="24"/>
                <w:szCs w:val="24"/>
                <w:lang w:eastAsia="lv-LV"/>
              </w:rPr>
              <w:t> </w:t>
            </w:r>
            <w:r w:rsidR="006E0A47" w:rsidRPr="001714A4">
              <w:rPr>
                <w:rFonts w:ascii="Times New Roman" w:eastAsia="Times New Roman" w:hAnsi="Times New Roman" w:cs="Times New Roman"/>
                <w:sz w:val="24"/>
                <w:szCs w:val="24"/>
                <w:lang w:eastAsia="lv-LV"/>
              </w:rPr>
              <w:t>punktā jau noteiktos dokumentus, kuri jāpievieno iesniedzot 1., 2. vai 3.</w:t>
            </w:r>
            <w:r w:rsidR="00A04799">
              <w:rPr>
                <w:rFonts w:ascii="Times New Roman" w:eastAsia="Times New Roman" w:hAnsi="Times New Roman" w:cs="Times New Roman"/>
                <w:sz w:val="24"/>
                <w:szCs w:val="24"/>
                <w:lang w:eastAsia="lv-LV"/>
              </w:rPr>
              <w:t> </w:t>
            </w:r>
            <w:r w:rsidR="006E0A47" w:rsidRPr="001714A4">
              <w:rPr>
                <w:rFonts w:ascii="Times New Roman" w:eastAsia="Times New Roman" w:hAnsi="Times New Roman" w:cs="Times New Roman"/>
                <w:sz w:val="24"/>
                <w:szCs w:val="24"/>
                <w:lang w:eastAsia="lv-LV"/>
              </w:rPr>
              <w:t>pielikumu.</w:t>
            </w:r>
          </w:p>
          <w:p w:rsidR="009B2C8D" w:rsidRPr="001714A4" w:rsidRDefault="009B2C8D" w:rsidP="006E0A47">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1. pielikuma </w:t>
            </w:r>
            <w:r w:rsidR="006435CF">
              <w:rPr>
                <w:rFonts w:ascii="Times New Roman" w:eastAsia="Times New Roman" w:hAnsi="Times New Roman" w:cs="Times New Roman"/>
                <w:sz w:val="24"/>
                <w:szCs w:val="24"/>
                <w:lang w:eastAsia="lv-LV"/>
              </w:rPr>
              <w:t>4.</w:t>
            </w:r>
            <w:r w:rsidR="00A04799">
              <w:rPr>
                <w:rFonts w:ascii="Times New Roman" w:eastAsia="Times New Roman" w:hAnsi="Times New Roman" w:cs="Times New Roman"/>
                <w:sz w:val="24"/>
                <w:szCs w:val="24"/>
                <w:lang w:eastAsia="lv-LV"/>
              </w:rPr>
              <w:t> </w:t>
            </w:r>
            <w:r w:rsidRPr="001714A4">
              <w:rPr>
                <w:rFonts w:ascii="Times New Roman" w:eastAsia="Times New Roman" w:hAnsi="Times New Roman" w:cs="Times New Roman"/>
                <w:sz w:val="24"/>
                <w:szCs w:val="24"/>
                <w:lang w:eastAsia="lv-LV"/>
              </w:rPr>
              <w:t>punkt</w:t>
            </w:r>
            <w:r w:rsidR="006E0A47" w:rsidRPr="001714A4">
              <w:rPr>
                <w:rFonts w:ascii="Times New Roman" w:eastAsia="Times New Roman" w:hAnsi="Times New Roman" w:cs="Times New Roman"/>
                <w:sz w:val="24"/>
                <w:szCs w:val="24"/>
                <w:lang w:eastAsia="lv-LV"/>
              </w:rPr>
              <w:t>s, turklāt ir pretrunā ar Noteikumu 5. punktu, proti,</w:t>
            </w:r>
            <w:r w:rsidRPr="001714A4">
              <w:rPr>
                <w:rFonts w:ascii="Times New Roman" w:eastAsia="Times New Roman" w:hAnsi="Times New Roman" w:cs="Times New Roman"/>
                <w:sz w:val="24"/>
                <w:szCs w:val="24"/>
                <w:lang w:eastAsia="lv-LV"/>
              </w:rPr>
              <w:t xml:space="preserve"> Noteikumu 5. </w:t>
            </w:r>
            <w:r w:rsidR="006E0A47" w:rsidRPr="001714A4">
              <w:rPr>
                <w:rFonts w:ascii="Times New Roman" w:eastAsia="Times New Roman" w:hAnsi="Times New Roman" w:cs="Times New Roman"/>
                <w:sz w:val="24"/>
                <w:szCs w:val="24"/>
                <w:lang w:eastAsia="lv-LV"/>
              </w:rPr>
              <w:t>p</w:t>
            </w:r>
            <w:r w:rsidRPr="001714A4">
              <w:rPr>
                <w:rFonts w:ascii="Times New Roman" w:eastAsia="Times New Roman" w:hAnsi="Times New Roman" w:cs="Times New Roman"/>
                <w:sz w:val="24"/>
                <w:szCs w:val="24"/>
                <w:lang w:eastAsia="lv-LV"/>
              </w:rPr>
              <w:t>unkt</w:t>
            </w:r>
            <w:r w:rsidR="006E0A47" w:rsidRPr="001714A4">
              <w:rPr>
                <w:rFonts w:ascii="Times New Roman" w:eastAsia="Times New Roman" w:hAnsi="Times New Roman" w:cs="Times New Roman"/>
                <w:sz w:val="24"/>
                <w:szCs w:val="24"/>
                <w:lang w:eastAsia="lv-LV"/>
              </w:rPr>
              <w:t>s neparedz</w:t>
            </w:r>
            <w:r w:rsidRPr="001714A4">
              <w:rPr>
                <w:rFonts w:ascii="Times New Roman" w:eastAsia="Times New Roman" w:hAnsi="Times New Roman" w:cs="Times New Roman"/>
                <w:sz w:val="24"/>
                <w:szCs w:val="24"/>
                <w:lang w:eastAsia="lv-LV"/>
              </w:rPr>
              <w:t xml:space="preserve"> </w:t>
            </w:r>
            <w:r w:rsidR="006E0A47" w:rsidRPr="001714A4">
              <w:rPr>
                <w:rFonts w:ascii="Times New Roman" w:eastAsia="Times New Roman" w:hAnsi="Times New Roman" w:cs="Times New Roman"/>
                <w:sz w:val="24"/>
                <w:szCs w:val="24"/>
                <w:lang w:eastAsia="lv-LV"/>
              </w:rPr>
              <w:t>šķīrējtiesas reglamenta iesniegšanu divos eksemplāros</w:t>
            </w:r>
            <w:r w:rsidRPr="001714A4">
              <w:rPr>
                <w:rFonts w:ascii="Times New Roman" w:eastAsia="Times New Roman" w:hAnsi="Times New Roman" w:cs="Times New Roman"/>
                <w:sz w:val="24"/>
                <w:szCs w:val="24"/>
                <w:lang w:eastAsia="lv-LV"/>
              </w:rPr>
              <w:t>.</w:t>
            </w:r>
            <w:r w:rsidR="006E0A47" w:rsidRPr="001714A4">
              <w:rPr>
                <w:rFonts w:ascii="Times New Roman" w:eastAsia="Times New Roman" w:hAnsi="Times New Roman" w:cs="Times New Roman"/>
                <w:sz w:val="24"/>
                <w:szCs w:val="24"/>
                <w:lang w:eastAsia="lv-LV"/>
              </w:rPr>
              <w:t xml:space="preserve"> </w:t>
            </w:r>
          </w:p>
          <w:p w:rsidR="009B2C8D" w:rsidRDefault="006E0A47" w:rsidP="006E0A47">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Ņemot</w:t>
            </w:r>
            <w:r w:rsidR="00B05F40" w:rsidRPr="001714A4">
              <w:rPr>
                <w:rFonts w:ascii="Times New Roman" w:eastAsia="Times New Roman" w:hAnsi="Times New Roman" w:cs="Times New Roman"/>
                <w:sz w:val="24"/>
                <w:szCs w:val="24"/>
                <w:lang w:eastAsia="lv-LV"/>
              </w:rPr>
              <w:t xml:space="preserve"> vērā</w:t>
            </w:r>
            <w:r w:rsidRPr="001714A4">
              <w:rPr>
                <w:rFonts w:ascii="Times New Roman" w:eastAsia="Times New Roman" w:hAnsi="Times New Roman" w:cs="Times New Roman"/>
                <w:sz w:val="24"/>
                <w:szCs w:val="24"/>
                <w:lang w:eastAsia="lv-LV"/>
              </w:rPr>
              <w:t xml:space="preserve"> minēto, lai nedublētu Noteikumu punktos un Noteikumu pielikumos norādīto, kā arī, lai samazinātu administratīvo slogu pieteikuma šķīrējtiesas reģistrācijai iesniedzējiem, nepieciešams svītrot no Noteikumu pielikumu punktiem precīzu pievienojamo dokumentu uzskaitījumu un prasību pievienot šķīrējtiesas reglamentu divos eksemplāros. </w:t>
            </w:r>
          </w:p>
          <w:p w:rsidR="000C7AE4" w:rsidRPr="007C4599" w:rsidRDefault="000C7AE4" w:rsidP="006E0A47">
            <w:pPr>
              <w:spacing w:after="0" w:line="240" w:lineRule="auto"/>
              <w:ind w:firstLine="284"/>
              <w:jc w:val="both"/>
              <w:rPr>
                <w:rFonts w:ascii="Times New Roman" w:eastAsia="Times New Roman" w:hAnsi="Times New Roman" w:cs="Times New Roman"/>
                <w:sz w:val="24"/>
                <w:szCs w:val="24"/>
                <w:u w:val="single"/>
                <w:lang w:eastAsia="lv-LV"/>
              </w:rPr>
            </w:pPr>
          </w:p>
          <w:p w:rsidR="000C7AE4" w:rsidRPr="007C4599" w:rsidRDefault="003C77A0" w:rsidP="006E0A47">
            <w:pPr>
              <w:spacing w:after="0" w:line="240" w:lineRule="auto"/>
              <w:ind w:firstLine="284"/>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5</w:t>
            </w:r>
            <w:r w:rsidR="000C7AE4" w:rsidRPr="007C4599">
              <w:rPr>
                <w:rFonts w:ascii="Times New Roman" w:eastAsia="Times New Roman" w:hAnsi="Times New Roman" w:cs="Times New Roman"/>
                <w:b/>
                <w:sz w:val="24"/>
                <w:szCs w:val="24"/>
                <w:u w:val="single"/>
                <w:lang w:eastAsia="lv-LV"/>
              </w:rPr>
              <w:t>.</w:t>
            </w:r>
            <w:r w:rsidR="00D272FC" w:rsidRPr="007C4599">
              <w:rPr>
                <w:rFonts w:ascii="Times New Roman" w:eastAsia="Times New Roman" w:hAnsi="Times New Roman" w:cs="Times New Roman"/>
                <w:b/>
                <w:sz w:val="24"/>
                <w:szCs w:val="24"/>
                <w:u w:val="single"/>
                <w:lang w:eastAsia="lv-LV"/>
              </w:rPr>
              <w:t> Šķīrējtiesu reglamentu atbilstība Civilprocesa likuma prasībām.</w:t>
            </w:r>
          </w:p>
          <w:p w:rsidR="00946C0D" w:rsidRPr="00946C0D" w:rsidRDefault="00946C0D" w:rsidP="00D272FC">
            <w:pPr>
              <w:spacing w:after="0" w:line="240" w:lineRule="auto"/>
              <w:ind w:firstLine="284"/>
              <w:jc w:val="both"/>
              <w:rPr>
                <w:rFonts w:ascii="Times New Roman" w:eastAsia="Times New Roman" w:hAnsi="Times New Roman" w:cs="Times New Roman"/>
                <w:sz w:val="24"/>
                <w:szCs w:val="24"/>
                <w:lang w:eastAsia="lv-LV"/>
              </w:rPr>
            </w:pPr>
            <w:r w:rsidRPr="00946C0D">
              <w:rPr>
                <w:rFonts w:ascii="Times New Roman" w:eastAsia="Times New Roman" w:hAnsi="Times New Roman" w:cs="Times New Roman"/>
                <w:sz w:val="24"/>
                <w:szCs w:val="24"/>
                <w:lang w:eastAsia="lv-LV"/>
              </w:rPr>
              <w:t>Likumprojekts „Grozījumi Civilprocesa likumā” paredz pienākumu pastāvīgās šķīrējtiesas reglamentā noteikt kārtību, kādā apliecināma šķīrējtiesneša atbi</w:t>
            </w:r>
            <w:r w:rsidR="00D272FC">
              <w:rPr>
                <w:rFonts w:ascii="Times New Roman" w:eastAsia="Times New Roman" w:hAnsi="Times New Roman" w:cs="Times New Roman"/>
                <w:sz w:val="24"/>
                <w:szCs w:val="24"/>
                <w:lang w:eastAsia="lv-LV"/>
              </w:rPr>
              <w:t>lstība Civilprocesa likuma 497. </w:t>
            </w:r>
            <w:r w:rsidRPr="00946C0D">
              <w:rPr>
                <w:rFonts w:ascii="Times New Roman" w:eastAsia="Times New Roman" w:hAnsi="Times New Roman" w:cs="Times New Roman"/>
                <w:sz w:val="24"/>
                <w:szCs w:val="24"/>
                <w:lang w:eastAsia="lv-LV"/>
              </w:rPr>
              <w:t>panta otrā</w:t>
            </w:r>
            <w:r w:rsidR="00B41EF3">
              <w:rPr>
                <w:rFonts w:ascii="Times New Roman" w:eastAsia="Times New Roman" w:hAnsi="Times New Roman" w:cs="Times New Roman"/>
                <w:sz w:val="24"/>
                <w:szCs w:val="24"/>
                <w:lang w:eastAsia="lv-LV"/>
              </w:rPr>
              <w:t>s</w:t>
            </w:r>
            <w:r w:rsidRPr="00946C0D">
              <w:rPr>
                <w:rFonts w:ascii="Times New Roman" w:eastAsia="Times New Roman" w:hAnsi="Times New Roman" w:cs="Times New Roman"/>
                <w:sz w:val="24"/>
                <w:szCs w:val="24"/>
                <w:lang w:eastAsia="lv-LV"/>
              </w:rPr>
              <w:t xml:space="preserve"> daļas prasībām, lai ikvienam, kas izvēlas pastāvīgo šķīrējtiesu, būtu skaidra kārtība, kādā pastāvīgā šķīrējtiesas institūcija pārliecinās par pušu izvēlētā šķīrējtiesneša atbi</w:t>
            </w:r>
            <w:r w:rsidR="00D272FC">
              <w:rPr>
                <w:rFonts w:ascii="Times New Roman" w:eastAsia="Times New Roman" w:hAnsi="Times New Roman" w:cs="Times New Roman"/>
                <w:sz w:val="24"/>
                <w:szCs w:val="24"/>
                <w:lang w:eastAsia="lv-LV"/>
              </w:rPr>
              <w:t>lstību Civilprocesa likuma 497. </w:t>
            </w:r>
            <w:r w:rsidRPr="00946C0D">
              <w:rPr>
                <w:rFonts w:ascii="Times New Roman" w:eastAsia="Times New Roman" w:hAnsi="Times New Roman" w:cs="Times New Roman"/>
                <w:sz w:val="24"/>
                <w:szCs w:val="24"/>
                <w:lang w:eastAsia="lv-LV"/>
              </w:rPr>
              <w:t>panta otrā daļas prasībām. Vienlaikus tiek noteikts pienākums pastāvīgās šķīrējtiesas dibinātājam</w:t>
            </w:r>
            <w:r w:rsidR="00630CD7">
              <w:rPr>
                <w:rFonts w:ascii="Times New Roman" w:eastAsia="Times New Roman" w:hAnsi="Times New Roman" w:cs="Times New Roman"/>
                <w:sz w:val="24"/>
                <w:szCs w:val="24"/>
                <w:lang w:eastAsia="lv-LV"/>
              </w:rPr>
              <w:t>,</w:t>
            </w:r>
            <w:r w:rsidRPr="00946C0D">
              <w:rPr>
                <w:rFonts w:ascii="Times New Roman" w:eastAsia="Times New Roman" w:hAnsi="Times New Roman" w:cs="Times New Roman"/>
                <w:sz w:val="24"/>
                <w:szCs w:val="24"/>
                <w:lang w:eastAsia="lv-LV"/>
              </w:rPr>
              <w:t xml:space="preserve"> līdz 2014.</w:t>
            </w:r>
            <w:r w:rsidR="00B41EF3">
              <w:rPr>
                <w:rFonts w:ascii="Times New Roman" w:eastAsia="Times New Roman" w:hAnsi="Times New Roman" w:cs="Times New Roman"/>
                <w:sz w:val="24"/>
                <w:szCs w:val="24"/>
                <w:lang w:eastAsia="lv-LV"/>
              </w:rPr>
              <w:t> </w:t>
            </w:r>
            <w:r w:rsidRPr="00946C0D">
              <w:rPr>
                <w:rFonts w:ascii="Times New Roman" w:eastAsia="Times New Roman" w:hAnsi="Times New Roman" w:cs="Times New Roman"/>
                <w:sz w:val="24"/>
                <w:szCs w:val="24"/>
                <w:lang w:eastAsia="lv-LV"/>
              </w:rPr>
              <w:t>gada 1</w:t>
            </w:r>
            <w:r w:rsidR="00630CD7">
              <w:rPr>
                <w:rFonts w:ascii="Times New Roman" w:eastAsia="Times New Roman" w:hAnsi="Times New Roman" w:cs="Times New Roman"/>
                <w:sz w:val="24"/>
                <w:szCs w:val="24"/>
                <w:lang w:eastAsia="lv-LV"/>
              </w:rPr>
              <w:t>5. jūlijam</w:t>
            </w:r>
            <w:r w:rsidRPr="00946C0D">
              <w:rPr>
                <w:rFonts w:ascii="Times New Roman" w:eastAsia="Times New Roman" w:hAnsi="Times New Roman" w:cs="Times New Roman"/>
                <w:sz w:val="24"/>
                <w:szCs w:val="24"/>
                <w:lang w:eastAsia="lv-LV"/>
              </w:rPr>
              <w:t xml:space="preserve"> iesniegt reglamenta grozījumus Uzņēmumu reģistram.</w:t>
            </w:r>
          </w:p>
          <w:p w:rsidR="00946C0D" w:rsidRPr="00946C0D" w:rsidRDefault="00946C0D" w:rsidP="00D272FC">
            <w:pPr>
              <w:spacing w:after="0" w:line="240" w:lineRule="auto"/>
              <w:ind w:firstLine="284"/>
              <w:jc w:val="both"/>
              <w:rPr>
                <w:rFonts w:ascii="Times New Roman" w:eastAsia="Times New Roman" w:hAnsi="Times New Roman" w:cs="Times New Roman"/>
                <w:sz w:val="24"/>
                <w:szCs w:val="24"/>
                <w:lang w:eastAsia="lv-LV"/>
              </w:rPr>
            </w:pPr>
            <w:r w:rsidRPr="00946C0D">
              <w:rPr>
                <w:rFonts w:ascii="Times New Roman" w:eastAsia="Times New Roman" w:hAnsi="Times New Roman" w:cs="Times New Roman"/>
                <w:sz w:val="24"/>
                <w:szCs w:val="24"/>
                <w:lang w:eastAsia="lv-LV"/>
              </w:rPr>
              <w:t>Tāpat likumprojekts „Grozījumi Civilprocesa likumā” paredz pienākumu</w:t>
            </w:r>
            <w:r w:rsidR="00630CD7">
              <w:rPr>
                <w:rFonts w:ascii="Times New Roman" w:eastAsia="Times New Roman" w:hAnsi="Times New Roman" w:cs="Times New Roman"/>
                <w:sz w:val="24"/>
                <w:szCs w:val="24"/>
                <w:lang w:eastAsia="lv-LV"/>
              </w:rPr>
              <w:t xml:space="preserve"> pastāvīgajām šķīrējtiesām, kuru reglamentos</w:t>
            </w:r>
            <w:r w:rsidRPr="00946C0D">
              <w:rPr>
                <w:rFonts w:ascii="Times New Roman" w:eastAsia="Times New Roman" w:hAnsi="Times New Roman" w:cs="Times New Roman"/>
                <w:sz w:val="24"/>
                <w:szCs w:val="24"/>
                <w:lang w:eastAsia="lv-LV"/>
              </w:rPr>
              <w:t xml:space="preserve"> paredz</w:t>
            </w:r>
            <w:r w:rsidR="00630CD7">
              <w:rPr>
                <w:rFonts w:ascii="Times New Roman" w:eastAsia="Times New Roman" w:hAnsi="Times New Roman" w:cs="Times New Roman"/>
                <w:sz w:val="24"/>
                <w:szCs w:val="24"/>
                <w:lang w:eastAsia="lv-LV"/>
              </w:rPr>
              <w:t>ēta šķīrējtiesneša saraksta izveide</w:t>
            </w:r>
            <w:r w:rsidRPr="00946C0D">
              <w:rPr>
                <w:rFonts w:ascii="Times New Roman" w:eastAsia="Times New Roman" w:hAnsi="Times New Roman" w:cs="Times New Roman"/>
                <w:sz w:val="24"/>
                <w:szCs w:val="24"/>
                <w:lang w:eastAsia="lv-LV"/>
              </w:rPr>
              <w:t xml:space="preserve">, iesniegt Uzņēmumu reģistram </w:t>
            </w:r>
            <w:r w:rsidR="007C4599">
              <w:rPr>
                <w:rFonts w:ascii="Times New Roman" w:eastAsia="Times New Roman" w:hAnsi="Times New Roman" w:cs="Times New Roman"/>
                <w:sz w:val="24"/>
                <w:szCs w:val="24"/>
                <w:lang w:eastAsia="lv-LV"/>
              </w:rPr>
              <w:t xml:space="preserve">šķīrējtiesnešu sarakstu un apliecinājumu, kā arī </w:t>
            </w:r>
            <w:r w:rsidRPr="00946C0D">
              <w:rPr>
                <w:rFonts w:ascii="Times New Roman" w:eastAsia="Times New Roman" w:hAnsi="Times New Roman" w:cs="Times New Roman"/>
                <w:sz w:val="24"/>
                <w:szCs w:val="24"/>
                <w:lang w:eastAsia="lv-LV"/>
              </w:rPr>
              <w:t>dokumentus par tās izvēlēto šķīrējtiesnešu atbilstī</w:t>
            </w:r>
            <w:r w:rsidR="00D272FC">
              <w:rPr>
                <w:rFonts w:ascii="Times New Roman" w:eastAsia="Times New Roman" w:hAnsi="Times New Roman" w:cs="Times New Roman"/>
                <w:sz w:val="24"/>
                <w:szCs w:val="24"/>
                <w:lang w:eastAsia="lv-LV"/>
              </w:rPr>
              <w:t>bu Civilprocesa likuma 497. </w:t>
            </w:r>
            <w:r w:rsidRPr="00946C0D">
              <w:rPr>
                <w:rFonts w:ascii="Times New Roman" w:eastAsia="Times New Roman" w:hAnsi="Times New Roman" w:cs="Times New Roman"/>
                <w:sz w:val="24"/>
                <w:szCs w:val="24"/>
                <w:lang w:eastAsia="lv-LV"/>
              </w:rPr>
              <w:t>panta otrā</w:t>
            </w:r>
            <w:r w:rsidR="00781328">
              <w:rPr>
                <w:rFonts w:ascii="Times New Roman" w:eastAsia="Times New Roman" w:hAnsi="Times New Roman" w:cs="Times New Roman"/>
                <w:sz w:val="24"/>
                <w:szCs w:val="24"/>
                <w:lang w:eastAsia="lv-LV"/>
              </w:rPr>
              <w:t>s</w:t>
            </w:r>
            <w:r w:rsidRPr="00946C0D">
              <w:rPr>
                <w:rFonts w:ascii="Times New Roman" w:eastAsia="Times New Roman" w:hAnsi="Times New Roman" w:cs="Times New Roman"/>
                <w:sz w:val="24"/>
                <w:szCs w:val="24"/>
                <w:lang w:eastAsia="lv-LV"/>
              </w:rPr>
              <w:t xml:space="preserve"> daļas prasībām līdz 2014.</w:t>
            </w:r>
            <w:r w:rsidR="00B41EF3">
              <w:rPr>
                <w:rFonts w:ascii="Times New Roman" w:eastAsia="Times New Roman" w:hAnsi="Times New Roman" w:cs="Times New Roman"/>
                <w:sz w:val="24"/>
                <w:szCs w:val="24"/>
                <w:lang w:eastAsia="lv-LV"/>
              </w:rPr>
              <w:t> </w:t>
            </w:r>
            <w:r w:rsidRPr="00946C0D">
              <w:rPr>
                <w:rFonts w:ascii="Times New Roman" w:eastAsia="Times New Roman" w:hAnsi="Times New Roman" w:cs="Times New Roman"/>
                <w:sz w:val="24"/>
                <w:szCs w:val="24"/>
                <w:lang w:eastAsia="lv-LV"/>
              </w:rPr>
              <w:t>gada 1</w:t>
            </w:r>
            <w:r w:rsidR="00630CD7">
              <w:rPr>
                <w:rFonts w:ascii="Times New Roman" w:eastAsia="Times New Roman" w:hAnsi="Times New Roman" w:cs="Times New Roman"/>
                <w:sz w:val="24"/>
                <w:szCs w:val="24"/>
                <w:lang w:eastAsia="lv-LV"/>
              </w:rPr>
              <w:t>5</w:t>
            </w:r>
            <w:r w:rsidRPr="00946C0D">
              <w:rPr>
                <w:rFonts w:ascii="Times New Roman" w:eastAsia="Times New Roman" w:hAnsi="Times New Roman" w:cs="Times New Roman"/>
                <w:sz w:val="24"/>
                <w:szCs w:val="24"/>
                <w:lang w:eastAsia="lv-LV"/>
              </w:rPr>
              <w:t>.</w:t>
            </w:r>
            <w:r w:rsidR="00B41EF3">
              <w:rPr>
                <w:rFonts w:ascii="Times New Roman" w:eastAsia="Times New Roman" w:hAnsi="Times New Roman" w:cs="Times New Roman"/>
                <w:sz w:val="24"/>
                <w:szCs w:val="24"/>
                <w:lang w:eastAsia="lv-LV"/>
              </w:rPr>
              <w:t> </w:t>
            </w:r>
            <w:r w:rsidR="00630CD7">
              <w:rPr>
                <w:rFonts w:ascii="Times New Roman" w:eastAsia="Times New Roman" w:hAnsi="Times New Roman" w:cs="Times New Roman"/>
                <w:sz w:val="24"/>
                <w:szCs w:val="24"/>
                <w:lang w:eastAsia="lv-LV"/>
              </w:rPr>
              <w:t>jūlijam</w:t>
            </w:r>
            <w:r w:rsidRPr="00946C0D">
              <w:rPr>
                <w:rFonts w:ascii="Times New Roman" w:eastAsia="Times New Roman" w:hAnsi="Times New Roman" w:cs="Times New Roman"/>
                <w:sz w:val="24"/>
                <w:szCs w:val="24"/>
                <w:lang w:eastAsia="lv-LV"/>
              </w:rPr>
              <w:t xml:space="preserve">. </w:t>
            </w:r>
          </w:p>
          <w:p w:rsidR="00946C0D" w:rsidRPr="00946C0D" w:rsidRDefault="00946C0D" w:rsidP="00D272FC">
            <w:pPr>
              <w:spacing w:after="0" w:line="240" w:lineRule="auto"/>
              <w:ind w:firstLine="284"/>
              <w:jc w:val="both"/>
              <w:rPr>
                <w:rFonts w:ascii="Times New Roman" w:eastAsia="Times New Roman" w:hAnsi="Times New Roman" w:cs="Times New Roman"/>
                <w:sz w:val="24"/>
                <w:szCs w:val="24"/>
                <w:lang w:eastAsia="lv-LV"/>
              </w:rPr>
            </w:pPr>
            <w:r w:rsidRPr="00946C0D">
              <w:rPr>
                <w:rFonts w:ascii="Times New Roman" w:eastAsia="Times New Roman" w:hAnsi="Times New Roman" w:cs="Times New Roman"/>
                <w:sz w:val="24"/>
                <w:szCs w:val="24"/>
                <w:lang w:eastAsia="lv-LV"/>
              </w:rPr>
              <w:t>Vienlaikus tiek paredzētas tiesiskas sekas, kas iestāsies, ja pastāvīgās šķīrējtiesas dibinātājs likumdevēja noteiktajos termiņos neizpildīs likumdevēja noteiktos pienākumus. Proti, ja pastāvīgās šķīrējtiesas dibinātājs nebūs izpildījis likumdevēja noteikto pienākumu</w:t>
            </w:r>
            <w:r w:rsidR="00630CD7">
              <w:rPr>
                <w:rFonts w:ascii="Times New Roman" w:eastAsia="Times New Roman" w:hAnsi="Times New Roman" w:cs="Times New Roman"/>
                <w:sz w:val="24"/>
                <w:szCs w:val="24"/>
                <w:lang w:eastAsia="lv-LV"/>
              </w:rPr>
              <w:t xml:space="preserve"> iesniegt</w:t>
            </w:r>
            <w:r w:rsidR="00630CD7" w:rsidRPr="00630CD7">
              <w:rPr>
                <w:rFonts w:ascii="Times New Roman" w:eastAsia="Times New Roman" w:hAnsi="Times New Roman" w:cs="Times New Roman"/>
                <w:sz w:val="24"/>
                <w:szCs w:val="24"/>
                <w:lang w:eastAsia="lv-LV"/>
              </w:rPr>
              <w:t xml:space="preserve"> Uzņēmumu reģistram reglamenta grozījumus atbilstoši Civilprocesa likuma 486.</w:t>
            </w:r>
            <w:r w:rsidR="00630CD7" w:rsidRPr="00630CD7">
              <w:rPr>
                <w:rFonts w:ascii="Times New Roman" w:eastAsia="Times New Roman" w:hAnsi="Times New Roman" w:cs="Times New Roman"/>
                <w:sz w:val="24"/>
                <w:szCs w:val="24"/>
                <w:vertAlign w:val="superscript"/>
                <w:lang w:eastAsia="lv-LV"/>
              </w:rPr>
              <w:t>1</w:t>
            </w:r>
            <w:r w:rsidR="00630CD7" w:rsidRPr="00630CD7">
              <w:rPr>
                <w:rFonts w:ascii="Times New Roman" w:eastAsia="Times New Roman" w:hAnsi="Times New Roman" w:cs="Times New Roman"/>
                <w:sz w:val="24"/>
                <w:szCs w:val="24"/>
                <w:lang w:eastAsia="lv-LV"/>
              </w:rPr>
              <w:t xml:space="preserve"> pantam</w:t>
            </w:r>
            <w:r w:rsidRPr="00946C0D">
              <w:rPr>
                <w:rFonts w:ascii="Times New Roman" w:eastAsia="Times New Roman" w:hAnsi="Times New Roman" w:cs="Times New Roman"/>
                <w:sz w:val="24"/>
                <w:szCs w:val="24"/>
                <w:lang w:eastAsia="lv-LV"/>
              </w:rPr>
              <w:t>, Uzņēmumu reģistrs līdz 2014.</w:t>
            </w:r>
            <w:r w:rsidR="00630CD7">
              <w:rPr>
                <w:rFonts w:ascii="Times New Roman" w:eastAsia="Times New Roman" w:hAnsi="Times New Roman" w:cs="Times New Roman"/>
                <w:sz w:val="24"/>
                <w:szCs w:val="24"/>
                <w:lang w:eastAsia="lv-LV"/>
              </w:rPr>
              <w:t> </w:t>
            </w:r>
            <w:r w:rsidRPr="00946C0D">
              <w:rPr>
                <w:rFonts w:ascii="Times New Roman" w:eastAsia="Times New Roman" w:hAnsi="Times New Roman" w:cs="Times New Roman"/>
                <w:sz w:val="24"/>
                <w:szCs w:val="24"/>
                <w:lang w:eastAsia="lv-LV"/>
              </w:rPr>
              <w:t>gada 1</w:t>
            </w:r>
            <w:r w:rsidR="00630CD7">
              <w:rPr>
                <w:rFonts w:ascii="Times New Roman" w:eastAsia="Times New Roman" w:hAnsi="Times New Roman" w:cs="Times New Roman"/>
                <w:sz w:val="24"/>
                <w:szCs w:val="24"/>
                <w:lang w:eastAsia="lv-LV"/>
              </w:rPr>
              <w:t>5</w:t>
            </w:r>
            <w:r w:rsidRPr="00946C0D">
              <w:rPr>
                <w:rFonts w:ascii="Times New Roman" w:eastAsia="Times New Roman" w:hAnsi="Times New Roman" w:cs="Times New Roman"/>
                <w:sz w:val="24"/>
                <w:szCs w:val="24"/>
                <w:lang w:eastAsia="lv-LV"/>
              </w:rPr>
              <w:t>.</w:t>
            </w:r>
            <w:r w:rsidR="00630CD7">
              <w:rPr>
                <w:rFonts w:ascii="Times New Roman" w:eastAsia="Times New Roman" w:hAnsi="Times New Roman" w:cs="Times New Roman"/>
                <w:sz w:val="24"/>
                <w:szCs w:val="24"/>
                <w:lang w:eastAsia="lv-LV"/>
              </w:rPr>
              <w:t xml:space="preserve"> septembrim </w:t>
            </w:r>
            <w:r w:rsidRPr="00946C0D">
              <w:rPr>
                <w:rFonts w:ascii="Times New Roman" w:eastAsia="Times New Roman" w:hAnsi="Times New Roman" w:cs="Times New Roman"/>
                <w:sz w:val="24"/>
                <w:szCs w:val="24"/>
                <w:lang w:eastAsia="lv-LV"/>
              </w:rPr>
              <w:t xml:space="preserve">saskaņā ar </w:t>
            </w:r>
            <w:r w:rsidR="00D272FC">
              <w:rPr>
                <w:rFonts w:ascii="Times New Roman" w:eastAsia="Times New Roman" w:hAnsi="Times New Roman" w:cs="Times New Roman"/>
                <w:sz w:val="24"/>
                <w:szCs w:val="24"/>
                <w:lang w:eastAsia="lv-LV"/>
              </w:rPr>
              <w:t>Noteikumiem</w:t>
            </w:r>
            <w:r w:rsidRPr="00946C0D">
              <w:rPr>
                <w:rFonts w:ascii="Times New Roman" w:eastAsia="Times New Roman" w:hAnsi="Times New Roman" w:cs="Times New Roman"/>
                <w:sz w:val="24"/>
                <w:szCs w:val="24"/>
                <w:lang w:eastAsia="lv-LV"/>
              </w:rPr>
              <w:t xml:space="preserve"> lems par pastāvīgās šķīrējtiesas izslēgšanu no šķīrējtiesu reģistra.</w:t>
            </w:r>
          </w:p>
          <w:p w:rsidR="00946C0D" w:rsidRPr="00946C0D" w:rsidRDefault="00946C0D" w:rsidP="005224B0">
            <w:pPr>
              <w:spacing w:after="0" w:line="240" w:lineRule="auto"/>
              <w:ind w:firstLine="284"/>
              <w:jc w:val="both"/>
              <w:rPr>
                <w:rFonts w:ascii="Times New Roman" w:eastAsia="Times New Roman" w:hAnsi="Times New Roman" w:cs="Times New Roman"/>
                <w:b/>
                <w:sz w:val="24"/>
                <w:szCs w:val="24"/>
                <w:lang w:eastAsia="lv-LV"/>
              </w:rPr>
            </w:pPr>
            <w:r w:rsidRPr="00946C0D">
              <w:rPr>
                <w:rFonts w:ascii="Times New Roman" w:eastAsia="Times New Roman" w:hAnsi="Times New Roman" w:cs="Times New Roman"/>
                <w:sz w:val="24"/>
                <w:szCs w:val="24"/>
                <w:lang w:eastAsia="lv-LV"/>
              </w:rPr>
              <w:t xml:space="preserve">Ievērojot minēto, </w:t>
            </w:r>
            <w:r w:rsidR="00D272FC">
              <w:rPr>
                <w:rFonts w:ascii="Times New Roman" w:eastAsia="Times New Roman" w:hAnsi="Times New Roman" w:cs="Times New Roman"/>
                <w:sz w:val="24"/>
                <w:szCs w:val="24"/>
                <w:lang w:eastAsia="lv-LV"/>
              </w:rPr>
              <w:t>Noteikumos ir jānosaka kārtība</w:t>
            </w:r>
            <w:r w:rsidRPr="00946C0D">
              <w:rPr>
                <w:rFonts w:ascii="Times New Roman" w:eastAsia="Times New Roman" w:hAnsi="Times New Roman" w:cs="Times New Roman"/>
                <w:sz w:val="24"/>
                <w:szCs w:val="24"/>
                <w:lang w:eastAsia="lv-LV"/>
              </w:rPr>
              <w:t xml:space="preserve">, kādā </w:t>
            </w:r>
            <w:r w:rsidRPr="00946C0D">
              <w:rPr>
                <w:rFonts w:ascii="Times New Roman" w:eastAsia="Times New Roman" w:hAnsi="Times New Roman" w:cs="Times New Roman"/>
                <w:sz w:val="24"/>
                <w:szCs w:val="24"/>
                <w:lang w:eastAsia="lv-LV"/>
              </w:rPr>
              <w:lastRenderedPageBreak/>
              <w:t xml:space="preserve">Uzņēmumu reģistrs pieņem lēmumu par </w:t>
            </w:r>
            <w:r w:rsidR="00D272FC" w:rsidRPr="00946C0D">
              <w:rPr>
                <w:rFonts w:ascii="Times New Roman" w:eastAsia="Times New Roman" w:hAnsi="Times New Roman" w:cs="Times New Roman"/>
                <w:sz w:val="24"/>
                <w:szCs w:val="24"/>
                <w:lang w:eastAsia="lv-LV"/>
              </w:rPr>
              <w:t>pastāvīgās</w:t>
            </w:r>
            <w:r w:rsidR="00D272FC">
              <w:rPr>
                <w:rFonts w:ascii="Times New Roman" w:eastAsia="Times New Roman" w:hAnsi="Times New Roman" w:cs="Times New Roman"/>
                <w:sz w:val="24"/>
                <w:szCs w:val="24"/>
                <w:lang w:eastAsia="lv-LV"/>
              </w:rPr>
              <w:t xml:space="preserve"> šķīrējtiesas darbības izbeigšanu</w:t>
            </w:r>
            <w:r w:rsidRPr="00946C0D">
              <w:rPr>
                <w:rFonts w:ascii="Times New Roman" w:eastAsia="Times New Roman" w:hAnsi="Times New Roman" w:cs="Times New Roman"/>
                <w:sz w:val="24"/>
                <w:szCs w:val="24"/>
                <w:lang w:eastAsia="lv-LV"/>
              </w:rPr>
              <w:t xml:space="preserve">, ja </w:t>
            </w:r>
            <w:r w:rsidR="00D272FC" w:rsidRPr="00946C0D">
              <w:rPr>
                <w:rFonts w:ascii="Times New Roman" w:eastAsia="Times New Roman" w:hAnsi="Times New Roman" w:cs="Times New Roman"/>
                <w:sz w:val="24"/>
                <w:szCs w:val="24"/>
                <w:lang w:eastAsia="lv-LV"/>
              </w:rPr>
              <w:t xml:space="preserve">pastāvīgās </w:t>
            </w:r>
            <w:r w:rsidRPr="00946C0D">
              <w:rPr>
                <w:rFonts w:ascii="Times New Roman" w:eastAsia="Times New Roman" w:hAnsi="Times New Roman" w:cs="Times New Roman"/>
                <w:sz w:val="24"/>
                <w:szCs w:val="24"/>
                <w:lang w:eastAsia="lv-LV"/>
              </w:rPr>
              <w:t>šķīrējtiesas dibinātājs likumdevēja noteiktajā termiņā na</w:t>
            </w:r>
            <w:r w:rsidR="00A622BF">
              <w:rPr>
                <w:rFonts w:ascii="Times New Roman" w:eastAsia="Times New Roman" w:hAnsi="Times New Roman" w:cs="Times New Roman"/>
                <w:sz w:val="24"/>
                <w:szCs w:val="24"/>
                <w:lang w:eastAsia="lv-LV"/>
              </w:rPr>
              <w:t xml:space="preserve">v </w:t>
            </w:r>
            <w:r w:rsidR="005224B0">
              <w:rPr>
                <w:rFonts w:ascii="Times New Roman" w:eastAsia="Times New Roman" w:hAnsi="Times New Roman" w:cs="Times New Roman"/>
                <w:sz w:val="24"/>
                <w:szCs w:val="24"/>
                <w:lang w:eastAsia="lv-LV"/>
              </w:rPr>
              <w:t>izpildījis noteikto pienākumu.</w:t>
            </w:r>
          </w:p>
        </w:tc>
      </w:tr>
      <w:tr w:rsidR="008D466C" w:rsidRPr="008D466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714A4" w:rsidRDefault="00E6442E" w:rsidP="00CA5943">
            <w:pPr>
              <w:spacing w:after="0" w:line="240" w:lineRule="auto"/>
              <w:ind w:firstLine="284"/>
              <w:rPr>
                <w:rFonts w:ascii="Times New Roman" w:eastAsia="Times New Roman" w:hAnsi="Times New Roman" w:cs="Times New Roman"/>
                <w:sz w:val="24"/>
                <w:szCs w:val="24"/>
                <w:lang w:eastAsia="lv-LV"/>
              </w:rPr>
            </w:pPr>
            <w:r w:rsidRPr="008D466C">
              <w:rPr>
                <w:rFonts w:ascii="Times New Roman" w:eastAsia="Times New Roman" w:hAnsi="Times New Roman" w:cs="Times New Roman"/>
                <w:sz w:val="24"/>
                <w:szCs w:val="24"/>
                <w:lang w:eastAsia="lv-LV"/>
              </w:rPr>
              <w:t xml:space="preserve">Tieslietu ministrija, Uzņēmumu </w:t>
            </w:r>
            <w:r w:rsidRPr="0086193E">
              <w:rPr>
                <w:rFonts w:ascii="Times New Roman" w:eastAsia="Times New Roman" w:hAnsi="Times New Roman" w:cs="Times New Roman"/>
                <w:sz w:val="24"/>
                <w:szCs w:val="24"/>
                <w:lang w:eastAsia="lv-LV"/>
              </w:rPr>
              <w:t>reģistrs.</w:t>
            </w:r>
          </w:p>
        </w:tc>
      </w:tr>
      <w:tr w:rsidR="008D466C" w:rsidRPr="008D466C"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714A4" w:rsidRDefault="00E6442E" w:rsidP="00CA5943">
            <w:pPr>
              <w:spacing w:after="0" w:line="240" w:lineRule="auto"/>
              <w:ind w:firstLine="284"/>
              <w:jc w:val="both"/>
              <w:rPr>
                <w:rFonts w:ascii="Times New Roman" w:eastAsia="Times New Roman" w:hAnsi="Times New Roman" w:cs="Times New Roman"/>
                <w:sz w:val="24"/>
                <w:szCs w:val="24"/>
                <w:lang w:eastAsia="lv-LV"/>
              </w:rPr>
            </w:pPr>
            <w:r w:rsidRPr="008D466C">
              <w:rPr>
                <w:rFonts w:ascii="Times New Roman" w:eastAsia="Times New Roman" w:hAnsi="Times New Roman" w:cs="Times New Roman"/>
                <w:sz w:val="24"/>
                <w:szCs w:val="24"/>
                <w:lang w:eastAsia="lv-LV"/>
              </w:rPr>
              <w:t>Nav.</w:t>
            </w:r>
          </w:p>
        </w:tc>
      </w:tr>
      <w:tr w:rsidR="005D4E8A" w:rsidRPr="008D466C" w:rsidTr="00D313D5">
        <w:trPr>
          <w:trHeight w:val="128"/>
        </w:trPr>
        <w:tc>
          <w:tcPr>
            <w:tcW w:w="5000" w:type="pct"/>
            <w:gridSpan w:val="3"/>
            <w:tcBorders>
              <w:top w:val="outset" w:sz="6" w:space="0" w:color="414142"/>
              <w:left w:val="nil"/>
              <w:bottom w:val="outset" w:sz="6" w:space="0" w:color="414142"/>
              <w:right w:val="nil"/>
            </w:tcBorders>
          </w:tcPr>
          <w:p w:rsidR="00031256" w:rsidRPr="001714A4"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ab/>
            </w:r>
          </w:p>
        </w:tc>
      </w:tr>
    </w:tbl>
    <w:p w:rsidR="004D15A9" w:rsidRPr="008D466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D466C" w:rsidRPr="008D466C"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1714A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4A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D466C" w:rsidRPr="008D466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D3956" w:rsidRDefault="00D70C10" w:rsidP="006435CF">
            <w:pPr>
              <w:spacing w:after="0" w:line="240" w:lineRule="auto"/>
              <w:ind w:firstLine="284"/>
              <w:jc w:val="both"/>
              <w:rPr>
                <w:rFonts w:ascii="Times New Roman" w:eastAsia="Times New Roman" w:hAnsi="Times New Roman" w:cs="Times New Roman"/>
                <w:sz w:val="24"/>
                <w:szCs w:val="24"/>
                <w:lang w:eastAsia="lv-LV"/>
              </w:rPr>
            </w:pPr>
            <w:r w:rsidRPr="008D466C">
              <w:rPr>
                <w:rFonts w:ascii="Times New Roman" w:eastAsia="Times New Roman" w:hAnsi="Times New Roman" w:cs="Times New Roman"/>
                <w:sz w:val="24"/>
                <w:szCs w:val="24"/>
                <w:lang w:eastAsia="lv-LV"/>
              </w:rPr>
              <w:t xml:space="preserve">Tiesiskais regulējums </w:t>
            </w:r>
            <w:r w:rsidRPr="0086193E">
              <w:rPr>
                <w:rFonts w:ascii="Times New Roman" w:eastAsia="Times New Roman" w:hAnsi="Times New Roman" w:cs="Times New Roman"/>
                <w:sz w:val="24"/>
                <w:szCs w:val="24"/>
                <w:lang w:eastAsia="lv-LV"/>
              </w:rPr>
              <w:t xml:space="preserve">attiecināms </w:t>
            </w:r>
            <w:r w:rsidR="00E16171">
              <w:rPr>
                <w:rFonts w:ascii="Times New Roman" w:eastAsia="Times New Roman" w:hAnsi="Times New Roman" w:cs="Times New Roman"/>
                <w:sz w:val="24"/>
                <w:szCs w:val="24"/>
                <w:lang w:eastAsia="lv-LV"/>
              </w:rPr>
              <w:t xml:space="preserve">gan </w:t>
            </w:r>
            <w:r w:rsidRPr="0086193E">
              <w:rPr>
                <w:rFonts w:ascii="Times New Roman" w:eastAsia="Times New Roman" w:hAnsi="Times New Roman" w:cs="Times New Roman"/>
                <w:sz w:val="24"/>
                <w:szCs w:val="24"/>
                <w:lang w:eastAsia="lv-LV"/>
              </w:rPr>
              <w:t xml:space="preserve">uz šķīrējtiesu reģistrā jau reģistrētajām šķīrējtiesām, </w:t>
            </w:r>
            <w:r w:rsidR="00E16171">
              <w:rPr>
                <w:rFonts w:ascii="Times New Roman" w:eastAsia="Times New Roman" w:hAnsi="Times New Roman" w:cs="Times New Roman"/>
                <w:sz w:val="24"/>
                <w:szCs w:val="24"/>
                <w:lang w:eastAsia="lv-LV"/>
              </w:rPr>
              <w:t xml:space="preserve">gan </w:t>
            </w:r>
            <w:r w:rsidRPr="0086193E">
              <w:rPr>
                <w:rFonts w:ascii="Times New Roman" w:eastAsia="Times New Roman" w:hAnsi="Times New Roman" w:cs="Times New Roman"/>
                <w:sz w:val="24"/>
                <w:szCs w:val="24"/>
                <w:lang w:eastAsia="lv-LV"/>
              </w:rPr>
              <w:t>tām, kas nākotnē iesniegs pieteikumus šķīrējtiesu iera</w:t>
            </w:r>
            <w:r w:rsidR="00D858A6">
              <w:rPr>
                <w:rFonts w:ascii="Times New Roman" w:eastAsia="Times New Roman" w:hAnsi="Times New Roman" w:cs="Times New Roman"/>
                <w:sz w:val="24"/>
                <w:szCs w:val="24"/>
                <w:lang w:eastAsia="lv-LV"/>
              </w:rPr>
              <w:t>kstīšanai šķīrējties</w:t>
            </w:r>
            <w:r w:rsidR="00E16171">
              <w:rPr>
                <w:rFonts w:ascii="Times New Roman" w:eastAsia="Times New Roman" w:hAnsi="Times New Roman" w:cs="Times New Roman"/>
                <w:sz w:val="24"/>
                <w:szCs w:val="24"/>
                <w:lang w:eastAsia="lv-LV"/>
              </w:rPr>
              <w:t xml:space="preserve">u reģistrā, kā arī uz Uzņēmumu reģistru. </w:t>
            </w:r>
          </w:p>
          <w:p w:rsidR="004D15A9" w:rsidRPr="001714A4" w:rsidRDefault="00D70C10" w:rsidP="006435CF">
            <w:pPr>
              <w:spacing w:after="0" w:line="240" w:lineRule="auto"/>
              <w:ind w:firstLine="284"/>
              <w:jc w:val="both"/>
              <w:rPr>
                <w:rFonts w:ascii="Times New Roman" w:eastAsia="Times New Roman" w:hAnsi="Times New Roman" w:cs="Times New Roman"/>
                <w:sz w:val="24"/>
                <w:szCs w:val="24"/>
                <w:lang w:eastAsia="lv-LV"/>
              </w:rPr>
            </w:pPr>
            <w:r w:rsidRPr="0086193E">
              <w:rPr>
                <w:rFonts w:ascii="Times New Roman" w:eastAsia="Times New Roman" w:hAnsi="Times New Roman" w:cs="Times New Roman"/>
                <w:sz w:val="24"/>
                <w:szCs w:val="24"/>
                <w:lang w:eastAsia="lv-LV"/>
              </w:rPr>
              <w:t>Šobrīd Uzņēmumu reģistra vestajā šķīr</w:t>
            </w:r>
            <w:r w:rsidR="006523F4">
              <w:rPr>
                <w:rFonts w:ascii="Times New Roman" w:eastAsia="Times New Roman" w:hAnsi="Times New Roman" w:cs="Times New Roman"/>
                <w:sz w:val="24"/>
                <w:szCs w:val="24"/>
                <w:lang w:eastAsia="lv-LV"/>
              </w:rPr>
              <w:t>ējtiesu reģistrā ierakstītas 212</w:t>
            </w:r>
            <w:r w:rsidRPr="0086193E">
              <w:rPr>
                <w:rFonts w:ascii="Times New Roman" w:eastAsia="Times New Roman" w:hAnsi="Times New Roman" w:cs="Times New Roman"/>
                <w:sz w:val="24"/>
                <w:szCs w:val="24"/>
                <w:lang w:eastAsia="lv-LV"/>
              </w:rPr>
              <w:t xml:space="preserve"> šķīrējtiesas</w:t>
            </w:r>
            <w:r w:rsidR="0099328F" w:rsidRPr="0086193E">
              <w:rPr>
                <w:rFonts w:ascii="Times New Roman" w:eastAsia="Times New Roman" w:hAnsi="Times New Roman" w:cs="Times New Roman"/>
                <w:sz w:val="24"/>
                <w:szCs w:val="24"/>
                <w:lang w:eastAsia="lv-LV"/>
              </w:rPr>
              <w:t>,</w:t>
            </w:r>
            <w:r w:rsidR="0099328F" w:rsidRPr="006435CF">
              <w:t xml:space="preserve"> </w:t>
            </w:r>
            <w:r w:rsidR="0099328F" w:rsidRPr="006435CF">
              <w:rPr>
                <w:rFonts w:ascii="Times New Roman" w:eastAsia="Times New Roman" w:hAnsi="Times New Roman" w:cs="Times New Roman"/>
                <w:sz w:val="24"/>
                <w:szCs w:val="24"/>
                <w:lang w:eastAsia="lv-LV"/>
              </w:rPr>
              <w:t>kuras normatīvajos aktos noteiktajā kārtībā nav izslēgtas no šķīrējtiesu reģistra</w:t>
            </w:r>
            <w:r w:rsidRPr="006435CF">
              <w:rPr>
                <w:rFonts w:ascii="Times New Roman" w:eastAsia="Times New Roman" w:hAnsi="Times New Roman" w:cs="Times New Roman"/>
                <w:sz w:val="24"/>
                <w:szCs w:val="24"/>
                <w:lang w:eastAsia="lv-LV"/>
              </w:rPr>
              <w:t>.</w:t>
            </w:r>
          </w:p>
        </w:tc>
      </w:tr>
      <w:tr w:rsidR="008D466C" w:rsidRPr="008D466C"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767FE" w:rsidRPr="008D466C" w:rsidRDefault="00D70C10" w:rsidP="00CA5943">
            <w:pPr>
              <w:spacing w:after="0" w:line="240" w:lineRule="auto"/>
              <w:ind w:firstLine="284"/>
              <w:jc w:val="both"/>
              <w:rPr>
                <w:rFonts w:ascii="Times New Roman" w:eastAsia="Times New Roman" w:hAnsi="Times New Roman" w:cs="Times New Roman"/>
                <w:sz w:val="24"/>
                <w:szCs w:val="24"/>
                <w:lang w:eastAsia="lv-LV"/>
              </w:rPr>
            </w:pPr>
            <w:r w:rsidRPr="008D466C">
              <w:rPr>
                <w:rFonts w:ascii="Times New Roman" w:eastAsia="Times New Roman" w:hAnsi="Times New Roman" w:cs="Times New Roman"/>
                <w:sz w:val="24"/>
                <w:szCs w:val="24"/>
                <w:lang w:eastAsia="lv-LV"/>
              </w:rPr>
              <w:t xml:space="preserve"> </w:t>
            </w:r>
            <w:r w:rsidRPr="0086193E">
              <w:rPr>
                <w:rFonts w:ascii="Times New Roman" w:eastAsia="Times New Roman" w:hAnsi="Times New Roman" w:cs="Times New Roman"/>
                <w:sz w:val="24"/>
                <w:szCs w:val="24"/>
                <w:lang w:eastAsia="lv-LV"/>
              </w:rPr>
              <w:t>Tiesiskais regulējums samazina administratīvo slogu Uzņēmumu reģistra vestajos reģistros reģistrētajām</w:t>
            </w:r>
            <w:r w:rsidRPr="006435CF">
              <w:rPr>
                <w:rFonts w:ascii="Times New Roman" w:eastAsia="Times New Roman" w:hAnsi="Times New Roman" w:cs="Times New Roman"/>
                <w:sz w:val="24"/>
                <w:szCs w:val="24"/>
                <w:lang w:eastAsia="lv-LV"/>
              </w:rPr>
              <w:t xml:space="preserve"> šķīrējtiesām, jo tām turpmāk nebūs obligāts pienākums saņemt</w:t>
            </w:r>
            <w:r w:rsidR="0099328F" w:rsidRPr="008D466C">
              <w:rPr>
                <w:rFonts w:ascii="Times New Roman" w:eastAsia="Times New Roman" w:hAnsi="Times New Roman" w:cs="Times New Roman"/>
                <w:sz w:val="24"/>
                <w:szCs w:val="24"/>
                <w:lang w:eastAsia="lv-LV"/>
              </w:rPr>
              <w:t>,</w:t>
            </w:r>
            <w:r w:rsidRPr="008D466C">
              <w:rPr>
                <w:rFonts w:ascii="Times New Roman" w:eastAsia="Times New Roman" w:hAnsi="Times New Roman" w:cs="Times New Roman"/>
                <w:sz w:val="24"/>
                <w:szCs w:val="24"/>
                <w:lang w:eastAsia="lv-LV"/>
              </w:rPr>
              <w:t xml:space="preserve"> </w:t>
            </w:r>
            <w:r w:rsidR="00CA5943" w:rsidRPr="008D466C">
              <w:rPr>
                <w:rFonts w:ascii="Times New Roman" w:eastAsia="Times New Roman" w:hAnsi="Times New Roman" w:cs="Times New Roman"/>
                <w:sz w:val="24"/>
                <w:szCs w:val="24"/>
                <w:lang w:eastAsia="lv-LV"/>
              </w:rPr>
              <w:t>uzrādīt reģistrācijas apliecību vai izgatavot un iesniegt reģistrācijas apliecības kopiju valsts un pašvaldību institūcijās</w:t>
            </w:r>
            <w:r w:rsidRPr="008D466C">
              <w:rPr>
                <w:rFonts w:ascii="Times New Roman" w:eastAsia="Times New Roman" w:hAnsi="Times New Roman" w:cs="Times New Roman"/>
                <w:sz w:val="24"/>
                <w:szCs w:val="24"/>
                <w:lang w:eastAsia="lv-LV"/>
              </w:rPr>
              <w:t>, kā arī iesniegt</w:t>
            </w:r>
            <w:r w:rsidR="00CA5943" w:rsidRPr="008D466C">
              <w:rPr>
                <w:rFonts w:ascii="Times New Roman" w:eastAsia="Times New Roman" w:hAnsi="Times New Roman" w:cs="Times New Roman"/>
                <w:sz w:val="24"/>
                <w:szCs w:val="24"/>
                <w:lang w:eastAsia="lv-LV"/>
              </w:rPr>
              <w:t xml:space="preserve"> </w:t>
            </w:r>
            <w:r w:rsidRPr="008D466C">
              <w:rPr>
                <w:rFonts w:ascii="Times New Roman" w:eastAsia="Times New Roman" w:hAnsi="Times New Roman" w:cs="Times New Roman"/>
                <w:sz w:val="24"/>
                <w:szCs w:val="24"/>
                <w:lang w:eastAsia="lv-LV"/>
              </w:rPr>
              <w:t xml:space="preserve">Uzņēmumu reģistrā </w:t>
            </w:r>
            <w:r w:rsidR="006E0A47" w:rsidRPr="008D466C">
              <w:rPr>
                <w:rFonts w:ascii="Times New Roman" w:eastAsia="Times New Roman" w:hAnsi="Times New Roman" w:cs="Times New Roman"/>
                <w:sz w:val="24"/>
                <w:szCs w:val="24"/>
                <w:lang w:eastAsia="lv-LV"/>
              </w:rPr>
              <w:t xml:space="preserve">šķīrējtiesas reglamentu divos eksemplāros, kā arī </w:t>
            </w:r>
            <w:r w:rsidRPr="008D466C">
              <w:rPr>
                <w:rFonts w:ascii="Times New Roman" w:eastAsia="Times New Roman" w:hAnsi="Times New Roman" w:cs="Times New Roman"/>
                <w:sz w:val="24"/>
                <w:szCs w:val="24"/>
                <w:lang w:eastAsia="lv-LV"/>
              </w:rPr>
              <w:t xml:space="preserve">maksājumu apliecinošu dokumentu par reģistrācijas valsts nodevas samaksu. </w:t>
            </w:r>
          </w:p>
          <w:p w:rsidR="009D3956" w:rsidRDefault="00D70C10" w:rsidP="009D3956">
            <w:pPr>
              <w:spacing w:after="0" w:line="240" w:lineRule="auto"/>
              <w:ind w:firstLine="284"/>
              <w:jc w:val="both"/>
              <w:rPr>
                <w:rFonts w:ascii="Times New Roman" w:eastAsia="Times New Roman" w:hAnsi="Times New Roman" w:cs="Times New Roman"/>
                <w:sz w:val="24"/>
                <w:szCs w:val="24"/>
                <w:lang w:eastAsia="lv-LV"/>
              </w:rPr>
            </w:pPr>
            <w:r w:rsidRPr="008D466C">
              <w:rPr>
                <w:rFonts w:ascii="Times New Roman" w:eastAsia="Times New Roman" w:hAnsi="Times New Roman" w:cs="Times New Roman"/>
                <w:sz w:val="24"/>
                <w:szCs w:val="24"/>
                <w:lang w:eastAsia="lv-LV"/>
              </w:rPr>
              <w:t xml:space="preserve">Turpmāk Uzņēmumu reģistrs reģistrācijas apliecības izsniegšanu šķīrējtiesām pēc to reģistrēšanas nodrošinās pēc rakstveida pieprasījuma par maksu, </w:t>
            </w:r>
            <w:r w:rsidR="00CA5943" w:rsidRPr="008D466C">
              <w:rPr>
                <w:rFonts w:ascii="Times New Roman" w:eastAsia="Times New Roman" w:hAnsi="Times New Roman" w:cs="Times New Roman"/>
                <w:sz w:val="24"/>
                <w:szCs w:val="24"/>
                <w:lang w:eastAsia="lv-LV"/>
              </w:rPr>
              <w:t>savukārt</w:t>
            </w:r>
            <w:r w:rsidRPr="008D466C">
              <w:rPr>
                <w:rFonts w:ascii="Times New Roman" w:eastAsia="Times New Roman" w:hAnsi="Times New Roman" w:cs="Times New Roman"/>
                <w:sz w:val="24"/>
                <w:szCs w:val="24"/>
                <w:lang w:eastAsia="lv-LV"/>
              </w:rPr>
              <w:t xml:space="preserve"> par valsts nodevas samaksu būs jāsniedz vienīgi informācija, aizpildot attiecīgās ailes Noteikumu pielikumos. </w:t>
            </w:r>
          </w:p>
          <w:p w:rsidR="00630CD7" w:rsidRPr="006435CF" w:rsidRDefault="00630CD7" w:rsidP="00D858A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tiesiskais regulējums </w:t>
            </w:r>
            <w:r w:rsidR="00D858A6">
              <w:rPr>
                <w:rFonts w:ascii="Times New Roman" w:eastAsia="Times New Roman" w:hAnsi="Times New Roman" w:cs="Times New Roman"/>
                <w:sz w:val="24"/>
                <w:szCs w:val="24"/>
                <w:lang w:eastAsia="lv-LV"/>
              </w:rPr>
              <w:t xml:space="preserve">palielina administratīvo slogu Uzņēmumu reģistram, nosakot kārtību, kādā Uzņēmumu reģistrs </w:t>
            </w:r>
            <w:r w:rsidR="00D858A6" w:rsidRPr="00D858A6">
              <w:rPr>
                <w:rFonts w:ascii="Times New Roman" w:eastAsia="Times New Roman" w:hAnsi="Times New Roman" w:cs="Times New Roman"/>
                <w:sz w:val="24"/>
                <w:szCs w:val="24"/>
                <w:lang w:eastAsia="lv-LV"/>
              </w:rPr>
              <w:t>pieņem</w:t>
            </w:r>
            <w:r w:rsidR="00D858A6">
              <w:rPr>
                <w:rFonts w:ascii="Times New Roman" w:eastAsia="Times New Roman" w:hAnsi="Times New Roman" w:cs="Times New Roman"/>
                <w:sz w:val="24"/>
                <w:szCs w:val="24"/>
                <w:lang w:eastAsia="lv-LV"/>
              </w:rPr>
              <w:t>s</w:t>
            </w:r>
            <w:r w:rsidR="00D858A6" w:rsidRPr="00D858A6">
              <w:rPr>
                <w:rFonts w:ascii="Times New Roman" w:eastAsia="Times New Roman" w:hAnsi="Times New Roman" w:cs="Times New Roman"/>
                <w:sz w:val="24"/>
                <w:szCs w:val="24"/>
                <w:lang w:eastAsia="lv-LV"/>
              </w:rPr>
              <w:t xml:space="preserve"> lēmumu par pastāvīgās šķīrējtiesas darbības izbeigšanu, ja pastāvīgās šķīrējtiesas dibinātājs </w:t>
            </w:r>
            <w:r w:rsidR="00D858A6">
              <w:rPr>
                <w:rFonts w:ascii="Times New Roman" w:eastAsia="Times New Roman" w:hAnsi="Times New Roman" w:cs="Times New Roman"/>
                <w:sz w:val="24"/>
                <w:szCs w:val="24"/>
                <w:lang w:eastAsia="lv-LV"/>
              </w:rPr>
              <w:t>nebūs izpildījis Civilprocesa likuma pārejas noteikumu 77. punktā noteikto</w:t>
            </w:r>
            <w:r w:rsidR="00D858A6" w:rsidRPr="00D858A6">
              <w:rPr>
                <w:rFonts w:ascii="Times New Roman" w:eastAsia="Times New Roman" w:hAnsi="Times New Roman" w:cs="Times New Roman"/>
                <w:sz w:val="24"/>
                <w:szCs w:val="24"/>
                <w:lang w:eastAsia="lv-LV"/>
              </w:rPr>
              <w:t>.</w:t>
            </w:r>
          </w:p>
        </w:tc>
      </w:tr>
      <w:tr w:rsidR="008D466C" w:rsidRPr="008D466C"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9328F" w:rsidRPr="0086193E" w:rsidRDefault="00D272FC" w:rsidP="00D272FC">
            <w:pPr>
              <w:spacing w:after="0" w:line="240" w:lineRule="auto"/>
              <w:ind w:firstLine="284"/>
              <w:jc w:val="both"/>
              <w:rPr>
                <w:rFonts w:ascii="Times New Roman" w:eastAsia="Times New Roman" w:hAnsi="Times New Roman" w:cs="Times New Roman"/>
                <w:sz w:val="24"/>
                <w:szCs w:val="24"/>
                <w:lang w:eastAsia="lv-LV"/>
              </w:rPr>
            </w:pPr>
            <w:r w:rsidRPr="00D272FC">
              <w:rPr>
                <w:rFonts w:ascii="Times New Roman" w:eastAsia="Times New Roman" w:hAnsi="Times New Roman" w:cs="Times New Roman"/>
                <w:sz w:val="24"/>
                <w:szCs w:val="24"/>
                <w:lang w:eastAsia="lv-LV"/>
              </w:rPr>
              <w:t>Administratīvās izmaksas naudas izteiksmē gada laikā mērķgrupai, ko veido fiz</w:t>
            </w:r>
            <w:r w:rsidR="006B15E5">
              <w:rPr>
                <w:rFonts w:ascii="Times New Roman" w:eastAsia="Times New Roman" w:hAnsi="Times New Roman" w:cs="Times New Roman"/>
                <w:sz w:val="24"/>
                <w:szCs w:val="24"/>
                <w:lang w:eastAsia="lv-LV"/>
              </w:rPr>
              <w:t>iskas personas, nepārsniedz 200 </w:t>
            </w:r>
            <w:r w:rsidRPr="003179DE">
              <w:rPr>
                <w:rFonts w:ascii="Times New Roman" w:eastAsia="Times New Roman" w:hAnsi="Times New Roman" w:cs="Times New Roman"/>
                <w:i/>
                <w:sz w:val="24"/>
                <w:szCs w:val="24"/>
                <w:lang w:eastAsia="lv-LV"/>
              </w:rPr>
              <w:t>euro</w:t>
            </w:r>
            <w:r w:rsidRPr="00D272FC">
              <w:rPr>
                <w:rFonts w:ascii="Times New Roman" w:eastAsia="Times New Roman" w:hAnsi="Times New Roman" w:cs="Times New Roman"/>
                <w:sz w:val="24"/>
                <w:szCs w:val="24"/>
                <w:lang w:eastAsia="lv-LV"/>
              </w:rPr>
              <w:t xml:space="preserve">, bet juridiskām personām – 2000 </w:t>
            </w:r>
            <w:r w:rsidRPr="003179DE">
              <w:rPr>
                <w:rFonts w:ascii="Times New Roman" w:eastAsia="Times New Roman" w:hAnsi="Times New Roman" w:cs="Times New Roman"/>
                <w:i/>
                <w:sz w:val="24"/>
                <w:szCs w:val="24"/>
                <w:lang w:eastAsia="lv-LV"/>
              </w:rPr>
              <w:t>euro</w:t>
            </w:r>
            <w:r w:rsidRPr="00D272FC">
              <w:rPr>
                <w:rFonts w:ascii="Times New Roman" w:eastAsia="Times New Roman" w:hAnsi="Times New Roman" w:cs="Times New Roman"/>
                <w:sz w:val="24"/>
                <w:szCs w:val="24"/>
                <w:lang w:eastAsia="lv-LV"/>
              </w:rPr>
              <w:t>, tādēļ šis anotācijas punkts uz projektu nav attiecināms.</w:t>
            </w:r>
          </w:p>
        </w:tc>
      </w:tr>
      <w:tr w:rsidR="004D15A9" w:rsidRPr="008D466C"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6193E" w:rsidRDefault="00E6442E" w:rsidP="00CA5943">
            <w:pPr>
              <w:spacing w:after="0" w:line="240" w:lineRule="auto"/>
              <w:ind w:firstLine="284"/>
              <w:rPr>
                <w:rFonts w:ascii="Times New Roman" w:eastAsia="Times New Roman" w:hAnsi="Times New Roman" w:cs="Times New Roman"/>
                <w:sz w:val="24"/>
                <w:szCs w:val="24"/>
                <w:lang w:eastAsia="lv-LV"/>
              </w:rPr>
            </w:pPr>
            <w:r w:rsidRPr="008D466C">
              <w:rPr>
                <w:rFonts w:ascii="Times New Roman" w:eastAsia="Times New Roman" w:hAnsi="Times New Roman" w:cs="Times New Roman"/>
                <w:sz w:val="24"/>
                <w:szCs w:val="24"/>
                <w:lang w:eastAsia="lv-LV"/>
              </w:rPr>
              <w:t>Nav.</w:t>
            </w:r>
          </w:p>
        </w:tc>
      </w:tr>
    </w:tbl>
    <w:p w:rsidR="004D15A9" w:rsidRPr="008D466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D466C" w:rsidRPr="008D466C" w:rsidTr="00925F4F">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25F4F" w:rsidRPr="001714A4" w:rsidRDefault="00925F4F" w:rsidP="00925F4F">
            <w:pPr>
              <w:spacing w:after="0" w:line="240" w:lineRule="auto"/>
              <w:ind w:firstLine="300"/>
              <w:jc w:val="center"/>
              <w:rPr>
                <w:rFonts w:ascii="Times New Roman" w:eastAsia="Times New Roman" w:hAnsi="Times New Roman" w:cs="Times New Roman"/>
                <w:b/>
                <w:bCs/>
                <w:sz w:val="24"/>
                <w:szCs w:val="24"/>
                <w:lang w:eastAsia="lv-LV"/>
              </w:rPr>
            </w:pPr>
            <w:r w:rsidRPr="001714A4">
              <w:rPr>
                <w:rFonts w:ascii="Times New Roman" w:eastAsia="Times New Roman" w:hAnsi="Times New Roman" w:cs="Times New Roman"/>
                <w:b/>
                <w:bCs/>
                <w:sz w:val="24"/>
                <w:szCs w:val="24"/>
                <w:lang w:eastAsia="lv-LV"/>
              </w:rPr>
              <w:t>IV. Tiesību akta projekta ietekme uz spēkā esošo tiesību normu sistēmu</w:t>
            </w:r>
          </w:p>
        </w:tc>
      </w:tr>
      <w:tr w:rsidR="008D466C" w:rsidRPr="008D466C" w:rsidTr="00925F4F">
        <w:tc>
          <w:tcPr>
            <w:tcW w:w="250" w:type="pct"/>
            <w:tcBorders>
              <w:top w:val="outset" w:sz="6" w:space="0" w:color="414142"/>
              <w:left w:val="outset" w:sz="6" w:space="0" w:color="414142"/>
              <w:bottom w:val="outset" w:sz="6" w:space="0" w:color="414142"/>
              <w:right w:val="outset" w:sz="6" w:space="0" w:color="414142"/>
            </w:tcBorders>
            <w:hideMark/>
          </w:tcPr>
          <w:p w:rsidR="00925F4F" w:rsidRPr="001714A4" w:rsidRDefault="00925F4F" w:rsidP="00925F4F">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925F4F" w:rsidRPr="001714A4" w:rsidRDefault="00925F4F" w:rsidP="00925F4F">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925F4F" w:rsidRPr="001714A4" w:rsidRDefault="00925F4F" w:rsidP="005224B0">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Ņemot vērā, ka turpmāk Uzņēmumu reģistra vestajos reģistros reģistrētajām šķīrējtiesām reģistrācijas apliecības tiks izsniegtas pēc pieprasījuma maksājot maksu par </w:t>
            </w:r>
            <w:r w:rsidRPr="001714A4">
              <w:rPr>
                <w:rFonts w:ascii="Times New Roman" w:eastAsia="Times New Roman" w:hAnsi="Times New Roman" w:cs="Times New Roman"/>
                <w:sz w:val="24"/>
                <w:szCs w:val="24"/>
                <w:lang w:eastAsia="lv-LV"/>
              </w:rPr>
              <w:lastRenderedPageBreak/>
              <w:t>pakalpojumu, nepieciešams svītrot 2005. gada 25. marta Ministru kabineta noteikumos „Noteikumi par valsts nodevu ieraksta izdar</w:t>
            </w:r>
            <w:r w:rsidR="00D14EB6">
              <w:rPr>
                <w:rFonts w:ascii="Times New Roman" w:eastAsia="Times New Roman" w:hAnsi="Times New Roman" w:cs="Times New Roman"/>
                <w:sz w:val="24"/>
                <w:szCs w:val="24"/>
                <w:lang w:eastAsia="lv-LV"/>
              </w:rPr>
              <w:t>īšanai šķīrējtiesu reģistrā” 2.5</w:t>
            </w:r>
            <w:r w:rsidRPr="001714A4">
              <w:rPr>
                <w:rFonts w:ascii="Times New Roman" w:eastAsia="Times New Roman" w:hAnsi="Times New Roman" w:cs="Times New Roman"/>
                <w:sz w:val="24"/>
                <w:szCs w:val="24"/>
                <w:lang w:eastAsia="lv-LV"/>
              </w:rPr>
              <w:t>. apakšpunktu, kas nosaka valsts nodevas likmi par reģistrācijas a</w:t>
            </w:r>
            <w:r w:rsidR="00707318">
              <w:rPr>
                <w:rFonts w:ascii="Times New Roman" w:eastAsia="Times New Roman" w:hAnsi="Times New Roman" w:cs="Times New Roman"/>
                <w:sz w:val="24"/>
                <w:szCs w:val="24"/>
                <w:lang w:eastAsia="lv-LV"/>
              </w:rPr>
              <w:t>pliecības dublikāta izsniegšanu</w:t>
            </w:r>
            <w:r w:rsidR="005224B0">
              <w:rPr>
                <w:rFonts w:ascii="Times New Roman" w:eastAsia="Times New Roman" w:hAnsi="Times New Roman" w:cs="Times New Roman"/>
                <w:sz w:val="24"/>
                <w:szCs w:val="24"/>
                <w:lang w:eastAsia="lv-LV"/>
              </w:rPr>
              <w:t>.</w:t>
            </w:r>
          </w:p>
        </w:tc>
      </w:tr>
      <w:tr w:rsidR="008D466C" w:rsidRPr="008D466C" w:rsidTr="00925F4F">
        <w:tc>
          <w:tcPr>
            <w:tcW w:w="250" w:type="pct"/>
            <w:tcBorders>
              <w:top w:val="outset" w:sz="6" w:space="0" w:color="414142"/>
              <w:left w:val="outset" w:sz="6" w:space="0" w:color="414142"/>
              <w:bottom w:val="outset" w:sz="6" w:space="0" w:color="414142"/>
              <w:right w:val="outset" w:sz="6" w:space="0" w:color="414142"/>
            </w:tcBorders>
            <w:hideMark/>
          </w:tcPr>
          <w:p w:rsidR="00925F4F" w:rsidRPr="001714A4" w:rsidRDefault="00925F4F" w:rsidP="00925F4F">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925F4F" w:rsidRPr="001714A4" w:rsidRDefault="00925F4F" w:rsidP="00925F4F">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925F4F" w:rsidRPr="001714A4" w:rsidRDefault="00925F4F" w:rsidP="00925F4F">
            <w:pPr>
              <w:spacing w:after="0" w:line="240" w:lineRule="auto"/>
              <w:ind w:firstLine="284"/>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Uzņēmumu reģistrs.</w:t>
            </w:r>
          </w:p>
        </w:tc>
      </w:tr>
      <w:tr w:rsidR="00925F4F" w:rsidRPr="008D466C" w:rsidTr="00925F4F">
        <w:tc>
          <w:tcPr>
            <w:tcW w:w="250" w:type="pct"/>
            <w:tcBorders>
              <w:top w:val="outset" w:sz="6" w:space="0" w:color="414142"/>
              <w:left w:val="outset" w:sz="6" w:space="0" w:color="414142"/>
              <w:bottom w:val="outset" w:sz="6" w:space="0" w:color="414142"/>
              <w:right w:val="outset" w:sz="6" w:space="0" w:color="414142"/>
            </w:tcBorders>
            <w:hideMark/>
          </w:tcPr>
          <w:p w:rsidR="00925F4F" w:rsidRPr="001714A4" w:rsidRDefault="00925F4F" w:rsidP="00925F4F">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925F4F" w:rsidRPr="001714A4" w:rsidRDefault="00925F4F" w:rsidP="00925F4F">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925F4F" w:rsidRPr="001714A4" w:rsidRDefault="00925F4F" w:rsidP="00925F4F">
            <w:pPr>
              <w:spacing w:after="0" w:line="240" w:lineRule="auto"/>
              <w:ind w:firstLine="284"/>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Nav.</w:t>
            </w:r>
          </w:p>
        </w:tc>
      </w:tr>
    </w:tbl>
    <w:p w:rsidR="00925F4F" w:rsidRPr="008D466C" w:rsidRDefault="00925F4F" w:rsidP="00DA596D">
      <w:pPr>
        <w:spacing w:after="0" w:line="240" w:lineRule="auto"/>
        <w:rPr>
          <w:rFonts w:ascii="Times New Roman" w:eastAsia="Times New Roman" w:hAnsi="Times New Roman" w:cs="Times New Roman"/>
          <w:vanish/>
          <w:sz w:val="24"/>
          <w:szCs w:val="24"/>
          <w:lang w:eastAsia="lv-LV"/>
        </w:rPr>
      </w:pPr>
    </w:p>
    <w:p w:rsidR="004D15A9" w:rsidRPr="008D466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D466C" w:rsidRPr="008D466C"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714A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4A4">
              <w:rPr>
                <w:rFonts w:ascii="Times New Roman" w:eastAsia="Times New Roman" w:hAnsi="Times New Roman" w:cs="Times New Roman"/>
                <w:b/>
                <w:bCs/>
                <w:sz w:val="24"/>
                <w:szCs w:val="24"/>
                <w:lang w:eastAsia="lv-LV"/>
              </w:rPr>
              <w:t>VII. Tiesību akta projekta izpildes nodrošināšana un tās ietekme uz institūcijām</w:t>
            </w:r>
          </w:p>
        </w:tc>
      </w:tr>
      <w:tr w:rsidR="008D466C" w:rsidRPr="008D466C"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1714A4" w:rsidRDefault="00DB0192" w:rsidP="00DB0192">
            <w:pPr>
              <w:spacing w:after="0" w:line="240" w:lineRule="auto"/>
              <w:ind w:firstLine="284"/>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Uzņēmumu reģistrs.</w:t>
            </w:r>
          </w:p>
        </w:tc>
      </w:tr>
      <w:tr w:rsidR="008D466C" w:rsidRPr="008D466C"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E6442E"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Projekta izpildes ietekme uz pārvaldes funkcijām un institucionālo struktūru. </w:t>
            </w:r>
          </w:p>
          <w:p w:rsidR="00DB0192" w:rsidRPr="001714A4" w:rsidRDefault="00DB0192" w:rsidP="00DA596D">
            <w:pPr>
              <w:spacing w:after="0" w:line="240" w:lineRule="auto"/>
              <w:rPr>
                <w:rFonts w:ascii="Times New Roman" w:eastAsia="Times New Roman" w:hAnsi="Times New Roman" w:cs="Times New Roman"/>
                <w:sz w:val="24"/>
                <w:szCs w:val="24"/>
                <w:lang w:eastAsia="lv-LV"/>
              </w:rPr>
            </w:pPr>
          </w:p>
          <w:p w:rsidR="004D15A9" w:rsidRPr="001714A4" w:rsidRDefault="004D15A9" w:rsidP="00E6442E">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1714A4" w:rsidRDefault="00DB0192" w:rsidP="00DB0192">
            <w:pPr>
              <w:spacing w:after="0" w:line="240" w:lineRule="auto"/>
              <w:ind w:firstLine="284"/>
              <w:jc w:val="both"/>
              <w:rPr>
                <w:rFonts w:ascii="Times New Roman" w:eastAsia="Times New Roman" w:hAnsi="Times New Roman" w:cs="Times New Roman"/>
                <w:sz w:val="24"/>
                <w:szCs w:val="24"/>
                <w:lang w:eastAsia="lv-LV"/>
              </w:rPr>
            </w:pPr>
            <w:r w:rsidRPr="008D466C">
              <w:rPr>
                <w:rFonts w:ascii="Times New Roman" w:eastAsia="Times New Roman" w:hAnsi="Times New Roman" w:cs="Times New Roman"/>
                <w:sz w:val="24"/>
                <w:szCs w:val="24"/>
                <w:lang w:eastAsia="lv-LV"/>
              </w:rPr>
              <w:t xml:space="preserve">Projekta izpilde neietekmēs pārvaldes funkcijas vai </w:t>
            </w:r>
            <w:r w:rsidRPr="0086193E">
              <w:rPr>
                <w:rFonts w:ascii="Times New Roman" w:eastAsia="Times New Roman" w:hAnsi="Times New Roman" w:cs="Times New Roman"/>
                <w:sz w:val="24"/>
                <w:szCs w:val="24"/>
                <w:lang w:eastAsia="lv-LV"/>
              </w:rPr>
              <w:t>institucionālo struktūru.</w:t>
            </w:r>
          </w:p>
        </w:tc>
      </w:tr>
      <w:tr w:rsidR="004D15A9" w:rsidRPr="008D466C"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1714A4" w:rsidRDefault="004D15A9" w:rsidP="00DA596D">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1714A4" w:rsidRDefault="00E6442E" w:rsidP="00E6442E">
            <w:pPr>
              <w:spacing w:after="0" w:line="240" w:lineRule="auto"/>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Nav.</w:t>
            </w:r>
          </w:p>
        </w:tc>
      </w:tr>
    </w:tbl>
    <w:p w:rsidR="00BB1F46" w:rsidRPr="008D466C" w:rsidRDefault="00BB1F46" w:rsidP="00DA596D">
      <w:pPr>
        <w:spacing w:after="0" w:line="240" w:lineRule="auto"/>
        <w:rPr>
          <w:rFonts w:ascii="Times New Roman" w:hAnsi="Times New Roman" w:cs="Times New Roman"/>
          <w:sz w:val="24"/>
          <w:szCs w:val="24"/>
        </w:rPr>
      </w:pPr>
    </w:p>
    <w:p w:rsidR="008A4D4D" w:rsidRDefault="00A235B5" w:rsidP="00DA596D">
      <w:pPr>
        <w:spacing w:after="0" w:line="240" w:lineRule="auto"/>
        <w:rPr>
          <w:rFonts w:ascii="Times New Roman" w:hAnsi="Times New Roman" w:cs="Times New Roman"/>
          <w:i/>
          <w:iCs/>
          <w:sz w:val="24"/>
          <w:szCs w:val="24"/>
        </w:rPr>
      </w:pPr>
      <w:r w:rsidRPr="008D466C">
        <w:rPr>
          <w:rFonts w:ascii="Times New Roman" w:hAnsi="Times New Roman" w:cs="Times New Roman"/>
          <w:i/>
          <w:iCs/>
          <w:sz w:val="24"/>
          <w:szCs w:val="24"/>
        </w:rPr>
        <w:t>Anotācijas III,</w:t>
      </w:r>
      <w:r w:rsidR="00E6442E" w:rsidRPr="008D466C">
        <w:rPr>
          <w:rFonts w:ascii="Times New Roman" w:hAnsi="Times New Roman" w:cs="Times New Roman"/>
          <w:i/>
          <w:iCs/>
          <w:sz w:val="24"/>
          <w:szCs w:val="24"/>
        </w:rPr>
        <w:t xml:space="preserve"> V</w:t>
      </w:r>
      <w:r w:rsidR="00DB0192" w:rsidRPr="008D466C">
        <w:rPr>
          <w:rFonts w:ascii="Times New Roman" w:hAnsi="Times New Roman" w:cs="Times New Roman"/>
          <w:i/>
          <w:iCs/>
          <w:sz w:val="24"/>
          <w:szCs w:val="24"/>
        </w:rPr>
        <w:t xml:space="preserve"> un VI</w:t>
      </w:r>
      <w:r w:rsidR="00E6442E" w:rsidRPr="008D466C">
        <w:rPr>
          <w:rFonts w:ascii="Times New Roman" w:hAnsi="Times New Roman" w:cs="Times New Roman"/>
          <w:i/>
          <w:iCs/>
          <w:sz w:val="24"/>
          <w:szCs w:val="24"/>
        </w:rPr>
        <w:t xml:space="preserve"> sadaļa – projekts šīs jomas neskar.</w:t>
      </w:r>
    </w:p>
    <w:p w:rsidR="00C538A7" w:rsidRDefault="00C538A7" w:rsidP="00DA596D">
      <w:pPr>
        <w:spacing w:after="0" w:line="240" w:lineRule="auto"/>
        <w:rPr>
          <w:rFonts w:ascii="Times New Roman" w:hAnsi="Times New Roman" w:cs="Times New Roman"/>
          <w:i/>
          <w:iCs/>
          <w:sz w:val="24"/>
          <w:szCs w:val="24"/>
        </w:rPr>
      </w:pPr>
    </w:p>
    <w:p w:rsidR="008B176D" w:rsidRPr="00C46D02" w:rsidRDefault="008B176D" w:rsidP="00DA596D">
      <w:pPr>
        <w:spacing w:after="0" w:line="240" w:lineRule="auto"/>
        <w:rPr>
          <w:rFonts w:ascii="Times New Roman" w:hAnsi="Times New Roman" w:cs="Times New Roman"/>
          <w:iCs/>
          <w:sz w:val="24"/>
          <w:szCs w:val="24"/>
        </w:rPr>
      </w:pPr>
      <w:r w:rsidRPr="00C46D02">
        <w:rPr>
          <w:rFonts w:ascii="Times New Roman" w:hAnsi="Times New Roman" w:cs="Times New Roman"/>
          <w:iCs/>
          <w:sz w:val="24"/>
          <w:szCs w:val="24"/>
        </w:rPr>
        <w:t>Iesniedzējs:</w:t>
      </w:r>
    </w:p>
    <w:p w:rsidR="004D15A9" w:rsidRPr="006435CF" w:rsidRDefault="000834DE" w:rsidP="00DA596D">
      <w:pPr>
        <w:pStyle w:val="StyleRight"/>
        <w:spacing w:after="0"/>
        <w:ind w:firstLine="0"/>
        <w:jc w:val="both"/>
        <w:rPr>
          <w:sz w:val="24"/>
          <w:szCs w:val="24"/>
        </w:rPr>
      </w:pPr>
      <w:r>
        <w:rPr>
          <w:sz w:val="24"/>
          <w:szCs w:val="24"/>
        </w:rPr>
        <w:t>Tieslietu ministr</w:t>
      </w:r>
      <w:r w:rsidR="00C1661D">
        <w:rPr>
          <w:sz w:val="24"/>
          <w:szCs w:val="24"/>
        </w:rPr>
        <w:t>e</w:t>
      </w:r>
      <w:r w:rsidR="003179DE">
        <w:rPr>
          <w:sz w:val="24"/>
          <w:szCs w:val="24"/>
        </w:rPr>
        <w:tab/>
      </w:r>
      <w:r w:rsidR="003179DE">
        <w:rPr>
          <w:sz w:val="24"/>
          <w:szCs w:val="24"/>
        </w:rPr>
        <w:tab/>
      </w:r>
      <w:r w:rsidR="003179DE">
        <w:rPr>
          <w:sz w:val="24"/>
          <w:szCs w:val="24"/>
        </w:rPr>
        <w:tab/>
      </w:r>
      <w:r w:rsidR="003179DE">
        <w:rPr>
          <w:sz w:val="24"/>
          <w:szCs w:val="24"/>
        </w:rPr>
        <w:tab/>
      </w:r>
      <w:r w:rsidR="003179DE">
        <w:rPr>
          <w:sz w:val="24"/>
          <w:szCs w:val="24"/>
        </w:rPr>
        <w:tab/>
      </w:r>
      <w:r w:rsidR="003179DE">
        <w:rPr>
          <w:sz w:val="24"/>
          <w:szCs w:val="24"/>
        </w:rPr>
        <w:tab/>
      </w:r>
      <w:r w:rsidR="003179DE">
        <w:rPr>
          <w:sz w:val="24"/>
          <w:szCs w:val="24"/>
        </w:rPr>
        <w:tab/>
      </w:r>
      <w:r w:rsidR="00C1661D">
        <w:rPr>
          <w:sz w:val="24"/>
          <w:szCs w:val="24"/>
        </w:rPr>
        <w:t>B. Broka</w:t>
      </w:r>
    </w:p>
    <w:p w:rsidR="008A4D4D" w:rsidRPr="001714A4" w:rsidRDefault="008A4D4D" w:rsidP="00DA596D">
      <w:pPr>
        <w:pStyle w:val="StyleRight"/>
        <w:spacing w:after="0"/>
        <w:ind w:firstLine="0"/>
        <w:jc w:val="both"/>
        <w:rPr>
          <w:sz w:val="24"/>
          <w:szCs w:val="24"/>
        </w:rPr>
      </w:pPr>
    </w:p>
    <w:p w:rsidR="004D15A9" w:rsidRPr="003179DE" w:rsidRDefault="00C1661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B645C8" w:rsidRPr="003179DE">
        <w:rPr>
          <w:rFonts w:ascii="Times New Roman" w:hAnsi="Times New Roman" w:cs="Times New Roman"/>
          <w:sz w:val="20"/>
          <w:szCs w:val="20"/>
        </w:rPr>
        <w:t>.0</w:t>
      </w:r>
      <w:r w:rsidR="000834DE">
        <w:rPr>
          <w:rFonts w:ascii="Times New Roman" w:hAnsi="Times New Roman" w:cs="Times New Roman"/>
          <w:sz w:val="20"/>
          <w:szCs w:val="20"/>
        </w:rPr>
        <w:t>6</w:t>
      </w:r>
      <w:r w:rsidR="00925F4F" w:rsidRPr="003179DE">
        <w:rPr>
          <w:rFonts w:ascii="Times New Roman" w:hAnsi="Times New Roman" w:cs="Times New Roman"/>
          <w:sz w:val="20"/>
          <w:szCs w:val="20"/>
        </w:rPr>
        <w:t>.2014</w:t>
      </w:r>
      <w:r w:rsidR="001714A4" w:rsidRPr="003179DE">
        <w:rPr>
          <w:rFonts w:ascii="Times New Roman" w:hAnsi="Times New Roman" w:cs="Times New Roman"/>
          <w:sz w:val="20"/>
          <w:szCs w:val="20"/>
        </w:rPr>
        <w:t xml:space="preserve">. </w:t>
      </w:r>
      <w:r w:rsidR="000834DE">
        <w:rPr>
          <w:rFonts w:ascii="Times New Roman" w:hAnsi="Times New Roman" w:cs="Times New Roman"/>
          <w:sz w:val="20"/>
          <w:szCs w:val="20"/>
        </w:rPr>
        <w:t>1</w:t>
      </w:r>
      <w:r>
        <w:rPr>
          <w:rFonts w:ascii="Times New Roman" w:hAnsi="Times New Roman" w:cs="Times New Roman"/>
          <w:sz w:val="20"/>
          <w:szCs w:val="20"/>
        </w:rPr>
        <w:t>3:0</w:t>
      </w:r>
      <w:r w:rsidR="00B5561B">
        <w:rPr>
          <w:rFonts w:ascii="Times New Roman" w:hAnsi="Times New Roman" w:cs="Times New Roman"/>
          <w:sz w:val="20"/>
          <w:szCs w:val="20"/>
        </w:rPr>
        <w:t>4</w:t>
      </w:r>
      <w:bookmarkStart w:id="0" w:name="_GoBack"/>
      <w:bookmarkEnd w:id="0"/>
    </w:p>
    <w:p w:rsidR="004D15A9" w:rsidRPr="00C538A7" w:rsidRDefault="003179D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0834DE">
        <w:rPr>
          <w:rFonts w:ascii="Times New Roman" w:hAnsi="Times New Roman" w:cs="Times New Roman"/>
          <w:sz w:val="20"/>
          <w:szCs w:val="20"/>
        </w:rPr>
        <w:t>6</w:t>
      </w:r>
      <w:r w:rsidR="00C1661D">
        <w:rPr>
          <w:rFonts w:ascii="Times New Roman" w:hAnsi="Times New Roman" w:cs="Times New Roman"/>
          <w:sz w:val="20"/>
          <w:szCs w:val="20"/>
        </w:rPr>
        <w:t>49</w:t>
      </w:r>
    </w:p>
    <w:p w:rsidR="004D15A9" w:rsidRPr="00C538A7" w:rsidRDefault="00E6442E" w:rsidP="00DA596D">
      <w:pPr>
        <w:spacing w:after="0" w:line="240" w:lineRule="auto"/>
        <w:rPr>
          <w:rFonts w:ascii="Times New Roman" w:hAnsi="Times New Roman" w:cs="Times New Roman"/>
          <w:sz w:val="20"/>
          <w:szCs w:val="20"/>
        </w:rPr>
      </w:pPr>
      <w:r w:rsidRPr="00C538A7">
        <w:rPr>
          <w:rFonts w:ascii="Times New Roman" w:hAnsi="Times New Roman" w:cs="Times New Roman"/>
          <w:sz w:val="20"/>
          <w:szCs w:val="20"/>
        </w:rPr>
        <w:t>L.Letiņa</w:t>
      </w:r>
    </w:p>
    <w:p w:rsidR="004D15A9" w:rsidRPr="001714A4" w:rsidRDefault="00E6442E" w:rsidP="00DA596D">
      <w:pPr>
        <w:spacing w:after="0" w:line="240" w:lineRule="auto"/>
        <w:rPr>
          <w:rFonts w:ascii="Times New Roman" w:hAnsi="Times New Roman" w:cs="Times New Roman"/>
          <w:sz w:val="20"/>
          <w:szCs w:val="20"/>
        </w:rPr>
      </w:pPr>
      <w:r w:rsidRPr="00C538A7">
        <w:rPr>
          <w:rFonts w:ascii="Times New Roman" w:hAnsi="Times New Roman" w:cs="Times New Roman"/>
          <w:sz w:val="20"/>
          <w:szCs w:val="20"/>
        </w:rPr>
        <w:t>67031734, Laima.Letina@ur.gov.lv</w:t>
      </w:r>
    </w:p>
    <w:sectPr w:rsidR="004D15A9" w:rsidRPr="001714A4" w:rsidSect="00CA5943">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0F" w:rsidRDefault="00AA3A0F" w:rsidP="004D15A9">
      <w:pPr>
        <w:spacing w:after="0" w:line="240" w:lineRule="auto"/>
      </w:pPr>
      <w:r>
        <w:separator/>
      </w:r>
    </w:p>
  </w:endnote>
  <w:endnote w:type="continuationSeparator" w:id="0">
    <w:p w:rsidR="00AA3A0F" w:rsidRDefault="00AA3A0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925E60" w:rsidRDefault="00925E60" w:rsidP="00925E60">
    <w:pPr>
      <w:pStyle w:val="Kjene"/>
      <w:jc w:val="both"/>
      <w:rPr>
        <w:rFonts w:ascii="Times New Roman" w:hAnsi="Times New Roman" w:cs="Times New Roman"/>
        <w:color w:val="000000" w:themeColor="text1"/>
        <w:sz w:val="20"/>
        <w:szCs w:val="20"/>
      </w:rPr>
    </w:pPr>
    <w:r w:rsidRPr="001B2880">
      <w:rPr>
        <w:rFonts w:ascii="Times New Roman" w:hAnsi="Times New Roman" w:cs="Times New Roman"/>
        <w:color w:val="000000" w:themeColor="text1"/>
        <w:sz w:val="20"/>
        <w:szCs w:val="20"/>
      </w:rPr>
      <w:t>TMAn</w:t>
    </w:r>
    <w:r w:rsidR="006C7642" w:rsidRPr="001B2880">
      <w:rPr>
        <w:rFonts w:ascii="Times New Roman" w:hAnsi="Times New Roman" w:cs="Times New Roman"/>
        <w:color w:val="000000" w:themeColor="text1"/>
        <w:sz w:val="20"/>
        <w:szCs w:val="20"/>
      </w:rPr>
      <w:t>ot_</w:t>
    </w:r>
    <w:r w:rsidR="00C1661D">
      <w:rPr>
        <w:rFonts w:ascii="Times New Roman" w:hAnsi="Times New Roman" w:cs="Times New Roman"/>
        <w:color w:val="000000" w:themeColor="text1"/>
        <w:sz w:val="20"/>
        <w:szCs w:val="20"/>
      </w:rPr>
      <w:t>10</w:t>
    </w:r>
    <w:r w:rsidR="000834DE">
      <w:rPr>
        <w:rFonts w:ascii="Times New Roman" w:hAnsi="Times New Roman" w:cs="Times New Roman"/>
        <w:color w:val="000000" w:themeColor="text1"/>
        <w:sz w:val="20"/>
        <w:szCs w:val="20"/>
      </w:rPr>
      <w:t>06</w:t>
    </w:r>
    <w:r w:rsidR="001B2880">
      <w:rPr>
        <w:rFonts w:ascii="Times New Roman" w:hAnsi="Times New Roman" w:cs="Times New Roman"/>
        <w:color w:val="000000" w:themeColor="text1"/>
        <w:sz w:val="20"/>
        <w:szCs w:val="20"/>
      </w:rPr>
      <w:t>14</w:t>
    </w:r>
    <w:r w:rsidRPr="001B2880">
      <w:rPr>
        <w:rFonts w:ascii="Times New Roman" w:hAnsi="Times New Roman" w:cs="Times New Roman"/>
        <w:color w:val="000000" w:themeColor="text1"/>
        <w:sz w:val="20"/>
        <w:szCs w:val="20"/>
      </w:rPr>
      <w:t>_raskir; Ministru kabineta noteikumu projekta „Grozījumi M</w:t>
    </w:r>
    <w:r w:rsidR="006767FE" w:rsidRPr="001B2880">
      <w:rPr>
        <w:rFonts w:ascii="Times New Roman" w:hAnsi="Times New Roman" w:cs="Times New Roman"/>
        <w:color w:val="000000" w:themeColor="text1"/>
        <w:sz w:val="20"/>
        <w:szCs w:val="20"/>
      </w:rPr>
      <w:t>inistru kabineta 2005. gada 29. marta noteikumos</w:t>
    </w:r>
    <w:r w:rsidR="006767FE">
      <w:rPr>
        <w:rFonts w:ascii="Times New Roman" w:hAnsi="Times New Roman" w:cs="Times New Roman"/>
        <w:color w:val="000000" w:themeColor="text1"/>
        <w:sz w:val="20"/>
        <w:szCs w:val="20"/>
      </w:rPr>
      <w:t xml:space="preserve"> Nr. </w:t>
    </w:r>
    <w:r w:rsidRPr="00925E60">
      <w:rPr>
        <w:rFonts w:ascii="Times New Roman" w:hAnsi="Times New Roman" w:cs="Times New Roman"/>
        <w:color w:val="000000" w:themeColor="text1"/>
        <w:sz w:val="20"/>
        <w:szCs w:val="20"/>
      </w:rPr>
      <w:t>204 „Noteikumi par šķīrējtiesu reģistru””</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925E60" w:rsidP="004D15A9">
    <w:pPr>
      <w:pStyle w:val="Kjene"/>
      <w:jc w:val="both"/>
      <w:rPr>
        <w:rFonts w:ascii="Times New Roman" w:hAnsi="Times New Roman" w:cs="Times New Roman"/>
        <w:color w:val="000000" w:themeColor="text1"/>
        <w:sz w:val="20"/>
        <w:szCs w:val="20"/>
      </w:rPr>
    </w:pPr>
    <w:r w:rsidRPr="001B2880">
      <w:rPr>
        <w:rFonts w:ascii="Times New Roman" w:hAnsi="Times New Roman" w:cs="Times New Roman"/>
        <w:color w:val="000000" w:themeColor="text1"/>
        <w:sz w:val="20"/>
        <w:szCs w:val="20"/>
      </w:rPr>
      <w:t>TMAn</w:t>
    </w:r>
    <w:r w:rsidR="006C7642" w:rsidRPr="001B2880">
      <w:rPr>
        <w:rFonts w:ascii="Times New Roman" w:hAnsi="Times New Roman" w:cs="Times New Roman"/>
        <w:color w:val="000000" w:themeColor="text1"/>
        <w:sz w:val="20"/>
        <w:szCs w:val="20"/>
      </w:rPr>
      <w:t>ot_</w:t>
    </w:r>
    <w:r w:rsidR="00C1661D">
      <w:rPr>
        <w:rFonts w:ascii="Times New Roman" w:hAnsi="Times New Roman" w:cs="Times New Roman"/>
        <w:color w:val="000000" w:themeColor="text1"/>
        <w:sz w:val="20"/>
        <w:szCs w:val="20"/>
      </w:rPr>
      <w:t>10</w:t>
    </w:r>
    <w:r w:rsidR="000834DE">
      <w:rPr>
        <w:rFonts w:ascii="Times New Roman" w:hAnsi="Times New Roman" w:cs="Times New Roman"/>
        <w:color w:val="000000" w:themeColor="text1"/>
        <w:sz w:val="20"/>
        <w:szCs w:val="20"/>
      </w:rPr>
      <w:t>06</w:t>
    </w:r>
    <w:r w:rsidR="0077201B" w:rsidRPr="001B2880">
      <w:rPr>
        <w:rFonts w:ascii="Times New Roman" w:hAnsi="Times New Roman" w:cs="Times New Roman"/>
        <w:color w:val="000000" w:themeColor="text1"/>
        <w:sz w:val="20"/>
        <w:szCs w:val="20"/>
      </w:rPr>
      <w:t>14</w:t>
    </w:r>
    <w:r w:rsidRPr="001B2880">
      <w:rPr>
        <w:rFonts w:ascii="Times New Roman" w:hAnsi="Times New Roman" w:cs="Times New Roman"/>
        <w:color w:val="000000" w:themeColor="text1"/>
        <w:sz w:val="20"/>
        <w:szCs w:val="20"/>
      </w:rPr>
      <w:t>_raskir; Ministru kabineta noteikumu projekta „Grozījumi Ministru kabineta 2005</w:t>
    </w:r>
    <w:r w:rsidR="006767FE" w:rsidRPr="001B2880">
      <w:rPr>
        <w:rFonts w:ascii="Times New Roman" w:hAnsi="Times New Roman" w:cs="Times New Roman"/>
        <w:color w:val="000000" w:themeColor="text1"/>
        <w:sz w:val="20"/>
        <w:szCs w:val="20"/>
      </w:rPr>
      <w:t>. gada 29. marta noteikumos Nr. </w:t>
    </w:r>
    <w:r w:rsidRPr="001B2880">
      <w:rPr>
        <w:rFonts w:ascii="Times New Roman" w:hAnsi="Times New Roman" w:cs="Times New Roman"/>
        <w:color w:val="000000" w:themeColor="text1"/>
        <w:sz w:val="20"/>
        <w:szCs w:val="20"/>
      </w:rPr>
      <w:t xml:space="preserve">204 „Noteikumi par šķīrējtiesu reģistru”” </w:t>
    </w:r>
    <w:r w:rsidR="004D15A9" w:rsidRPr="001B2880">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0F" w:rsidRDefault="00AA3A0F" w:rsidP="004D15A9">
      <w:pPr>
        <w:spacing w:after="0" w:line="240" w:lineRule="auto"/>
      </w:pPr>
      <w:r>
        <w:separator/>
      </w:r>
    </w:p>
  </w:footnote>
  <w:footnote w:type="continuationSeparator" w:id="0">
    <w:p w:rsidR="00AA3A0F" w:rsidRDefault="00AA3A0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5561B">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5B0"/>
    <w:rsid w:val="00031256"/>
    <w:rsid w:val="00073F64"/>
    <w:rsid w:val="000834DE"/>
    <w:rsid w:val="000C7AE4"/>
    <w:rsid w:val="00101CD5"/>
    <w:rsid w:val="001311F6"/>
    <w:rsid w:val="00140818"/>
    <w:rsid w:val="00161278"/>
    <w:rsid w:val="001714A4"/>
    <w:rsid w:val="00172C21"/>
    <w:rsid w:val="00174754"/>
    <w:rsid w:val="001A0AAB"/>
    <w:rsid w:val="001B2880"/>
    <w:rsid w:val="00206814"/>
    <w:rsid w:val="002849CE"/>
    <w:rsid w:val="002A5F5C"/>
    <w:rsid w:val="003179DE"/>
    <w:rsid w:val="003236A7"/>
    <w:rsid w:val="00326AC4"/>
    <w:rsid w:val="0036639E"/>
    <w:rsid w:val="003922B0"/>
    <w:rsid w:val="003A2A0B"/>
    <w:rsid w:val="003C77A0"/>
    <w:rsid w:val="004B7C06"/>
    <w:rsid w:val="004D15A9"/>
    <w:rsid w:val="004E2A2B"/>
    <w:rsid w:val="005224B0"/>
    <w:rsid w:val="00556251"/>
    <w:rsid w:val="00590444"/>
    <w:rsid w:val="005D4E8A"/>
    <w:rsid w:val="005E5036"/>
    <w:rsid w:val="006179C4"/>
    <w:rsid w:val="00630CD7"/>
    <w:rsid w:val="006435CF"/>
    <w:rsid w:val="00645BF4"/>
    <w:rsid w:val="00651567"/>
    <w:rsid w:val="006523F4"/>
    <w:rsid w:val="00672E7C"/>
    <w:rsid w:val="006763D6"/>
    <w:rsid w:val="006767FE"/>
    <w:rsid w:val="006A5150"/>
    <w:rsid w:val="006B15E5"/>
    <w:rsid w:val="006B4A5C"/>
    <w:rsid w:val="006C7642"/>
    <w:rsid w:val="006D4257"/>
    <w:rsid w:val="006E0A47"/>
    <w:rsid w:val="00707318"/>
    <w:rsid w:val="00707344"/>
    <w:rsid w:val="0077201B"/>
    <w:rsid w:val="00774033"/>
    <w:rsid w:val="00781328"/>
    <w:rsid w:val="007C4599"/>
    <w:rsid w:val="0081203F"/>
    <w:rsid w:val="00814A4F"/>
    <w:rsid w:val="00823AF1"/>
    <w:rsid w:val="0086193E"/>
    <w:rsid w:val="00865A55"/>
    <w:rsid w:val="00865D41"/>
    <w:rsid w:val="00876DA5"/>
    <w:rsid w:val="00883FE5"/>
    <w:rsid w:val="008A4D4D"/>
    <w:rsid w:val="008B176D"/>
    <w:rsid w:val="008D466C"/>
    <w:rsid w:val="00925E60"/>
    <w:rsid w:val="00925F4F"/>
    <w:rsid w:val="00946C0D"/>
    <w:rsid w:val="00947500"/>
    <w:rsid w:val="00954730"/>
    <w:rsid w:val="0099328F"/>
    <w:rsid w:val="009A3E8B"/>
    <w:rsid w:val="009B2C8D"/>
    <w:rsid w:val="009B2D42"/>
    <w:rsid w:val="009D3956"/>
    <w:rsid w:val="009E6E1E"/>
    <w:rsid w:val="00A04799"/>
    <w:rsid w:val="00A235B5"/>
    <w:rsid w:val="00A622BF"/>
    <w:rsid w:val="00A66951"/>
    <w:rsid w:val="00AA3A0F"/>
    <w:rsid w:val="00B05F40"/>
    <w:rsid w:val="00B41EF3"/>
    <w:rsid w:val="00B5561B"/>
    <w:rsid w:val="00B645C8"/>
    <w:rsid w:val="00B906E4"/>
    <w:rsid w:val="00BB1F46"/>
    <w:rsid w:val="00BD293B"/>
    <w:rsid w:val="00C11C7B"/>
    <w:rsid w:val="00C1661D"/>
    <w:rsid w:val="00C176C5"/>
    <w:rsid w:val="00C2184D"/>
    <w:rsid w:val="00C31577"/>
    <w:rsid w:val="00C46D02"/>
    <w:rsid w:val="00C538A7"/>
    <w:rsid w:val="00CA5943"/>
    <w:rsid w:val="00D14EB6"/>
    <w:rsid w:val="00D272FC"/>
    <w:rsid w:val="00D313D5"/>
    <w:rsid w:val="00D47D74"/>
    <w:rsid w:val="00D70C10"/>
    <w:rsid w:val="00D858A6"/>
    <w:rsid w:val="00DA596D"/>
    <w:rsid w:val="00DB0192"/>
    <w:rsid w:val="00DE61DB"/>
    <w:rsid w:val="00E11076"/>
    <w:rsid w:val="00E16171"/>
    <w:rsid w:val="00E4708E"/>
    <w:rsid w:val="00E51C00"/>
    <w:rsid w:val="00E6442E"/>
    <w:rsid w:val="00E74475"/>
    <w:rsid w:val="00EA1735"/>
    <w:rsid w:val="00EB7AFC"/>
    <w:rsid w:val="00F13E7C"/>
    <w:rsid w:val="00F43041"/>
    <w:rsid w:val="00F43355"/>
    <w:rsid w:val="00F86A56"/>
    <w:rsid w:val="00FA67C1"/>
    <w:rsid w:val="00FC6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883FE5"/>
    <w:rPr>
      <w:sz w:val="16"/>
      <w:szCs w:val="16"/>
    </w:rPr>
  </w:style>
  <w:style w:type="paragraph" w:styleId="Komentrateksts">
    <w:name w:val="annotation text"/>
    <w:basedOn w:val="Parasts"/>
    <w:link w:val="KomentratekstsRakstz"/>
    <w:uiPriority w:val="99"/>
    <w:unhideWhenUsed/>
    <w:rsid w:val="00883FE5"/>
    <w:pPr>
      <w:spacing w:line="240" w:lineRule="auto"/>
    </w:pPr>
    <w:rPr>
      <w:sz w:val="20"/>
      <w:szCs w:val="20"/>
    </w:rPr>
  </w:style>
  <w:style w:type="character" w:customStyle="1" w:styleId="KomentratekstsRakstz">
    <w:name w:val="Komentāra teksts Rakstz."/>
    <w:basedOn w:val="Noklusjumarindkopasfonts"/>
    <w:link w:val="Komentrateksts"/>
    <w:uiPriority w:val="99"/>
    <w:rsid w:val="00883FE5"/>
    <w:rPr>
      <w:sz w:val="20"/>
      <w:szCs w:val="20"/>
    </w:rPr>
  </w:style>
  <w:style w:type="paragraph" w:styleId="Komentratma">
    <w:name w:val="annotation subject"/>
    <w:basedOn w:val="Komentrateksts"/>
    <w:next w:val="Komentrateksts"/>
    <w:link w:val="KomentratmaRakstz"/>
    <w:uiPriority w:val="99"/>
    <w:semiHidden/>
    <w:unhideWhenUsed/>
    <w:rsid w:val="00883FE5"/>
    <w:rPr>
      <w:b/>
      <w:bCs/>
    </w:rPr>
  </w:style>
  <w:style w:type="character" w:customStyle="1" w:styleId="KomentratmaRakstz">
    <w:name w:val="Komentāra tēma Rakstz."/>
    <w:basedOn w:val="KomentratekstsRakstz"/>
    <w:link w:val="Komentratma"/>
    <w:uiPriority w:val="99"/>
    <w:semiHidden/>
    <w:rsid w:val="00883FE5"/>
    <w:rPr>
      <w:b/>
      <w:bCs/>
      <w:sz w:val="20"/>
      <w:szCs w:val="20"/>
    </w:rPr>
  </w:style>
  <w:style w:type="paragraph" w:styleId="Prskatjums">
    <w:name w:val="Revision"/>
    <w:hidden/>
    <w:uiPriority w:val="99"/>
    <w:semiHidden/>
    <w:rsid w:val="00651567"/>
    <w:pPr>
      <w:spacing w:after="0" w:line="240" w:lineRule="auto"/>
    </w:pPr>
  </w:style>
  <w:style w:type="paragraph" w:styleId="Sarakstarindkopa">
    <w:name w:val="List Paragraph"/>
    <w:basedOn w:val="Parasts"/>
    <w:uiPriority w:val="34"/>
    <w:qFormat/>
    <w:rsid w:val="003C7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883FE5"/>
    <w:rPr>
      <w:sz w:val="16"/>
      <w:szCs w:val="16"/>
    </w:rPr>
  </w:style>
  <w:style w:type="paragraph" w:styleId="Komentrateksts">
    <w:name w:val="annotation text"/>
    <w:basedOn w:val="Parasts"/>
    <w:link w:val="KomentratekstsRakstz"/>
    <w:uiPriority w:val="99"/>
    <w:unhideWhenUsed/>
    <w:rsid w:val="00883FE5"/>
    <w:pPr>
      <w:spacing w:line="240" w:lineRule="auto"/>
    </w:pPr>
    <w:rPr>
      <w:sz w:val="20"/>
      <w:szCs w:val="20"/>
    </w:rPr>
  </w:style>
  <w:style w:type="character" w:customStyle="1" w:styleId="KomentratekstsRakstz">
    <w:name w:val="Komentāra teksts Rakstz."/>
    <w:basedOn w:val="Noklusjumarindkopasfonts"/>
    <w:link w:val="Komentrateksts"/>
    <w:uiPriority w:val="99"/>
    <w:rsid w:val="00883FE5"/>
    <w:rPr>
      <w:sz w:val="20"/>
      <w:szCs w:val="20"/>
    </w:rPr>
  </w:style>
  <w:style w:type="paragraph" w:styleId="Komentratma">
    <w:name w:val="annotation subject"/>
    <w:basedOn w:val="Komentrateksts"/>
    <w:next w:val="Komentrateksts"/>
    <w:link w:val="KomentratmaRakstz"/>
    <w:uiPriority w:val="99"/>
    <w:semiHidden/>
    <w:unhideWhenUsed/>
    <w:rsid w:val="00883FE5"/>
    <w:rPr>
      <w:b/>
      <w:bCs/>
    </w:rPr>
  </w:style>
  <w:style w:type="character" w:customStyle="1" w:styleId="KomentratmaRakstz">
    <w:name w:val="Komentāra tēma Rakstz."/>
    <w:basedOn w:val="KomentratekstsRakstz"/>
    <w:link w:val="Komentratma"/>
    <w:uiPriority w:val="99"/>
    <w:semiHidden/>
    <w:rsid w:val="00883FE5"/>
    <w:rPr>
      <w:b/>
      <w:bCs/>
      <w:sz w:val="20"/>
      <w:szCs w:val="20"/>
    </w:rPr>
  </w:style>
  <w:style w:type="paragraph" w:styleId="Prskatjums">
    <w:name w:val="Revision"/>
    <w:hidden/>
    <w:uiPriority w:val="99"/>
    <w:semiHidden/>
    <w:rsid w:val="00651567"/>
    <w:pPr>
      <w:spacing w:after="0" w:line="240" w:lineRule="auto"/>
    </w:pPr>
  </w:style>
  <w:style w:type="paragraph" w:styleId="Sarakstarindkopa">
    <w:name w:val="List Paragraph"/>
    <w:basedOn w:val="Parasts"/>
    <w:uiPriority w:val="34"/>
    <w:qFormat/>
    <w:rsid w:val="003C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25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034505537">
      <w:bodyDiv w:val="1"/>
      <w:marLeft w:val="0"/>
      <w:marRight w:val="0"/>
      <w:marTop w:val="0"/>
      <w:marBottom w:val="0"/>
      <w:divBdr>
        <w:top w:val="none" w:sz="0" w:space="0" w:color="auto"/>
        <w:left w:val="none" w:sz="0" w:space="0" w:color="auto"/>
        <w:bottom w:val="none" w:sz="0" w:space="0" w:color="auto"/>
        <w:right w:val="none" w:sz="0" w:space="0" w:color="auto"/>
      </w:divBdr>
      <w:divsChild>
        <w:div w:id="438137232">
          <w:marLeft w:val="0"/>
          <w:marRight w:val="0"/>
          <w:marTop w:val="0"/>
          <w:marBottom w:val="0"/>
          <w:divBdr>
            <w:top w:val="none" w:sz="0" w:space="0" w:color="auto"/>
            <w:left w:val="none" w:sz="0" w:space="0" w:color="auto"/>
            <w:bottom w:val="none" w:sz="0" w:space="0" w:color="auto"/>
            <w:right w:val="none" w:sz="0" w:space="0" w:color="auto"/>
          </w:divBdr>
          <w:divsChild>
            <w:div w:id="1973515700">
              <w:marLeft w:val="0"/>
              <w:marRight w:val="0"/>
              <w:marTop w:val="0"/>
              <w:marBottom w:val="0"/>
              <w:divBdr>
                <w:top w:val="none" w:sz="0" w:space="0" w:color="auto"/>
                <w:left w:val="none" w:sz="0" w:space="0" w:color="auto"/>
                <w:bottom w:val="none" w:sz="0" w:space="0" w:color="auto"/>
                <w:right w:val="none" w:sz="0" w:space="0" w:color="auto"/>
              </w:divBdr>
              <w:divsChild>
                <w:div w:id="61871235">
                  <w:marLeft w:val="0"/>
                  <w:marRight w:val="0"/>
                  <w:marTop w:val="0"/>
                  <w:marBottom w:val="0"/>
                  <w:divBdr>
                    <w:top w:val="none" w:sz="0" w:space="0" w:color="auto"/>
                    <w:left w:val="none" w:sz="0" w:space="0" w:color="auto"/>
                    <w:bottom w:val="none" w:sz="0" w:space="0" w:color="auto"/>
                    <w:right w:val="none" w:sz="0" w:space="0" w:color="auto"/>
                  </w:divBdr>
                  <w:divsChild>
                    <w:div w:id="228348590">
                      <w:marLeft w:val="0"/>
                      <w:marRight w:val="0"/>
                      <w:marTop w:val="0"/>
                      <w:marBottom w:val="0"/>
                      <w:divBdr>
                        <w:top w:val="none" w:sz="0" w:space="0" w:color="auto"/>
                        <w:left w:val="none" w:sz="0" w:space="0" w:color="auto"/>
                        <w:bottom w:val="none" w:sz="0" w:space="0" w:color="auto"/>
                        <w:right w:val="none" w:sz="0" w:space="0" w:color="auto"/>
                      </w:divBdr>
                      <w:divsChild>
                        <w:div w:id="1007712674">
                          <w:marLeft w:val="0"/>
                          <w:marRight w:val="0"/>
                          <w:marTop w:val="300"/>
                          <w:marBottom w:val="0"/>
                          <w:divBdr>
                            <w:top w:val="none" w:sz="0" w:space="0" w:color="auto"/>
                            <w:left w:val="none" w:sz="0" w:space="0" w:color="auto"/>
                            <w:bottom w:val="none" w:sz="0" w:space="0" w:color="auto"/>
                            <w:right w:val="none" w:sz="0" w:space="0" w:color="auto"/>
                          </w:divBdr>
                          <w:divsChild>
                            <w:div w:id="193943850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EA69-2C9C-4A1B-87A9-5A3898DE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8844</Words>
  <Characters>5042</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2005. gada 29. marta noteikumos Nr. 204 „Noteikumi par šķīrējtiesu reģistru”” sākotnējās ietekmes novērtējuma ziņojums (anotācija)</vt:lpstr>
    </vt:vector>
  </TitlesOfParts>
  <Company>Tieslietu Sektors</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29. marta noteikumos Nr. 204 „Noteikumi par šķīrējtiesu reģistru”” sākotnējās ietekmes novērtējuma ziņojums (anotācija)</dc:title>
  <dc:subject>Anotācija</dc:subject>
  <dc:creator>Uzņēmumu reģistrs</dc:creator>
  <dc:description>L.Letiņa, 67031734, Laima.Letina@ur.gov.lv</dc:description>
  <cp:lastModifiedBy>Laima Letina</cp:lastModifiedBy>
  <cp:revision>3</cp:revision>
  <cp:lastPrinted>2013-12-16T08:57:00Z</cp:lastPrinted>
  <dcterms:created xsi:type="dcterms:W3CDTF">2014-06-10T10:04:00Z</dcterms:created>
  <dcterms:modified xsi:type="dcterms:W3CDTF">2014-06-10T10:04:00Z</dcterms:modified>
</cp:coreProperties>
</file>