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6B4CDF" w:rsidRDefault="00EC68AB" w:rsidP="00DA596D">
      <w:pPr>
        <w:spacing w:after="0" w:line="240" w:lineRule="auto"/>
        <w:ind w:firstLine="300"/>
        <w:jc w:val="center"/>
        <w:rPr>
          <w:rFonts w:ascii="Times New Roman" w:eastAsia="Times New Roman" w:hAnsi="Times New Roman" w:cs="Times New Roman"/>
          <w:b/>
          <w:bCs/>
          <w:sz w:val="24"/>
          <w:szCs w:val="24"/>
          <w:lang w:eastAsia="lv-LV"/>
        </w:rPr>
      </w:pPr>
      <w:r w:rsidRPr="006B4CDF">
        <w:rPr>
          <w:rFonts w:ascii="Times New Roman" w:eastAsia="Times New Roman" w:hAnsi="Times New Roman" w:cs="Times New Roman"/>
          <w:b/>
          <w:bCs/>
          <w:sz w:val="24"/>
          <w:szCs w:val="24"/>
          <w:lang w:eastAsia="lv-LV"/>
        </w:rPr>
        <w:t>Likumprojekta „Grozījumi Civilprocesa likumā”</w:t>
      </w:r>
      <w:r w:rsidR="004D15A9" w:rsidRPr="006B4CDF">
        <w:rPr>
          <w:rFonts w:ascii="Times New Roman" w:eastAsia="Times New Roman" w:hAnsi="Times New Roman" w:cs="Times New Roman"/>
          <w:b/>
          <w:bCs/>
          <w:sz w:val="24"/>
          <w:szCs w:val="24"/>
          <w:lang w:eastAsia="lv-LV"/>
        </w:rPr>
        <w:t xml:space="preserve"> sākotnējās ietekmes novērtējuma ziņojums (anotācija)</w:t>
      </w:r>
    </w:p>
    <w:p w:rsidR="00DA596D" w:rsidRPr="004D15A9" w:rsidRDefault="00DA596D" w:rsidP="00DA596D">
      <w:pPr>
        <w:spacing w:after="0" w:line="240" w:lineRule="auto"/>
        <w:ind w:firstLine="300"/>
        <w:jc w:val="center"/>
        <w:rPr>
          <w:rFonts w:ascii="Times New Roman" w:eastAsia="Times New Roman" w:hAnsi="Times New Roman" w:cs="Times New Roman"/>
          <w:b/>
          <w:b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4D15A9" w:rsidRPr="004D15A9"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E06CD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E06CDF">
              <w:rPr>
                <w:rFonts w:ascii="Times New Roman" w:eastAsia="Times New Roman" w:hAnsi="Times New Roman" w:cs="Times New Roman"/>
                <w:b/>
                <w:bCs/>
                <w:sz w:val="24"/>
                <w:szCs w:val="24"/>
                <w:lang w:eastAsia="lv-LV"/>
              </w:rPr>
              <w:t>I. Tiesību akta projekta izstrādes nepieciešamība</w:t>
            </w:r>
          </w:p>
        </w:tc>
      </w:tr>
      <w:tr w:rsidR="004D15A9" w:rsidRPr="004D15A9"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E06CDF" w:rsidRPr="00E06CDF" w:rsidRDefault="00E06CDF" w:rsidP="00E06CDF">
            <w:pPr>
              <w:spacing w:after="0" w:line="240" w:lineRule="auto"/>
              <w:ind w:firstLine="399"/>
              <w:jc w:val="both"/>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 xml:space="preserve">Atbilstoši grozījumiem likumā „Par tiesu varu”, kas stājās spēkā ar 2013. gada 1. septembri, līdz 2016. gada beigām tiek likvidēta Augstākās tiesas Civillietu tiesu palāta, tādējādi noslēdzot Latvijā pāreju uz tā saucamo „tīro instanču” tiesām. </w:t>
            </w:r>
          </w:p>
          <w:p w:rsidR="004D15A9" w:rsidRPr="00E06CDF" w:rsidRDefault="00E06CDF" w:rsidP="00E06CDF">
            <w:pPr>
              <w:spacing w:after="0" w:line="240" w:lineRule="auto"/>
              <w:ind w:firstLine="399"/>
              <w:jc w:val="both"/>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Minētās reformas īstenošanai turpināma kompetenču pārdale starp tiesu instancēm arī civilprocesā, novirzot lietu pieplūdumu no Augstākās tiesas Civillietu tiesu palātas uz apgabaltiesām un rajonu (pilsētu) tiesām. Tas nozīmē arī nepieciešamību grozīt attiecīgās Civilprocesa likuma un saistīto speciālo likumu normas.</w:t>
            </w:r>
          </w:p>
        </w:tc>
      </w:tr>
      <w:tr w:rsidR="004D15A9" w:rsidRPr="004D15A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C52612" w:rsidRPr="00C52612" w:rsidRDefault="00C52612" w:rsidP="00C52612">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šim, l</w:t>
            </w:r>
            <w:r w:rsidRPr="00C52612">
              <w:rPr>
                <w:rFonts w:ascii="Times New Roman" w:eastAsia="Times New Roman" w:hAnsi="Times New Roman" w:cs="Times New Roman"/>
                <w:sz w:val="24"/>
                <w:szCs w:val="24"/>
                <w:lang w:eastAsia="lv-LV"/>
              </w:rPr>
              <w:t>ai īstenotu tiesu kompetenču pārdali un pāreju uz „tīro instanču” tiesām</w:t>
            </w:r>
            <w:r w:rsidR="001E5FDF">
              <w:rPr>
                <w:rFonts w:ascii="Times New Roman" w:eastAsia="Times New Roman" w:hAnsi="Times New Roman" w:cs="Times New Roman"/>
                <w:sz w:val="24"/>
                <w:szCs w:val="24"/>
                <w:lang w:eastAsia="lv-LV"/>
              </w:rPr>
              <w:t>,</w:t>
            </w:r>
            <w:r w:rsidRPr="00C52612">
              <w:rPr>
                <w:rFonts w:ascii="Times New Roman" w:eastAsia="Times New Roman" w:hAnsi="Times New Roman" w:cs="Times New Roman"/>
                <w:sz w:val="24"/>
                <w:szCs w:val="24"/>
                <w:lang w:eastAsia="lv-LV"/>
              </w:rPr>
              <w:t xml:space="preserve"> ir veikti šādi pasākumu:</w:t>
            </w:r>
          </w:p>
          <w:p w:rsidR="00C52612" w:rsidRPr="00C52612" w:rsidRDefault="00C52612" w:rsidP="00C52612">
            <w:pPr>
              <w:spacing w:after="0" w:line="240" w:lineRule="auto"/>
              <w:ind w:firstLine="399"/>
              <w:jc w:val="both"/>
              <w:rPr>
                <w:rFonts w:ascii="Times New Roman" w:eastAsia="Times New Roman" w:hAnsi="Times New Roman" w:cs="Times New Roman"/>
                <w:sz w:val="24"/>
                <w:szCs w:val="24"/>
                <w:lang w:eastAsia="lv-LV"/>
              </w:rPr>
            </w:pPr>
            <w:r w:rsidRPr="00C52612">
              <w:rPr>
                <w:rFonts w:ascii="Times New Roman" w:eastAsia="Times New Roman" w:hAnsi="Times New Roman" w:cs="Times New Roman"/>
                <w:sz w:val="24"/>
                <w:szCs w:val="24"/>
                <w:lang w:eastAsia="lv-LV"/>
              </w:rPr>
              <w:t>1)</w:t>
            </w:r>
            <w:r w:rsidRPr="00C52612">
              <w:rPr>
                <w:rFonts w:ascii="Times New Roman" w:eastAsia="Times New Roman" w:hAnsi="Times New Roman" w:cs="Times New Roman"/>
                <w:sz w:val="24"/>
                <w:szCs w:val="24"/>
                <w:lang w:eastAsia="lv-LV"/>
              </w:rPr>
              <w:tab/>
              <w:t xml:space="preserve">2014. gada 4. janvārī stājās spēkā grozījumi Civilprocesa likuma 25. pantā, svītrojot minētā panta pirmās daļas 2.punktu, proti, lietu, kas izriet no saistību tiesībām, ja prasības summa pārsniedz 210 000 </w:t>
            </w:r>
            <w:proofErr w:type="spellStart"/>
            <w:r w:rsidR="00910CF7" w:rsidRPr="00E02ADA">
              <w:rPr>
                <w:rFonts w:ascii="Times New Roman" w:eastAsia="Times New Roman" w:hAnsi="Times New Roman" w:cs="Times New Roman"/>
                <w:i/>
                <w:sz w:val="24"/>
                <w:szCs w:val="24"/>
                <w:lang w:eastAsia="lv-LV"/>
              </w:rPr>
              <w:t>euro</w:t>
            </w:r>
            <w:proofErr w:type="spellEnd"/>
            <w:r w:rsidR="00910CF7">
              <w:rPr>
                <w:rFonts w:ascii="Times New Roman" w:eastAsia="Times New Roman" w:hAnsi="Times New Roman" w:cs="Times New Roman"/>
                <w:sz w:val="24"/>
                <w:szCs w:val="24"/>
                <w:lang w:eastAsia="lv-LV"/>
              </w:rPr>
              <w:t xml:space="preserve"> </w:t>
            </w:r>
            <w:r w:rsidRPr="00C52612">
              <w:rPr>
                <w:rFonts w:ascii="Times New Roman" w:eastAsia="Times New Roman" w:hAnsi="Times New Roman" w:cs="Times New Roman"/>
                <w:sz w:val="24"/>
                <w:szCs w:val="24"/>
                <w:lang w:eastAsia="lv-LV"/>
              </w:rPr>
              <w:t>jeb 150 000 latu, piekritība noteikta rajona (pilsētas) tiesām (iepriekš piekritība apgabaltiesai);</w:t>
            </w:r>
          </w:p>
          <w:p w:rsidR="00E06CDF" w:rsidRDefault="00C52612" w:rsidP="00C52612">
            <w:pPr>
              <w:spacing w:after="0" w:line="240" w:lineRule="auto"/>
              <w:ind w:firstLine="399"/>
              <w:jc w:val="both"/>
              <w:rPr>
                <w:rFonts w:ascii="Times New Roman" w:eastAsia="Times New Roman" w:hAnsi="Times New Roman" w:cs="Times New Roman"/>
                <w:sz w:val="24"/>
                <w:szCs w:val="24"/>
                <w:lang w:eastAsia="lv-LV"/>
              </w:rPr>
            </w:pPr>
            <w:r w:rsidRPr="00C52612">
              <w:rPr>
                <w:rFonts w:ascii="Times New Roman" w:eastAsia="Times New Roman" w:hAnsi="Times New Roman" w:cs="Times New Roman"/>
                <w:sz w:val="24"/>
                <w:szCs w:val="24"/>
                <w:lang w:eastAsia="lv-LV"/>
              </w:rPr>
              <w:t>2)</w:t>
            </w:r>
            <w:r w:rsidRPr="00C52612">
              <w:rPr>
                <w:rFonts w:ascii="Times New Roman" w:eastAsia="Times New Roman" w:hAnsi="Times New Roman" w:cs="Times New Roman"/>
                <w:sz w:val="24"/>
                <w:szCs w:val="24"/>
                <w:lang w:eastAsia="lv-LV"/>
              </w:rPr>
              <w:tab/>
              <w:t>2014. gada 4. janvārī stājās spēkā grozījumi Civilprocesa likumā, papildinot likumu ar 32.</w:t>
            </w:r>
            <w:r w:rsidRPr="00C52612">
              <w:rPr>
                <w:rFonts w:ascii="Times New Roman" w:eastAsia="Times New Roman" w:hAnsi="Times New Roman" w:cs="Times New Roman"/>
                <w:sz w:val="24"/>
                <w:szCs w:val="24"/>
                <w:vertAlign w:val="superscript"/>
                <w:lang w:eastAsia="lv-LV"/>
              </w:rPr>
              <w:t>1</w:t>
            </w:r>
            <w:r w:rsidRPr="00C52612">
              <w:rPr>
                <w:rFonts w:ascii="Times New Roman" w:eastAsia="Times New Roman" w:hAnsi="Times New Roman" w:cs="Times New Roman"/>
                <w:sz w:val="24"/>
                <w:szCs w:val="24"/>
                <w:lang w:eastAsia="lv-LV"/>
              </w:rPr>
              <w:t xml:space="preserve"> pantu, kas paredz iespēju pārdalīt jeb nodot lietas citai tiesai, ar mērķi izlīdzināt noslodzi. Minētajai normai ir pārejas raksturs, jo saskaņā ar Civilproce</w:t>
            </w:r>
            <w:r w:rsidR="001E5FDF">
              <w:rPr>
                <w:rFonts w:ascii="Times New Roman" w:eastAsia="Times New Roman" w:hAnsi="Times New Roman" w:cs="Times New Roman"/>
                <w:sz w:val="24"/>
                <w:szCs w:val="24"/>
                <w:lang w:eastAsia="lv-LV"/>
              </w:rPr>
              <w:t>sa likuma pārejas noteikumu 76. </w:t>
            </w:r>
            <w:r w:rsidRPr="00C52612">
              <w:rPr>
                <w:rFonts w:ascii="Times New Roman" w:eastAsia="Times New Roman" w:hAnsi="Times New Roman" w:cs="Times New Roman"/>
                <w:sz w:val="24"/>
                <w:szCs w:val="24"/>
                <w:lang w:eastAsia="lv-LV"/>
              </w:rPr>
              <w:t>punktu likuma 32.</w:t>
            </w:r>
            <w:r w:rsidRPr="006554EF">
              <w:rPr>
                <w:rFonts w:ascii="Times New Roman" w:eastAsia="Times New Roman" w:hAnsi="Times New Roman" w:cs="Times New Roman"/>
                <w:sz w:val="24"/>
                <w:szCs w:val="24"/>
                <w:vertAlign w:val="superscript"/>
                <w:lang w:eastAsia="lv-LV"/>
              </w:rPr>
              <w:t>1</w:t>
            </w:r>
            <w:r w:rsidRPr="00C52612">
              <w:rPr>
                <w:rFonts w:ascii="Times New Roman" w:eastAsia="Times New Roman" w:hAnsi="Times New Roman" w:cs="Times New Roman"/>
                <w:sz w:val="24"/>
                <w:szCs w:val="24"/>
                <w:lang w:eastAsia="lv-LV"/>
              </w:rPr>
              <w:t xml:space="preserve"> pant</w:t>
            </w:r>
            <w:r w:rsidR="001E5FDF">
              <w:rPr>
                <w:rFonts w:ascii="Times New Roman" w:eastAsia="Times New Roman" w:hAnsi="Times New Roman" w:cs="Times New Roman"/>
                <w:sz w:val="24"/>
                <w:szCs w:val="24"/>
                <w:lang w:eastAsia="lv-LV"/>
              </w:rPr>
              <w:t>s zaudē spēku ar 2016. gada 31. </w:t>
            </w:r>
            <w:r w:rsidRPr="00C52612">
              <w:rPr>
                <w:rFonts w:ascii="Times New Roman" w:eastAsia="Times New Roman" w:hAnsi="Times New Roman" w:cs="Times New Roman"/>
                <w:sz w:val="24"/>
                <w:szCs w:val="24"/>
                <w:lang w:eastAsia="lv-LV"/>
              </w:rPr>
              <w:t>decembri jeb ar Augstākās tiesas Civillietu tiesu palātas darbības beigām.</w:t>
            </w:r>
          </w:p>
          <w:p w:rsidR="00E06CDF" w:rsidRDefault="00E06CDF" w:rsidP="00E06CDF">
            <w:pPr>
              <w:spacing w:after="0" w:line="240" w:lineRule="auto"/>
              <w:rPr>
                <w:rFonts w:ascii="Times New Roman" w:eastAsia="Times New Roman" w:hAnsi="Times New Roman" w:cs="Times New Roman"/>
                <w:sz w:val="24"/>
                <w:szCs w:val="24"/>
                <w:lang w:eastAsia="lv-LV"/>
              </w:rPr>
            </w:pPr>
          </w:p>
          <w:p w:rsidR="00E06CDF" w:rsidRPr="00E06CDF" w:rsidRDefault="00E06CDF" w:rsidP="00C52612">
            <w:pPr>
              <w:spacing w:after="0" w:line="240" w:lineRule="auto"/>
              <w:ind w:firstLine="399"/>
              <w:jc w:val="both"/>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Ar grozījumiem Civilprocesa likumā un saistītajos normatīvajos aktos tiks veikta atlikušo kompetenču pārdale starp tiesu instancēm jeb pāreja uz tīrajām tiesu instancēm civilprocesā, kas saskaņā ar likuma „Par tiesu varu” pārejas noteikumu 57. punktu īstenojama līdz Augstākās tiesas Civillietu tiesas palā</w:t>
            </w:r>
            <w:r w:rsidR="001E5FDF">
              <w:rPr>
                <w:rFonts w:ascii="Times New Roman" w:eastAsia="Times New Roman" w:hAnsi="Times New Roman" w:cs="Times New Roman"/>
                <w:sz w:val="24"/>
                <w:szCs w:val="24"/>
                <w:lang w:eastAsia="lv-LV"/>
              </w:rPr>
              <w:t>tas likvidācijai 2016. gada 31. </w:t>
            </w:r>
            <w:r w:rsidRPr="00E06CDF">
              <w:rPr>
                <w:rFonts w:ascii="Times New Roman" w:eastAsia="Times New Roman" w:hAnsi="Times New Roman" w:cs="Times New Roman"/>
                <w:sz w:val="24"/>
                <w:szCs w:val="24"/>
                <w:lang w:eastAsia="lv-LV"/>
              </w:rPr>
              <w:t xml:space="preserve">decembrī. </w:t>
            </w:r>
          </w:p>
          <w:p w:rsidR="00E06CDF" w:rsidRPr="00E06CDF" w:rsidRDefault="00E06CDF" w:rsidP="00E02ADA">
            <w:pPr>
              <w:spacing w:after="0" w:line="240" w:lineRule="auto"/>
              <w:ind w:firstLine="399"/>
              <w:jc w:val="both"/>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Plānotie Civilprocesa likuma grozījumi saistībā ar lietu pārdali skartu:</w:t>
            </w:r>
          </w:p>
          <w:p w:rsidR="00E06CDF" w:rsidRPr="00E06CDF" w:rsidRDefault="00E06CDF" w:rsidP="00E879F7">
            <w:pPr>
              <w:spacing w:after="0" w:line="240" w:lineRule="auto"/>
              <w:ind w:firstLine="399"/>
              <w:jc w:val="both"/>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1)</w:t>
            </w:r>
            <w:r w:rsidRPr="00E06CDF">
              <w:rPr>
                <w:rFonts w:ascii="Times New Roman" w:eastAsia="Times New Roman" w:hAnsi="Times New Roman" w:cs="Times New Roman"/>
                <w:sz w:val="24"/>
                <w:szCs w:val="24"/>
                <w:lang w:eastAsia="lv-LV"/>
              </w:rPr>
              <w:tab/>
              <w:t xml:space="preserve">lietas par patenttiesību, </w:t>
            </w:r>
            <w:r w:rsidR="00E879F7">
              <w:rPr>
                <w:rFonts w:ascii="Times New Roman" w:eastAsia="Times New Roman" w:hAnsi="Times New Roman" w:cs="Times New Roman"/>
                <w:sz w:val="24"/>
                <w:szCs w:val="24"/>
                <w:lang w:eastAsia="lv-LV"/>
              </w:rPr>
              <w:t xml:space="preserve">pusvadītāju izstrādājumu topogrāfiju, </w:t>
            </w:r>
            <w:r w:rsidRPr="00E06CDF">
              <w:rPr>
                <w:rFonts w:ascii="Times New Roman" w:eastAsia="Times New Roman" w:hAnsi="Times New Roman" w:cs="Times New Roman"/>
                <w:sz w:val="24"/>
                <w:szCs w:val="24"/>
                <w:lang w:eastAsia="lv-LV"/>
              </w:rPr>
              <w:t>preču zīmju</w:t>
            </w:r>
            <w:r w:rsidR="007A5B76">
              <w:rPr>
                <w:rFonts w:ascii="Times New Roman" w:eastAsia="Times New Roman" w:hAnsi="Times New Roman" w:cs="Times New Roman"/>
                <w:sz w:val="24"/>
                <w:szCs w:val="24"/>
                <w:lang w:eastAsia="lv-LV"/>
              </w:rPr>
              <w:t>,</w:t>
            </w:r>
            <w:r w:rsidRPr="00E06CDF">
              <w:rPr>
                <w:rFonts w:ascii="Times New Roman" w:eastAsia="Times New Roman" w:hAnsi="Times New Roman" w:cs="Times New Roman"/>
                <w:sz w:val="24"/>
                <w:szCs w:val="24"/>
                <w:lang w:eastAsia="lv-LV"/>
              </w:rPr>
              <w:t xml:space="preserve"> </w:t>
            </w:r>
            <w:r w:rsidR="007A5B76" w:rsidRPr="00037A08">
              <w:rPr>
                <w:rFonts w:ascii="Times New Roman" w:eastAsia="Times New Roman" w:hAnsi="Times New Roman" w:cs="Times New Roman"/>
                <w:sz w:val="24"/>
                <w:szCs w:val="24"/>
                <w:lang w:eastAsia="lv-LV"/>
              </w:rPr>
              <w:t xml:space="preserve">dizainparaugu </w:t>
            </w:r>
            <w:r w:rsidRPr="00E06CDF">
              <w:rPr>
                <w:rFonts w:ascii="Times New Roman" w:eastAsia="Times New Roman" w:hAnsi="Times New Roman" w:cs="Times New Roman"/>
                <w:sz w:val="24"/>
                <w:szCs w:val="24"/>
                <w:lang w:eastAsia="lv-LV"/>
              </w:rPr>
              <w:t>un ģeogrāfiskās izcelsmes norāžu aizsardzību;</w:t>
            </w:r>
          </w:p>
          <w:p w:rsidR="00E06CDF" w:rsidRPr="00E06CDF" w:rsidRDefault="00E06CDF" w:rsidP="001E5FDF">
            <w:pPr>
              <w:spacing w:after="0" w:line="240" w:lineRule="auto"/>
              <w:ind w:firstLine="399"/>
              <w:jc w:val="both"/>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2)</w:t>
            </w:r>
            <w:r w:rsidRPr="00E06CDF">
              <w:rPr>
                <w:rFonts w:ascii="Times New Roman" w:eastAsia="Times New Roman" w:hAnsi="Times New Roman" w:cs="Times New Roman"/>
                <w:sz w:val="24"/>
                <w:szCs w:val="24"/>
                <w:lang w:eastAsia="lv-LV"/>
              </w:rPr>
              <w:tab/>
              <w:t>lietas par kredītiestāžu maksātnespēju un likvidāciju;</w:t>
            </w:r>
          </w:p>
          <w:p w:rsidR="00E06CDF" w:rsidRPr="00E06CDF" w:rsidRDefault="00E06CDF" w:rsidP="001E5FDF">
            <w:pPr>
              <w:spacing w:after="0" w:line="240" w:lineRule="auto"/>
              <w:ind w:firstLine="399"/>
              <w:jc w:val="both"/>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3)</w:t>
            </w:r>
            <w:r w:rsidRPr="00E06CDF">
              <w:rPr>
                <w:rFonts w:ascii="Times New Roman" w:eastAsia="Times New Roman" w:hAnsi="Times New Roman" w:cs="Times New Roman"/>
                <w:sz w:val="24"/>
                <w:szCs w:val="24"/>
                <w:lang w:eastAsia="lv-LV"/>
              </w:rPr>
              <w:tab/>
              <w:t>lietas, kurās ir strīds par īpašuma tiesībām uz nekustamo īpašumu;</w:t>
            </w:r>
          </w:p>
          <w:p w:rsidR="00E06CDF" w:rsidRPr="00E06CDF" w:rsidRDefault="00E06CDF" w:rsidP="00C52612">
            <w:pPr>
              <w:spacing w:after="0" w:line="240" w:lineRule="auto"/>
              <w:ind w:firstLine="399"/>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 xml:space="preserve">4) lietas, kas satur valsts noslēpuma objektu. </w:t>
            </w:r>
          </w:p>
          <w:p w:rsidR="00E06CDF" w:rsidRDefault="00E06CDF" w:rsidP="00C52612">
            <w:pPr>
              <w:spacing w:after="0" w:line="240" w:lineRule="auto"/>
              <w:ind w:firstLine="399"/>
              <w:jc w:val="both"/>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 xml:space="preserve">Ir atzīta nepieciešamība iekļaut Civilprocesa </w:t>
            </w:r>
            <w:r w:rsidR="00C52387" w:rsidRPr="00E06CDF">
              <w:rPr>
                <w:rFonts w:ascii="Times New Roman" w:eastAsia="Times New Roman" w:hAnsi="Times New Roman" w:cs="Times New Roman"/>
                <w:sz w:val="24"/>
                <w:szCs w:val="24"/>
                <w:lang w:eastAsia="lv-LV"/>
              </w:rPr>
              <w:t>likum</w:t>
            </w:r>
            <w:r w:rsidR="00C52387">
              <w:rPr>
                <w:rFonts w:ascii="Times New Roman" w:eastAsia="Times New Roman" w:hAnsi="Times New Roman" w:cs="Times New Roman"/>
                <w:sz w:val="24"/>
                <w:szCs w:val="24"/>
                <w:lang w:eastAsia="lv-LV"/>
              </w:rPr>
              <w:t>ā</w:t>
            </w:r>
            <w:r w:rsidR="00C52387" w:rsidRPr="00E06CDF">
              <w:rPr>
                <w:rFonts w:ascii="Times New Roman" w:eastAsia="Times New Roman" w:hAnsi="Times New Roman" w:cs="Times New Roman"/>
                <w:sz w:val="24"/>
                <w:szCs w:val="24"/>
                <w:lang w:eastAsia="lv-LV"/>
              </w:rPr>
              <w:t xml:space="preserve"> </w:t>
            </w:r>
            <w:r w:rsidRPr="00E06CDF">
              <w:rPr>
                <w:rFonts w:ascii="Times New Roman" w:eastAsia="Times New Roman" w:hAnsi="Times New Roman" w:cs="Times New Roman"/>
                <w:sz w:val="24"/>
                <w:szCs w:val="24"/>
                <w:lang w:eastAsia="lv-LV"/>
              </w:rPr>
              <w:lastRenderedPageBreak/>
              <w:t>papildu noteikumu, nosakot vienu kompetento tiesu lietās par patenttiesību, preču zīmju</w:t>
            </w:r>
            <w:r w:rsidR="007A5B76">
              <w:rPr>
                <w:rFonts w:ascii="Times New Roman" w:eastAsia="Times New Roman" w:hAnsi="Times New Roman" w:cs="Times New Roman"/>
                <w:sz w:val="24"/>
                <w:szCs w:val="24"/>
                <w:lang w:eastAsia="lv-LV"/>
              </w:rPr>
              <w:t xml:space="preserve">, </w:t>
            </w:r>
            <w:r w:rsidR="007A5B76" w:rsidRPr="002040B9">
              <w:rPr>
                <w:rFonts w:ascii="Times New Roman" w:eastAsia="Times New Roman" w:hAnsi="Times New Roman" w:cs="Times New Roman"/>
                <w:sz w:val="24"/>
                <w:szCs w:val="24"/>
                <w:lang w:eastAsia="lv-LV"/>
              </w:rPr>
              <w:t>dizainparaugu tiesību</w:t>
            </w:r>
            <w:r w:rsidRPr="00E06CDF">
              <w:rPr>
                <w:rFonts w:ascii="Times New Roman" w:eastAsia="Times New Roman" w:hAnsi="Times New Roman" w:cs="Times New Roman"/>
                <w:sz w:val="24"/>
                <w:szCs w:val="24"/>
                <w:lang w:eastAsia="lv-LV"/>
              </w:rPr>
              <w:t xml:space="preserve"> un ģeogrāfiskās izcelsmes norāžu aizsardzību un pirmajā instancē tās nodot izskatīšanai Rīgas pilsētas Vidz</w:t>
            </w:r>
            <w:r w:rsidR="00C52612">
              <w:rPr>
                <w:rFonts w:ascii="Times New Roman" w:eastAsia="Times New Roman" w:hAnsi="Times New Roman" w:cs="Times New Roman"/>
                <w:sz w:val="24"/>
                <w:szCs w:val="24"/>
                <w:lang w:eastAsia="lv-LV"/>
              </w:rPr>
              <w:t>emes priekšpilsētas tiesā.</w:t>
            </w:r>
          </w:p>
          <w:p w:rsidR="00C52612" w:rsidRPr="00C52612" w:rsidRDefault="00C52612" w:rsidP="00C52612">
            <w:pPr>
              <w:spacing w:after="0" w:line="240" w:lineRule="auto"/>
              <w:ind w:firstLine="399"/>
              <w:jc w:val="both"/>
              <w:rPr>
                <w:rFonts w:ascii="Times New Roman" w:eastAsia="Times New Roman" w:hAnsi="Times New Roman" w:cs="Times New Roman"/>
                <w:sz w:val="24"/>
                <w:szCs w:val="24"/>
                <w:lang w:eastAsia="lv-LV"/>
              </w:rPr>
            </w:pPr>
            <w:r w:rsidRPr="00C52612">
              <w:rPr>
                <w:rFonts w:ascii="Times New Roman" w:eastAsia="Times New Roman" w:hAnsi="Times New Roman" w:cs="Times New Roman"/>
                <w:sz w:val="24"/>
                <w:szCs w:val="24"/>
                <w:lang w:eastAsia="lv-LV"/>
              </w:rPr>
              <w:t>Šāds risinājums kompetentās tiesas noteikšanā ir balstīts uz vairākiem apsvērumiem.</w:t>
            </w:r>
          </w:p>
          <w:p w:rsidR="00C52612" w:rsidRPr="00C52612" w:rsidRDefault="00C52612" w:rsidP="00C52612">
            <w:pPr>
              <w:spacing w:after="0" w:line="240" w:lineRule="auto"/>
              <w:ind w:firstLine="399"/>
              <w:jc w:val="both"/>
              <w:rPr>
                <w:rFonts w:ascii="Times New Roman" w:eastAsia="Times New Roman" w:hAnsi="Times New Roman" w:cs="Times New Roman"/>
                <w:sz w:val="24"/>
                <w:szCs w:val="24"/>
                <w:lang w:eastAsia="lv-LV"/>
              </w:rPr>
            </w:pPr>
            <w:r w:rsidRPr="00C52612">
              <w:rPr>
                <w:rFonts w:ascii="Times New Roman" w:eastAsia="Times New Roman" w:hAnsi="Times New Roman" w:cs="Times New Roman"/>
                <w:sz w:val="24"/>
                <w:szCs w:val="24"/>
                <w:lang w:eastAsia="lv-LV"/>
              </w:rPr>
              <w:t>Pirmkārt, jau pašlaik likums „Par preču zīmēm un ģeogrāfiskās izcelsmes norādēm” paredz, ka minēto kategoriju lietas izskatāmas Rīgas tiesu apgabalā. Tas izriet no likuma 25.</w:t>
            </w:r>
            <w:r>
              <w:rPr>
                <w:rFonts w:ascii="Times New Roman" w:eastAsia="Times New Roman" w:hAnsi="Times New Roman" w:cs="Times New Roman"/>
                <w:sz w:val="24"/>
                <w:szCs w:val="24"/>
                <w:lang w:eastAsia="lv-LV"/>
              </w:rPr>
              <w:t xml:space="preserve"> </w:t>
            </w:r>
            <w:r w:rsidRPr="00C52612">
              <w:rPr>
                <w:rFonts w:ascii="Times New Roman" w:eastAsia="Times New Roman" w:hAnsi="Times New Roman" w:cs="Times New Roman"/>
                <w:sz w:val="24"/>
                <w:szCs w:val="24"/>
                <w:lang w:eastAsia="lv-LV"/>
              </w:rPr>
              <w:t>panta sestās daļas, 26.</w:t>
            </w:r>
            <w:r>
              <w:rPr>
                <w:rFonts w:ascii="Times New Roman" w:eastAsia="Times New Roman" w:hAnsi="Times New Roman" w:cs="Times New Roman"/>
                <w:sz w:val="24"/>
                <w:szCs w:val="24"/>
                <w:lang w:eastAsia="lv-LV"/>
              </w:rPr>
              <w:t xml:space="preserve"> </w:t>
            </w:r>
            <w:r w:rsidRPr="00C52612">
              <w:rPr>
                <w:rFonts w:ascii="Times New Roman" w:eastAsia="Times New Roman" w:hAnsi="Times New Roman" w:cs="Times New Roman"/>
                <w:sz w:val="24"/>
                <w:szCs w:val="24"/>
                <w:lang w:eastAsia="lv-LV"/>
              </w:rPr>
              <w:t>panta septītās daļas, 28.</w:t>
            </w:r>
            <w:r>
              <w:rPr>
                <w:rFonts w:ascii="Times New Roman" w:eastAsia="Times New Roman" w:hAnsi="Times New Roman" w:cs="Times New Roman"/>
                <w:sz w:val="24"/>
                <w:szCs w:val="24"/>
                <w:lang w:eastAsia="lv-LV"/>
              </w:rPr>
              <w:t xml:space="preserve"> </w:t>
            </w:r>
            <w:r w:rsidRPr="00C52612">
              <w:rPr>
                <w:rFonts w:ascii="Times New Roman" w:eastAsia="Times New Roman" w:hAnsi="Times New Roman" w:cs="Times New Roman"/>
                <w:sz w:val="24"/>
                <w:szCs w:val="24"/>
                <w:lang w:eastAsia="lv-LV"/>
              </w:rPr>
              <w:t>panta otrās daļas, 31.</w:t>
            </w:r>
            <w:r>
              <w:rPr>
                <w:rFonts w:ascii="Times New Roman" w:eastAsia="Times New Roman" w:hAnsi="Times New Roman" w:cs="Times New Roman"/>
                <w:sz w:val="24"/>
                <w:szCs w:val="24"/>
                <w:lang w:eastAsia="lv-LV"/>
              </w:rPr>
              <w:t xml:space="preserve"> </w:t>
            </w:r>
            <w:r w:rsidRPr="00C52612">
              <w:rPr>
                <w:rFonts w:ascii="Times New Roman" w:eastAsia="Times New Roman" w:hAnsi="Times New Roman" w:cs="Times New Roman"/>
                <w:sz w:val="24"/>
                <w:szCs w:val="24"/>
                <w:lang w:eastAsia="lv-LV"/>
              </w:rPr>
              <w:t>panta trešās daļas, 32.</w:t>
            </w:r>
            <w:r>
              <w:rPr>
                <w:rFonts w:ascii="Times New Roman" w:eastAsia="Times New Roman" w:hAnsi="Times New Roman" w:cs="Times New Roman"/>
                <w:sz w:val="24"/>
                <w:szCs w:val="24"/>
                <w:lang w:eastAsia="lv-LV"/>
              </w:rPr>
              <w:t xml:space="preserve"> </w:t>
            </w:r>
            <w:r w:rsidRPr="00C52612">
              <w:rPr>
                <w:rFonts w:ascii="Times New Roman" w:eastAsia="Times New Roman" w:hAnsi="Times New Roman" w:cs="Times New Roman"/>
                <w:sz w:val="24"/>
                <w:szCs w:val="24"/>
                <w:lang w:eastAsia="lv-LV"/>
              </w:rPr>
              <w:t>panta piektās daļas, 43.</w:t>
            </w:r>
            <w:r>
              <w:rPr>
                <w:rFonts w:ascii="Times New Roman" w:eastAsia="Times New Roman" w:hAnsi="Times New Roman" w:cs="Times New Roman"/>
                <w:sz w:val="24"/>
                <w:szCs w:val="24"/>
                <w:lang w:eastAsia="lv-LV"/>
              </w:rPr>
              <w:t xml:space="preserve"> </w:t>
            </w:r>
            <w:r w:rsidRPr="00C52612">
              <w:rPr>
                <w:rFonts w:ascii="Times New Roman" w:eastAsia="Times New Roman" w:hAnsi="Times New Roman" w:cs="Times New Roman"/>
                <w:sz w:val="24"/>
                <w:szCs w:val="24"/>
                <w:lang w:eastAsia="lv-LV"/>
              </w:rPr>
              <w:t>panta otrās daļas, kas noteic, ka prasība ceļama Rīgas apgabaltiesā. Tādējādi arī pēc kompetenču pārdales starp tiesu instancēm būtu saglabājams princips, ka šīs lietas tiek skatītas Rīgas tiesu apgabalā.</w:t>
            </w:r>
          </w:p>
          <w:p w:rsidR="00F579E8" w:rsidRDefault="00C52612" w:rsidP="00F579E8">
            <w:pPr>
              <w:spacing w:after="0" w:line="240" w:lineRule="auto"/>
              <w:ind w:firstLine="399"/>
              <w:jc w:val="both"/>
              <w:rPr>
                <w:rFonts w:ascii="Times New Roman" w:eastAsia="Times New Roman" w:hAnsi="Times New Roman" w:cs="Times New Roman"/>
                <w:sz w:val="24"/>
                <w:szCs w:val="24"/>
                <w:lang w:eastAsia="lv-LV"/>
              </w:rPr>
            </w:pPr>
            <w:r w:rsidRPr="00C52612">
              <w:rPr>
                <w:rFonts w:ascii="Times New Roman" w:eastAsia="Times New Roman" w:hAnsi="Times New Roman" w:cs="Times New Roman"/>
                <w:sz w:val="24"/>
                <w:szCs w:val="24"/>
                <w:lang w:eastAsia="lv-LV"/>
              </w:rPr>
              <w:t>Otrkārt, lietas par patenttiesību, preču zīmju un ģeogrāfiskās izcelsmes norāžu aizsardzību prasa no tiesneša ļoti specifiskas zināšanas vienā ļoti šaurā tiesību jautājumā. Lai paaugstinātu tiesu spriedumu kvalitāti, atbalstāma</w:t>
            </w:r>
            <w:proofErr w:type="gramStart"/>
            <w:r w:rsidRPr="00C52612">
              <w:rPr>
                <w:rFonts w:ascii="Times New Roman" w:eastAsia="Times New Roman" w:hAnsi="Times New Roman" w:cs="Times New Roman"/>
                <w:sz w:val="24"/>
                <w:szCs w:val="24"/>
                <w:lang w:eastAsia="lv-LV"/>
              </w:rPr>
              <w:t xml:space="preserve">  </w:t>
            </w:r>
            <w:proofErr w:type="gramEnd"/>
            <w:r w:rsidRPr="00C52612">
              <w:rPr>
                <w:rFonts w:ascii="Times New Roman" w:eastAsia="Times New Roman" w:hAnsi="Times New Roman" w:cs="Times New Roman"/>
                <w:sz w:val="24"/>
                <w:szCs w:val="24"/>
                <w:lang w:eastAsia="lv-LV"/>
              </w:rPr>
              <w:t>tiesnešu specializācija konkrētu lietu skatīšanā. Līdz ar to Rīgas pilsēta</w:t>
            </w:r>
            <w:r>
              <w:rPr>
                <w:rFonts w:ascii="Times New Roman" w:eastAsia="Times New Roman" w:hAnsi="Times New Roman" w:cs="Times New Roman"/>
                <w:sz w:val="24"/>
                <w:szCs w:val="24"/>
                <w:lang w:eastAsia="lv-LV"/>
              </w:rPr>
              <w:t>s Vidzemes priekšpilsētas tiesā</w:t>
            </w:r>
            <w:r w:rsidRPr="00C52612">
              <w:rPr>
                <w:rFonts w:ascii="Times New Roman" w:eastAsia="Times New Roman" w:hAnsi="Times New Roman" w:cs="Times New Roman"/>
                <w:sz w:val="24"/>
                <w:szCs w:val="24"/>
                <w:lang w:eastAsia="lv-LV"/>
              </w:rPr>
              <w:t xml:space="preserve"> atsevišķiem tiesnešiem, kuriem ir attiecīga kvalifikācija un iemaņas šādu lietu izskatīšanā, kā specializācija </w:t>
            </w:r>
            <w:r w:rsidR="000866C1">
              <w:rPr>
                <w:rFonts w:ascii="Times New Roman" w:eastAsia="Times New Roman" w:hAnsi="Times New Roman" w:cs="Times New Roman"/>
                <w:sz w:val="24"/>
                <w:szCs w:val="24"/>
                <w:lang w:eastAsia="lv-LV"/>
              </w:rPr>
              <w:t>nosakāma</w:t>
            </w:r>
            <w:r w:rsidRPr="00C52612">
              <w:rPr>
                <w:rFonts w:ascii="Times New Roman" w:eastAsia="Times New Roman" w:hAnsi="Times New Roman" w:cs="Times New Roman"/>
                <w:sz w:val="24"/>
                <w:szCs w:val="24"/>
                <w:lang w:eastAsia="lv-LV"/>
              </w:rPr>
              <w:t xml:space="preserve"> tieši minēto kategoriju lietu skatīšana.</w:t>
            </w:r>
          </w:p>
          <w:p w:rsidR="00E879F7" w:rsidRPr="00F579E8" w:rsidRDefault="007A5B76" w:rsidP="00F579E8">
            <w:pPr>
              <w:spacing w:after="0" w:line="240" w:lineRule="auto"/>
              <w:ind w:firstLine="399"/>
              <w:jc w:val="both"/>
              <w:rPr>
                <w:rFonts w:ascii="Times New Roman" w:eastAsia="Times New Roman" w:hAnsi="Times New Roman" w:cs="Times New Roman"/>
                <w:sz w:val="24"/>
                <w:szCs w:val="24"/>
                <w:lang w:eastAsia="lv-LV"/>
              </w:rPr>
            </w:pPr>
            <w:r w:rsidRPr="00F579E8">
              <w:rPr>
                <w:rFonts w:ascii="Times New Roman" w:eastAsia="Times New Roman" w:hAnsi="Times New Roman" w:cs="Times New Roman"/>
                <w:sz w:val="24"/>
                <w:szCs w:val="24"/>
                <w:lang w:eastAsia="lv-LV"/>
              </w:rPr>
              <w:t xml:space="preserve">Vienlaikus </w:t>
            </w:r>
            <w:r w:rsidR="00AA6EC5" w:rsidRPr="00F579E8">
              <w:rPr>
                <w:rFonts w:ascii="Times New Roman" w:eastAsia="Times New Roman" w:hAnsi="Times New Roman" w:cs="Times New Roman"/>
                <w:sz w:val="24"/>
                <w:szCs w:val="24"/>
                <w:lang w:eastAsia="lv-LV"/>
              </w:rPr>
              <w:t xml:space="preserve">ar likumprojektu paplašināts spēkā esošajā Civilprocesa likuma 25. panta redakcijā ietvertais </w:t>
            </w:r>
            <w:r w:rsidR="00E879F7" w:rsidRPr="00F579E8">
              <w:rPr>
                <w:rFonts w:ascii="Times New Roman" w:eastAsia="Times New Roman" w:hAnsi="Times New Roman" w:cs="Times New Roman"/>
                <w:sz w:val="24"/>
                <w:szCs w:val="24"/>
                <w:lang w:eastAsia="lv-LV"/>
              </w:rPr>
              <w:t>prasījumu</w:t>
            </w:r>
            <w:r w:rsidR="00AA6EC5" w:rsidRPr="00F579E8">
              <w:rPr>
                <w:rFonts w:ascii="Times New Roman" w:eastAsia="Times New Roman" w:hAnsi="Times New Roman" w:cs="Times New Roman"/>
                <w:sz w:val="24"/>
                <w:szCs w:val="24"/>
                <w:lang w:eastAsia="lv-LV"/>
              </w:rPr>
              <w:t xml:space="preserve"> uzskaitījums, tajā ietverot arī lietas par dizainparauga tiesībām</w:t>
            </w:r>
            <w:r w:rsidR="00E879F7" w:rsidRPr="00F579E8">
              <w:rPr>
                <w:rFonts w:ascii="Times New Roman" w:eastAsia="Times New Roman" w:hAnsi="Times New Roman" w:cs="Times New Roman"/>
                <w:sz w:val="24"/>
                <w:szCs w:val="24"/>
                <w:lang w:eastAsia="lv-LV"/>
              </w:rPr>
              <w:t xml:space="preserve"> un pusvadītāju izstrādājumu topogrāfiju</w:t>
            </w:r>
            <w:r w:rsidR="00AA6EC5" w:rsidRPr="00F579E8">
              <w:rPr>
                <w:rFonts w:ascii="Times New Roman" w:eastAsia="Times New Roman" w:hAnsi="Times New Roman" w:cs="Times New Roman"/>
                <w:sz w:val="24"/>
                <w:szCs w:val="24"/>
                <w:lang w:eastAsia="lv-LV"/>
              </w:rPr>
              <w:t xml:space="preserve">. Tādējādi visas lietas par rūpnieciskā īpašuma tiesībām </w:t>
            </w:r>
            <w:r w:rsidR="00E879F7" w:rsidRPr="00F579E8">
              <w:rPr>
                <w:rFonts w:ascii="Times New Roman" w:eastAsia="Times New Roman" w:hAnsi="Times New Roman" w:cs="Times New Roman"/>
                <w:sz w:val="24"/>
                <w:szCs w:val="24"/>
                <w:lang w:eastAsia="lv-LV"/>
              </w:rPr>
              <w:t xml:space="preserve">un pusvadītāju izstrādājumu topogrāfiju </w:t>
            </w:r>
            <w:r w:rsidR="00C52387">
              <w:rPr>
                <w:rFonts w:ascii="Times New Roman" w:eastAsia="Times New Roman" w:hAnsi="Times New Roman" w:cs="Times New Roman"/>
                <w:sz w:val="24"/>
                <w:szCs w:val="24"/>
                <w:lang w:eastAsia="lv-LV"/>
              </w:rPr>
              <w:t>tiek nodotas</w:t>
            </w:r>
            <w:r w:rsidR="00C52387" w:rsidRPr="00F579E8">
              <w:rPr>
                <w:rFonts w:ascii="Times New Roman" w:eastAsia="Times New Roman" w:hAnsi="Times New Roman" w:cs="Times New Roman"/>
                <w:sz w:val="24"/>
                <w:szCs w:val="24"/>
                <w:lang w:eastAsia="lv-LV"/>
              </w:rPr>
              <w:t xml:space="preserve"> </w:t>
            </w:r>
            <w:r w:rsidR="00AA6EC5" w:rsidRPr="00F579E8">
              <w:rPr>
                <w:rFonts w:ascii="Times New Roman" w:eastAsia="Times New Roman" w:hAnsi="Times New Roman" w:cs="Times New Roman"/>
                <w:sz w:val="24"/>
                <w:szCs w:val="24"/>
                <w:lang w:eastAsia="lv-LV"/>
              </w:rPr>
              <w:t xml:space="preserve">izskatīšanai vienai konkrētai pirmās instances tiesai – Rīgas pilsētas Vidzemes priekšpilsētas tiesai. </w:t>
            </w:r>
          </w:p>
          <w:p w:rsidR="00F579E8" w:rsidRPr="00F579E8" w:rsidRDefault="00F579E8" w:rsidP="00F579E8">
            <w:pPr>
              <w:spacing w:after="0" w:line="240" w:lineRule="auto"/>
              <w:ind w:firstLine="720"/>
              <w:jc w:val="both"/>
              <w:rPr>
                <w:color w:val="000000"/>
              </w:rPr>
            </w:pPr>
            <w:r w:rsidRPr="00F579E8">
              <w:rPr>
                <w:rFonts w:ascii="Times New Roman" w:hAnsi="Times New Roman"/>
                <w:color w:val="000000"/>
                <w:sz w:val="24"/>
                <w:szCs w:val="24"/>
              </w:rPr>
              <w:t>Civilprocesa likuma 25. panta pirmās daļas 3.punkta pašreizējā redakcija</w:t>
            </w:r>
            <w:r>
              <w:rPr>
                <w:rFonts w:ascii="Times New Roman" w:hAnsi="Times New Roman"/>
                <w:color w:val="000000"/>
                <w:sz w:val="24"/>
                <w:szCs w:val="24"/>
              </w:rPr>
              <w:t xml:space="preserve"> („lietas par patenttiesību, preču zīmju un ģeogrāfiskās izcelsmes norāžu aizsardzību”) būtībā neatspoguļo jau šobrīd Dizainparaugu likumā un </w:t>
            </w:r>
            <w:proofErr w:type="gramStart"/>
            <w:r>
              <w:rPr>
                <w:rFonts w:ascii="Times New Roman" w:hAnsi="Times New Roman"/>
                <w:color w:val="000000"/>
                <w:sz w:val="24"/>
                <w:szCs w:val="24"/>
              </w:rPr>
              <w:t>Pusvadītāju</w:t>
            </w:r>
            <w:proofErr w:type="gramEnd"/>
            <w:r>
              <w:rPr>
                <w:rFonts w:ascii="Times New Roman" w:hAnsi="Times New Roman"/>
                <w:color w:val="000000"/>
                <w:sz w:val="24"/>
                <w:szCs w:val="24"/>
              </w:rPr>
              <w:t xml:space="preserve"> izstrādājumu topogrāfiju aizsardzības likumā noteikto un praksē piemēroto. Proti, dizainparaugu tiesības, kā arī pusvadītāju topogrāfijas nav ne patenttiesības, ne preču zīmju tiesības. Tas ir atsevišķs rūpnieciskā īpašuma tiesību veids, kas nosakāms Civilprocesa likuma 24. pantā. </w:t>
            </w:r>
          </w:p>
          <w:p w:rsidR="000866C1" w:rsidRDefault="00E879F7" w:rsidP="000866C1">
            <w:pPr>
              <w:spacing w:after="0" w:line="240" w:lineRule="auto"/>
              <w:ind w:firstLine="399"/>
              <w:jc w:val="both"/>
              <w:rPr>
                <w:rFonts w:ascii="Times New Roman" w:eastAsia="Times New Roman" w:hAnsi="Times New Roman" w:cs="Times New Roman"/>
                <w:sz w:val="24"/>
                <w:szCs w:val="24"/>
                <w:lang w:eastAsia="lv-LV"/>
              </w:rPr>
            </w:pPr>
            <w:r>
              <w:rPr>
                <w:rFonts w:ascii="Times New Roman" w:hAnsi="Times New Roman"/>
                <w:color w:val="000000"/>
                <w:sz w:val="24"/>
                <w:szCs w:val="24"/>
              </w:rPr>
              <w:t>Dizainparaugu likuma 49. panta pirmā daļa paredz dizainparaugu strīdu izskatīšanas piekritīb</w:t>
            </w:r>
            <w:r w:rsidR="001E5FDF">
              <w:rPr>
                <w:rFonts w:ascii="Times New Roman" w:hAnsi="Times New Roman"/>
                <w:color w:val="000000"/>
                <w:sz w:val="24"/>
                <w:szCs w:val="24"/>
              </w:rPr>
              <w:t>u Rīgas apgabaltiesai. Savukārt</w:t>
            </w:r>
            <w:r>
              <w:rPr>
                <w:rFonts w:ascii="Times New Roman" w:hAnsi="Times New Roman"/>
                <w:color w:val="000000"/>
                <w:sz w:val="24"/>
                <w:szCs w:val="24"/>
              </w:rPr>
              <w:t xml:space="preserve"> Pusvadītāju izstrādājumu topogrāfiju aizsardzības likuma 15. panta pirmā daļa paredz, ka prasības pieteikumu par topogrāfijas reģistrācijas atzīšanu par </w:t>
            </w:r>
            <w:proofErr w:type="gramStart"/>
            <w:r>
              <w:rPr>
                <w:rFonts w:ascii="Times New Roman" w:hAnsi="Times New Roman"/>
                <w:color w:val="000000"/>
                <w:sz w:val="24"/>
                <w:szCs w:val="24"/>
              </w:rPr>
              <w:t>spēkā neesošu jebkura ieinteresēta persona</w:t>
            </w:r>
            <w:proofErr w:type="gramEnd"/>
            <w:r>
              <w:rPr>
                <w:rFonts w:ascii="Times New Roman" w:hAnsi="Times New Roman"/>
                <w:color w:val="000000"/>
                <w:sz w:val="24"/>
                <w:szCs w:val="24"/>
              </w:rPr>
              <w:t xml:space="preserve"> var iesniegt Rīgas apga</w:t>
            </w:r>
            <w:r w:rsidR="00F579E8">
              <w:rPr>
                <w:rFonts w:ascii="Times New Roman" w:hAnsi="Times New Roman"/>
                <w:color w:val="000000"/>
                <w:sz w:val="24"/>
                <w:szCs w:val="24"/>
              </w:rPr>
              <w:t>baltiesai visa topogrāfijas reģi</w:t>
            </w:r>
            <w:r>
              <w:rPr>
                <w:rFonts w:ascii="Times New Roman" w:hAnsi="Times New Roman"/>
                <w:color w:val="000000"/>
                <w:sz w:val="24"/>
                <w:szCs w:val="24"/>
              </w:rPr>
              <w:t>strācijas spēka esamības laikā, iev</w:t>
            </w:r>
            <w:r w:rsidR="00F579E8">
              <w:rPr>
                <w:rFonts w:ascii="Times New Roman" w:hAnsi="Times New Roman"/>
                <w:color w:val="000000"/>
                <w:sz w:val="24"/>
                <w:szCs w:val="24"/>
              </w:rPr>
              <w:t>ē</w:t>
            </w:r>
            <w:r>
              <w:rPr>
                <w:rFonts w:ascii="Times New Roman" w:hAnsi="Times New Roman"/>
                <w:color w:val="000000"/>
                <w:sz w:val="24"/>
                <w:szCs w:val="24"/>
              </w:rPr>
              <w:t xml:space="preserve">rojot likumā noteikto kārtību prasības celšanai. Līdz ar to </w:t>
            </w:r>
            <w:r w:rsidR="00F579E8">
              <w:rPr>
                <w:rFonts w:ascii="Times New Roman" w:hAnsi="Times New Roman"/>
                <w:color w:val="000000"/>
                <w:sz w:val="24"/>
                <w:szCs w:val="24"/>
              </w:rPr>
              <w:t>prasības pieteikumu</w:t>
            </w:r>
            <w:r>
              <w:rPr>
                <w:rFonts w:ascii="Times New Roman" w:hAnsi="Times New Roman"/>
                <w:color w:val="000000"/>
                <w:sz w:val="24"/>
                <w:szCs w:val="24"/>
              </w:rPr>
              <w:t xml:space="preserve"> par </w:t>
            </w:r>
            <w:r>
              <w:rPr>
                <w:rFonts w:ascii="Times New Roman" w:hAnsi="Times New Roman"/>
                <w:color w:val="000000"/>
                <w:sz w:val="24"/>
                <w:szCs w:val="24"/>
              </w:rPr>
              <w:lastRenderedPageBreak/>
              <w:t>dizainparaugu vai pusvadītāju topogrāfiju aiz</w:t>
            </w:r>
            <w:r w:rsidR="00F579E8">
              <w:rPr>
                <w:rFonts w:ascii="Times New Roman" w:hAnsi="Times New Roman"/>
                <w:color w:val="000000"/>
                <w:sz w:val="24"/>
                <w:szCs w:val="24"/>
              </w:rPr>
              <w:t>s</w:t>
            </w:r>
            <w:r>
              <w:rPr>
                <w:rFonts w:ascii="Times New Roman" w:hAnsi="Times New Roman"/>
                <w:color w:val="000000"/>
                <w:sz w:val="24"/>
                <w:szCs w:val="24"/>
              </w:rPr>
              <w:t>ardz</w:t>
            </w:r>
            <w:r w:rsidR="00F579E8">
              <w:rPr>
                <w:rFonts w:ascii="Times New Roman" w:hAnsi="Times New Roman"/>
                <w:color w:val="000000"/>
                <w:sz w:val="24"/>
                <w:szCs w:val="24"/>
              </w:rPr>
              <w:t>ību piekritība saglabājama vienai speciāli noteiktai</w:t>
            </w:r>
            <w:r>
              <w:rPr>
                <w:rFonts w:ascii="Times New Roman" w:hAnsi="Times New Roman"/>
                <w:color w:val="000000"/>
                <w:sz w:val="24"/>
                <w:szCs w:val="24"/>
              </w:rPr>
              <w:t xml:space="preserve"> tiesa</w:t>
            </w:r>
            <w:r w:rsidR="00F579E8">
              <w:rPr>
                <w:rFonts w:ascii="Times New Roman" w:hAnsi="Times New Roman"/>
                <w:color w:val="000000"/>
                <w:sz w:val="24"/>
                <w:szCs w:val="24"/>
              </w:rPr>
              <w:t>i</w:t>
            </w:r>
            <w:r>
              <w:rPr>
                <w:rFonts w:ascii="Times New Roman" w:hAnsi="Times New Roman"/>
                <w:color w:val="000000"/>
                <w:sz w:val="24"/>
                <w:szCs w:val="24"/>
              </w:rPr>
              <w:t xml:space="preserve"> un turpmāk šo strīdu piekritība pirmajā instancē </w:t>
            </w:r>
            <w:r w:rsidR="00F579E8">
              <w:rPr>
                <w:rFonts w:ascii="Times New Roman" w:hAnsi="Times New Roman"/>
                <w:color w:val="000000"/>
                <w:sz w:val="24"/>
                <w:szCs w:val="24"/>
              </w:rPr>
              <w:t>ar likumprojektu</w:t>
            </w:r>
            <w:r>
              <w:rPr>
                <w:rFonts w:ascii="Times New Roman" w:hAnsi="Times New Roman"/>
                <w:color w:val="000000"/>
                <w:sz w:val="24"/>
                <w:szCs w:val="24"/>
              </w:rPr>
              <w:t xml:space="preserve"> Rīgas pilsētas Vidzemes priekšpilsētas tiesai. </w:t>
            </w:r>
            <w:r w:rsidR="000866C1">
              <w:rPr>
                <w:rFonts w:ascii="Times New Roman" w:eastAsia="Times New Roman" w:hAnsi="Times New Roman" w:cs="Times New Roman"/>
                <w:sz w:val="24"/>
                <w:szCs w:val="24"/>
                <w:lang w:eastAsia="lv-LV"/>
              </w:rPr>
              <w:t>Norādāms, ka p</w:t>
            </w:r>
            <w:r w:rsidR="00E06CDF" w:rsidRPr="00E06CDF">
              <w:rPr>
                <w:rFonts w:ascii="Times New Roman" w:eastAsia="Times New Roman" w:hAnsi="Times New Roman" w:cs="Times New Roman"/>
                <w:sz w:val="24"/>
                <w:szCs w:val="24"/>
                <w:lang w:eastAsia="lv-LV"/>
              </w:rPr>
              <w:t>ārējās lietas tiks nodotas skatīšanai rajonu (pilsētu) tiesām, ievērojot vispārējos noteikumus par lietu teritoriālo p</w:t>
            </w:r>
            <w:r w:rsidR="000866C1">
              <w:rPr>
                <w:rFonts w:ascii="Times New Roman" w:eastAsia="Times New Roman" w:hAnsi="Times New Roman" w:cs="Times New Roman"/>
                <w:sz w:val="24"/>
                <w:szCs w:val="24"/>
                <w:lang w:eastAsia="lv-LV"/>
              </w:rPr>
              <w:t>iekritību.</w:t>
            </w:r>
          </w:p>
          <w:p w:rsidR="00781848" w:rsidRDefault="00781848" w:rsidP="000866C1">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likumprojekta 2. pantu cita starp noteikts, ka r</w:t>
            </w:r>
            <w:r w:rsidRPr="002040B9">
              <w:rPr>
                <w:rFonts w:ascii="Times New Roman" w:eastAsia="Times New Roman" w:hAnsi="Times New Roman" w:cs="Times New Roman"/>
                <w:sz w:val="24"/>
                <w:szCs w:val="24"/>
                <w:lang w:eastAsia="lv-LV"/>
              </w:rPr>
              <w:t>ajona (pilsētas) tiesas zemesgrāmatu nodaļa izskata pieteikumus par izsoles aktu apstiprināšanu, izņemot maksātnespējas procesa lietās.</w:t>
            </w:r>
            <w:r>
              <w:rPr>
                <w:rFonts w:ascii="Times New Roman" w:eastAsia="Times New Roman" w:hAnsi="Times New Roman" w:cs="Times New Roman"/>
                <w:sz w:val="24"/>
                <w:szCs w:val="24"/>
                <w:lang w:eastAsia="lv-LV"/>
              </w:rPr>
              <w:t xml:space="preserve"> </w:t>
            </w:r>
            <w:r w:rsidR="00054277">
              <w:rPr>
                <w:rFonts w:ascii="Times New Roman" w:eastAsia="Times New Roman" w:hAnsi="Times New Roman" w:cs="Times New Roman"/>
                <w:sz w:val="24"/>
                <w:szCs w:val="24"/>
                <w:lang w:eastAsia="lv-LV"/>
              </w:rPr>
              <w:t>Saistītie grozījumi Civilprocesa likumā, kas nosaka kārtību, kādā r</w:t>
            </w:r>
            <w:r w:rsidR="00054277" w:rsidRPr="00047F11">
              <w:rPr>
                <w:rFonts w:ascii="Times New Roman" w:eastAsia="Times New Roman" w:hAnsi="Times New Roman" w:cs="Times New Roman"/>
                <w:sz w:val="24"/>
                <w:szCs w:val="24"/>
                <w:lang w:eastAsia="lv-LV"/>
              </w:rPr>
              <w:t>ajona (pilsētas) tiesas zemesgrāmatu nodaļa</w:t>
            </w:r>
            <w:r w:rsidR="00054277">
              <w:rPr>
                <w:rFonts w:ascii="Times New Roman" w:eastAsia="Times New Roman" w:hAnsi="Times New Roman" w:cs="Times New Roman"/>
                <w:sz w:val="24"/>
                <w:szCs w:val="24"/>
                <w:lang w:eastAsia="lv-LV"/>
              </w:rPr>
              <w:t xml:space="preserve"> izskatīs pieteikumu par </w:t>
            </w:r>
            <w:r w:rsidR="00054277" w:rsidRPr="00047F11">
              <w:rPr>
                <w:rFonts w:ascii="Times New Roman" w:eastAsia="Times New Roman" w:hAnsi="Times New Roman" w:cs="Times New Roman"/>
                <w:sz w:val="24"/>
                <w:szCs w:val="24"/>
                <w:lang w:eastAsia="lv-LV"/>
              </w:rPr>
              <w:t>izsoles aktu apstiprināšanu</w:t>
            </w:r>
            <w:r w:rsidR="001E5FDF">
              <w:rPr>
                <w:rFonts w:ascii="Times New Roman" w:eastAsia="Times New Roman" w:hAnsi="Times New Roman" w:cs="Times New Roman"/>
                <w:sz w:val="24"/>
                <w:szCs w:val="24"/>
                <w:lang w:eastAsia="lv-LV"/>
              </w:rPr>
              <w:t>,</w:t>
            </w:r>
            <w:r w:rsidR="00054277">
              <w:rPr>
                <w:rFonts w:ascii="Times New Roman" w:eastAsia="Times New Roman" w:hAnsi="Times New Roman" w:cs="Times New Roman"/>
                <w:sz w:val="24"/>
                <w:szCs w:val="24"/>
                <w:lang w:eastAsia="lv-LV"/>
              </w:rPr>
              <w:t xml:space="preserve"> ir iekļauti likumprojektā „Grozījumi Civilprocesa likumā” (</w:t>
            </w:r>
            <w:proofErr w:type="spellStart"/>
            <w:r w:rsidR="00054277">
              <w:rPr>
                <w:rFonts w:ascii="Times New Roman" w:eastAsia="Times New Roman" w:hAnsi="Times New Roman" w:cs="Times New Roman"/>
                <w:sz w:val="24"/>
                <w:szCs w:val="24"/>
                <w:lang w:eastAsia="lv-LV"/>
              </w:rPr>
              <w:t>Nr</w:t>
            </w:r>
            <w:proofErr w:type="spellEnd"/>
            <w:r w:rsidR="00054277">
              <w:rPr>
                <w:rFonts w:ascii="Times New Roman" w:eastAsia="Times New Roman" w:hAnsi="Times New Roman" w:cs="Times New Roman"/>
                <w:sz w:val="24"/>
                <w:szCs w:val="24"/>
                <w:lang w:eastAsia="lv-LV"/>
              </w:rPr>
              <w:t xml:space="preserve">. 1038/Lp11), kas 2014. gada 19. jūnijā pieņemts otrajā lasījumā. </w:t>
            </w:r>
          </w:p>
          <w:p w:rsidR="0088636B" w:rsidRDefault="0088636B" w:rsidP="000866C1">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Likumprojektā „Grozījumi Civilprocesa likumā” (</w:t>
            </w:r>
            <w:proofErr w:type="spellStart"/>
            <w:r>
              <w:rPr>
                <w:rFonts w:ascii="Times New Roman" w:eastAsia="Times New Roman" w:hAnsi="Times New Roman" w:cs="Times New Roman"/>
                <w:sz w:val="24"/>
                <w:szCs w:val="24"/>
                <w:lang w:eastAsia="lv-LV"/>
              </w:rPr>
              <w:t>Nr</w:t>
            </w:r>
            <w:proofErr w:type="spellEnd"/>
            <w:r>
              <w:rPr>
                <w:rFonts w:ascii="Times New Roman" w:eastAsia="Times New Roman" w:hAnsi="Times New Roman" w:cs="Times New Roman"/>
                <w:sz w:val="24"/>
                <w:szCs w:val="24"/>
                <w:lang w:eastAsia="lv-LV"/>
              </w:rPr>
              <w:t xml:space="preserve">. 1038/Lp11) iekļautie grozījumi nosaka, ka </w:t>
            </w:r>
            <w:r w:rsidRPr="00402436">
              <w:rPr>
                <w:rFonts w:ascii="Times New Roman" w:eastAsia="Times New Roman" w:hAnsi="Times New Roman" w:cs="Times New Roman"/>
                <w:sz w:val="24"/>
                <w:szCs w:val="24"/>
              </w:rPr>
              <w:t xml:space="preserve">pieteikumu izskatīšana, tajā skaitā, pieteikumu par </w:t>
            </w:r>
            <w:proofErr w:type="spellStart"/>
            <w:r w:rsidRPr="00402436">
              <w:rPr>
                <w:rFonts w:ascii="Times New Roman" w:eastAsia="Times New Roman" w:hAnsi="Times New Roman" w:cs="Times New Roman"/>
                <w:sz w:val="24"/>
                <w:szCs w:val="24"/>
              </w:rPr>
              <w:t>t.s</w:t>
            </w:r>
            <w:proofErr w:type="spellEnd"/>
            <w:r w:rsidRPr="00402436">
              <w:rPr>
                <w:rFonts w:ascii="Times New Roman" w:eastAsia="Times New Roman" w:hAnsi="Times New Roman" w:cs="Times New Roman"/>
                <w:sz w:val="24"/>
                <w:szCs w:val="24"/>
              </w:rPr>
              <w:t xml:space="preserve">. labprātīgās izsoles akta apstiprināšanu un </w:t>
            </w:r>
            <w:r>
              <w:rPr>
                <w:rFonts w:ascii="Times New Roman" w:eastAsia="Times New Roman" w:hAnsi="Times New Roman" w:cs="Times New Roman"/>
                <w:sz w:val="24"/>
                <w:szCs w:val="24"/>
              </w:rPr>
              <w:t>pieteikumu par kuģu izsoles aktu</w:t>
            </w:r>
            <w:r w:rsidRPr="00402436">
              <w:rPr>
                <w:rFonts w:ascii="Times New Roman" w:eastAsia="Times New Roman" w:hAnsi="Times New Roman" w:cs="Times New Roman"/>
                <w:sz w:val="24"/>
                <w:szCs w:val="24"/>
              </w:rPr>
              <w:t xml:space="preserve"> apstiprināšanu, tiek nodota zemesgrāmatu nodaļām. Tāpat sagatavotie priekšlikumi paredz, ka zemesgrāmatu nodaļu</w:t>
            </w:r>
            <w:r>
              <w:rPr>
                <w:rFonts w:ascii="Times New Roman" w:eastAsia="Times New Roman" w:hAnsi="Times New Roman" w:cs="Times New Roman"/>
                <w:sz w:val="24"/>
                <w:szCs w:val="24"/>
              </w:rPr>
              <w:t xml:space="preserve"> kompetencē ietilps arī sūdzību</w:t>
            </w:r>
            <w:r w:rsidRPr="00402436">
              <w:rPr>
                <w:rFonts w:ascii="Times New Roman" w:eastAsia="Times New Roman" w:hAnsi="Times New Roman" w:cs="Times New Roman"/>
                <w:sz w:val="24"/>
                <w:szCs w:val="24"/>
              </w:rPr>
              <w:t xml:space="preserve"> par tiesu izpildītāju rīcību izskatīšana, ja sūdzības iesniedzējs lūdz atzīt izsoli par spēkā neesošu.</w:t>
            </w:r>
            <w:r>
              <w:rPr>
                <w:rFonts w:ascii="Times New Roman" w:eastAsia="Times New Roman" w:hAnsi="Times New Roman" w:cs="Times New Roman"/>
                <w:sz w:val="24"/>
                <w:szCs w:val="24"/>
              </w:rPr>
              <w:t xml:space="preserve"> </w:t>
            </w:r>
            <w:r w:rsidRPr="00402436">
              <w:rPr>
                <w:rFonts w:ascii="Times New Roman" w:eastAsia="Times New Roman" w:hAnsi="Times New Roman" w:cs="Times New Roman"/>
                <w:kern w:val="1"/>
                <w:sz w:val="24"/>
                <w:szCs w:val="24"/>
                <w:lang w:eastAsia="hi-IN" w:bidi="hi-IN"/>
              </w:rPr>
              <w:t xml:space="preserve">Ievērojot procesuālās ekonomijas principu un līdzšinējo apgabaltiesas kompetenci pieteikuma izskatīšanā, </w:t>
            </w:r>
            <w:r>
              <w:rPr>
                <w:rFonts w:ascii="Times New Roman" w:eastAsia="Times New Roman" w:hAnsi="Times New Roman" w:cs="Times New Roman"/>
                <w:sz w:val="24"/>
                <w:szCs w:val="24"/>
                <w:lang w:eastAsia="lv-LV"/>
              </w:rPr>
              <w:t>Likumprojektā „Grozījumi Civilprocesa likumā” (</w:t>
            </w:r>
            <w:proofErr w:type="spellStart"/>
            <w:r>
              <w:rPr>
                <w:rFonts w:ascii="Times New Roman" w:eastAsia="Times New Roman" w:hAnsi="Times New Roman" w:cs="Times New Roman"/>
                <w:sz w:val="24"/>
                <w:szCs w:val="24"/>
                <w:lang w:eastAsia="lv-LV"/>
              </w:rPr>
              <w:t>Nr</w:t>
            </w:r>
            <w:proofErr w:type="spellEnd"/>
            <w:r>
              <w:rPr>
                <w:rFonts w:ascii="Times New Roman" w:eastAsia="Times New Roman" w:hAnsi="Times New Roman" w:cs="Times New Roman"/>
                <w:sz w:val="24"/>
                <w:szCs w:val="24"/>
                <w:lang w:eastAsia="lv-LV"/>
              </w:rPr>
              <w:t xml:space="preserve">. 1038/Lp11) ietvertie grozījumi </w:t>
            </w:r>
            <w:r>
              <w:rPr>
                <w:rFonts w:ascii="Times New Roman" w:eastAsia="Times New Roman" w:hAnsi="Times New Roman" w:cs="Times New Roman"/>
                <w:kern w:val="1"/>
                <w:sz w:val="24"/>
                <w:szCs w:val="24"/>
                <w:lang w:eastAsia="hi-IN" w:bidi="hi-IN"/>
              </w:rPr>
              <w:t>nosaka</w:t>
            </w:r>
            <w:r w:rsidRPr="00402436">
              <w:rPr>
                <w:rFonts w:ascii="Times New Roman" w:eastAsia="Times New Roman" w:hAnsi="Times New Roman" w:cs="Times New Roman"/>
                <w:kern w:val="1"/>
                <w:sz w:val="24"/>
                <w:szCs w:val="24"/>
                <w:lang w:eastAsia="hi-IN" w:bidi="hi-IN"/>
              </w:rPr>
              <w:t>, ka apgabaltiesa, izskatot blakus sūdzību</w:t>
            </w:r>
            <w:r>
              <w:rPr>
                <w:rFonts w:ascii="Times New Roman" w:eastAsia="Times New Roman" w:hAnsi="Times New Roman" w:cs="Times New Roman"/>
                <w:kern w:val="1"/>
                <w:sz w:val="24"/>
                <w:szCs w:val="24"/>
                <w:lang w:eastAsia="hi-IN" w:bidi="hi-IN"/>
              </w:rPr>
              <w:t xml:space="preserve"> par pirmās instances lēmumu</w:t>
            </w:r>
            <w:r w:rsidRPr="00402436">
              <w:rPr>
                <w:rFonts w:ascii="Times New Roman" w:eastAsia="Times New Roman" w:hAnsi="Times New Roman" w:cs="Times New Roman"/>
                <w:kern w:val="1"/>
                <w:sz w:val="24"/>
                <w:szCs w:val="24"/>
                <w:lang w:eastAsia="hi-IN" w:bidi="hi-IN"/>
              </w:rPr>
              <w:t xml:space="preserve">, jautājumu izskata pēc būtības. Ievērojot minēto, priekšlikumi cita starpā konkretizē, ka apgabaltiesa, izskatot blakus sūdzību, var </w:t>
            </w:r>
            <w:proofErr w:type="gramStart"/>
            <w:r w:rsidRPr="00402436">
              <w:rPr>
                <w:rFonts w:ascii="Times New Roman" w:eastAsia="Times New Roman" w:hAnsi="Times New Roman" w:cs="Times New Roman"/>
                <w:kern w:val="1"/>
                <w:sz w:val="24"/>
                <w:szCs w:val="24"/>
                <w:lang w:eastAsia="hi-IN" w:bidi="hi-IN"/>
              </w:rPr>
              <w:t>vai nu atstāt zemesgrāmatu nodaļas tiesneša lēmumu negrozītu</w:t>
            </w:r>
            <w:proofErr w:type="gramEnd"/>
            <w:r w:rsidRPr="00402436">
              <w:rPr>
                <w:rFonts w:ascii="Times New Roman" w:eastAsia="Times New Roman" w:hAnsi="Times New Roman" w:cs="Times New Roman"/>
                <w:kern w:val="1"/>
                <w:sz w:val="24"/>
                <w:szCs w:val="24"/>
                <w:lang w:eastAsia="hi-IN" w:bidi="hi-IN"/>
              </w:rPr>
              <w:t xml:space="preserve"> un sūdzību noraidīt, vai arī atcelt zemesgrāmatu nodaļas tiesneša lēmumu un izlemt jautājumu pēc būtības.</w:t>
            </w:r>
          </w:p>
          <w:p w:rsidR="00054277" w:rsidRPr="00781848" w:rsidRDefault="00054277" w:rsidP="000866C1">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 xml:space="preserve">Attiecībā uz maksātnespējas procesa lietās rīkotu izsoļu apstiprināšanu saglabāta šobrīd spēkā esošā kārtība. </w:t>
            </w:r>
            <w:r w:rsidRPr="00402436">
              <w:rPr>
                <w:rFonts w:ascii="Times New Roman" w:eastAsia="Times New Roman" w:hAnsi="Times New Roman" w:cs="Times New Roman"/>
                <w:sz w:val="24"/>
                <w:szCs w:val="24"/>
              </w:rPr>
              <w:t>Tiesa</w:t>
            </w:r>
            <w:r>
              <w:rPr>
                <w:rFonts w:ascii="Times New Roman" w:eastAsia="Times New Roman" w:hAnsi="Times New Roman" w:cs="Times New Roman"/>
                <w:sz w:val="24"/>
                <w:szCs w:val="24"/>
              </w:rPr>
              <w:t>,</w:t>
            </w:r>
            <w:r w:rsidRPr="00402436">
              <w:rPr>
                <w:rFonts w:ascii="Times New Roman" w:eastAsia="Times New Roman" w:hAnsi="Times New Roman" w:cs="Times New Roman"/>
                <w:sz w:val="24"/>
                <w:szCs w:val="24"/>
              </w:rPr>
              <w:t xml:space="preserve"> izskatot pieteikumu par administratora rīkotās izsoles akta apstiprināšanu, vērtē </w:t>
            </w:r>
            <w:r>
              <w:rPr>
                <w:rFonts w:ascii="Times New Roman" w:eastAsia="Times New Roman" w:hAnsi="Times New Roman" w:cs="Times New Roman"/>
                <w:sz w:val="24"/>
                <w:szCs w:val="24"/>
              </w:rPr>
              <w:t>izsoles</w:t>
            </w:r>
            <w:r w:rsidRPr="00402436">
              <w:rPr>
                <w:rFonts w:ascii="Times New Roman" w:eastAsia="Times New Roman" w:hAnsi="Times New Roman" w:cs="Times New Roman"/>
                <w:sz w:val="24"/>
                <w:szCs w:val="24"/>
              </w:rPr>
              <w:t xml:space="preserve"> norises atbilstību normatīvajos aktos noteiktām prasībām un maksātnespējas procesam kopumā. Tāpat iespējamas situācijas, </w:t>
            </w:r>
            <w:r w:rsidR="000567B7" w:rsidRPr="00402436">
              <w:rPr>
                <w:rFonts w:ascii="Times New Roman" w:eastAsia="Times New Roman" w:hAnsi="Times New Roman" w:cs="Times New Roman"/>
                <w:sz w:val="24"/>
                <w:szCs w:val="24"/>
              </w:rPr>
              <w:t xml:space="preserve">ka </w:t>
            </w:r>
            <w:r w:rsidRPr="00402436">
              <w:rPr>
                <w:rFonts w:ascii="Times New Roman" w:eastAsia="Times New Roman" w:hAnsi="Times New Roman" w:cs="Times New Roman"/>
                <w:sz w:val="24"/>
                <w:szCs w:val="24"/>
              </w:rPr>
              <w:t>tiesa, izskatot pieteikumu par administratora rīkotās izsoles akta apstiprināšanu, secina</w:t>
            </w:r>
            <w:r>
              <w:rPr>
                <w:rFonts w:ascii="Times New Roman" w:eastAsia="Times New Roman" w:hAnsi="Times New Roman" w:cs="Times New Roman"/>
                <w:sz w:val="24"/>
                <w:szCs w:val="24"/>
              </w:rPr>
              <w:t>, ka administrators ir rīkojies pretēji likumam</w:t>
            </w:r>
            <w:r w:rsidRPr="00402436">
              <w:rPr>
                <w:rFonts w:ascii="Times New Roman" w:eastAsia="Times New Roman" w:hAnsi="Times New Roman" w:cs="Times New Roman"/>
                <w:sz w:val="24"/>
                <w:szCs w:val="24"/>
              </w:rPr>
              <w:t xml:space="preserve"> un ir atceļam</w:t>
            </w:r>
            <w:r>
              <w:rPr>
                <w:rFonts w:ascii="Times New Roman" w:eastAsia="Times New Roman" w:hAnsi="Times New Roman" w:cs="Times New Roman"/>
                <w:sz w:val="24"/>
                <w:szCs w:val="24"/>
              </w:rPr>
              <w:t>s. Tāpat no procesuālās ekonomij</w:t>
            </w:r>
            <w:r w:rsidRPr="00402436">
              <w:rPr>
                <w:rFonts w:ascii="Times New Roman" w:eastAsia="Times New Roman" w:hAnsi="Times New Roman" w:cs="Times New Roman"/>
                <w:sz w:val="24"/>
                <w:szCs w:val="24"/>
              </w:rPr>
              <w:t xml:space="preserve">as principa nav pieļaujams nošķirt sūdzības par administratora rīcību izskatīšanu no pieteikuma par administratora rīkotās izsoles akta apstiprināšanu. </w:t>
            </w:r>
            <w:r w:rsidR="000567B7" w:rsidRPr="00402436">
              <w:rPr>
                <w:rFonts w:ascii="Times New Roman" w:eastAsia="Times New Roman" w:hAnsi="Times New Roman" w:cs="Times New Roman"/>
                <w:sz w:val="24"/>
                <w:szCs w:val="24"/>
              </w:rPr>
              <w:t>Tād</w:t>
            </w:r>
            <w:r w:rsidR="000567B7">
              <w:rPr>
                <w:rFonts w:ascii="Times New Roman" w:eastAsia="Times New Roman" w:hAnsi="Times New Roman" w:cs="Times New Roman"/>
                <w:sz w:val="24"/>
                <w:szCs w:val="24"/>
              </w:rPr>
              <w:t>ē</w:t>
            </w:r>
            <w:r w:rsidR="000567B7" w:rsidRPr="00402436">
              <w:rPr>
                <w:rFonts w:ascii="Times New Roman" w:eastAsia="Times New Roman" w:hAnsi="Times New Roman" w:cs="Times New Roman"/>
                <w:sz w:val="24"/>
                <w:szCs w:val="24"/>
              </w:rPr>
              <w:t xml:space="preserve">jādi </w:t>
            </w:r>
            <w:r w:rsidRPr="00402436">
              <w:rPr>
                <w:rFonts w:ascii="Times New Roman" w:eastAsia="Times New Roman" w:hAnsi="Times New Roman" w:cs="Times New Roman"/>
                <w:sz w:val="24"/>
                <w:szCs w:val="24"/>
              </w:rPr>
              <w:t xml:space="preserve">atzīts par nepieciešamu pieteikumu par administratoru rīkoto izsoļu aktu apstiprināšanas kārtību nemainīt un saglabāt to rajona (pilsētas) tiesas kompetencē, proti, tās tiesas kompetencē, kuras tiesvedībā atrodas juridiskās vai fiziskās personas </w:t>
            </w:r>
            <w:r w:rsidRPr="00402436">
              <w:rPr>
                <w:rFonts w:ascii="Times New Roman" w:eastAsia="Times New Roman" w:hAnsi="Times New Roman" w:cs="Times New Roman"/>
                <w:sz w:val="24"/>
                <w:szCs w:val="24"/>
              </w:rPr>
              <w:lastRenderedPageBreak/>
              <w:t>maksātnespējas procesa lieta.</w:t>
            </w:r>
            <w:r w:rsidR="0088636B">
              <w:rPr>
                <w:rFonts w:ascii="Times New Roman" w:eastAsia="Times New Roman" w:hAnsi="Times New Roman" w:cs="Times New Roman"/>
                <w:sz w:val="24"/>
                <w:szCs w:val="24"/>
              </w:rPr>
              <w:t xml:space="preserve"> </w:t>
            </w:r>
          </w:p>
          <w:p w:rsidR="00B02091" w:rsidRDefault="00E06CDF" w:rsidP="00B02091">
            <w:pPr>
              <w:spacing w:after="0" w:line="240" w:lineRule="auto"/>
              <w:ind w:firstLine="399"/>
              <w:jc w:val="both"/>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Svītrojot Civilprocesa likuma 25. panta trešo daļu</w:t>
            </w:r>
            <w:r w:rsidR="00E72926">
              <w:rPr>
                <w:rFonts w:ascii="Times New Roman" w:eastAsia="Times New Roman" w:hAnsi="Times New Roman" w:cs="Times New Roman"/>
                <w:sz w:val="24"/>
                <w:szCs w:val="24"/>
                <w:lang w:eastAsia="lv-LV"/>
              </w:rPr>
              <w:t>,</w:t>
            </w:r>
            <w:r w:rsidRPr="00E06CDF">
              <w:rPr>
                <w:rFonts w:ascii="Times New Roman" w:eastAsia="Times New Roman" w:hAnsi="Times New Roman" w:cs="Times New Roman"/>
                <w:sz w:val="24"/>
                <w:szCs w:val="24"/>
                <w:lang w:eastAsia="lv-LV"/>
              </w:rPr>
              <w:t xml:space="preserve"> likumā iekļaujams papildu noteikums par lietu teritoriālo piekritību, proti, lietas, kas satur valsts noslēpuma objektu</w:t>
            </w:r>
            <w:r w:rsidR="000567B7">
              <w:rPr>
                <w:rFonts w:ascii="Times New Roman" w:eastAsia="Times New Roman" w:hAnsi="Times New Roman" w:cs="Times New Roman"/>
                <w:sz w:val="24"/>
                <w:szCs w:val="24"/>
                <w:lang w:eastAsia="lv-LV"/>
              </w:rPr>
              <w:t>,</w:t>
            </w:r>
            <w:r w:rsidRPr="00E06CDF">
              <w:rPr>
                <w:rFonts w:ascii="Times New Roman" w:eastAsia="Times New Roman" w:hAnsi="Times New Roman" w:cs="Times New Roman"/>
                <w:sz w:val="24"/>
                <w:szCs w:val="24"/>
                <w:lang w:eastAsia="lv-LV"/>
              </w:rPr>
              <w:t xml:space="preserve"> pirmajā instancē nodot izskatīšanai Rīgas pilsētas Vidzemes priekšpilsētas tiesā līdzīgi kā īstenojot komp</w:t>
            </w:r>
            <w:r w:rsidR="00B02091">
              <w:rPr>
                <w:rFonts w:ascii="Times New Roman" w:eastAsia="Times New Roman" w:hAnsi="Times New Roman" w:cs="Times New Roman"/>
                <w:sz w:val="24"/>
                <w:szCs w:val="24"/>
                <w:lang w:eastAsia="lv-LV"/>
              </w:rPr>
              <w:t>etenču pārdali kriminālprocesā.</w:t>
            </w:r>
            <w:r w:rsidR="0082070B">
              <w:rPr>
                <w:rFonts w:ascii="Times New Roman" w:eastAsia="Times New Roman" w:hAnsi="Times New Roman" w:cs="Times New Roman"/>
                <w:sz w:val="24"/>
                <w:szCs w:val="24"/>
                <w:lang w:eastAsia="lv-LV"/>
              </w:rPr>
              <w:t xml:space="preserve"> Likumprojekta pārejas noteikumi paredz, </w:t>
            </w:r>
            <w:r w:rsidR="000567B7">
              <w:rPr>
                <w:rFonts w:ascii="Times New Roman" w:eastAsia="Times New Roman" w:hAnsi="Times New Roman" w:cs="Times New Roman"/>
                <w:sz w:val="24"/>
                <w:szCs w:val="24"/>
                <w:lang w:eastAsia="lv-LV"/>
              </w:rPr>
              <w:t xml:space="preserve">ka </w:t>
            </w:r>
            <w:r w:rsidR="0082070B">
              <w:rPr>
                <w:rFonts w:ascii="Times New Roman" w:eastAsia="Times New Roman" w:hAnsi="Times New Roman" w:cs="Times New Roman"/>
                <w:sz w:val="24"/>
                <w:szCs w:val="24"/>
                <w:lang w:eastAsia="lv-LV"/>
              </w:rPr>
              <w:t>t</w:t>
            </w:r>
            <w:r w:rsidR="0082070B" w:rsidRPr="0082070B">
              <w:rPr>
                <w:rFonts w:ascii="Times New Roman" w:eastAsia="Times New Roman" w:hAnsi="Times New Roman" w:cs="Times New Roman"/>
                <w:sz w:val="24"/>
                <w:szCs w:val="24"/>
                <w:lang w:eastAsia="lv-LV"/>
              </w:rPr>
              <w:t>iesa, kas līdz 2015. gada 1. janvārim uzsākusi skatīt civillietu, kuras materiālos ir iekļauts valsts noslēpuma objekts, pabeidz uzsākto civillietas izskatīšanu.</w:t>
            </w:r>
          </w:p>
          <w:p w:rsidR="004A5758" w:rsidRDefault="004A5758" w:rsidP="00B02091">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 kā no 2017. gada 1. janvāra Augstākās tiesas struktūrā nebūs Civillietu </w:t>
            </w:r>
            <w:r w:rsidR="00C52387">
              <w:rPr>
                <w:rFonts w:ascii="Times New Roman" w:eastAsia="Times New Roman" w:hAnsi="Times New Roman" w:cs="Times New Roman"/>
                <w:sz w:val="24"/>
                <w:szCs w:val="24"/>
                <w:lang w:eastAsia="lv-LV"/>
              </w:rPr>
              <w:t xml:space="preserve">tiesu </w:t>
            </w:r>
            <w:r>
              <w:rPr>
                <w:rFonts w:ascii="Times New Roman" w:eastAsia="Times New Roman" w:hAnsi="Times New Roman" w:cs="Times New Roman"/>
                <w:sz w:val="24"/>
                <w:szCs w:val="24"/>
                <w:lang w:eastAsia="lv-LV"/>
              </w:rPr>
              <w:t>palātas, arī nolēmumu pārsūdzības kārtībā nepieciešami grozījumi, paredzot, ka visos gadījumos nolēmumus apelācijas instancē skatīs apgabaltiesa.</w:t>
            </w:r>
          </w:p>
          <w:p w:rsidR="004A5758" w:rsidRDefault="004A5758" w:rsidP="00B02091">
            <w:pPr>
              <w:spacing w:after="0" w:line="240" w:lineRule="auto"/>
              <w:ind w:firstLine="399"/>
              <w:jc w:val="both"/>
              <w:rPr>
                <w:rFonts w:ascii="Times New Roman" w:eastAsia="Times New Roman" w:hAnsi="Times New Roman" w:cs="Times New Roman"/>
                <w:sz w:val="24"/>
                <w:szCs w:val="24"/>
                <w:lang w:eastAsia="lv-LV"/>
              </w:rPr>
            </w:pPr>
          </w:p>
          <w:p w:rsidR="004A5758" w:rsidRPr="004A5758" w:rsidRDefault="004A5758" w:rsidP="004A5758">
            <w:pPr>
              <w:spacing w:after="0" w:line="240" w:lineRule="auto"/>
              <w:ind w:firstLine="399"/>
              <w:jc w:val="both"/>
              <w:rPr>
                <w:rFonts w:ascii="Times New Roman" w:eastAsia="Times New Roman" w:hAnsi="Times New Roman" w:cs="Times New Roman"/>
                <w:sz w:val="24"/>
                <w:szCs w:val="24"/>
                <w:u w:val="single"/>
                <w:lang w:eastAsia="lv-LV"/>
              </w:rPr>
            </w:pPr>
            <w:r w:rsidRPr="004A5758">
              <w:rPr>
                <w:rFonts w:ascii="Times New Roman" w:eastAsia="Times New Roman" w:hAnsi="Times New Roman" w:cs="Times New Roman"/>
                <w:sz w:val="24"/>
                <w:szCs w:val="24"/>
                <w:u w:val="single"/>
                <w:lang w:eastAsia="lv-LV"/>
              </w:rPr>
              <w:t>P</w:t>
            </w:r>
            <w:r>
              <w:rPr>
                <w:rFonts w:ascii="Times New Roman" w:eastAsia="Times New Roman" w:hAnsi="Times New Roman" w:cs="Times New Roman"/>
                <w:sz w:val="24"/>
                <w:szCs w:val="24"/>
                <w:u w:val="single"/>
                <w:lang w:eastAsia="lv-LV"/>
              </w:rPr>
              <w:t>ārejas noteikumi:</w:t>
            </w:r>
          </w:p>
          <w:p w:rsidR="00E06CDF" w:rsidRDefault="00E06CDF" w:rsidP="00B02091">
            <w:pPr>
              <w:spacing w:after="0" w:line="240" w:lineRule="auto"/>
              <w:ind w:firstLine="399"/>
              <w:jc w:val="both"/>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 xml:space="preserve">Ievērojot likumā „Par tiesu varu” iestrādāto tiesu sistēmas reformu </w:t>
            </w:r>
            <w:r w:rsidR="00E72926">
              <w:rPr>
                <w:rFonts w:ascii="Times New Roman" w:eastAsia="Times New Roman" w:hAnsi="Times New Roman" w:cs="Times New Roman"/>
                <w:sz w:val="24"/>
                <w:szCs w:val="24"/>
                <w:lang w:eastAsia="lv-LV"/>
              </w:rPr>
              <w:t>–</w:t>
            </w:r>
            <w:r w:rsidRPr="00E06CDF">
              <w:rPr>
                <w:rFonts w:ascii="Times New Roman" w:eastAsia="Times New Roman" w:hAnsi="Times New Roman" w:cs="Times New Roman"/>
                <w:sz w:val="24"/>
                <w:szCs w:val="24"/>
                <w:lang w:eastAsia="lv-LV"/>
              </w:rPr>
              <w:t xml:space="preserve"> pāreju uz tīro tiesu instanču sistēmu, ir nepieciešams Civilprocesa likumā paredzēt pārejas noteikumus, nodrošinot pakāpenisku lietu nodošanu attiecīgajām tiesu instancēm pēc piekritības, nosakot precīzu kārtību un termiņus, kā arī paredzot rīcību ar Augstākās tiesas Civillietu t</w:t>
            </w:r>
            <w:r w:rsidR="00C45A4C">
              <w:rPr>
                <w:rFonts w:ascii="Times New Roman" w:eastAsia="Times New Roman" w:hAnsi="Times New Roman" w:cs="Times New Roman"/>
                <w:sz w:val="24"/>
                <w:szCs w:val="24"/>
                <w:lang w:eastAsia="lv-LV"/>
              </w:rPr>
              <w:t>iesu palātā līdz 2016. gada 31. </w:t>
            </w:r>
            <w:r w:rsidRPr="00E06CDF">
              <w:rPr>
                <w:rFonts w:ascii="Times New Roman" w:eastAsia="Times New Roman" w:hAnsi="Times New Roman" w:cs="Times New Roman"/>
                <w:sz w:val="24"/>
                <w:szCs w:val="24"/>
                <w:lang w:eastAsia="lv-LV"/>
              </w:rPr>
              <w:t>decembrim neizskatītajām civillietām.</w:t>
            </w:r>
          </w:p>
          <w:p w:rsidR="00893809" w:rsidRDefault="00F319C3" w:rsidP="00B02091">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Nepieciešams nodrošināt, ka no 2015.</w:t>
            </w:r>
            <w:r w:rsidR="00C45A4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w:t>
            </w:r>
            <w:r w:rsidR="00C45A4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janvāra visas civillietas, kuras pārsūdzētas apelācijas kārtībā</w:t>
            </w:r>
            <w:r w:rsidR="000567B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izskata apgabaltiesa.</w:t>
            </w:r>
          </w:p>
          <w:p w:rsidR="00F76F68" w:rsidRDefault="00F319C3" w:rsidP="00F76F68">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Pēc 2015.</w:t>
            </w:r>
            <w:r w:rsidR="00C45A4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w:t>
            </w:r>
            <w:r w:rsidR="00C45A4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janvāra apelācijas instances tiesa attiecībā uz tām civillietām, kuras tā šobrīd turpina skatīt k</w:t>
            </w:r>
            <w:r w:rsidR="00C45A4C">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pirmās instances tiesa, būs apgabaltiesa, bet Augstākā tiesa būs tikai kasācijas instance. Tādējādi nepieciešams noteikt termiņu, kādā lietas, kurās nolēmumi pārsūdzēti apelācijas kārtībā, vairs nenonāk Augstākās tiesas Civillietu</w:t>
            </w:r>
            <w:r w:rsidR="00F76F68">
              <w:rPr>
                <w:rFonts w:ascii="Times New Roman" w:eastAsia="Times New Roman" w:hAnsi="Times New Roman" w:cs="Times New Roman"/>
                <w:sz w:val="24"/>
                <w:szCs w:val="24"/>
                <w:lang w:eastAsia="lv-LV"/>
              </w:rPr>
              <w:t xml:space="preserve"> tiesu</w:t>
            </w:r>
            <w:r>
              <w:rPr>
                <w:rFonts w:ascii="Times New Roman" w:eastAsia="Times New Roman" w:hAnsi="Times New Roman" w:cs="Times New Roman"/>
                <w:sz w:val="24"/>
                <w:szCs w:val="24"/>
                <w:lang w:eastAsia="lv-LV"/>
              </w:rPr>
              <w:t xml:space="preserve"> palātā. Ievērojot minēto, ir nepieciešams noteikt, ka lietas, kurās nolēmumi pārsūdzēti apelācijas kārtībā</w:t>
            </w:r>
            <w:r w:rsidR="00C5238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pēc </w:t>
            </w:r>
            <w:proofErr w:type="gramStart"/>
            <w:r>
              <w:rPr>
                <w:rFonts w:ascii="Times New Roman" w:eastAsia="Times New Roman" w:hAnsi="Times New Roman" w:cs="Times New Roman"/>
                <w:sz w:val="24"/>
                <w:szCs w:val="24"/>
                <w:lang w:eastAsia="lv-LV"/>
              </w:rPr>
              <w:t>2015.gada</w:t>
            </w:r>
            <w:proofErr w:type="gramEnd"/>
            <w:r>
              <w:rPr>
                <w:rFonts w:ascii="Times New Roman" w:eastAsia="Times New Roman" w:hAnsi="Times New Roman" w:cs="Times New Roman"/>
                <w:sz w:val="24"/>
                <w:szCs w:val="24"/>
                <w:lang w:eastAsia="lv-LV"/>
              </w:rPr>
              <w:t xml:space="preserve"> 1.janvāra vairs netiks nodotas izskatīšanai Augstākās tiesas Civillietu tiesu palātai, bet tiks izskatītas apgabaltiesā apelācijas kārtībā.</w:t>
            </w:r>
          </w:p>
          <w:p w:rsidR="00F76F68" w:rsidRDefault="00B343BD" w:rsidP="00F76F68">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nodrošinātu iespēju Augstākās tiesas Civillietu tiesu palātas tiesnešiem pabeigt jau uzsāktās lietas, nepieciešams noteikt termiņu, līdz kuram</w:t>
            </w:r>
            <w:r w:rsidR="00677538">
              <w:rPr>
                <w:rFonts w:ascii="Times New Roman" w:eastAsia="Times New Roman" w:hAnsi="Times New Roman" w:cs="Times New Roman"/>
                <w:sz w:val="24"/>
                <w:szCs w:val="24"/>
                <w:lang w:eastAsia="lv-LV"/>
              </w:rPr>
              <w:t xml:space="preserve"> Augstākās tiesas Civillietu palāta vairs neuzsāk jaunu lietu izskatīšanu, bet nodod tās izskatīšanai apgabaltiesai apelācijas kārtībā. Tādējādi grozījumi Civilprocesa likuma pārejas noteikumos paredzēs, ka </w:t>
            </w:r>
            <w:r w:rsidR="00F76F68">
              <w:rPr>
                <w:rFonts w:ascii="Times New Roman" w:eastAsia="Times New Roman" w:hAnsi="Times New Roman" w:cs="Times New Roman"/>
                <w:sz w:val="24"/>
                <w:szCs w:val="24"/>
                <w:lang w:eastAsia="lv-LV"/>
              </w:rPr>
              <w:t>l</w:t>
            </w:r>
            <w:r w:rsidR="00F76F68" w:rsidRPr="00F76F68">
              <w:rPr>
                <w:rFonts w:ascii="Times New Roman" w:eastAsia="Times New Roman" w:hAnsi="Times New Roman" w:cs="Times New Roman"/>
                <w:sz w:val="24"/>
                <w:szCs w:val="24"/>
                <w:lang w:eastAsia="lv-LV"/>
              </w:rPr>
              <w:t>ietas, kuras saņemtas izskatīšanai Augstākās tiesas Civillietu tiesu palātā līdz 2015. gada 30. jūnijam, bet kurās lietas izskatīšana pēc</w:t>
            </w:r>
            <w:r w:rsidR="002D5606">
              <w:rPr>
                <w:rFonts w:ascii="Times New Roman" w:eastAsia="Times New Roman" w:hAnsi="Times New Roman" w:cs="Times New Roman"/>
                <w:sz w:val="24"/>
                <w:szCs w:val="24"/>
                <w:lang w:eastAsia="lv-LV"/>
              </w:rPr>
              <w:t xml:space="preserve"> būtības nav uzsākta līdz 2016. </w:t>
            </w:r>
            <w:r w:rsidR="00F76F68" w:rsidRPr="00F76F68">
              <w:rPr>
                <w:rFonts w:ascii="Times New Roman" w:eastAsia="Times New Roman" w:hAnsi="Times New Roman" w:cs="Times New Roman"/>
                <w:sz w:val="24"/>
                <w:szCs w:val="24"/>
                <w:lang w:eastAsia="lv-LV"/>
              </w:rPr>
              <w:t>gada 1. janvārim</w:t>
            </w:r>
            <w:r w:rsidR="002D5606">
              <w:rPr>
                <w:rFonts w:ascii="Times New Roman" w:eastAsia="Times New Roman" w:hAnsi="Times New Roman" w:cs="Times New Roman"/>
                <w:sz w:val="24"/>
                <w:szCs w:val="24"/>
                <w:lang w:eastAsia="lv-LV"/>
              </w:rPr>
              <w:t>,</w:t>
            </w:r>
            <w:r w:rsidR="00F76F68" w:rsidRPr="00F76F68">
              <w:rPr>
                <w:rFonts w:ascii="Times New Roman" w:eastAsia="Times New Roman" w:hAnsi="Times New Roman" w:cs="Times New Roman"/>
                <w:sz w:val="24"/>
                <w:szCs w:val="24"/>
                <w:lang w:eastAsia="lv-LV"/>
              </w:rPr>
              <w:t xml:space="preserve"> nodod izskatīšanai apgabaltiesai kā apelācijas instances tiesai.</w:t>
            </w:r>
          </w:p>
          <w:p w:rsidR="00E055D4" w:rsidRDefault="00280CAD" w:rsidP="00E055D4">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Pastāv iespēja, ka Augstākās tiesai Civillietu tiesu </w:t>
            </w:r>
            <w:r>
              <w:rPr>
                <w:rFonts w:ascii="Times New Roman" w:eastAsia="Times New Roman" w:hAnsi="Times New Roman" w:cs="Times New Roman"/>
                <w:sz w:val="24"/>
                <w:szCs w:val="24"/>
                <w:lang w:eastAsia="lv-LV"/>
              </w:rPr>
              <w:lastRenderedPageBreak/>
              <w:t>palātai</w:t>
            </w:r>
            <w:r w:rsidR="00F76F68">
              <w:rPr>
                <w:rFonts w:ascii="Times New Roman" w:eastAsia="Times New Roman" w:hAnsi="Times New Roman" w:cs="Times New Roman"/>
                <w:sz w:val="24"/>
                <w:szCs w:val="24"/>
                <w:lang w:eastAsia="lv-LV"/>
              </w:rPr>
              <w:t xml:space="preserve"> nodotajās lietās, kurās uzsākta</w:t>
            </w:r>
            <w:r>
              <w:rPr>
                <w:rFonts w:ascii="Times New Roman" w:eastAsia="Times New Roman" w:hAnsi="Times New Roman" w:cs="Times New Roman"/>
                <w:sz w:val="24"/>
                <w:szCs w:val="24"/>
                <w:lang w:eastAsia="lv-LV"/>
              </w:rPr>
              <w:t xml:space="preserve"> to izskatīšana pēc būtības, kādu apstākļu dēļ izskatīšanas pabeigšana nav iespējama līdz </w:t>
            </w:r>
            <w:proofErr w:type="gramStart"/>
            <w:r>
              <w:rPr>
                <w:rFonts w:ascii="Times New Roman" w:eastAsia="Times New Roman" w:hAnsi="Times New Roman" w:cs="Times New Roman"/>
                <w:sz w:val="24"/>
                <w:szCs w:val="24"/>
                <w:lang w:eastAsia="lv-LV"/>
              </w:rPr>
              <w:t>201</w:t>
            </w:r>
            <w:r w:rsidR="006B6CED">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.gada</w:t>
            </w:r>
            <w:proofErr w:type="gramEnd"/>
            <w:r>
              <w:rPr>
                <w:rFonts w:ascii="Times New Roman" w:eastAsia="Times New Roman" w:hAnsi="Times New Roman" w:cs="Times New Roman"/>
                <w:sz w:val="24"/>
                <w:szCs w:val="24"/>
                <w:lang w:eastAsia="lv-LV"/>
              </w:rPr>
              <w:t xml:space="preserve"> 1.janvārim, kad Augstākās tiesas Civillietu tiesu palāta jau būs </w:t>
            </w:r>
            <w:r w:rsidR="008D7C9B">
              <w:rPr>
                <w:rFonts w:ascii="Times New Roman" w:eastAsia="Times New Roman" w:hAnsi="Times New Roman" w:cs="Times New Roman"/>
                <w:sz w:val="24"/>
                <w:szCs w:val="24"/>
                <w:lang w:eastAsia="lv-LV"/>
              </w:rPr>
              <w:t>izbeig</w:t>
            </w:r>
            <w:r>
              <w:rPr>
                <w:rFonts w:ascii="Times New Roman" w:eastAsia="Times New Roman" w:hAnsi="Times New Roman" w:cs="Times New Roman"/>
                <w:sz w:val="24"/>
                <w:szCs w:val="24"/>
                <w:lang w:eastAsia="lv-LV"/>
              </w:rPr>
              <w:t>usi savu darbību</w:t>
            </w:r>
            <w:r w:rsidR="006B6CED">
              <w:rPr>
                <w:rFonts w:ascii="Times New Roman" w:eastAsia="Times New Roman" w:hAnsi="Times New Roman" w:cs="Times New Roman"/>
                <w:sz w:val="24"/>
                <w:szCs w:val="24"/>
                <w:lang w:eastAsia="lv-LV"/>
              </w:rPr>
              <w:t xml:space="preserve">.  </w:t>
            </w:r>
            <w:r w:rsidR="008D7C9B">
              <w:rPr>
                <w:rFonts w:ascii="Times New Roman" w:eastAsia="Times New Roman" w:hAnsi="Times New Roman" w:cs="Times New Roman"/>
                <w:sz w:val="24"/>
                <w:szCs w:val="24"/>
                <w:lang w:eastAsia="lv-LV"/>
              </w:rPr>
              <w:t xml:space="preserve">Tādējādi likumprojekta pārejas noteikumos nosakāms, ka </w:t>
            </w:r>
            <w:r w:rsidR="002D5606">
              <w:rPr>
                <w:rFonts w:ascii="Times New Roman" w:hAnsi="Times New Roman" w:cs="Times New Roman"/>
                <w:sz w:val="24"/>
                <w:szCs w:val="24"/>
              </w:rPr>
              <w:t>l</w:t>
            </w:r>
            <w:r w:rsidR="00F76F68" w:rsidRPr="009E1D87">
              <w:rPr>
                <w:rFonts w:ascii="Times New Roman" w:hAnsi="Times New Roman" w:cs="Times New Roman"/>
                <w:sz w:val="24"/>
                <w:szCs w:val="24"/>
              </w:rPr>
              <w:t>ietas, kurās Augstākās tiesas Civillietu tiesu palātā ir uzsākta lietas izskatīšana pē</w:t>
            </w:r>
            <w:r w:rsidR="002D5606">
              <w:rPr>
                <w:rFonts w:ascii="Times New Roman" w:hAnsi="Times New Roman" w:cs="Times New Roman"/>
                <w:sz w:val="24"/>
                <w:szCs w:val="24"/>
              </w:rPr>
              <w:t>c būtības, bet kuras līdz 2016. </w:t>
            </w:r>
            <w:r w:rsidR="00F76F68" w:rsidRPr="009E1D87">
              <w:rPr>
                <w:rFonts w:ascii="Times New Roman" w:hAnsi="Times New Roman" w:cs="Times New Roman"/>
                <w:sz w:val="24"/>
                <w:szCs w:val="24"/>
              </w:rPr>
              <w:t>gada 31. decembrim nav izskatītas,</w:t>
            </w:r>
            <w:r w:rsidR="00F76F68">
              <w:rPr>
                <w:rFonts w:ascii="Times New Roman" w:hAnsi="Times New Roman" w:cs="Times New Roman"/>
                <w:sz w:val="24"/>
                <w:szCs w:val="24"/>
              </w:rPr>
              <w:t xml:space="preserve"> tajā skaitā, kurās pieņemts lēmums par tiesvedības apturēšanu,</w:t>
            </w:r>
            <w:r w:rsidR="00F76F68" w:rsidRPr="009E1D87">
              <w:rPr>
                <w:rFonts w:ascii="Times New Roman" w:hAnsi="Times New Roman" w:cs="Times New Roman"/>
                <w:sz w:val="24"/>
                <w:szCs w:val="24"/>
              </w:rPr>
              <w:t xml:space="preserve"> nodod izskatīšanai apgabaltiesai kā apelācijas instances tiesai.</w:t>
            </w:r>
          </w:p>
          <w:p w:rsidR="00435E19" w:rsidRDefault="00435E19" w:rsidP="00E055D4">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pārejas noteikumi paredz regulējumu arī tiem gadījumiem, kad apgabaltiesā k</w:t>
            </w:r>
            <w:r w:rsidR="00E055D4">
              <w:rPr>
                <w:rFonts w:ascii="Times New Roman" w:eastAsia="Times New Roman" w:hAnsi="Times New Roman" w:cs="Times New Roman"/>
                <w:sz w:val="24"/>
                <w:szCs w:val="24"/>
                <w:lang w:eastAsia="lv-LV"/>
              </w:rPr>
              <w:t>ā pirmās instances tiesā skatītā</w:t>
            </w:r>
            <w:r>
              <w:rPr>
                <w:rFonts w:ascii="Times New Roman" w:eastAsia="Times New Roman" w:hAnsi="Times New Roman" w:cs="Times New Roman"/>
                <w:sz w:val="24"/>
                <w:szCs w:val="24"/>
                <w:lang w:eastAsia="lv-LV"/>
              </w:rPr>
              <w:t xml:space="preserve"> lieta ir apturēta un tiesvedība neturpinās. Paredzot, ka </w:t>
            </w:r>
            <w:r w:rsidR="00E055D4">
              <w:rPr>
                <w:rFonts w:ascii="Times New Roman" w:hAnsi="Times New Roman" w:cs="Times New Roman"/>
                <w:sz w:val="24"/>
                <w:szCs w:val="24"/>
              </w:rPr>
              <w:t>l</w:t>
            </w:r>
            <w:r w:rsidR="00E055D4" w:rsidRPr="009E1D87">
              <w:rPr>
                <w:rFonts w:ascii="Times New Roman" w:hAnsi="Times New Roman" w:cs="Times New Roman"/>
                <w:sz w:val="24"/>
                <w:szCs w:val="24"/>
              </w:rPr>
              <w:t>ietas, kurās apgabaltiesā kā pirmās instances tiesā ir uzsākta lietas izskatīšana pēc būtības, bet kuras līdz 2015. gada 31. decembrim nav izskatītas,</w:t>
            </w:r>
            <w:r w:rsidR="00E055D4" w:rsidRPr="00B770A6">
              <w:t xml:space="preserve"> </w:t>
            </w:r>
            <w:r w:rsidR="00E055D4" w:rsidRPr="00B770A6">
              <w:rPr>
                <w:rFonts w:ascii="Times New Roman" w:hAnsi="Times New Roman" w:cs="Times New Roman"/>
                <w:sz w:val="24"/>
                <w:szCs w:val="24"/>
              </w:rPr>
              <w:t>tajā skaitā, kurā</w:t>
            </w:r>
            <w:r w:rsidR="00E055D4">
              <w:rPr>
                <w:rFonts w:ascii="Times New Roman" w:hAnsi="Times New Roman" w:cs="Times New Roman"/>
                <w:sz w:val="24"/>
                <w:szCs w:val="24"/>
              </w:rPr>
              <w:t>s</w:t>
            </w:r>
            <w:r w:rsidR="00E055D4" w:rsidRPr="00B770A6">
              <w:rPr>
                <w:rFonts w:ascii="Times New Roman" w:hAnsi="Times New Roman" w:cs="Times New Roman"/>
                <w:sz w:val="24"/>
                <w:szCs w:val="24"/>
              </w:rPr>
              <w:t xml:space="preserve"> pieņemts lēmums par tiesvedības apturēšanu, </w:t>
            </w:r>
            <w:r w:rsidR="00E055D4" w:rsidRPr="009E1D87">
              <w:rPr>
                <w:rFonts w:ascii="Times New Roman" w:hAnsi="Times New Roman" w:cs="Times New Roman"/>
                <w:sz w:val="24"/>
                <w:szCs w:val="24"/>
              </w:rPr>
              <w:t>nodod izskatīšanai rajona (pilsētas) tiesai kā pirmās instances tiesai.</w:t>
            </w:r>
          </w:p>
          <w:p w:rsidR="00707B8D" w:rsidRDefault="00707B8D" w:rsidP="00707B8D">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pārejas noteikumi paredz arī </w:t>
            </w:r>
            <w:r w:rsidRPr="00707B8D">
              <w:rPr>
                <w:rFonts w:ascii="Times New Roman" w:eastAsia="Times New Roman" w:hAnsi="Times New Roman" w:cs="Times New Roman"/>
                <w:sz w:val="24"/>
                <w:szCs w:val="24"/>
                <w:lang w:eastAsia="lv-LV"/>
              </w:rPr>
              <w:t>lietu pārdali rajonu (pilsētu) tiesām un apgabaltiesām gadījumos, kad, kasācijas instances tiesai atceļot Augstākās tiesas Civillietu tiesu palātas nolēmumu (C</w:t>
            </w:r>
            <w:r>
              <w:rPr>
                <w:rFonts w:ascii="Times New Roman" w:eastAsia="Times New Roman" w:hAnsi="Times New Roman" w:cs="Times New Roman"/>
                <w:sz w:val="24"/>
                <w:szCs w:val="24"/>
                <w:lang w:eastAsia="lv-LV"/>
              </w:rPr>
              <w:t>ivilprocesa likuma</w:t>
            </w:r>
            <w:r w:rsidRPr="00707B8D">
              <w:rPr>
                <w:rFonts w:ascii="Times New Roman" w:eastAsia="Times New Roman" w:hAnsi="Times New Roman" w:cs="Times New Roman"/>
                <w:sz w:val="24"/>
                <w:szCs w:val="24"/>
                <w:lang w:eastAsia="lv-LV"/>
              </w:rPr>
              <w:t xml:space="preserve"> 474.</w:t>
            </w:r>
            <w:r>
              <w:rPr>
                <w:rFonts w:ascii="Times New Roman" w:eastAsia="Times New Roman" w:hAnsi="Times New Roman" w:cs="Times New Roman"/>
                <w:sz w:val="24"/>
                <w:szCs w:val="24"/>
                <w:lang w:eastAsia="lv-LV"/>
              </w:rPr>
              <w:t xml:space="preserve"> </w:t>
            </w:r>
            <w:r w:rsidRPr="00707B8D">
              <w:rPr>
                <w:rFonts w:ascii="Times New Roman" w:eastAsia="Times New Roman" w:hAnsi="Times New Roman" w:cs="Times New Roman"/>
                <w:sz w:val="24"/>
                <w:szCs w:val="24"/>
                <w:lang w:eastAsia="lv-LV"/>
              </w:rPr>
              <w:t>pants), lieta nodota jaunai skatīšanai pirmās vai apelācijas instances tiesā.</w:t>
            </w:r>
          </w:p>
          <w:p w:rsidR="0082070B" w:rsidRPr="00EF2B18" w:rsidRDefault="00E53E57" w:rsidP="0082070B">
            <w:pPr>
              <w:spacing w:after="0" w:line="240" w:lineRule="auto"/>
              <w:ind w:firstLine="399"/>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Saskaņā ar Civilprocesa likuma 206.</w:t>
            </w:r>
            <w:r w:rsidR="0082070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panta pirmo daļu</w:t>
            </w:r>
            <w:r w:rsidR="00D321B0">
              <w:rPr>
                <w:rFonts w:ascii="Times New Roman" w:eastAsia="Times New Roman" w:hAnsi="Times New Roman" w:cs="Times New Roman"/>
                <w:sz w:val="24"/>
                <w:szCs w:val="24"/>
                <w:lang w:eastAsia="lv-LV"/>
              </w:rPr>
              <w:t xml:space="preserve"> t</w:t>
            </w:r>
            <w:r w:rsidRPr="00E53E57">
              <w:rPr>
                <w:rFonts w:ascii="Times New Roman" w:eastAsia="Times New Roman" w:hAnsi="Times New Roman" w:cs="Times New Roman"/>
                <w:sz w:val="24"/>
                <w:szCs w:val="24"/>
                <w:lang w:eastAsia="lv-LV"/>
              </w:rPr>
              <w:t>iesa, kas taisījusi spriedumu lietā, ir tiesīga pēc lietas dalībnieka pieteikuma pieņemt lēmumu par sprieduma izpildīšanas atlikšanu vai sadalīšanu termiņos, kā arī par tā izpildes veida un kārtības grozīšanu.</w:t>
            </w:r>
            <w:r w:rsidR="00D321B0">
              <w:rPr>
                <w:rFonts w:ascii="Times New Roman" w:eastAsia="Times New Roman" w:hAnsi="Times New Roman" w:cs="Times New Roman"/>
                <w:sz w:val="24"/>
                <w:szCs w:val="24"/>
                <w:lang w:eastAsia="lv-LV"/>
              </w:rPr>
              <w:t xml:space="preserve"> </w:t>
            </w:r>
            <w:r w:rsidR="0082070B">
              <w:rPr>
                <w:rFonts w:ascii="Times New Roman" w:eastAsia="Times New Roman" w:hAnsi="Times New Roman" w:cs="Times New Roman"/>
                <w:sz w:val="24"/>
                <w:szCs w:val="24"/>
                <w:lang w:eastAsia="lv-LV"/>
              </w:rPr>
              <w:t>Ievērojot minēto, likumprojekta pārejas noteikumi paredz, j</w:t>
            </w:r>
            <w:r w:rsidR="0082070B" w:rsidRPr="0082070B">
              <w:rPr>
                <w:rFonts w:ascii="Times New Roman" w:eastAsia="Times New Roman" w:hAnsi="Times New Roman" w:cs="Times New Roman"/>
                <w:sz w:val="24"/>
                <w:szCs w:val="24"/>
                <w:lang w:eastAsia="lv-LV"/>
              </w:rPr>
              <w:t>a pēc 2015. gada 1. janvāra lietā, kas izskatīta apgabaltiesā kā pirmās instances tiesā, ir izlemjami ar nolēmuma izpildi saistīti jautājumi, tos nosūta izlemšanai rajona (pilsētas) tiesai kā pirmās instances tiesai.</w:t>
            </w:r>
            <w:r w:rsidR="0082070B">
              <w:rPr>
                <w:rFonts w:ascii="Times New Roman" w:eastAsia="Times New Roman" w:hAnsi="Times New Roman" w:cs="Times New Roman"/>
                <w:sz w:val="24"/>
                <w:szCs w:val="24"/>
                <w:lang w:eastAsia="lv-LV"/>
              </w:rPr>
              <w:t xml:space="preserve"> </w:t>
            </w:r>
            <w:r w:rsidR="0082070B" w:rsidRPr="00E055D4">
              <w:rPr>
                <w:rFonts w:ascii="Times New Roman" w:eastAsia="Times New Roman" w:hAnsi="Times New Roman" w:cs="Times New Roman"/>
                <w:sz w:val="24"/>
                <w:szCs w:val="24"/>
                <w:lang w:eastAsia="lv-LV"/>
              </w:rPr>
              <w:t>Tāpat arī, ja pēc 2015.</w:t>
            </w:r>
            <w:r w:rsidR="002D5606">
              <w:rPr>
                <w:rFonts w:ascii="Times New Roman" w:eastAsia="Times New Roman" w:hAnsi="Times New Roman" w:cs="Times New Roman"/>
                <w:sz w:val="24"/>
                <w:szCs w:val="24"/>
                <w:lang w:eastAsia="lv-LV"/>
              </w:rPr>
              <w:t> </w:t>
            </w:r>
            <w:r w:rsidR="0082070B" w:rsidRPr="00E055D4">
              <w:rPr>
                <w:rFonts w:ascii="Times New Roman" w:eastAsia="Times New Roman" w:hAnsi="Times New Roman" w:cs="Times New Roman"/>
                <w:sz w:val="24"/>
                <w:szCs w:val="24"/>
                <w:lang w:eastAsia="lv-LV"/>
              </w:rPr>
              <w:t>gada 30.</w:t>
            </w:r>
            <w:r w:rsidR="002D5606">
              <w:rPr>
                <w:rFonts w:ascii="Times New Roman" w:eastAsia="Times New Roman" w:hAnsi="Times New Roman" w:cs="Times New Roman"/>
                <w:sz w:val="24"/>
                <w:szCs w:val="24"/>
                <w:lang w:eastAsia="lv-LV"/>
              </w:rPr>
              <w:t> </w:t>
            </w:r>
            <w:r w:rsidR="0082070B" w:rsidRPr="00E055D4">
              <w:rPr>
                <w:rFonts w:ascii="Times New Roman" w:eastAsia="Times New Roman" w:hAnsi="Times New Roman" w:cs="Times New Roman"/>
                <w:sz w:val="24"/>
                <w:szCs w:val="24"/>
                <w:lang w:eastAsia="lv-LV"/>
              </w:rPr>
              <w:t>jūnija lietā, kas izskatīta Augstākās tiesas Civillietu tiesu palātā apelācijas kārtībā, ir izlemjami ar nolēmuma izpildi saistīti jautājumi, tos nosūta izlemšanai apgabaltiesai kā apelācijas instances tiesai.</w:t>
            </w:r>
          </w:p>
          <w:p w:rsidR="004D15A9" w:rsidRPr="00E06CDF" w:rsidRDefault="00503619" w:rsidP="00EF2B18">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Ievērojot to, ka </w:t>
            </w:r>
            <w:r w:rsidR="00EF2B18">
              <w:rPr>
                <w:rFonts w:ascii="Times New Roman" w:eastAsia="Times New Roman" w:hAnsi="Times New Roman" w:cs="Times New Roman"/>
                <w:sz w:val="24"/>
                <w:szCs w:val="24"/>
                <w:lang w:eastAsia="lv-LV"/>
              </w:rPr>
              <w:t>likumprojektā paredzēts, ka apgabaltiesa kā pirmās instances tiesai vairs netiek nodotas jaunas lietas, bet tās izskata pilsētas (rajona) tiesa no 2015.</w:t>
            </w:r>
            <w:r w:rsidR="002D5606">
              <w:rPr>
                <w:rFonts w:ascii="Times New Roman" w:eastAsia="Times New Roman" w:hAnsi="Times New Roman" w:cs="Times New Roman"/>
                <w:sz w:val="24"/>
                <w:szCs w:val="24"/>
                <w:lang w:eastAsia="lv-LV"/>
              </w:rPr>
              <w:t> </w:t>
            </w:r>
            <w:r w:rsidR="00EF2B18">
              <w:rPr>
                <w:rFonts w:ascii="Times New Roman" w:eastAsia="Times New Roman" w:hAnsi="Times New Roman" w:cs="Times New Roman"/>
                <w:sz w:val="24"/>
                <w:szCs w:val="24"/>
                <w:lang w:eastAsia="lv-LV"/>
              </w:rPr>
              <w:t>gada 1.</w:t>
            </w:r>
            <w:r w:rsidR="002D5606">
              <w:rPr>
                <w:rFonts w:ascii="Times New Roman" w:eastAsia="Times New Roman" w:hAnsi="Times New Roman" w:cs="Times New Roman"/>
                <w:sz w:val="24"/>
                <w:szCs w:val="24"/>
                <w:lang w:eastAsia="lv-LV"/>
              </w:rPr>
              <w:t> </w:t>
            </w:r>
            <w:r w:rsidR="00EF2B18">
              <w:rPr>
                <w:rFonts w:ascii="Times New Roman" w:eastAsia="Times New Roman" w:hAnsi="Times New Roman" w:cs="Times New Roman"/>
                <w:sz w:val="24"/>
                <w:szCs w:val="24"/>
                <w:lang w:eastAsia="lv-LV"/>
              </w:rPr>
              <w:t>janvāra, kā arī nodrošinot pakāpenisku lietu plūsmas apturēšanu uz Augstākās tiesas Civillietu palātu</w:t>
            </w:r>
            <w:r w:rsidR="00C52387">
              <w:rPr>
                <w:rFonts w:ascii="Times New Roman" w:eastAsia="Times New Roman" w:hAnsi="Times New Roman" w:cs="Times New Roman"/>
                <w:sz w:val="24"/>
                <w:szCs w:val="24"/>
                <w:lang w:eastAsia="lv-LV"/>
              </w:rPr>
              <w:t>,</w:t>
            </w:r>
            <w:r w:rsidR="00EF2B18">
              <w:rPr>
                <w:rFonts w:ascii="Times New Roman" w:eastAsia="Times New Roman" w:hAnsi="Times New Roman" w:cs="Times New Roman"/>
                <w:sz w:val="24"/>
                <w:szCs w:val="24"/>
                <w:lang w:eastAsia="lv-LV"/>
              </w:rPr>
              <w:t xml:space="preserve"> likumprojektam jāstājas spēkā 2015.</w:t>
            </w:r>
            <w:r w:rsidR="002D5606">
              <w:rPr>
                <w:rFonts w:ascii="Times New Roman" w:eastAsia="Times New Roman" w:hAnsi="Times New Roman" w:cs="Times New Roman"/>
                <w:sz w:val="24"/>
                <w:szCs w:val="24"/>
                <w:lang w:eastAsia="lv-LV"/>
              </w:rPr>
              <w:t> </w:t>
            </w:r>
            <w:r w:rsidR="00EF2B18">
              <w:rPr>
                <w:rFonts w:ascii="Times New Roman" w:eastAsia="Times New Roman" w:hAnsi="Times New Roman" w:cs="Times New Roman"/>
                <w:sz w:val="24"/>
                <w:szCs w:val="24"/>
                <w:lang w:eastAsia="lv-LV"/>
              </w:rPr>
              <w:t>gada 1.</w:t>
            </w:r>
            <w:r w:rsidR="002D5606">
              <w:rPr>
                <w:rFonts w:ascii="Times New Roman" w:eastAsia="Times New Roman" w:hAnsi="Times New Roman" w:cs="Times New Roman"/>
                <w:sz w:val="24"/>
                <w:szCs w:val="24"/>
                <w:lang w:eastAsia="lv-LV"/>
              </w:rPr>
              <w:t> </w:t>
            </w:r>
            <w:r w:rsidR="00EF2B18">
              <w:rPr>
                <w:rFonts w:ascii="Times New Roman" w:eastAsia="Times New Roman" w:hAnsi="Times New Roman" w:cs="Times New Roman"/>
                <w:sz w:val="24"/>
                <w:szCs w:val="24"/>
                <w:lang w:eastAsia="lv-LV"/>
              </w:rPr>
              <w:t>janvārī.</w:t>
            </w:r>
          </w:p>
        </w:tc>
      </w:tr>
      <w:tr w:rsidR="004D15A9" w:rsidRPr="004D15A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E06CDF" w:rsidRDefault="002646FE" w:rsidP="00F2516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apspriests Tieslietu ministrijas pastāvīgajā Civilprocesa likuma grozījumu izstrādes darba grupā.</w:t>
            </w:r>
          </w:p>
        </w:tc>
      </w:tr>
      <w:tr w:rsidR="004D15A9" w:rsidRPr="004D15A9"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E06CDF" w:rsidRDefault="002646FE" w:rsidP="002646F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D4E8A" w:rsidRPr="004D15A9" w:rsidTr="00D313D5">
        <w:trPr>
          <w:trHeight w:val="128"/>
        </w:trPr>
        <w:tc>
          <w:tcPr>
            <w:tcW w:w="5000" w:type="pct"/>
            <w:gridSpan w:val="3"/>
            <w:tcBorders>
              <w:top w:val="outset" w:sz="6" w:space="0" w:color="414142"/>
              <w:left w:val="nil"/>
              <w:bottom w:val="outset" w:sz="6" w:space="0" w:color="414142"/>
              <w:right w:val="nil"/>
            </w:tcBorders>
          </w:tcPr>
          <w:p w:rsidR="00031256" w:rsidRPr="00E06CDF"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ab/>
            </w:r>
          </w:p>
        </w:tc>
      </w:tr>
    </w:tbl>
    <w:p w:rsidR="004D15A9" w:rsidRPr="004D15A9"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4A5758" w:rsidRPr="004A5758"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4A575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A5758">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4A5758" w:rsidRPr="004A5758"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 xml:space="preserve">Sabiedrības </w:t>
            </w:r>
            <w:proofErr w:type="spellStart"/>
            <w:r w:rsidRPr="004A5758">
              <w:rPr>
                <w:rFonts w:ascii="Times New Roman" w:eastAsia="Times New Roman" w:hAnsi="Times New Roman" w:cs="Times New Roman"/>
                <w:sz w:val="24"/>
                <w:szCs w:val="24"/>
                <w:lang w:eastAsia="lv-LV"/>
              </w:rPr>
              <w:t>mērķgrupas</w:t>
            </w:r>
            <w:proofErr w:type="spellEnd"/>
            <w:r w:rsidRPr="004A5758">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4A5758" w:rsidRDefault="008D6E10"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Tiesas, lietas dalībnieki civilprocesā.</w:t>
            </w:r>
          </w:p>
        </w:tc>
      </w:tr>
      <w:tr w:rsidR="004A5758" w:rsidRPr="004A5758"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Default="008D6E10" w:rsidP="008D6E1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Ievērojot to, ka turpmāk arī apelācijas kārtībā pārsūdzētus nolēmumus, kurus skatīja apgabaltiesa kā pirmās instances tiesa, tāpat skatīs apgabaltiesas, kas atrodas 5 reģionos, nevis Augstākās tiesas Civillietu tiesu palāta, kas atrodas Rīgā, tiek veicināta pieejamība tiesām.</w:t>
            </w:r>
          </w:p>
          <w:p w:rsidR="008D6E10" w:rsidRPr="004A5758" w:rsidRDefault="008D6E10" w:rsidP="008D6E1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Vienlaikus, realizējot kompetenču pārdali starp tiesu instancēm, </w:t>
            </w:r>
            <w:r w:rsidRPr="008D6E10">
              <w:rPr>
                <w:rFonts w:ascii="Times New Roman" w:eastAsia="Times New Roman" w:hAnsi="Times New Roman" w:cs="Times New Roman"/>
                <w:sz w:val="24"/>
                <w:szCs w:val="24"/>
                <w:lang w:eastAsia="lv-LV"/>
              </w:rPr>
              <w:t>tiks izveidota vienkāršāka un sabiedrībai sap</w:t>
            </w:r>
            <w:r>
              <w:rPr>
                <w:rFonts w:ascii="Times New Roman" w:eastAsia="Times New Roman" w:hAnsi="Times New Roman" w:cs="Times New Roman"/>
                <w:sz w:val="24"/>
                <w:szCs w:val="24"/>
                <w:lang w:eastAsia="lv-LV"/>
              </w:rPr>
              <w:t>rotamāka tiesu instanču sistēma, tādējādi palielinot uzticamību tiesu sistēmai.</w:t>
            </w:r>
          </w:p>
        </w:tc>
      </w:tr>
      <w:tr w:rsidR="004A5758" w:rsidRPr="004A5758"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4A5758" w:rsidRDefault="00F25161"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4A5758" w:rsidRPr="004A5758"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4A5758" w:rsidRDefault="00F25161" w:rsidP="00F2516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4A5758" w:rsidRPr="004A5758" w:rsidTr="00D313D5">
        <w:trPr>
          <w:trHeight w:val="345"/>
        </w:trPr>
        <w:tc>
          <w:tcPr>
            <w:tcW w:w="5000" w:type="pct"/>
            <w:gridSpan w:val="3"/>
            <w:tcBorders>
              <w:top w:val="outset" w:sz="6" w:space="0" w:color="414142"/>
              <w:left w:val="nil"/>
              <w:bottom w:val="single" w:sz="6" w:space="0" w:color="auto"/>
              <w:right w:val="nil"/>
            </w:tcBorders>
          </w:tcPr>
          <w:p w:rsidR="003B6CCD" w:rsidRPr="004A5758" w:rsidRDefault="003B6CCD" w:rsidP="00DA596D">
            <w:pPr>
              <w:spacing w:after="0" w:line="240" w:lineRule="auto"/>
              <w:rPr>
                <w:rFonts w:ascii="Times New Roman" w:eastAsia="Times New Roman" w:hAnsi="Times New Roman" w:cs="Times New Roman"/>
                <w:sz w:val="24"/>
                <w:szCs w:val="24"/>
                <w:lang w:eastAsia="lv-LV"/>
              </w:rPr>
            </w:pPr>
          </w:p>
        </w:tc>
      </w:tr>
    </w:tbl>
    <w:p w:rsidR="004D15A9" w:rsidRPr="004D15A9"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4A5758" w:rsidRPr="004A5758" w:rsidTr="00D313D5">
        <w:trPr>
          <w:trHeight w:val="360"/>
        </w:trPr>
        <w:tc>
          <w:tcPr>
            <w:tcW w:w="0" w:type="auto"/>
            <w:tcBorders>
              <w:top w:val="nil"/>
              <w:left w:val="outset" w:sz="6" w:space="0" w:color="414142"/>
              <w:bottom w:val="outset" w:sz="6" w:space="0" w:color="414142"/>
              <w:right w:val="outset" w:sz="6" w:space="0" w:color="414142"/>
            </w:tcBorders>
            <w:vAlign w:val="center"/>
            <w:hideMark/>
          </w:tcPr>
          <w:p w:rsidR="004D15A9" w:rsidRPr="004A575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A5758">
              <w:rPr>
                <w:rFonts w:ascii="Times New Roman" w:eastAsia="Times New Roman" w:hAnsi="Times New Roman" w:cs="Times New Roman"/>
                <w:b/>
                <w:bCs/>
                <w:sz w:val="24"/>
                <w:szCs w:val="24"/>
                <w:lang w:eastAsia="lv-LV"/>
              </w:rPr>
              <w:t>III. Tiesību akta projekta ietekme uz valsts budžetu un pašvaldību budžetiem</w:t>
            </w:r>
          </w:p>
        </w:tc>
      </w:tr>
      <w:tr w:rsidR="003B6CCD" w:rsidRPr="004A5758" w:rsidTr="00D313D5">
        <w:trPr>
          <w:trHeight w:val="360"/>
        </w:trPr>
        <w:tc>
          <w:tcPr>
            <w:tcW w:w="0" w:type="auto"/>
            <w:tcBorders>
              <w:top w:val="nil"/>
              <w:left w:val="outset" w:sz="6" w:space="0" w:color="414142"/>
              <w:bottom w:val="outset" w:sz="6" w:space="0" w:color="414142"/>
              <w:right w:val="outset" w:sz="6" w:space="0" w:color="414142"/>
            </w:tcBorders>
            <w:vAlign w:val="center"/>
          </w:tcPr>
          <w:p w:rsidR="003B6CCD" w:rsidRPr="00533F0A" w:rsidRDefault="002D5606" w:rsidP="002D5606">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w:t>
            </w:r>
            <w:r w:rsidR="003B6CCD" w:rsidRPr="00533F0A">
              <w:rPr>
                <w:rFonts w:ascii="Times New Roman" w:eastAsia="Times New Roman" w:hAnsi="Times New Roman" w:cs="Times New Roman"/>
                <w:bCs/>
                <w:sz w:val="24"/>
                <w:szCs w:val="24"/>
                <w:lang w:eastAsia="lv-LV"/>
              </w:rPr>
              <w:t>rojekts šo jomu neskar</w:t>
            </w:r>
          </w:p>
        </w:tc>
      </w:tr>
    </w:tbl>
    <w:p w:rsidR="003B6CCD" w:rsidRPr="004D15A9" w:rsidRDefault="003B6CCD"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4A5758" w:rsidRPr="004A5758"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A575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A5758">
              <w:rPr>
                <w:rFonts w:ascii="Times New Roman" w:eastAsia="Times New Roman" w:hAnsi="Times New Roman" w:cs="Times New Roman"/>
                <w:b/>
                <w:bCs/>
                <w:sz w:val="24"/>
                <w:szCs w:val="24"/>
                <w:lang w:eastAsia="lv-LV"/>
              </w:rPr>
              <w:t>IV. Tiesību akta projekta ietekme uz spēkā esošo tiesību normu sistēmu</w:t>
            </w:r>
          </w:p>
        </w:tc>
      </w:tr>
      <w:tr w:rsidR="004A5758" w:rsidRPr="004A5758"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C44105" w:rsidRDefault="00C44105" w:rsidP="00C4410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w:t>
            </w:r>
            <w:r w:rsidR="009E0E37">
              <w:rPr>
                <w:rFonts w:ascii="Times New Roman" w:eastAsia="Times New Roman" w:hAnsi="Times New Roman" w:cs="Times New Roman"/>
                <w:sz w:val="24"/>
                <w:szCs w:val="24"/>
                <w:lang w:eastAsia="lv-LV"/>
              </w:rPr>
              <w:t xml:space="preserve"> </w:t>
            </w:r>
            <w:r w:rsidRPr="00C44105">
              <w:rPr>
                <w:rFonts w:ascii="Times New Roman" w:eastAsia="Times New Roman" w:hAnsi="Times New Roman" w:cs="Times New Roman"/>
                <w:sz w:val="24"/>
                <w:szCs w:val="24"/>
                <w:lang w:eastAsia="lv-LV"/>
              </w:rPr>
              <w:t xml:space="preserve">Ministru kabinetā un Saeimā ir izskatāms vienlaicīgi ar </w:t>
            </w:r>
            <w:r>
              <w:rPr>
                <w:rFonts w:ascii="Times New Roman" w:eastAsia="Times New Roman" w:hAnsi="Times New Roman" w:cs="Times New Roman"/>
                <w:sz w:val="24"/>
                <w:szCs w:val="24"/>
                <w:lang w:eastAsia="lv-LV"/>
              </w:rPr>
              <w:t>likumprojektiem</w:t>
            </w:r>
            <w:r w:rsidRPr="00C44105">
              <w:rPr>
                <w:rFonts w:ascii="Times New Roman" w:eastAsia="Times New Roman" w:hAnsi="Times New Roman" w:cs="Times New Roman"/>
                <w:sz w:val="24"/>
                <w:szCs w:val="24"/>
                <w:lang w:eastAsia="lv-LV"/>
              </w:rPr>
              <w:t xml:space="preserve">: </w:t>
            </w:r>
          </w:p>
          <w:p w:rsidR="00C44105" w:rsidRDefault="009E0E37" w:rsidP="00C44105">
            <w:pPr>
              <w:pStyle w:val="Sarakstarindkopa"/>
              <w:numPr>
                <w:ilvl w:val="0"/>
                <w:numId w:val="1"/>
              </w:numPr>
              <w:spacing w:after="0" w:line="240" w:lineRule="auto"/>
              <w:rPr>
                <w:rFonts w:ascii="Times New Roman" w:eastAsia="Times New Roman" w:hAnsi="Times New Roman" w:cs="Times New Roman"/>
                <w:sz w:val="24"/>
                <w:szCs w:val="24"/>
                <w:lang w:eastAsia="lv-LV"/>
              </w:rPr>
            </w:pPr>
            <w:r w:rsidRPr="00C44105">
              <w:rPr>
                <w:rFonts w:ascii="Times New Roman" w:eastAsia="Times New Roman" w:hAnsi="Times New Roman" w:cs="Times New Roman"/>
                <w:sz w:val="24"/>
                <w:szCs w:val="24"/>
                <w:lang w:eastAsia="lv-LV"/>
              </w:rPr>
              <w:t>„Grozījum</w:t>
            </w:r>
            <w:r w:rsidR="006A0473">
              <w:rPr>
                <w:rFonts w:ascii="Times New Roman" w:eastAsia="Times New Roman" w:hAnsi="Times New Roman" w:cs="Times New Roman"/>
                <w:sz w:val="24"/>
                <w:szCs w:val="24"/>
                <w:lang w:eastAsia="lv-LV"/>
              </w:rPr>
              <w:t>s</w:t>
            </w:r>
            <w:r w:rsidRPr="00C44105">
              <w:rPr>
                <w:rFonts w:ascii="Times New Roman" w:eastAsia="Times New Roman" w:hAnsi="Times New Roman" w:cs="Times New Roman"/>
                <w:sz w:val="24"/>
                <w:szCs w:val="24"/>
                <w:lang w:eastAsia="lv-LV"/>
              </w:rPr>
              <w:t xml:space="preserve"> Patentu likumā”</w:t>
            </w:r>
            <w:r w:rsidR="002D5606">
              <w:rPr>
                <w:rFonts w:ascii="Times New Roman" w:eastAsia="Times New Roman" w:hAnsi="Times New Roman" w:cs="Times New Roman"/>
                <w:sz w:val="24"/>
                <w:szCs w:val="24"/>
                <w:lang w:eastAsia="lv-LV"/>
              </w:rPr>
              <w:t>;</w:t>
            </w:r>
          </w:p>
          <w:p w:rsidR="00C44105" w:rsidRDefault="009E0E37" w:rsidP="002D5606">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C44105">
              <w:rPr>
                <w:rFonts w:ascii="Times New Roman" w:eastAsia="Times New Roman" w:hAnsi="Times New Roman" w:cs="Times New Roman"/>
                <w:sz w:val="24"/>
                <w:szCs w:val="24"/>
                <w:lang w:eastAsia="lv-LV"/>
              </w:rPr>
              <w:t>„Grozījum</w:t>
            </w:r>
            <w:r w:rsidR="006A0473">
              <w:rPr>
                <w:rFonts w:ascii="Times New Roman" w:eastAsia="Times New Roman" w:hAnsi="Times New Roman" w:cs="Times New Roman"/>
                <w:sz w:val="24"/>
                <w:szCs w:val="24"/>
                <w:lang w:eastAsia="lv-LV"/>
              </w:rPr>
              <w:t>s</w:t>
            </w:r>
            <w:r w:rsidRPr="00C44105">
              <w:rPr>
                <w:rFonts w:ascii="Times New Roman" w:eastAsia="Times New Roman" w:hAnsi="Times New Roman" w:cs="Times New Roman"/>
                <w:sz w:val="24"/>
                <w:szCs w:val="24"/>
                <w:lang w:eastAsia="lv-LV"/>
              </w:rPr>
              <w:t xml:space="preserve"> likumā „Par preču zīmēm un ģeogrāfiskās izcelsmes norādēm””</w:t>
            </w:r>
            <w:r w:rsidR="002D5606">
              <w:rPr>
                <w:rFonts w:ascii="Times New Roman" w:eastAsia="Times New Roman" w:hAnsi="Times New Roman" w:cs="Times New Roman"/>
                <w:sz w:val="24"/>
                <w:szCs w:val="24"/>
                <w:lang w:eastAsia="lv-LV"/>
              </w:rPr>
              <w:t>;</w:t>
            </w:r>
          </w:p>
          <w:p w:rsidR="002713DA" w:rsidRPr="002713DA" w:rsidRDefault="002713DA" w:rsidP="002D5606">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A14268">
              <w:rPr>
                <w:rFonts w:ascii="Times New Roman" w:eastAsia="Times New Roman" w:hAnsi="Times New Roman" w:cs="Times New Roman"/>
                <w:sz w:val="24"/>
                <w:szCs w:val="24"/>
                <w:lang w:eastAsia="lv-LV"/>
              </w:rPr>
              <w:t>„Grozījum</w:t>
            </w:r>
            <w:r w:rsidR="006A0473">
              <w:rPr>
                <w:rFonts w:ascii="Times New Roman" w:eastAsia="Times New Roman" w:hAnsi="Times New Roman" w:cs="Times New Roman"/>
                <w:sz w:val="24"/>
                <w:szCs w:val="24"/>
                <w:lang w:eastAsia="lv-LV"/>
              </w:rPr>
              <w:t>s</w:t>
            </w:r>
            <w:r w:rsidRPr="00A14268">
              <w:rPr>
                <w:rFonts w:ascii="Times New Roman" w:eastAsia="Times New Roman" w:hAnsi="Times New Roman" w:cs="Times New Roman"/>
                <w:sz w:val="24"/>
                <w:szCs w:val="24"/>
                <w:lang w:eastAsia="lv-LV"/>
              </w:rPr>
              <w:t xml:space="preserve"> Pusvadītāju izstrādājumu topogrāfiju aizsardzības likumā”</w:t>
            </w:r>
            <w:r>
              <w:rPr>
                <w:rFonts w:ascii="Times New Roman" w:eastAsia="Times New Roman" w:hAnsi="Times New Roman" w:cs="Times New Roman"/>
                <w:sz w:val="24"/>
                <w:szCs w:val="24"/>
                <w:lang w:eastAsia="lv-LV"/>
              </w:rPr>
              <w:t>;</w:t>
            </w:r>
          </w:p>
          <w:p w:rsidR="004D15A9" w:rsidRDefault="009E0E37" w:rsidP="00C44105">
            <w:pPr>
              <w:pStyle w:val="Sarakstarindkopa"/>
              <w:numPr>
                <w:ilvl w:val="0"/>
                <w:numId w:val="1"/>
              </w:numPr>
              <w:spacing w:after="0" w:line="240" w:lineRule="auto"/>
              <w:rPr>
                <w:rFonts w:ascii="Times New Roman" w:eastAsia="Times New Roman" w:hAnsi="Times New Roman" w:cs="Times New Roman"/>
                <w:sz w:val="24"/>
                <w:szCs w:val="24"/>
                <w:lang w:eastAsia="lv-LV"/>
              </w:rPr>
            </w:pPr>
            <w:r w:rsidRPr="00C44105">
              <w:rPr>
                <w:rFonts w:ascii="Times New Roman" w:eastAsia="Times New Roman" w:hAnsi="Times New Roman" w:cs="Times New Roman"/>
                <w:sz w:val="24"/>
                <w:szCs w:val="24"/>
                <w:lang w:eastAsia="lv-LV"/>
              </w:rPr>
              <w:t>„Grozījum</w:t>
            </w:r>
            <w:r w:rsidR="006A0473">
              <w:rPr>
                <w:rFonts w:ascii="Times New Roman" w:eastAsia="Times New Roman" w:hAnsi="Times New Roman" w:cs="Times New Roman"/>
                <w:sz w:val="24"/>
                <w:szCs w:val="24"/>
                <w:lang w:eastAsia="lv-LV"/>
              </w:rPr>
              <w:t>s</w:t>
            </w:r>
            <w:r w:rsidRPr="00C44105">
              <w:rPr>
                <w:rFonts w:ascii="Times New Roman" w:eastAsia="Times New Roman" w:hAnsi="Times New Roman" w:cs="Times New Roman"/>
                <w:sz w:val="24"/>
                <w:szCs w:val="24"/>
                <w:lang w:eastAsia="lv-LV"/>
              </w:rPr>
              <w:t xml:space="preserve"> Dizainparaugu likumā”</w:t>
            </w:r>
            <w:r w:rsidR="002D5606">
              <w:rPr>
                <w:rFonts w:ascii="Times New Roman" w:eastAsia="Times New Roman" w:hAnsi="Times New Roman" w:cs="Times New Roman"/>
                <w:sz w:val="24"/>
                <w:szCs w:val="24"/>
                <w:lang w:eastAsia="lv-LV"/>
              </w:rPr>
              <w:t>;</w:t>
            </w:r>
          </w:p>
          <w:p w:rsidR="00C44105" w:rsidRDefault="00C44105" w:rsidP="00C4410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Minētajos likumprojektos paredzēts noteikt </w:t>
            </w:r>
            <w:r w:rsidRPr="00C44105">
              <w:rPr>
                <w:rFonts w:ascii="Times New Roman" w:eastAsia="Times New Roman" w:hAnsi="Times New Roman" w:cs="Times New Roman"/>
                <w:sz w:val="24"/>
                <w:szCs w:val="24"/>
                <w:lang w:eastAsia="lv-LV"/>
              </w:rPr>
              <w:t xml:space="preserve">vienu kompetento tiesu lietās par patenttiesību, </w:t>
            </w:r>
            <w:r w:rsidR="00B3439C">
              <w:rPr>
                <w:rFonts w:ascii="Times New Roman" w:eastAsia="Times New Roman" w:hAnsi="Times New Roman" w:cs="Times New Roman"/>
                <w:sz w:val="24"/>
                <w:szCs w:val="24"/>
                <w:lang w:eastAsia="lv-LV"/>
              </w:rPr>
              <w:t xml:space="preserve">pusvadītāju izstrādājumu topogrāfiju, dizainparaugu, </w:t>
            </w:r>
            <w:r w:rsidRPr="00C44105">
              <w:rPr>
                <w:rFonts w:ascii="Times New Roman" w:eastAsia="Times New Roman" w:hAnsi="Times New Roman" w:cs="Times New Roman"/>
                <w:sz w:val="24"/>
                <w:szCs w:val="24"/>
                <w:lang w:eastAsia="lv-LV"/>
              </w:rPr>
              <w:t>preču zīmju un ģeogrāfisk</w:t>
            </w:r>
            <w:r>
              <w:rPr>
                <w:rFonts w:ascii="Times New Roman" w:eastAsia="Times New Roman" w:hAnsi="Times New Roman" w:cs="Times New Roman"/>
                <w:sz w:val="24"/>
                <w:szCs w:val="24"/>
                <w:lang w:eastAsia="lv-LV"/>
              </w:rPr>
              <w:t>ās izcelsmes norāžu aizsardzību.</w:t>
            </w:r>
          </w:p>
          <w:p w:rsidR="00C30CD8" w:rsidRDefault="00C30CD8" w:rsidP="00C30CD8">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„Grozījums Zemesgrāmatu likumā”</w:t>
            </w:r>
            <w:r w:rsidR="002D5606">
              <w:rPr>
                <w:rFonts w:ascii="Times New Roman" w:eastAsia="Times New Roman" w:hAnsi="Times New Roman" w:cs="Times New Roman"/>
                <w:sz w:val="24"/>
                <w:szCs w:val="24"/>
                <w:lang w:eastAsia="lv-LV"/>
              </w:rPr>
              <w:t>;</w:t>
            </w:r>
          </w:p>
          <w:p w:rsidR="00C30CD8" w:rsidRDefault="00C30CD8" w:rsidP="000A21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Minētajā likumprojektā paredzēts noteikt </w:t>
            </w:r>
            <w:r w:rsidR="000A21DA" w:rsidRPr="000A21DA">
              <w:rPr>
                <w:rFonts w:ascii="Times New Roman" w:eastAsia="Times New Roman" w:hAnsi="Times New Roman" w:cs="Times New Roman"/>
                <w:sz w:val="24"/>
                <w:szCs w:val="24"/>
                <w:lang w:eastAsia="lv-LV"/>
              </w:rPr>
              <w:t>sūdzību par zemesgrāmatu nodaļas tiesneša lēmumiem un viņa rīcību iesniegšanu apgabaltiesā, kuras darbības teritorijā atrodas rajona (pilsētas) tiesas zemesgrāmatu nodaļa.</w:t>
            </w:r>
          </w:p>
          <w:p w:rsidR="002713DA" w:rsidRPr="002713DA" w:rsidRDefault="002713DA" w:rsidP="002713DA">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2713DA">
              <w:rPr>
                <w:rFonts w:ascii="Times New Roman" w:eastAsia="Times New Roman" w:hAnsi="Times New Roman" w:cs="Times New Roman"/>
                <w:sz w:val="24"/>
                <w:szCs w:val="24"/>
                <w:lang w:eastAsia="lv-LV"/>
              </w:rPr>
              <w:t>„Grozījum</w:t>
            </w:r>
            <w:r w:rsidR="006A0473">
              <w:rPr>
                <w:rFonts w:ascii="Times New Roman" w:eastAsia="Times New Roman" w:hAnsi="Times New Roman" w:cs="Times New Roman"/>
                <w:sz w:val="24"/>
                <w:szCs w:val="24"/>
                <w:lang w:eastAsia="lv-LV"/>
              </w:rPr>
              <w:t>s</w:t>
            </w:r>
            <w:r w:rsidRPr="002713DA">
              <w:rPr>
                <w:rFonts w:ascii="Times New Roman" w:eastAsia="Times New Roman" w:hAnsi="Times New Roman" w:cs="Times New Roman"/>
                <w:sz w:val="24"/>
                <w:szCs w:val="24"/>
                <w:lang w:eastAsia="lv-LV"/>
              </w:rPr>
              <w:t xml:space="preserve"> Tiesu izpildītāju likumā”;</w:t>
            </w:r>
          </w:p>
          <w:p w:rsidR="002713DA" w:rsidRDefault="002713DA" w:rsidP="002713DA">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„Grozījum</w:t>
            </w:r>
            <w:r w:rsidR="006A0473">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Notariāta likumā”</w:t>
            </w:r>
            <w:r w:rsidR="002D5606">
              <w:rPr>
                <w:rFonts w:ascii="Times New Roman" w:eastAsia="Times New Roman" w:hAnsi="Times New Roman" w:cs="Times New Roman"/>
                <w:sz w:val="24"/>
                <w:szCs w:val="24"/>
                <w:lang w:eastAsia="lv-LV"/>
              </w:rPr>
              <w:t>;</w:t>
            </w:r>
          </w:p>
          <w:p w:rsidR="002713DA" w:rsidRPr="00C30CD8" w:rsidRDefault="002713DA" w:rsidP="002713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Minētajos likumprojektos paredzēts noteikt prasību par zaudējumu piedziņu, kas izriet no zvērinātu tiesu izpildītāju un zvērinātu notāru darbības un rīcības, iesniegšanu pilsētas (rajona) tiesā kā pirmās instances tiesā atšķirībā no šī brīža noteiktās kārtības, kad tās iesniedzamas apgabaltiesā kā pirmās instances tiesā.</w:t>
            </w:r>
          </w:p>
        </w:tc>
      </w:tr>
      <w:tr w:rsidR="004A5758" w:rsidRPr="004A5758"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4A5758" w:rsidRDefault="004208C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r w:rsidR="002D5606">
              <w:rPr>
                <w:rFonts w:ascii="Times New Roman" w:eastAsia="Times New Roman" w:hAnsi="Times New Roman" w:cs="Times New Roman"/>
                <w:sz w:val="24"/>
                <w:szCs w:val="24"/>
                <w:lang w:eastAsia="lv-LV"/>
              </w:rPr>
              <w:t>.</w:t>
            </w:r>
          </w:p>
        </w:tc>
      </w:tr>
      <w:tr w:rsidR="004A5758" w:rsidRPr="004A5758"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4A5758" w:rsidRDefault="004208CF" w:rsidP="004208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4D15A9" w:rsidRDefault="004D15A9" w:rsidP="00DA596D">
      <w:pPr>
        <w:spacing w:after="0" w:line="240" w:lineRule="auto"/>
        <w:rPr>
          <w:rFonts w:ascii="Times New Roman" w:eastAsia="Times New Roman" w:hAnsi="Times New Roman" w:cs="Times New Roman"/>
          <w:sz w:val="24"/>
          <w:szCs w:val="24"/>
          <w:lang w:eastAsia="lv-LV"/>
        </w:rPr>
      </w:pPr>
    </w:p>
    <w:tbl>
      <w:tblPr>
        <w:tblW w:w="4968"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73"/>
      </w:tblGrid>
      <w:tr w:rsidR="0073088C" w:rsidRPr="0073088C" w:rsidTr="0073088C">
        <w:tc>
          <w:tcPr>
            <w:tcW w:w="5000" w:type="pct"/>
            <w:tcBorders>
              <w:top w:val="single" w:sz="6" w:space="0" w:color="auto"/>
              <w:left w:val="single" w:sz="6" w:space="0" w:color="auto"/>
              <w:bottom w:val="outset" w:sz="6" w:space="0" w:color="000000"/>
              <w:right w:val="single" w:sz="6" w:space="0" w:color="auto"/>
            </w:tcBorders>
            <w:hideMark/>
          </w:tcPr>
          <w:p w:rsidR="0073088C" w:rsidRPr="0073088C" w:rsidRDefault="0073088C" w:rsidP="0073088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3088C">
              <w:rPr>
                <w:rFonts w:ascii="Times New Roman" w:eastAsia="Times New Roman" w:hAnsi="Times New Roman" w:cs="Times New Roman"/>
                <w:b/>
                <w:bCs/>
                <w:sz w:val="24"/>
                <w:szCs w:val="24"/>
                <w:lang w:eastAsia="lv-LV"/>
              </w:rPr>
              <w:t>V. Tiesību akta projekta atbilstība Latvijas Republikas starptautiskajām saistībām</w:t>
            </w:r>
          </w:p>
        </w:tc>
      </w:tr>
      <w:tr w:rsidR="0073088C" w:rsidRPr="0073088C" w:rsidTr="0073088C">
        <w:tc>
          <w:tcPr>
            <w:tcW w:w="5000" w:type="pct"/>
            <w:tcBorders>
              <w:top w:val="outset" w:sz="6" w:space="0" w:color="000000"/>
              <w:left w:val="outset" w:sz="6" w:space="0" w:color="000000"/>
              <w:bottom w:val="outset" w:sz="6" w:space="0" w:color="000000"/>
              <w:right w:val="outset" w:sz="6" w:space="0" w:color="000000"/>
            </w:tcBorders>
          </w:tcPr>
          <w:p w:rsidR="0073088C" w:rsidRPr="0073088C" w:rsidRDefault="002D5606" w:rsidP="002D5606">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73088C" w:rsidRPr="0073088C">
              <w:rPr>
                <w:rFonts w:ascii="Times New Roman" w:eastAsia="Times New Roman" w:hAnsi="Times New Roman" w:cs="Times New Roman"/>
                <w:sz w:val="24"/>
                <w:szCs w:val="24"/>
                <w:lang w:eastAsia="lv-LV"/>
              </w:rPr>
              <w:t>rojekts šo jomu neskar</w:t>
            </w:r>
          </w:p>
        </w:tc>
      </w:tr>
    </w:tbl>
    <w:p w:rsidR="0073088C" w:rsidRPr="004D15A9" w:rsidRDefault="0073088C" w:rsidP="00DA596D">
      <w:pPr>
        <w:spacing w:after="0" w:line="240" w:lineRule="auto"/>
        <w:rPr>
          <w:rFonts w:ascii="Times New Roman" w:eastAsia="Times New Roman" w:hAnsi="Times New Roman" w:cs="Times New Roman"/>
          <w:sz w:val="24"/>
          <w:szCs w:val="24"/>
          <w:lang w:eastAsia="lv-LV"/>
        </w:rPr>
      </w:pPr>
    </w:p>
    <w:tbl>
      <w:tblPr>
        <w:tblW w:w="4968"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73"/>
      </w:tblGrid>
      <w:tr w:rsidR="00172722" w:rsidRPr="00172722" w:rsidTr="00172722">
        <w:tc>
          <w:tcPr>
            <w:tcW w:w="5000" w:type="pct"/>
            <w:tcBorders>
              <w:top w:val="outset" w:sz="6" w:space="0" w:color="000000"/>
              <w:left w:val="outset" w:sz="6" w:space="0" w:color="000000"/>
              <w:bottom w:val="outset" w:sz="6" w:space="0" w:color="000000"/>
              <w:right w:val="outset" w:sz="6" w:space="0" w:color="000000"/>
            </w:tcBorders>
            <w:hideMark/>
          </w:tcPr>
          <w:p w:rsidR="00172722" w:rsidRPr="00172722" w:rsidRDefault="00172722" w:rsidP="0017272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172722">
              <w:rPr>
                <w:rFonts w:ascii="Times New Roman" w:eastAsia="Times New Roman" w:hAnsi="Times New Roman" w:cs="Times New Roman"/>
                <w:b/>
                <w:bCs/>
                <w:sz w:val="24"/>
                <w:szCs w:val="24"/>
                <w:lang w:eastAsia="lv-LV"/>
              </w:rPr>
              <w:t>VI. Sabiedrības līdzdalība un komunikācijas aktivitātes</w:t>
            </w:r>
          </w:p>
        </w:tc>
      </w:tr>
      <w:tr w:rsidR="00172722" w:rsidRPr="00172722" w:rsidTr="00172722">
        <w:tc>
          <w:tcPr>
            <w:tcW w:w="5000" w:type="pct"/>
            <w:tcBorders>
              <w:top w:val="outset" w:sz="6" w:space="0" w:color="000000"/>
              <w:left w:val="outset" w:sz="6" w:space="0" w:color="000000"/>
              <w:bottom w:val="outset" w:sz="6" w:space="0" w:color="000000"/>
              <w:right w:val="outset" w:sz="6" w:space="0" w:color="000000"/>
            </w:tcBorders>
          </w:tcPr>
          <w:p w:rsidR="00172722" w:rsidRPr="00172722" w:rsidRDefault="002D5606" w:rsidP="002D5606">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Likump</w:t>
            </w:r>
            <w:r w:rsidR="00172722" w:rsidRPr="00172722">
              <w:rPr>
                <w:rFonts w:ascii="Times New Roman" w:eastAsia="Times New Roman" w:hAnsi="Times New Roman" w:cs="Times New Roman"/>
                <w:sz w:val="24"/>
                <w:szCs w:val="24"/>
                <w:lang w:eastAsia="lv-LV"/>
              </w:rPr>
              <w:t>rojekts šo jomu neskar</w:t>
            </w:r>
          </w:p>
        </w:tc>
      </w:tr>
    </w:tbl>
    <w:p w:rsidR="004D15A9" w:rsidRPr="004D15A9" w:rsidRDefault="004D15A9" w:rsidP="00DA596D">
      <w:pPr>
        <w:spacing w:after="0" w:line="240" w:lineRule="auto"/>
        <w:rPr>
          <w:rFonts w:ascii="Times New Roman" w:eastAsia="Times New Roman" w:hAnsi="Times New Roman" w:cs="Times New Roman"/>
          <w:vanish/>
          <w:sz w:val="24"/>
          <w:szCs w:val="24"/>
          <w:lang w:eastAsia="lv-LV"/>
        </w:rPr>
      </w:pPr>
    </w:p>
    <w:p w:rsidR="004D15A9" w:rsidRP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4A5758" w:rsidRPr="004A5758"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A575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A5758">
              <w:rPr>
                <w:rFonts w:ascii="Times New Roman" w:eastAsia="Times New Roman" w:hAnsi="Times New Roman" w:cs="Times New Roman"/>
                <w:b/>
                <w:bCs/>
                <w:sz w:val="24"/>
                <w:szCs w:val="24"/>
                <w:lang w:eastAsia="lv-LV"/>
              </w:rPr>
              <w:t>VII. Tiesību akta projekta izpildes nodrošināšana un tās ietekme uz institūcijām</w:t>
            </w:r>
          </w:p>
        </w:tc>
      </w:tr>
      <w:tr w:rsidR="004A5758" w:rsidRPr="004A5758"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4A5758" w:rsidRDefault="0074046E"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Tiesu iestādes</w:t>
            </w:r>
            <w:r w:rsidR="00C52387">
              <w:rPr>
                <w:rFonts w:ascii="Times New Roman" w:eastAsia="Times New Roman" w:hAnsi="Times New Roman" w:cs="Times New Roman"/>
                <w:sz w:val="24"/>
                <w:szCs w:val="24"/>
                <w:lang w:eastAsia="lv-LV"/>
              </w:rPr>
              <w:t>.</w:t>
            </w:r>
          </w:p>
        </w:tc>
      </w:tr>
      <w:tr w:rsidR="004A5758" w:rsidRPr="004A5758"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4A5758" w:rsidRDefault="004D15A9" w:rsidP="00DA596D">
            <w:pPr>
              <w:spacing w:after="0" w:line="240" w:lineRule="auto"/>
              <w:ind w:firstLine="300"/>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4A5758" w:rsidRDefault="0042542C" w:rsidP="00F579E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Augstākās tiesas struktūras izmaiņas, no 2017. gada 1. janvāra likvidējot tās sastāvā esošo Augstākās tiesas Civillietu tiesu palātu.</w:t>
            </w:r>
          </w:p>
        </w:tc>
      </w:tr>
      <w:tr w:rsidR="004A5758" w:rsidRPr="004A5758"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4A5758" w:rsidRDefault="00172722" w:rsidP="0017272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4D15A9" w:rsidRPr="004D15A9" w:rsidRDefault="004D15A9" w:rsidP="00DA596D">
      <w:pPr>
        <w:spacing w:after="0" w:line="240" w:lineRule="auto"/>
        <w:rPr>
          <w:rFonts w:ascii="Times New Roman" w:hAnsi="Times New Roman" w:cs="Times New Roman"/>
          <w:sz w:val="24"/>
          <w:szCs w:val="24"/>
        </w:rPr>
      </w:pPr>
    </w:p>
    <w:p w:rsidR="004D15A9" w:rsidRPr="001E5FDF" w:rsidRDefault="004D15A9" w:rsidP="00DA596D">
      <w:pPr>
        <w:pStyle w:val="StyleRight"/>
        <w:spacing w:after="0"/>
        <w:ind w:firstLine="0"/>
        <w:jc w:val="both"/>
        <w:rPr>
          <w:color w:val="000000"/>
          <w:sz w:val="24"/>
          <w:szCs w:val="24"/>
        </w:rPr>
      </w:pPr>
      <w:r w:rsidRPr="001E5FDF">
        <w:rPr>
          <w:color w:val="000000"/>
          <w:sz w:val="24"/>
          <w:szCs w:val="24"/>
        </w:rPr>
        <w:t>Iesniedzējs:</w:t>
      </w:r>
    </w:p>
    <w:p w:rsidR="0042542C" w:rsidRPr="001E5FDF" w:rsidRDefault="0042542C" w:rsidP="00DA596D">
      <w:pPr>
        <w:pStyle w:val="StyleRight"/>
        <w:spacing w:after="0"/>
        <w:ind w:firstLine="0"/>
        <w:jc w:val="both"/>
        <w:rPr>
          <w:color w:val="000000"/>
          <w:sz w:val="24"/>
          <w:szCs w:val="24"/>
        </w:rPr>
      </w:pPr>
    </w:p>
    <w:p w:rsidR="004D15A9" w:rsidRPr="001E5FDF" w:rsidRDefault="001E5FDF" w:rsidP="001E5FDF">
      <w:pPr>
        <w:pStyle w:val="StyleRight"/>
        <w:tabs>
          <w:tab w:val="left" w:pos="7655"/>
        </w:tabs>
        <w:spacing w:after="0"/>
        <w:ind w:firstLine="0"/>
        <w:jc w:val="both"/>
        <w:rPr>
          <w:color w:val="000000"/>
          <w:sz w:val="24"/>
          <w:szCs w:val="24"/>
        </w:rPr>
      </w:pPr>
      <w:r w:rsidRPr="001E5FDF">
        <w:rPr>
          <w:sz w:val="24"/>
          <w:szCs w:val="24"/>
          <w:lang w:eastAsia="lv-LV"/>
        </w:rPr>
        <w:t>tieslietu ministr</w:t>
      </w:r>
      <w:r w:rsidR="00880AD0">
        <w:rPr>
          <w:sz w:val="24"/>
          <w:szCs w:val="24"/>
          <w:lang w:eastAsia="lv-LV"/>
        </w:rPr>
        <w:t>s</w:t>
      </w:r>
      <w:r w:rsidRPr="001E5FDF">
        <w:rPr>
          <w:sz w:val="24"/>
          <w:szCs w:val="24"/>
          <w:lang w:eastAsia="lv-LV"/>
        </w:rPr>
        <w:tab/>
      </w:r>
      <w:r w:rsidR="00880AD0">
        <w:rPr>
          <w:sz w:val="24"/>
          <w:szCs w:val="24"/>
          <w:lang w:eastAsia="lv-LV"/>
        </w:rPr>
        <w:t>G.Bērziņš</w:t>
      </w:r>
    </w:p>
    <w:p w:rsidR="003A2A0B" w:rsidRPr="001E5FDF" w:rsidRDefault="003A2A0B" w:rsidP="00DA596D">
      <w:pPr>
        <w:pStyle w:val="StyleRight"/>
        <w:spacing w:after="0"/>
        <w:ind w:firstLine="0"/>
        <w:jc w:val="both"/>
        <w:rPr>
          <w:color w:val="000000"/>
          <w:sz w:val="24"/>
          <w:szCs w:val="24"/>
        </w:rPr>
      </w:pPr>
    </w:p>
    <w:p w:rsidR="004D15A9" w:rsidRPr="003A2A0B" w:rsidRDefault="00E02ADA"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r w:rsidR="00880AD0">
        <w:rPr>
          <w:rFonts w:ascii="Times New Roman" w:hAnsi="Times New Roman" w:cs="Times New Roman"/>
          <w:color w:val="000000"/>
          <w:sz w:val="20"/>
          <w:szCs w:val="20"/>
        </w:rPr>
        <w:t>8</w:t>
      </w:r>
      <w:r>
        <w:rPr>
          <w:rFonts w:ascii="Times New Roman" w:hAnsi="Times New Roman" w:cs="Times New Roman"/>
          <w:color w:val="000000"/>
          <w:sz w:val="20"/>
          <w:szCs w:val="20"/>
        </w:rPr>
        <w:t>.08</w:t>
      </w:r>
      <w:r w:rsidR="00172722">
        <w:rPr>
          <w:rFonts w:ascii="Times New Roman" w:hAnsi="Times New Roman" w:cs="Times New Roman"/>
          <w:color w:val="000000"/>
          <w:sz w:val="20"/>
          <w:szCs w:val="20"/>
        </w:rPr>
        <w:t xml:space="preserve">.2014. </w:t>
      </w:r>
      <w:r w:rsidR="00880AD0">
        <w:rPr>
          <w:rFonts w:ascii="Times New Roman" w:hAnsi="Times New Roman" w:cs="Times New Roman"/>
          <w:color w:val="000000"/>
          <w:sz w:val="20"/>
          <w:szCs w:val="20"/>
        </w:rPr>
        <w:t>13:53</w:t>
      </w:r>
    </w:p>
    <w:p w:rsidR="004D15A9" w:rsidRPr="003A2A0B" w:rsidRDefault="00B3439C"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w:t>
      </w:r>
      <w:r w:rsidR="00880AD0">
        <w:rPr>
          <w:rFonts w:ascii="Times New Roman" w:hAnsi="Times New Roman" w:cs="Times New Roman"/>
          <w:color w:val="000000"/>
          <w:sz w:val="20"/>
          <w:szCs w:val="20"/>
        </w:rPr>
        <w:t>53</w:t>
      </w:r>
    </w:p>
    <w:p w:rsidR="004D15A9" w:rsidRPr="003A2A0B" w:rsidRDefault="00172722"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w:t>
      </w:r>
      <w:r w:rsidR="004D15A9" w:rsidRPr="003A2A0B">
        <w:rPr>
          <w:rFonts w:ascii="Times New Roman" w:hAnsi="Times New Roman" w:cs="Times New Roman"/>
          <w:color w:val="000000"/>
          <w:sz w:val="20"/>
          <w:szCs w:val="20"/>
        </w:rPr>
        <w:t>. </w:t>
      </w:r>
      <w:r>
        <w:rPr>
          <w:rFonts w:ascii="Times New Roman" w:hAnsi="Times New Roman" w:cs="Times New Roman"/>
          <w:color w:val="000000"/>
          <w:sz w:val="20"/>
          <w:szCs w:val="20"/>
        </w:rPr>
        <w:t>Obuka</w:t>
      </w:r>
    </w:p>
    <w:p w:rsidR="004D15A9" w:rsidRPr="00172722" w:rsidRDefault="00172722" w:rsidP="0017272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67036833</w:t>
      </w:r>
      <w:r w:rsidR="004D15A9" w:rsidRPr="003A2A0B">
        <w:rPr>
          <w:rFonts w:ascii="Times New Roman" w:hAnsi="Times New Roman" w:cs="Times New Roman"/>
          <w:color w:val="000000"/>
          <w:sz w:val="20"/>
          <w:szCs w:val="20"/>
        </w:rPr>
        <w:t xml:space="preserve">; </w:t>
      </w:r>
      <w:r>
        <w:rPr>
          <w:rFonts w:ascii="Times New Roman" w:hAnsi="Times New Roman" w:cs="Times New Roman"/>
          <w:color w:val="000000"/>
          <w:sz w:val="20"/>
          <w:szCs w:val="20"/>
        </w:rPr>
        <w:t>Daina.Obuka@tm.gov.lv</w:t>
      </w:r>
    </w:p>
    <w:p w:rsidR="004D15A9" w:rsidRPr="004D15A9" w:rsidRDefault="004D15A9" w:rsidP="00DA596D">
      <w:pPr>
        <w:spacing w:after="0" w:line="240" w:lineRule="auto"/>
        <w:rPr>
          <w:rFonts w:ascii="Times New Roman" w:hAnsi="Times New Roman" w:cs="Times New Roman"/>
          <w:sz w:val="24"/>
          <w:szCs w:val="24"/>
        </w:rPr>
      </w:pPr>
      <w:bookmarkStart w:id="0" w:name="_GoBack"/>
      <w:bookmarkEnd w:id="0"/>
    </w:p>
    <w:sectPr w:rsidR="004D15A9" w:rsidRPr="004D15A9"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7DC" w:rsidRDefault="003C47DC" w:rsidP="004D15A9">
      <w:pPr>
        <w:spacing w:after="0" w:line="240" w:lineRule="auto"/>
      </w:pPr>
      <w:r>
        <w:separator/>
      </w:r>
    </w:p>
  </w:endnote>
  <w:endnote w:type="continuationSeparator" w:id="0">
    <w:p w:rsidR="003C47DC" w:rsidRDefault="003C47DC"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57" w:rsidRPr="004D15A9" w:rsidRDefault="00E53E57"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E02ADA">
      <w:rPr>
        <w:rFonts w:ascii="Times New Roman" w:hAnsi="Times New Roman" w:cs="Times New Roman"/>
        <w:color w:val="000000" w:themeColor="text1"/>
        <w:sz w:val="20"/>
        <w:szCs w:val="20"/>
      </w:rPr>
      <w:t>1</w:t>
    </w:r>
    <w:r w:rsidR="00880AD0">
      <w:rPr>
        <w:rFonts w:ascii="Times New Roman" w:hAnsi="Times New Roman" w:cs="Times New Roman"/>
        <w:color w:val="000000" w:themeColor="text1"/>
        <w:sz w:val="20"/>
        <w:szCs w:val="20"/>
      </w:rPr>
      <w:t>8</w:t>
    </w:r>
    <w:r w:rsidR="00E02ADA">
      <w:rPr>
        <w:rFonts w:ascii="Times New Roman" w:hAnsi="Times New Roman" w:cs="Times New Roman"/>
        <w:color w:val="000000" w:themeColor="text1"/>
        <w:sz w:val="20"/>
        <w:szCs w:val="20"/>
      </w:rPr>
      <w:t>08</w:t>
    </w:r>
    <w:r>
      <w:rPr>
        <w:rFonts w:ascii="Times New Roman" w:hAnsi="Times New Roman" w:cs="Times New Roman"/>
        <w:color w:val="000000" w:themeColor="text1"/>
        <w:sz w:val="20"/>
        <w:szCs w:val="20"/>
      </w:rPr>
      <w:t>14_CPL</w:t>
    </w:r>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Likumprojekta „Grozījumi Civilprocesa likumā”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57" w:rsidRPr="004D15A9" w:rsidRDefault="00E53E57"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E02ADA">
      <w:rPr>
        <w:rFonts w:ascii="Times New Roman" w:hAnsi="Times New Roman" w:cs="Times New Roman"/>
        <w:color w:val="000000" w:themeColor="text1"/>
        <w:sz w:val="20"/>
        <w:szCs w:val="20"/>
      </w:rPr>
      <w:t>1</w:t>
    </w:r>
    <w:r w:rsidR="00880AD0">
      <w:rPr>
        <w:rFonts w:ascii="Times New Roman" w:hAnsi="Times New Roman" w:cs="Times New Roman"/>
        <w:color w:val="000000" w:themeColor="text1"/>
        <w:sz w:val="20"/>
        <w:szCs w:val="20"/>
      </w:rPr>
      <w:t>8</w:t>
    </w:r>
    <w:r w:rsidR="00E02ADA">
      <w:rPr>
        <w:rFonts w:ascii="Times New Roman" w:hAnsi="Times New Roman" w:cs="Times New Roman"/>
        <w:color w:val="000000" w:themeColor="text1"/>
        <w:sz w:val="20"/>
        <w:szCs w:val="20"/>
      </w:rPr>
      <w:t>08</w:t>
    </w:r>
    <w:r>
      <w:rPr>
        <w:rFonts w:ascii="Times New Roman" w:hAnsi="Times New Roman" w:cs="Times New Roman"/>
        <w:color w:val="000000" w:themeColor="text1"/>
        <w:sz w:val="20"/>
        <w:szCs w:val="20"/>
      </w:rPr>
      <w:t>14</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CPL</w:t>
    </w:r>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Likumprojekta „Grozījumi Civilprocesa likumā”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7DC" w:rsidRDefault="003C47DC" w:rsidP="004D15A9">
      <w:pPr>
        <w:spacing w:after="0" w:line="240" w:lineRule="auto"/>
      </w:pPr>
      <w:r>
        <w:separator/>
      </w:r>
    </w:p>
  </w:footnote>
  <w:footnote w:type="continuationSeparator" w:id="0">
    <w:p w:rsidR="003C47DC" w:rsidRDefault="003C47DC"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E53E57" w:rsidRPr="004D15A9" w:rsidRDefault="003D74A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E53E57"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880AD0">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rsidR="00E53E57" w:rsidRDefault="00E53E5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67D34"/>
    <w:multiLevelType w:val="hybridMultilevel"/>
    <w:tmpl w:val="07EE8C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E663815"/>
    <w:multiLevelType w:val="hybridMultilevel"/>
    <w:tmpl w:val="07EE8C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71E9"/>
    <w:rsid w:val="00031256"/>
    <w:rsid w:val="000358C8"/>
    <w:rsid w:val="00054277"/>
    <w:rsid w:val="000567B7"/>
    <w:rsid w:val="000866C1"/>
    <w:rsid w:val="000A21DA"/>
    <w:rsid w:val="000B1B76"/>
    <w:rsid w:val="00101CD5"/>
    <w:rsid w:val="00172722"/>
    <w:rsid w:val="001E5FDF"/>
    <w:rsid w:val="002040B9"/>
    <w:rsid w:val="002646FE"/>
    <w:rsid w:val="002713DA"/>
    <w:rsid w:val="00280CAD"/>
    <w:rsid w:val="002D5606"/>
    <w:rsid w:val="00391640"/>
    <w:rsid w:val="003922B0"/>
    <w:rsid w:val="003A2A0B"/>
    <w:rsid w:val="003B6CCD"/>
    <w:rsid w:val="003C47DC"/>
    <w:rsid w:val="003D74A7"/>
    <w:rsid w:val="003E6F05"/>
    <w:rsid w:val="004208CF"/>
    <w:rsid w:val="0042542C"/>
    <w:rsid w:val="00435E19"/>
    <w:rsid w:val="004A5758"/>
    <w:rsid w:val="004D15A9"/>
    <w:rsid w:val="004E4A7A"/>
    <w:rsid w:val="00503619"/>
    <w:rsid w:val="00533F0A"/>
    <w:rsid w:val="005D3603"/>
    <w:rsid w:val="005D4E8A"/>
    <w:rsid w:val="006554EF"/>
    <w:rsid w:val="00677538"/>
    <w:rsid w:val="006A0473"/>
    <w:rsid w:val="006B4CDF"/>
    <w:rsid w:val="006B6CED"/>
    <w:rsid w:val="00707B8D"/>
    <w:rsid w:val="0073088C"/>
    <w:rsid w:val="0074046E"/>
    <w:rsid w:val="00781848"/>
    <w:rsid w:val="007A5B76"/>
    <w:rsid w:val="007D02FD"/>
    <w:rsid w:val="0081203F"/>
    <w:rsid w:val="0082070B"/>
    <w:rsid w:val="00863F10"/>
    <w:rsid w:val="00880AD0"/>
    <w:rsid w:val="0088636B"/>
    <w:rsid w:val="00893809"/>
    <w:rsid w:val="008D6E10"/>
    <w:rsid w:val="008D7C9B"/>
    <w:rsid w:val="00910CF7"/>
    <w:rsid w:val="009A1DF9"/>
    <w:rsid w:val="009E0E37"/>
    <w:rsid w:val="00A64BA9"/>
    <w:rsid w:val="00A66E37"/>
    <w:rsid w:val="00AA6EC5"/>
    <w:rsid w:val="00B02091"/>
    <w:rsid w:val="00B1375F"/>
    <w:rsid w:val="00B3439C"/>
    <w:rsid w:val="00B343BD"/>
    <w:rsid w:val="00B5292A"/>
    <w:rsid w:val="00BB1F46"/>
    <w:rsid w:val="00C30CD8"/>
    <w:rsid w:val="00C354A9"/>
    <w:rsid w:val="00C44105"/>
    <w:rsid w:val="00C45A4C"/>
    <w:rsid w:val="00C52387"/>
    <w:rsid w:val="00C52612"/>
    <w:rsid w:val="00D2256F"/>
    <w:rsid w:val="00D313D5"/>
    <w:rsid w:val="00D321B0"/>
    <w:rsid w:val="00DA334D"/>
    <w:rsid w:val="00DA596D"/>
    <w:rsid w:val="00E02ADA"/>
    <w:rsid w:val="00E055D4"/>
    <w:rsid w:val="00E06CDF"/>
    <w:rsid w:val="00E53E57"/>
    <w:rsid w:val="00E72926"/>
    <w:rsid w:val="00E879F7"/>
    <w:rsid w:val="00EC68AB"/>
    <w:rsid w:val="00EF2B18"/>
    <w:rsid w:val="00F25161"/>
    <w:rsid w:val="00F319C3"/>
    <w:rsid w:val="00F579E8"/>
    <w:rsid w:val="00F76F68"/>
    <w:rsid w:val="00FD25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C44105"/>
    <w:pPr>
      <w:ind w:left="720"/>
      <w:contextualSpacing/>
    </w:pPr>
  </w:style>
  <w:style w:type="character" w:styleId="Komentraatsauce">
    <w:name w:val="annotation reference"/>
    <w:basedOn w:val="Noklusjumarindkopasfonts"/>
    <w:uiPriority w:val="99"/>
    <w:semiHidden/>
    <w:unhideWhenUsed/>
    <w:rsid w:val="0042542C"/>
    <w:rPr>
      <w:sz w:val="16"/>
      <w:szCs w:val="16"/>
    </w:rPr>
  </w:style>
  <w:style w:type="paragraph" w:styleId="Komentrateksts">
    <w:name w:val="annotation text"/>
    <w:basedOn w:val="Parasts"/>
    <w:link w:val="KomentratekstsRakstz"/>
    <w:uiPriority w:val="99"/>
    <w:semiHidden/>
    <w:unhideWhenUsed/>
    <w:rsid w:val="0042542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2542C"/>
    <w:rPr>
      <w:sz w:val="20"/>
      <w:szCs w:val="20"/>
    </w:rPr>
  </w:style>
  <w:style w:type="paragraph" w:styleId="Komentratma">
    <w:name w:val="annotation subject"/>
    <w:basedOn w:val="Komentrateksts"/>
    <w:next w:val="Komentrateksts"/>
    <w:link w:val="KomentratmaRakstz"/>
    <w:uiPriority w:val="99"/>
    <w:semiHidden/>
    <w:unhideWhenUsed/>
    <w:rsid w:val="0042542C"/>
    <w:rPr>
      <w:b/>
      <w:bCs/>
    </w:rPr>
  </w:style>
  <w:style w:type="character" w:customStyle="1" w:styleId="KomentratmaRakstz">
    <w:name w:val="Komentāra tēma Rakstz."/>
    <w:basedOn w:val="KomentratekstsRakstz"/>
    <w:link w:val="Komentratma"/>
    <w:uiPriority w:val="99"/>
    <w:semiHidden/>
    <w:rsid w:val="0042542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C44105"/>
    <w:pPr>
      <w:ind w:left="720"/>
      <w:contextualSpacing/>
    </w:pPr>
  </w:style>
  <w:style w:type="character" w:styleId="Komentraatsauce">
    <w:name w:val="annotation reference"/>
    <w:basedOn w:val="Noklusjumarindkopasfonts"/>
    <w:uiPriority w:val="99"/>
    <w:semiHidden/>
    <w:unhideWhenUsed/>
    <w:rsid w:val="0042542C"/>
    <w:rPr>
      <w:sz w:val="16"/>
      <w:szCs w:val="16"/>
    </w:rPr>
  </w:style>
  <w:style w:type="paragraph" w:styleId="Komentrateksts">
    <w:name w:val="annotation text"/>
    <w:basedOn w:val="Parasts"/>
    <w:link w:val="KomentratekstsRakstz"/>
    <w:uiPriority w:val="99"/>
    <w:semiHidden/>
    <w:unhideWhenUsed/>
    <w:rsid w:val="0042542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2542C"/>
    <w:rPr>
      <w:sz w:val="20"/>
      <w:szCs w:val="20"/>
    </w:rPr>
  </w:style>
  <w:style w:type="paragraph" w:styleId="Komentratma">
    <w:name w:val="annotation subject"/>
    <w:basedOn w:val="Komentrateksts"/>
    <w:next w:val="Komentrateksts"/>
    <w:link w:val="KomentratmaRakstz"/>
    <w:uiPriority w:val="99"/>
    <w:semiHidden/>
    <w:unhideWhenUsed/>
    <w:rsid w:val="0042542C"/>
    <w:rPr>
      <w:b/>
      <w:bCs/>
    </w:rPr>
  </w:style>
  <w:style w:type="character" w:customStyle="1" w:styleId="KomentratmaRakstz">
    <w:name w:val="Komentāra tēma Rakstz."/>
    <w:basedOn w:val="KomentratekstsRakstz"/>
    <w:link w:val="Komentratma"/>
    <w:uiPriority w:val="99"/>
    <w:semiHidden/>
    <w:rsid w:val="004254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766225127">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12F20-5D6F-4C81-B680-2EABC08D4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10458</Words>
  <Characters>5962</Characters>
  <Application>Microsoft Office Word</Application>
  <DocSecurity>4</DocSecurity>
  <Lines>49</Lines>
  <Paragraphs>32</Paragraphs>
  <ScaleCrop>false</ScaleCrop>
  <HeadingPairs>
    <vt:vector size="2" baseType="variant">
      <vt:variant>
        <vt:lpstr>Nosaukums</vt:lpstr>
      </vt:variant>
      <vt:variant>
        <vt:i4>1</vt:i4>
      </vt:variant>
    </vt:vector>
  </HeadingPairs>
  <TitlesOfParts>
    <vt:vector size="1" baseType="lpstr">
      <vt:lpstr>Likumprojekta „Grozījumi Civilprocesa likumā” sākotnējās ietekmes novērtējuma ziņojums (anotācija)</vt:lpstr>
    </vt:vector>
  </TitlesOfParts>
  <Manager>Inita.Ilgaza@tm.gov.lv</Manager>
  <Company>Tieslietu ministrija</Company>
  <LinksUpToDate>false</LinksUpToDate>
  <CharactersWithSpaces>16388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Civilprocesa likumā” sākotnējās ietekmes novērtējuma ziņojums (anotācija)</dc:title>
  <dc:subject>Anotācija</dc:subject>
  <dc:creator>Tieslietu ministrija;Daina.Obuka@tm.gov.lv</dc:creator>
  <dc:description>D.Obuka, 6736833, Daina.Obuka@tm.gov.lv</dc:description>
  <cp:lastModifiedBy>Laura France</cp:lastModifiedBy>
  <cp:revision>2</cp:revision>
  <cp:lastPrinted>2013-12-16T08:57:00Z</cp:lastPrinted>
  <dcterms:created xsi:type="dcterms:W3CDTF">2014-08-18T10:54:00Z</dcterms:created>
  <dcterms:modified xsi:type="dcterms:W3CDTF">2014-08-18T10:54:00Z</dcterms:modified>
</cp:coreProperties>
</file>