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9D547" w14:textId="77777777" w:rsidR="00402444" w:rsidRPr="00BC3883" w:rsidRDefault="00573762" w:rsidP="00BC3883">
      <w:pPr>
        <w:spacing w:after="0" w:line="240" w:lineRule="auto"/>
        <w:jc w:val="right"/>
        <w:rPr>
          <w:rFonts w:ascii="Times New Roman" w:hAnsi="Times New Roman"/>
          <w:color w:val="000000" w:themeColor="text1"/>
          <w:sz w:val="28"/>
          <w:szCs w:val="28"/>
        </w:rPr>
      </w:pPr>
      <w:r w:rsidRPr="00BC3883">
        <w:rPr>
          <w:rFonts w:ascii="Times New Roman" w:hAnsi="Times New Roman"/>
          <w:color w:val="000000" w:themeColor="text1"/>
          <w:sz w:val="28"/>
          <w:szCs w:val="28"/>
        </w:rPr>
        <w:t>Likumprojekts</w:t>
      </w:r>
    </w:p>
    <w:p w14:paraId="0539D548" w14:textId="77777777" w:rsidR="00573762" w:rsidRPr="00673CAF" w:rsidRDefault="00573762" w:rsidP="00BC3883">
      <w:pPr>
        <w:spacing w:after="0" w:line="240" w:lineRule="auto"/>
        <w:jc w:val="right"/>
        <w:rPr>
          <w:rFonts w:ascii="Times New Roman" w:hAnsi="Times New Roman"/>
          <w:i/>
          <w:color w:val="000000" w:themeColor="text1"/>
          <w:sz w:val="28"/>
          <w:szCs w:val="28"/>
        </w:rPr>
      </w:pPr>
    </w:p>
    <w:p w14:paraId="0539D549" w14:textId="77777777" w:rsidR="00573762" w:rsidRPr="00673CAF" w:rsidRDefault="00573762" w:rsidP="00BC3883">
      <w:pPr>
        <w:spacing w:after="0" w:line="240" w:lineRule="auto"/>
        <w:jc w:val="center"/>
        <w:rPr>
          <w:rFonts w:ascii="Times New Roman" w:hAnsi="Times New Roman"/>
          <w:b/>
          <w:color w:val="000000" w:themeColor="text1"/>
          <w:sz w:val="28"/>
          <w:szCs w:val="28"/>
        </w:rPr>
      </w:pPr>
      <w:bookmarkStart w:id="0" w:name="OLE_LINK5"/>
      <w:bookmarkStart w:id="1" w:name="OLE_LINK6"/>
      <w:r w:rsidRPr="00673CAF">
        <w:rPr>
          <w:rFonts w:ascii="Times New Roman" w:hAnsi="Times New Roman"/>
          <w:b/>
          <w:color w:val="000000" w:themeColor="text1"/>
          <w:sz w:val="28"/>
          <w:szCs w:val="28"/>
        </w:rPr>
        <w:t>Grozījumi Kooperatīvo sabiedrību likumā</w:t>
      </w:r>
    </w:p>
    <w:bookmarkEnd w:id="0"/>
    <w:bookmarkEnd w:id="1"/>
    <w:p w14:paraId="0539D54A" w14:textId="77777777" w:rsidR="00573762" w:rsidRPr="00673CAF" w:rsidRDefault="00573762" w:rsidP="00BC3883">
      <w:pPr>
        <w:spacing w:after="0" w:line="240" w:lineRule="auto"/>
        <w:jc w:val="right"/>
        <w:rPr>
          <w:rFonts w:ascii="Times New Roman" w:hAnsi="Times New Roman"/>
          <w:color w:val="000000" w:themeColor="text1"/>
          <w:sz w:val="28"/>
          <w:szCs w:val="28"/>
        </w:rPr>
      </w:pPr>
    </w:p>
    <w:p w14:paraId="0539D54B" w14:textId="26375828" w:rsidR="00180C60" w:rsidRPr="002B4EE9" w:rsidRDefault="00573762"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 xml:space="preserve">Izdarīt </w:t>
      </w:r>
      <w:hyperlink r:id="rId8" w:tgtFrame="_blank" w:history="1">
        <w:r w:rsidRPr="002B4EE9">
          <w:rPr>
            <w:rFonts w:ascii="Times New Roman" w:hAnsi="Times New Roman"/>
            <w:color w:val="000000" w:themeColor="text1"/>
            <w:sz w:val="28"/>
            <w:szCs w:val="28"/>
          </w:rPr>
          <w:t>Kooperatīvo sabiedrību likumā</w:t>
        </w:r>
      </w:hyperlink>
      <w:r w:rsidRPr="002B4EE9">
        <w:rPr>
          <w:rFonts w:ascii="Times New Roman" w:hAnsi="Times New Roman"/>
          <w:color w:val="000000" w:themeColor="text1"/>
          <w:sz w:val="28"/>
          <w:szCs w:val="28"/>
        </w:rPr>
        <w:t xml:space="preserve"> (Latvijas Republikas Saeimas un Ministru Kabineta Ziņotājs, 1998, 6</w:t>
      </w:r>
      <w:r w:rsidR="00BC3883">
        <w:rPr>
          <w:rFonts w:ascii="Times New Roman" w:hAnsi="Times New Roman"/>
          <w:color w:val="000000" w:themeColor="text1"/>
          <w:sz w:val="28"/>
          <w:szCs w:val="28"/>
        </w:rPr>
        <w:t>. n</w:t>
      </w:r>
      <w:r w:rsidRPr="002B4EE9">
        <w:rPr>
          <w:rFonts w:ascii="Times New Roman" w:hAnsi="Times New Roman"/>
          <w:color w:val="000000" w:themeColor="text1"/>
          <w:sz w:val="28"/>
          <w:szCs w:val="28"/>
        </w:rPr>
        <w:t>r.; 2000, 10</w:t>
      </w:r>
      <w:r w:rsidR="00BC3883">
        <w:rPr>
          <w:rFonts w:ascii="Times New Roman" w:hAnsi="Times New Roman"/>
          <w:color w:val="000000" w:themeColor="text1"/>
          <w:sz w:val="28"/>
          <w:szCs w:val="28"/>
        </w:rPr>
        <w:t>. n</w:t>
      </w:r>
      <w:r w:rsidRPr="002B4EE9">
        <w:rPr>
          <w:rFonts w:ascii="Times New Roman" w:hAnsi="Times New Roman"/>
          <w:color w:val="000000" w:themeColor="text1"/>
          <w:sz w:val="28"/>
          <w:szCs w:val="28"/>
        </w:rPr>
        <w:t>r.; 2002, 16., 22</w:t>
      </w:r>
      <w:r w:rsidR="00BC3883">
        <w:rPr>
          <w:rFonts w:ascii="Times New Roman" w:hAnsi="Times New Roman"/>
          <w:color w:val="000000" w:themeColor="text1"/>
          <w:sz w:val="28"/>
          <w:szCs w:val="28"/>
        </w:rPr>
        <w:t>. n</w:t>
      </w:r>
      <w:r w:rsidRPr="002B4EE9">
        <w:rPr>
          <w:rFonts w:ascii="Times New Roman" w:hAnsi="Times New Roman"/>
          <w:color w:val="000000" w:themeColor="text1"/>
          <w:sz w:val="28"/>
          <w:szCs w:val="28"/>
        </w:rPr>
        <w:t>r.; 2006, 21</w:t>
      </w:r>
      <w:r w:rsidR="00BC3883">
        <w:rPr>
          <w:rFonts w:ascii="Times New Roman" w:hAnsi="Times New Roman"/>
          <w:color w:val="000000" w:themeColor="text1"/>
          <w:sz w:val="28"/>
          <w:szCs w:val="28"/>
        </w:rPr>
        <w:t>. n</w:t>
      </w:r>
      <w:r w:rsidRPr="002B4EE9">
        <w:rPr>
          <w:rFonts w:ascii="Times New Roman" w:hAnsi="Times New Roman"/>
          <w:color w:val="000000" w:themeColor="text1"/>
          <w:sz w:val="28"/>
          <w:szCs w:val="28"/>
        </w:rPr>
        <w:t>r.; 2007, 23</w:t>
      </w:r>
      <w:r w:rsidR="00BC3883">
        <w:rPr>
          <w:rFonts w:ascii="Times New Roman" w:hAnsi="Times New Roman"/>
          <w:color w:val="000000" w:themeColor="text1"/>
          <w:sz w:val="28"/>
          <w:szCs w:val="28"/>
        </w:rPr>
        <w:t>. n</w:t>
      </w:r>
      <w:r w:rsidRPr="002B4EE9">
        <w:rPr>
          <w:rFonts w:ascii="Times New Roman" w:hAnsi="Times New Roman"/>
          <w:color w:val="000000" w:themeColor="text1"/>
          <w:sz w:val="28"/>
          <w:szCs w:val="28"/>
        </w:rPr>
        <w:t>r.; 2009, 14</w:t>
      </w:r>
      <w:r w:rsidR="00BC3883">
        <w:rPr>
          <w:rFonts w:ascii="Times New Roman" w:hAnsi="Times New Roman"/>
          <w:color w:val="000000" w:themeColor="text1"/>
          <w:sz w:val="28"/>
          <w:szCs w:val="28"/>
        </w:rPr>
        <w:t>. n</w:t>
      </w:r>
      <w:r w:rsidRPr="002B4EE9">
        <w:rPr>
          <w:rFonts w:ascii="Times New Roman" w:hAnsi="Times New Roman"/>
          <w:color w:val="000000" w:themeColor="text1"/>
          <w:sz w:val="28"/>
          <w:szCs w:val="28"/>
        </w:rPr>
        <w:t xml:space="preserve">r.; </w:t>
      </w:r>
      <w:r w:rsidR="00AB49A1" w:rsidRPr="002B4EE9">
        <w:rPr>
          <w:rFonts w:ascii="Times New Roman" w:hAnsi="Times New Roman"/>
          <w:color w:val="000000" w:themeColor="text1"/>
          <w:sz w:val="28"/>
          <w:szCs w:val="28"/>
        </w:rPr>
        <w:t xml:space="preserve">Latvijas Vēstnesis, </w:t>
      </w:r>
      <w:r w:rsidRPr="002B4EE9">
        <w:rPr>
          <w:rFonts w:ascii="Times New Roman" w:hAnsi="Times New Roman"/>
          <w:color w:val="000000" w:themeColor="text1"/>
          <w:sz w:val="28"/>
          <w:szCs w:val="28"/>
        </w:rPr>
        <w:t>2012,</w:t>
      </w:r>
      <w:r w:rsidR="00AB49A1" w:rsidRPr="002B4EE9">
        <w:rPr>
          <w:rFonts w:ascii="Times New Roman" w:hAnsi="Times New Roman"/>
          <w:color w:val="000000" w:themeColor="text1"/>
          <w:sz w:val="28"/>
          <w:szCs w:val="28"/>
        </w:rPr>
        <w:t xml:space="preserve"> </w:t>
      </w:r>
      <w:r w:rsidR="00C04F81" w:rsidRPr="002B4EE9">
        <w:rPr>
          <w:rFonts w:ascii="Times New Roman" w:hAnsi="Times New Roman"/>
          <w:color w:val="000000" w:themeColor="text1"/>
          <w:sz w:val="28"/>
          <w:szCs w:val="28"/>
        </w:rPr>
        <w:t>154</w:t>
      </w:r>
      <w:r w:rsidR="00BC3883">
        <w:rPr>
          <w:rFonts w:ascii="Times New Roman" w:hAnsi="Times New Roman"/>
          <w:color w:val="000000" w:themeColor="text1"/>
          <w:sz w:val="28"/>
          <w:szCs w:val="28"/>
        </w:rPr>
        <w:t>. n</w:t>
      </w:r>
      <w:r w:rsidR="00AB49A1" w:rsidRPr="002B4EE9">
        <w:rPr>
          <w:rFonts w:ascii="Times New Roman" w:hAnsi="Times New Roman"/>
          <w:color w:val="000000" w:themeColor="text1"/>
          <w:sz w:val="28"/>
          <w:szCs w:val="28"/>
        </w:rPr>
        <w:t>r.</w:t>
      </w:r>
      <w:r w:rsidR="00EC46F6" w:rsidRPr="002B4EE9">
        <w:rPr>
          <w:rFonts w:ascii="Times New Roman" w:hAnsi="Times New Roman"/>
          <w:color w:val="000000" w:themeColor="text1"/>
          <w:sz w:val="28"/>
          <w:szCs w:val="28"/>
        </w:rPr>
        <w:t>; 2013, 193</w:t>
      </w:r>
      <w:r w:rsidR="00BC3883">
        <w:rPr>
          <w:rFonts w:ascii="Times New Roman" w:hAnsi="Times New Roman"/>
          <w:color w:val="000000" w:themeColor="text1"/>
          <w:sz w:val="28"/>
          <w:szCs w:val="28"/>
        </w:rPr>
        <w:t>. n</w:t>
      </w:r>
      <w:r w:rsidR="00EC46F6" w:rsidRPr="002B4EE9">
        <w:rPr>
          <w:rFonts w:ascii="Times New Roman" w:hAnsi="Times New Roman"/>
          <w:color w:val="000000" w:themeColor="text1"/>
          <w:sz w:val="28"/>
          <w:szCs w:val="28"/>
        </w:rPr>
        <w:t>r.</w:t>
      </w:r>
      <w:r w:rsidRPr="002B4EE9">
        <w:rPr>
          <w:rFonts w:ascii="Times New Roman" w:hAnsi="Times New Roman"/>
          <w:color w:val="000000" w:themeColor="text1"/>
          <w:sz w:val="28"/>
          <w:szCs w:val="28"/>
        </w:rPr>
        <w:t>) šādus grozījumus:</w:t>
      </w:r>
    </w:p>
    <w:p w14:paraId="0539D54C" w14:textId="77777777" w:rsidR="00E135B4" w:rsidRPr="002B4EE9" w:rsidRDefault="00E135B4" w:rsidP="00BC3883">
      <w:pPr>
        <w:spacing w:after="0" w:line="240" w:lineRule="auto"/>
        <w:ind w:firstLine="720"/>
        <w:rPr>
          <w:rFonts w:ascii="Times New Roman" w:hAnsi="Times New Roman"/>
          <w:color w:val="000000" w:themeColor="text1"/>
          <w:sz w:val="28"/>
          <w:szCs w:val="28"/>
        </w:rPr>
      </w:pPr>
    </w:p>
    <w:p w14:paraId="0539D54D" w14:textId="2203F75D" w:rsidR="00EE0230" w:rsidRPr="002B4EE9" w:rsidRDefault="00EE0230" w:rsidP="00BC3883">
      <w:pPr>
        <w:spacing w:after="0" w:line="240" w:lineRule="auto"/>
        <w:ind w:firstLine="720"/>
        <w:rPr>
          <w:rFonts w:ascii="Times New Roman" w:hAnsi="Times New Roman"/>
          <w:color w:val="000000" w:themeColor="text1"/>
          <w:sz w:val="28"/>
          <w:szCs w:val="28"/>
        </w:rPr>
      </w:pPr>
      <w:r w:rsidRPr="002B4EE9">
        <w:rPr>
          <w:rFonts w:ascii="Times New Roman" w:hAnsi="Times New Roman"/>
          <w:color w:val="000000" w:themeColor="text1"/>
          <w:sz w:val="28"/>
          <w:szCs w:val="28"/>
        </w:rPr>
        <w:t xml:space="preserve">1. Izslēgt 3. panta 1. punktā vārdu </w:t>
      </w:r>
      <w:r w:rsidR="00BC3883">
        <w:rPr>
          <w:rFonts w:ascii="Times New Roman" w:hAnsi="Times New Roman"/>
          <w:color w:val="000000" w:themeColor="text1"/>
          <w:sz w:val="28"/>
          <w:szCs w:val="28"/>
        </w:rPr>
        <w:t>"</w:t>
      </w:r>
      <w:r w:rsidRPr="002B4EE9">
        <w:rPr>
          <w:rFonts w:ascii="Times New Roman" w:hAnsi="Times New Roman"/>
          <w:color w:val="000000" w:themeColor="text1"/>
          <w:sz w:val="28"/>
          <w:szCs w:val="28"/>
        </w:rPr>
        <w:t>rīcībspējīg</w:t>
      </w:r>
      <w:r w:rsidR="007745A8">
        <w:rPr>
          <w:rFonts w:ascii="Times New Roman" w:hAnsi="Times New Roman"/>
          <w:color w:val="000000" w:themeColor="text1"/>
          <w:sz w:val="28"/>
          <w:szCs w:val="28"/>
        </w:rPr>
        <w:t>a</w:t>
      </w:r>
      <w:r w:rsidR="00BC3883">
        <w:rPr>
          <w:rFonts w:ascii="Times New Roman" w:hAnsi="Times New Roman"/>
          <w:color w:val="000000" w:themeColor="text1"/>
          <w:sz w:val="28"/>
          <w:szCs w:val="28"/>
        </w:rPr>
        <w:t>"</w:t>
      </w:r>
      <w:r w:rsidRPr="002B4EE9">
        <w:rPr>
          <w:rFonts w:ascii="Times New Roman" w:hAnsi="Times New Roman"/>
          <w:color w:val="000000" w:themeColor="text1"/>
          <w:sz w:val="28"/>
          <w:szCs w:val="28"/>
        </w:rPr>
        <w:t xml:space="preserve">. </w:t>
      </w:r>
    </w:p>
    <w:p w14:paraId="0539D54E" w14:textId="77777777" w:rsidR="0040169B" w:rsidRDefault="0040169B" w:rsidP="00BC3883">
      <w:pPr>
        <w:spacing w:after="0" w:line="240" w:lineRule="auto"/>
        <w:ind w:firstLine="720"/>
        <w:rPr>
          <w:rFonts w:ascii="Times New Roman" w:hAnsi="Times New Roman"/>
          <w:bCs/>
          <w:color w:val="000000" w:themeColor="text1"/>
          <w:sz w:val="28"/>
          <w:szCs w:val="28"/>
        </w:rPr>
      </w:pPr>
    </w:p>
    <w:p w14:paraId="0539D54F" w14:textId="77777777" w:rsidR="002345B4" w:rsidRPr="002B4EE9" w:rsidRDefault="00EE0230" w:rsidP="00BC3883">
      <w:pPr>
        <w:spacing w:after="0" w:line="240" w:lineRule="auto"/>
        <w:ind w:firstLine="720"/>
        <w:rPr>
          <w:rFonts w:ascii="Times New Roman" w:hAnsi="Times New Roman"/>
          <w:bCs/>
          <w:color w:val="000000" w:themeColor="text1"/>
          <w:sz w:val="28"/>
          <w:szCs w:val="28"/>
        </w:rPr>
      </w:pPr>
      <w:r w:rsidRPr="002B4EE9">
        <w:rPr>
          <w:rFonts w:ascii="Times New Roman" w:hAnsi="Times New Roman"/>
          <w:bCs/>
          <w:color w:val="000000" w:themeColor="text1"/>
          <w:sz w:val="28"/>
          <w:szCs w:val="28"/>
        </w:rPr>
        <w:t>2. </w:t>
      </w:r>
      <w:r w:rsidR="002345B4" w:rsidRPr="002B4EE9">
        <w:rPr>
          <w:rFonts w:ascii="Times New Roman" w:hAnsi="Times New Roman"/>
          <w:bCs/>
          <w:color w:val="000000" w:themeColor="text1"/>
          <w:sz w:val="28"/>
          <w:szCs w:val="28"/>
        </w:rPr>
        <w:t>7.</w:t>
      </w:r>
      <w:r w:rsidR="002345B4" w:rsidRPr="002B4EE9">
        <w:rPr>
          <w:rFonts w:ascii="Times New Roman" w:hAnsi="Times New Roman"/>
          <w:bCs/>
          <w:color w:val="000000" w:themeColor="text1"/>
          <w:sz w:val="28"/>
          <w:szCs w:val="28"/>
          <w:vertAlign w:val="superscript"/>
        </w:rPr>
        <w:t>1</w:t>
      </w:r>
      <w:r w:rsidR="002345B4" w:rsidRPr="002B4EE9">
        <w:rPr>
          <w:rFonts w:ascii="Times New Roman" w:hAnsi="Times New Roman"/>
          <w:bCs/>
          <w:color w:val="000000" w:themeColor="text1"/>
          <w:sz w:val="28"/>
          <w:szCs w:val="28"/>
        </w:rPr>
        <w:t xml:space="preserve"> pantā:</w:t>
      </w:r>
    </w:p>
    <w:p w14:paraId="0539D550" w14:textId="77777777" w:rsidR="002345B4" w:rsidRDefault="00E87AAE" w:rsidP="00BC3883">
      <w:pPr>
        <w:spacing w:after="0" w:line="240" w:lineRule="auto"/>
        <w:ind w:firstLine="720"/>
        <w:rPr>
          <w:rFonts w:ascii="Times New Roman" w:hAnsi="Times New Roman"/>
          <w:color w:val="000000" w:themeColor="text1"/>
          <w:sz w:val="28"/>
          <w:szCs w:val="28"/>
        </w:rPr>
      </w:pPr>
      <w:r w:rsidRPr="002B4EE9">
        <w:rPr>
          <w:rFonts w:ascii="Times New Roman" w:hAnsi="Times New Roman"/>
          <w:color w:val="000000" w:themeColor="text1"/>
          <w:sz w:val="28"/>
          <w:szCs w:val="28"/>
        </w:rPr>
        <w:t>i</w:t>
      </w:r>
      <w:r w:rsidR="002345B4" w:rsidRPr="002B4EE9">
        <w:rPr>
          <w:rFonts w:ascii="Times New Roman" w:hAnsi="Times New Roman"/>
          <w:color w:val="000000" w:themeColor="text1"/>
          <w:sz w:val="28"/>
          <w:szCs w:val="28"/>
        </w:rPr>
        <w:t xml:space="preserve">zteikt panta nosaukumu šādā redakcijā: </w:t>
      </w:r>
    </w:p>
    <w:p w14:paraId="343DCC1A" w14:textId="77777777" w:rsidR="00BC3883" w:rsidRPr="002B4EE9" w:rsidRDefault="00BC3883" w:rsidP="00BC3883">
      <w:pPr>
        <w:spacing w:after="0" w:line="240" w:lineRule="auto"/>
        <w:ind w:firstLine="720"/>
        <w:rPr>
          <w:rFonts w:ascii="Times New Roman" w:hAnsi="Times New Roman"/>
          <w:color w:val="000000" w:themeColor="text1"/>
          <w:sz w:val="28"/>
          <w:szCs w:val="28"/>
        </w:rPr>
      </w:pPr>
    </w:p>
    <w:p w14:paraId="0539D551" w14:textId="3E79ABCB" w:rsidR="002345B4" w:rsidRPr="002B4EE9" w:rsidRDefault="00BC3883" w:rsidP="00BC3883">
      <w:pPr>
        <w:spacing w:after="0" w:line="240" w:lineRule="auto"/>
        <w:ind w:firstLine="720"/>
        <w:rPr>
          <w:rFonts w:ascii="Times New Roman" w:hAnsi="Times New Roman"/>
          <w:bCs/>
          <w:color w:val="000000" w:themeColor="text1"/>
          <w:sz w:val="28"/>
          <w:szCs w:val="28"/>
        </w:rPr>
      </w:pPr>
      <w:r>
        <w:rPr>
          <w:rFonts w:ascii="Times New Roman" w:hAnsi="Times New Roman"/>
          <w:color w:val="000000" w:themeColor="text1"/>
          <w:sz w:val="28"/>
          <w:szCs w:val="28"/>
        </w:rPr>
        <w:t>"</w:t>
      </w:r>
      <w:r w:rsidR="002345B4" w:rsidRPr="001E13EE">
        <w:rPr>
          <w:rFonts w:ascii="Times New Roman" w:hAnsi="Times New Roman"/>
          <w:b/>
          <w:bCs/>
          <w:color w:val="000000" w:themeColor="text1"/>
          <w:sz w:val="28"/>
          <w:szCs w:val="28"/>
        </w:rPr>
        <w:t>7.</w:t>
      </w:r>
      <w:r w:rsidR="002345B4" w:rsidRPr="001E13EE">
        <w:rPr>
          <w:rFonts w:ascii="Times New Roman" w:hAnsi="Times New Roman"/>
          <w:b/>
          <w:bCs/>
          <w:color w:val="000000" w:themeColor="text1"/>
          <w:sz w:val="28"/>
          <w:szCs w:val="28"/>
          <w:vertAlign w:val="superscript"/>
        </w:rPr>
        <w:t>1</w:t>
      </w:r>
      <w:r w:rsidR="002345B4" w:rsidRPr="001E13EE">
        <w:rPr>
          <w:rFonts w:ascii="Times New Roman" w:hAnsi="Times New Roman"/>
          <w:b/>
          <w:bCs/>
          <w:color w:val="000000" w:themeColor="text1"/>
          <w:sz w:val="28"/>
          <w:szCs w:val="28"/>
        </w:rPr>
        <w:t xml:space="preserve"> pants. Fiziskajai personai noteiktie ierobežojumi</w:t>
      </w:r>
      <w:r>
        <w:rPr>
          <w:rFonts w:ascii="Times New Roman" w:hAnsi="Times New Roman"/>
          <w:bCs/>
          <w:color w:val="000000" w:themeColor="text1"/>
          <w:sz w:val="28"/>
          <w:szCs w:val="28"/>
        </w:rPr>
        <w:t>"</w:t>
      </w:r>
      <w:r w:rsidR="00E87AAE" w:rsidRPr="002B4EE9">
        <w:rPr>
          <w:rFonts w:ascii="Times New Roman" w:hAnsi="Times New Roman"/>
          <w:bCs/>
          <w:color w:val="000000" w:themeColor="text1"/>
          <w:sz w:val="28"/>
          <w:szCs w:val="28"/>
        </w:rPr>
        <w:t>;</w:t>
      </w:r>
    </w:p>
    <w:p w14:paraId="0539D552" w14:textId="77777777" w:rsidR="0040169B" w:rsidRDefault="0040169B" w:rsidP="00BC3883">
      <w:pPr>
        <w:pStyle w:val="tv2131"/>
        <w:spacing w:line="240" w:lineRule="auto"/>
        <w:ind w:firstLine="720"/>
        <w:rPr>
          <w:color w:val="000000" w:themeColor="text1"/>
          <w:sz w:val="28"/>
          <w:szCs w:val="28"/>
        </w:rPr>
      </w:pPr>
    </w:p>
    <w:p w14:paraId="272177D4" w14:textId="77777777" w:rsidR="00C43B4B" w:rsidRDefault="00C43B4B" w:rsidP="00BC3883">
      <w:pPr>
        <w:pStyle w:val="tv2131"/>
        <w:spacing w:line="240" w:lineRule="auto"/>
        <w:ind w:firstLine="720"/>
        <w:rPr>
          <w:color w:val="000000" w:themeColor="text1"/>
          <w:sz w:val="28"/>
          <w:szCs w:val="28"/>
        </w:rPr>
      </w:pPr>
      <w:r>
        <w:rPr>
          <w:color w:val="000000" w:themeColor="text1"/>
          <w:sz w:val="28"/>
          <w:szCs w:val="28"/>
        </w:rPr>
        <w:t>papildināt pantu ar 3.</w:t>
      </w:r>
      <w:r>
        <w:rPr>
          <w:color w:val="000000" w:themeColor="text1"/>
          <w:sz w:val="28"/>
          <w:szCs w:val="28"/>
          <w:vertAlign w:val="superscript"/>
        </w:rPr>
        <w:t>1</w:t>
      </w:r>
      <w:r>
        <w:rPr>
          <w:color w:val="000000" w:themeColor="text1"/>
          <w:sz w:val="28"/>
          <w:szCs w:val="28"/>
        </w:rPr>
        <w:t xml:space="preserve"> un 3.</w:t>
      </w:r>
      <w:r>
        <w:rPr>
          <w:color w:val="000000" w:themeColor="text1"/>
          <w:sz w:val="28"/>
          <w:szCs w:val="28"/>
          <w:vertAlign w:val="superscript"/>
        </w:rPr>
        <w:t>2</w:t>
      </w:r>
      <w:r>
        <w:rPr>
          <w:color w:val="000000" w:themeColor="text1"/>
          <w:sz w:val="28"/>
          <w:szCs w:val="28"/>
        </w:rPr>
        <w:t xml:space="preserve"> daļu šādā redakcijā: </w:t>
      </w:r>
    </w:p>
    <w:p w14:paraId="41CBC58E" w14:textId="77777777" w:rsidR="00BC3883" w:rsidRDefault="00BC3883" w:rsidP="00BC3883">
      <w:pPr>
        <w:pStyle w:val="tv2131"/>
        <w:spacing w:line="240" w:lineRule="auto"/>
        <w:ind w:firstLine="720"/>
        <w:rPr>
          <w:color w:val="000000" w:themeColor="text1"/>
          <w:sz w:val="28"/>
          <w:szCs w:val="28"/>
        </w:rPr>
      </w:pPr>
    </w:p>
    <w:p w14:paraId="49FEB60A" w14:textId="4C91FBED" w:rsidR="00C43B4B" w:rsidRDefault="00BC3883"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43B4B">
        <w:rPr>
          <w:rFonts w:ascii="Times New Roman" w:hAnsi="Times New Roman"/>
          <w:color w:val="000000" w:themeColor="text1"/>
          <w:sz w:val="28"/>
          <w:szCs w:val="28"/>
        </w:rPr>
        <w:t>(3</w:t>
      </w:r>
      <w:r w:rsidR="00C43B4B">
        <w:rPr>
          <w:rFonts w:ascii="Times New Roman" w:hAnsi="Times New Roman"/>
          <w:color w:val="000000" w:themeColor="text1"/>
          <w:sz w:val="28"/>
          <w:szCs w:val="28"/>
          <w:vertAlign w:val="superscript"/>
        </w:rPr>
        <w:t>1</w:t>
      </w:r>
      <w:r w:rsidR="00C43B4B">
        <w:rPr>
          <w:rFonts w:ascii="Times New Roman" w:hAnsi="Times New Roman"/>
          <w:color w:val="000000" w:themeColor="text1"/>
          <w:sz w:val="28"/>
          <w:szCs w:val="28"/>
        </w:rPr>
        <w:t>)  Ja tiesa, pamatojoties uz civilprocesa ietvaros pieņemtu nolēmumu, ierobežojusi pilngadīgas fiziskās personas rīcībspēju (garīga rakstura vai citu veselības traucējumu dēļ vai personas izlaidīgas vai izšķērdīgas dzīves dēļ), attiecīgā fiziskā persona nav tiesīga ieņemt šā panta trešās daļas 1.</w:t>
      </w:r>
      <w:r w:rsidR="00AB2524">
        <w:rPr>
          <w:rFonts w:ascii="Times New Roman" w:hAnsi="Times New Roman"/>
          <w:color w:val="000000" w:themeColor="text1"/>
          <w:sz w:val="28"/>
          <w:szCs w:val="28"/>
        </w:rPr>
        <w:t xml:space="preserve">, 2., 3. un </w:t>
      </w:r>
      <w:r w:rsidR="00C43B4B">
        <w:rPr>
          <w:rFonts w:ascii="Times New Roman" w:hAnsi="Times New Roman"/>
          <w:color w:val="000000" w:themeColor="text1"/>
          <w:sz w:val="28"/>
          <w:szCs w:val="28"/>
        </w:rPr>
        <w:t>4</w:t>
      </w:r>
      <w:r>
        <w:rPr>
          <w:rFonts w:ascii="Times New Roman" w:hAnsi="Times New Roman"/>
          <w:color w:val="000000" w:themeColor="text1"/>
          <w:sz w:val="28"/>
          <w:szCs w:val="28"/>
        </w:rPr>
        <w:t>. p</w:t>
      </w:r>
      <w:r w:rsidR="00C43B4B">
        <w:rPr>
          <w:rFonts w:ascii="Times New Roman" w:hAnsi="Times New Roman"/>
          <w:color w:val="000000" w:themeColor="text1"/>
          <w:sz w:val="28"/>
          <w:szCs w:val="28"/>
        </w:rPr>
        <w:t>unktā minētos amatus.</w:t>
      </w:r>
    </w:p>
    <w:p w14:paraId="7FAF9115" w14:textId="32D7A391" w:rsidR="00C43B4B" w:rsidRDefault="00C43B4B"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w:t>
      </w:r>
      <w:r w:rsidR="00D06322">
        <w:rPr>
          <w:rFonts w:ascii="Times New Roman" w:hAnsi="Times New Roman"/>
          <w:color w:val="000000" w:themeColor="text1"/>
          <w:sz w:val="28"/>
          <w:szCs w:val="28"/>
        </w:rPr>
        <w:t xml:space="preserve">Šā panta trešās daļas </w:t>
      </w:r>
      <w:r w:rsidR="00AB2524">
        <w:rPr>
          <w:rFonts w:ascii="Times New Roman" w:hAnsi="Times New Roman"/>
          <w:color w:val="000000" w:themeColor="text1"/>
          <w:sz w:val="28"/>
          <w:szCs w:val="28"/>
        </w:rPr>
        <w:t>1., 2., 3. un 4. </w:t>
      </w:r>
      <w:r w:rsidR="00D06322">
        <w:rPr>
          <w:rFonts w:ascii="Times New Roman" w:hAnsi="Times New Roman"/>
          <w:color w:val="000000" w:themeColor="text1"/>
          <w:sz w:val="28"/>
          <w:szCs w:val="28"/>
        </w:rPr>
        <w:t>punktā</w:t>
      </w:r>
      <w:r>
        <w:rPr>
          <w:rFonts w:ascii="Times New Roman" w:hAnsi="Times New Roman"/>
          <w:color w:val="000000" w:themeColor="text1"/>
          <w:sz w:val="28"/>
          <w:szCs w:val="28"/>
        </w:rPr>
        <w:t xml:space="preserve"> minētos amatus nav tiesīga ieņemt nepilngadīga persona.</w:t>
      </w:r>
      <w:r w:rsidR="00BC3883">
        <w:rPr>
          <w:rFonts w:ascii="Times New Roman" w:hAnsi="Times New Roman"/>
          <w:color w:val="000000" w:themeColor="text1"/>
          <w:sz w:val="28"/>
          <w:szCs w:val="28"/>
        </w:rPr>
        <w:t>"</w:t>
      </w:r>
      <w:r>
        <w:rPr>
          <w:rFonts w:ascii="Times New Roman" w:hAnsi="Times New Roman"/>
          <w:color w:val="000000" w:themeColor="text1"/>
          <w:sz w:val="28"/>
          <w:szCs w:val="28"/>
        </w:rPr>
        <w:t>;</w:t>
      </w:r>
    </w:p>
    <w:p w14:paraId="0539D555" w14:textId="77777777" w:rsidR="00C95B1E" w:rsidRDefault="00C95B1E" w:rsidP="00BC3883">
      <w:pPr>
        <w:spacing w:after="0" w:line="240" w:lineRule="auto"/>
        <w:ind w:firstLine="720"/>
        <w:jc w:val="both"/>
        <w:rPr>
          <w:rFonts w:ascii="Times New Roman" w:hAnsi="Times New Roman"/>
          <w:color w:val="000000" w:themeColor="text1"/>
          <w:sz w:val="28"/>
          <w:szCs w:val="28"/>
        </w:rPr>
      </w:pPr>
    </w:p>
    <w:p w14:paraId="0D5DD3F5" w14:textId="64A607CD" w:rsidR="00C43B4B" w:rsidRDefault="00C95B1E" w:rsidP="00BC3883">
      <w:pPr>
        <w:spacing w:after="0" w:line="240" w:lineRule="auto"/>
        <w:ind w:firstLine="720"/>
        <w:jc w:val="both"/>
        <w:rPr>
          <w:rFonts w:ascii="Times New Roman" w:hAnsi="Times New Roman"/>
          <w:color w:val="000000" w:themeColor="text1"/>
          <w:sz w:val="28"/>
          <w:szCs w:val="28"/>
        </w:rPr>
      </w:pPr>
      <w:r w:rsidRPr="0046491B">
        <w:rPr>
          <w:rFonts w:ascii="Times New Roman" w:hAnsi="Times New Roman"/>
          <w:color w:val="000000" w:themeColor="text1"/>
          <w:sz w:val="28"/>
          <w:szCs w:val="28"/>
        </w:rPr>
        <w:t xml:space="preserve">izteikt ceturto </w:t>
      </w:r>
      <w:r w:rsidR="00F30492">
        <w:rPr>
          <w:rFonts w:ascii="Times New Roman" w:hAnsi="Times New Roman"/>
          <w:color w:val="000000" w:themeColor="text1"/>
          <w:sz w:val="28"/>
          <w:szCs w:val="28"/>
        </w:rPr>
        <w:t xml:space="preserve">un piekto </w:t>
      </w:r>
      <w:r w:rsidRPr="0046491B">
        <w:rPr>
          <w:rFonts w:ascii="Times New Roman" w:hAnsi="Times New Roman"/>
          <w:color w:val="000000" w:themeColor="text1"/>
          <w:sz w:val="28"/>
          <w:szCs w:val="28"/>
        </w:rPr>
        <w:t>daļu šādā redakcijā:</w:t>
      </w:r>
    </w:p>
    <w:p w14:paraId="4166B6B2" w14:textId="77777777" w:rsidR="00BC3883" w:rsidRPr="0046491B" w:rsidRDefault="00BC3883" w:rsidP="00BC3883">
      <w:pPr>
        <w:spacing w:after="0" w:line="240" w:lineRule="auto"/>
        <w:ind w:firstLine="720"/>
        <w:jc w:val="both"/>
        <w:rPr>
          <w:rFonts w:ascii="Times New Roman" w:hAnsi="Times New Roman"/>
          <w:color w:val="000000" w:themeColor="text1"/>
          <w:sz w:val="28"/>
          <w:szCs w:val="28"/>
        </w:rPr>
      </w:pPr>
    </w:p>
    <w:p w14:paraId="0539D557" w14:textId="37386A4F" w:rsidR="00C95B1E" w:rsidRPr="0046491B" w:rsidRDefault="00BC3883"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95B1E" w:rsidRPr="0046491B">
        <w:rPr>
          <w:rFonts w:ascii="Times New Roman" w:hAnsi="Times New Roman"/>
          <w:color w:val="000000" w:themeColor="text1"/>
          <w:sz w:val="28"/>
          <w:szCs w:val="28"/>
        </w:rPr>
        <w:t>(4)</w:t>
      </w:r>
      <w:r w:rsidR="009E39B7" w:rsidRPr="0046491B">
        <w:rPr>
          <w:rFonts w:ascii="Times New Roman" w:hAnsi="Times New Roman"/>
          <w:color w:val="000000" w:themeColor="text1"/>
          <w:sz w:val="28"/>
          <w:szCs w:val="28"/>
        </w:rPr>
        <w:t> </w:t>
      </w:r>
      <w:r w:rsidR="00C95B1E" w:rsidRPr="0046491B">
        <w:rPr>
          <w:rFonts w:ascii="Times New Roman" w:hAnsi="Times New Roman"/>
          <w:color w:val="000000" w:themeColor="text1"/>
          <w:sz w:val="28"/>
          <w:szCs w:val="28"/>
          <w:lang w:eastAsia="lv-LV"/>
        </w:rPr>
        <w:t>Šā panta pirmajā un otrajā daļā noteiktie aizli</w:t>
      </w:r>
      <w:r w:rsidR="00D61839">
        <w:rPr>
          <w:rFonts w:ascii="Times New Roman" w:hAnsi="Times New Roman"/>
          <w:color w:val="000000" w:themeColor="text1"/>
          <w:sz w:val="28"/>
          <w:szCs w:val="28"/>
          <w:lang w:eastAsia="lv-LV"/>
        </w:rPr>
        <w:t>egumi piemērojami kooperatīvajai sabiedrībai</w:t>
      </w:r>
      <w:r w:rsidR="00C95B1E" w:rsidRPr="0046491B">
        <w:rPr>
          <w:rFonts w:ascii="Times New Roman" w:hAnsi="Times New Roman"/>
          <w:color w:val="000000" w:themeColor="text1"/>
          <w:sz w:val="28"/>
          <w:szCs w:val="28"/>
          <w:lang w:eastAsia="lv-LV"/>
        </w:rPr>
        <w:t>, kas atbilstoši šā likuma noteikumiem uzskatāma par komersantu, kā arī  l</w:t>
      </w:r>
      <w:r w:rsidR="00C95B1E" w:rsidRPr="0046491B">
        <w:rPr>
          <w:rFonts w:ascii="Times New Roman" w:hAnsi="Times New Roman"/>
          <w:color w:val="000000" w:themeColor="text1"/>
          <w:sz w:val="28"/>
          <w:szCs w:val="28"/>
        </w:rPr>
        <w:t>auksaimnie</w:t>
      </w:r>
      <w:r w:rsidR="00D61839">
        <w:rPr>
          <w:rFonts w:ascii="Times New Roman" w:hAnsi="Times New Roman"/>
          <w:color w:val="000000" w:themeColor="text1"/>
          <w:sz w:val="28"/>
          <w:szCs w:val="28"/>
        </w:rPr>
        <w:t>cības pakalpojumu kooperatīvajai sabiedrībai</w:t>
      </w:r>
      <w:r w:rsidR="00C95B1E" w:rsidRPr="0046491B">
        <w:rPr>
          <w:rFonts w:ascii="Times New Roman" w:hAnsi="Times New Roman"/>
          <w:color w:val="000000" w:themeColor="text1"/>
          <w:sz w:val="28"/>
          <w:szCs w:val="28"/>
        </w:rPr>
        <w:t xml:space="preserve"> un  mežsaimnie</w:t>
      </w:r>
      <w:r w:rsidR="00D61839">
        <w:rPr>
          <w:rFonts w:ascii="Times New Roman" w:hAnsi="Times New Roman"/>
          <w:color w:val="000000" w:themeColor="text1"/>
          <w:sz w:val="28"/>
          <w:szCs w:val="28"/>
        </w:rPr>
        <w:t>cības pakalpojumu kooperatīvajai sabiedrībai</w:t>
      </w:r>
      <w:r w:rsidR="00C95B1E" w:rsidRPr="0046491B">
        <w:rPr>
          <w:rFonts w:ascii="Times New Roman" w:hAnsi="Times New Roman"/>
          <w:color w:val="000000" w:themeColor="text1"/>
          <w:sz w:val="28"/>
          <w:szCs w:val="28"/>
        </w:rPr>
        <w:t>.</w:t>
      </w:r>
    </w:p>
    <w:p w14:paraId="0539D559" w14:textId="4704502C" w:rsidR="00EE0230" w:rsidRPr="002B4EE9" w:rsidRDefault="00EE0230" w:rsidP="00BC3883">
      <w:pPr>
        <w:spacing w:after="0" w:line="240" w:lineRule="auto"/>
        <w:ind w:firstLine="720"/>
        <w:jc w:val="both"/>
        <w:rPr>
          <w:rFonts w:ascii="Times New Roman" w:hAnsi="Times New Roman"/>
          <w:b/>
          <w:color w:val="000000" w:themeColor="text1"/>
          <w:sz w:val="28"/>
          <w:szCs w:val="28"/>
        </w:rPr>
      </w:pPr>
      <w:r w:rsidRPr="002B4EE9">
        <w:rPr>
          <w:rFonts w:ascii="Times New Roman" w:hAnsi="Times New Roman"/>
          <w:color w:val="000000" w:themeColor="text1"/>
          <w:sz w:val="28"/>
          <w:szCs w:val="28"/>
        </w:rPr>
        <w:t>(</w:t>
      </w:r>
      <w:r w:rsidR="002345B4" w:rsidRPr="002B4EE9">
        <w:rPr>
          <w:rFonts w:ascii="Times New Roman" w:hAnsi="Times New Roman"/>
          <w:color w:val="000000" w:themeColor="text1"/>
          <w:sz w:val="28"/>
          <w:szCs w:val="28"/>
        </w:rPr>
        <w:t>5)</w:t>
      </w:r>
      <w:r w:rsidR="00673CAF" w:rsidRPr="002B4EE9">
        <w:rPr>
          <w:rFonts w:ascii="Times New Roman" w:hAnsi="Times New Roman"/>
          <w:color w:val="000000" w:themeColor="text1"/>
          <w:sz w:val="28"/>
          <w:szCs w:val="28"/>
        </w:rPr>
        <w:t> </w:t>
      </w:r>
      <w:r w:rsidR="002345B4" w:rsidRPr="002B4EE9">
        <w:rPr>
          <w:rFonts w:ascii="Times New Roman" w:hAnsi="Times New Roman"/>
          <w:color w:val="000000" w:themeColor="text1"/>
          <w:sz w:val="28"/>
          <w:szCs w:val="28"/>
        </w:rPr>
        <w:t xml:space="preserve"> Ja fiziskajai personai atņemtas tiesības veikt visu veidu vai noteikta veida komercdarbību vai ieņemt noteiktus amatus kooperatīvajā sabiedrībā vai tās pārvaldes institūcijās</w:t>
      </w:r>
      <w:r w:rsidR="00AB2524">
        <w:rPr>
          <w:rFonts w:ascii="Times New Roman" w:hAnsi="Times New Roman"/>
          <w:color w:val="000000" w:themeColor="text1"/>
          <w:sz w:val="28"/>
          <w:szCs w:val="28"/>
        </w:rPr>
        <w:t xml:space="preserve"> vai</w:t>
      </w:r>
      <w:r w:rsidRPr="002B4EE9">
        <w:rPr>
          <w:rFonts w:ascii="Times New Roman" w:hAnsi="Times New Roman"/>
          <w:color w:val="000000" w:themeColor="text1"/>
          <w:sz w:val="28"/>
          <w:szCs w:val="28"/>
        </w:rPr>
        <w:t xml:space="preserve"> ja tiesa ierobežojusi pilngadīgas fiziskās personas rīcībspēju</w:t>
      </w:r>
      <w:r w:rsidR="002345B4" w:rsidRPr="002B4EE9">
        <w:rPr>
          <w:rFonts w:ascii="Times New Roman" w:hAnsi="Times New Roman"/>
          <w:color w:val="000000" w:themeColor="text1"/>
          <w:sz w:val="28"/>
          <w:szCs w:val="28"/>
        </w:rPr>
        <w:t>, tās pienākums ir nekavējoties pēc attiecīgā nolēmuma spēkā stāšanās par to informēt kooperatīvo sabiedrību un tās biedrus.</w:t>
      </w:r>
      <w:r w:rsidRPr="002B4EE9">
        <w:rPr>
          <w:rFonts w:ascii="Times New Roman" w:hAnsi="Times New Roman"/>
          <w:color w:val="000000" w:themeColor="text1"/>
          <w:sz w:val="28"/>
          <w:szCs w:val="28"/>
        </w:rPr>
        <w:t xml:space="preserve"> Ja fiziskajai personai ierobežota rīcībspēja un nodibināta aizgādnība, informēšanas pienākums ir attiecīgās fiziskās personas aizgādnim, kurš informāciju sniedz nekavējoties, tiklīdz viņš uzzinājis vai viņam vajadzēja uzzināt, ka attiecīgā persona ieņem noteiktu amatu.</w:t>
      </w:r>
      <w:r w:rsidR="00BC3883">
        <w:rPr>
          <w:rFonts w:ascii="Times New Roman" w:hAnsi="Times New Roman"/>
          <w:color w:val="000000" w:themeColor="text1"/>
          <w:sz w:val="28"/>
          <w:szCs w:val="28"/>
        </w:rPr>
        <w:t>"</w:t>
      </w:r>
    </w:p>
    <w:p w14:paraId="0539D55A" w14:textId="77777777" w:rsidR="0040169B" w:rsidRPr="00BB4B8D" w:rsidRDefault="0040169B" w:rsidP="00BC3883">
      <w:pPr>
        <w:spacing w:after="0" w:line="240" w:lineRule="auto"/>
        <w:ind w:firstLine="720"/>
        <w:jc w:val="both"/>
        <w:rPr>
          <w:rFonts w:ascii="Times New Roman" w:hAnsi="Times New Roman"/>
          <w:color w:val="000000" w:themeColor="text1"/>
          <w:sz w:val="24"/>
          <w:szCs w:val="24"/>
        </w:rPr>
      </w:pPr>
    </w:p>
    <w:p w14:paraId="0539D55B" w14:textId="77777777" w:rsidR="00EE0230" w:rsidRPr="002B4EE9" w:rsidRDefault="00EE0230"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3. Izslēgt 17. panta otro un trešo daļu.</w:t>
      </w:r>
    </w:p>
    <w:p w14:paraId="0539D55C" w14:textId="77777777" w:rsidR="0040169B" w:rsidRPr="00BB4B8D" w:rsidRDefault="0040169B" w:rsidP="00BC3883">
      <w:pPr>
        <w:spacing w:after="0" w:line="240" w:lineRule="auto"/>
        <w:ind w:firstLine="720"/>
        <w:jc w:val="both"/>
        <w:rPr>
          <w:rFonts w:ascii="Times New Roman" w:hAnsi="Times New Roman"/>
          <w:color w:val="000000" w:themeColor="text1"/>
          <w:sz w:val="24"/>
          <w:szCs w:val="24"/>
        </w:rPr>
      </w:pPr>
    </w:p>
    <w:p w14:paraId="0539D55D" w14:textId="77777777" w:rsidR="00F51768" w:rsidRPr="002B4EE9" w:rsidRDefault="00EE0230"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lastRenderedPageBreak/>
        <w:t>4</w:t>
      </w:r>
      <w:r w:rsidR="00F51768" w:rsidRPr="002B4EE9">
        <w:rPr>
          <w:rFonts w:ascii="Times New Roman" w:hAnsi="Times New Roman"/>
          <w:color w:val="000000" w:themeColor="text1"/>
          <w:sz w:val="28"/>
          <w:szCs w:val="28"/>
        </w:rPr>
        <w:t>. 38.</w:t>
      </w:r>
      <w:r w:rsidR="007745A8">
        <w:rPr>
          <w:rFonts w:ascii="Times New Roman" w:hAnsi="Times New Roman"/>
          <w:color w:val="000000" w:themeColor="text1"/>
          <w:sz w:val="28"/>
          <w:szCs w:val="28"/>
        </w:rPr>
        <w:t> </w:t>
      </w:r>
      <w:r w:rsidR="00F51768" w:rsidRPr="002B4EE9">
        <w:rPr>
          <w:rFonts w:ascii="Times New Roman" w:hAnsi="Times New Roman"/>
          <w:color w:val="000000" w:themeColor="text1"/>
          <w:sz w:val="28"/>
          <w:szCs w:val="28"/>
        </w:rPr>
        <w:t>pantā:</w:t>
      </w:r>
    </w:p>
    <w:p w14:paraId="0539D55E" w14:textId="77777777" w:rsidR="00F51768" w:rsidRDefault="00DB1A05"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p</w:t>
      </w:r>
      <w:r w:rsidRPr="002B4EE9">
        <w:rPr>
          <w:rFonts w:ascii="Times New Roman" w:hAnsi="Times New Roman"/>
          <w:color w:val="000000" w:themeColor="text1"/>
          <w:sz w:val="28"/>
          <w:szCs w:val="28"/>
        </w:rPr>
        <w:t xml:space="preserve">apildināt </w:t>
      </w:r>
      <w:r w:rsidR="00F51768" w:rsidRPr="002B4EE9">
        <w:rPr>
          <w:rFonts w:ascii="Times New Roman" w:hAnsi="Times New Roman"/>
          <w:color w:val="000000" w:themeColor="text1"/>
          <w:sz w:val="28"/>
          <w:szCs w:val="28"/>
        </w:rPr>
        <w:t>pantu ar 2.</w:t>
      </w:r>
      <w:r w:rsidR="00F51768" w:rsidRPr="002B4EE9">
        <w:rPr>
          <w:rFonts w:ascii="Times New Roman" w:hAnsi="Times New Roman"/>
          <w:color w:val="000000" w:themeColor="text1"/>
          <w:sz w:val="28"/>
          <w:szCs w:val="28"/>
          <w:vertAlign w:val="superscript"/>
        </w:rPr>
        <w:t xml:space="preserve">1 </w:t>
      </w:r>
      <w:r w:rsidR="00F51768" w:rsidRPr="002B4EE9">
        <w:rPr>
          <w:rFonts w:ascii="Times New Roman" w:hAnsi="Times New Roman"/>
          <w:color w:val="000000" w:themeColor="text1"/>
          <w:sz w:val="28"/>
          <w:szCs w:val="28"/>
        </w:rPr>
        <w:t xml:space="preserve">daļu šādā redakcijā: </w:t>
      </w:r>
    </w:p>
    <w:p w14:paraId="0CE5C8B9" w14:textId="77777777" w:rsidR="00BC3883" w:rsidRPr="00BB4B8D" w:rsidRDefault="00BC3883" w:rsidP="00BC3883">
      <w:pPr>
        <w:spacing w:after="0" w:line="240" w:lineRule="auto"/>
        <w:ind w:firstLine="720"/>
        <w:jc w:val="both"/>
        <w:rPr>
          <w:rFonts w:ascii="Times New Roman" w:hAnsi="Times New Roman"/>
          <w:color w:val="000000" w:themeColor="text1"/>
          <w:sz w:val="24"/>
          <w:szCs w:val="24"/>
        </w:rPr>
      </w:pPr>
    </w:p>
    <w:p w14:paraId="0539D55F" w14:textId="3F020CE9" w:rsidR="00F51768" w:rsidRPr="002B4EE9" w:rsidRDefault="00BC3883"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(2</w:t>
      </w:r>
      <w:r w:rsidR="00F51768" w:rsidRPr="002B4EE9">
        <w:rPr>
          <w:rFonts w:ascii="Times New Roman" w:hAnsi="Times New Roman"/>
          <w:color w:val="000000" w:themeColor="text1"/>
          <w:sz w:val="28"/>
          <w:szCs w:val="28"/>
          <w:vertAlign w:val="superscript"/>
        </w:rPr>
        <w:t>1</w:t>
      </w:r>
      <w:r w:rsidR="00F51768" w:rsidRPr="002B4EE9">
        <w:rPr>
          <w:rFonts w:ascii="Times New Roman" w:hAnsi="Times New Roman"/>
          <w:color w:val="000000" w:themeColor="text1"/>
          <w:sz w:val="28"/>
          <w:szCs w:val="28"/>
        </w:rPr>
        <w:t>) Ja biedru kārtējā kopsapulce (pilnvaroto sapulce) nav notikusi šā panta otrajā daļā noteiktajā termiņā, to sasauc viens vai vairāki biedri (pilnvarotie).</w:t>
      </w:r>
      <w:r>
        <w:rPr>
          <w:rFonts w:ascii="Times New Roman" w:hAnsi="Times New Roman"/>
          <w:color w:val="000000" w:themeColor="text1"/>
          <w:sz w:val="28"/>
          <w:szCs w:val="28"/>
        </w:rPr>
        <w:t>"</w:t>
      </w:r>
      <w:r w:rsidR="00B276B2">
        <w:rPr>
          <w:rFonts w:ascii="Times New Roman" w:hAnsi="Times New Roman"/>
          <w:color w:val="000000" w:themeColor="text1"/>
          <w:sz w:val="28"/>
          <w:szCs w:val="28"/>
        </w:rPr>
        <w:t>;</w:t>
      </w:r>
    </w:p>
    <w:p w14:paraId="0539D560" w14:textId="77777777" w:rsidR="0040169B" w:rsidRPr="00BB4B8D" w:rsidRDefault="0040169B" w:rsidP="00BC3883">
      <w:pPr>
        <w:spacing w:after="0" w:line="240" w:lineRule="auto"/>
        <w:ind w:firstLine="720"/>
        <w:jc w:val="both"/>
        <w:rPr>
          <w:rFonts w:ascii="Times New Roman" w:hAnsi="Times New Roman"/>
          <w:color w:val="000000" w:themeColor="text1"/>
          <w:sz w:val="24"/>
          <w:szCs w:val="24"/>
        </w:rPr>
      </w:pPr>
    </w:p>
    <w:p w14:paraId="0539D561" w14:textId="0688E885" w:rsidR="00346E31" w:rsidRDefault="004C70E5"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izteikt trešo un ceturto </w:t>
      </w:r>
      <w:r w:rsidR="00346E31" w:rsidRPr="002B4EE9">
        <w:rPr>
          <w:rFonts w:ascii="Times New Roman" w:hAnsi="Times New Roman"/>
          <w:color w:val="000000" w:themeColor="text1"/>
          <w:sz w:val="28"/>
          <w:szCs w:val="28"/>
        </w:rPr>
        <w:t xml:space="preserve">daļu šādā redakcijā: </w:t>
      </w:r>
    </w:p>
    <w:p w14:paraId="66521594" w14:textId="77777777" w:rsidR="00BC3883" w:rsidRPr="00BB4B8D" w:rsidRDefault="00BC3883" w:rsidP="00BC3883">
      <w:pPr>
        <w:spacing w:after="0" w:line="240" w:lineRule="auto"/>
        <w:ind w:firstLine="720"/>
        <w:jc w:val="both"/>
        <w:rPr>
          <w:rFonts w:ascii="Times New Roman" w:hAnsi="Times New Roman"/>
          <w:color w:val="000000" w:themeColor="text1"/>
          <w:sz w:val="24"/>
          <w:szCs w:val="24"/>
        </w:rPr>
      </w:pPr>
    </w:p>
    <w:p w14:paraId="0539D562" w14:textId="017F0CEE" w:rsidR="00F51768" w:rsidRPr="002B4EE9" w:rsidRDefault="00BC3883"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(3)</w:t>
      </w:r>
      <w:r w:rsidR="004C70E5" w:rsidRPr="004C70E5">
        <w:rPr>
          <w:rFonts w:ascii="Times New Roman" w:hAnsi="Times New Roman"/>
          <w:color w:val="000000" w:themeColor="text1"/>
          <w:sz w:val="28"/>
          <w:szCs w:val="28"/>
        </w:rPr>
        <w:t xml:space="preserve"> Īpašu jautājumu izlemšanai kooperatīvās sabiedrības valde, ja nepieciešams, statūtos noteiktajā kārtībā var sasaukt biedru ārkārtas kopsapulci (pilnvaroto sapulci). Ārkārtas kopsapulce (pilnvaroto sapulce) valdei jāsasauc arī tad, ja sabiedrības statūtos noteiktajā kārtībā to pieprasa vismaz viena desmitdaļa biedru (viena trešdaļa pilnvaroto) vai revīzijas komisija (revidents). Ja valde mēneša laikā pēc pieprasījuma iesniegšanas dienas nesasauc biedru kopsapulci (pilnvaroto sapulci), to sasauc revīzijas komisija (revidents).</w:t>
      </w:r>
      <w:r w:rsidR="00F51768" w:rsidRPr="002B4EE9">
        <w:rPr>
          <w:rFonts w:ascii="Times New Roman" w:hAnsi="Times New Roman"/>
          <w:color w:val="000000" w:themeColor="text1"/>
          <w:sz w:val="28"/>
          <w:szCs w:val="28"/>
        </w:rPr>
        <w:t xml:space="preserve"> Ja biedru ārkārtas kopsapulce (pilnvaroto sapulce) nav notikusi triju mēnešu laikā pēc pieprasījuma iesniegšanas dienas, to sasauc vismaz viena desmitdaļa biedru (viena</w:t>
      </w:r>
      <w:r w:rsidR="005F5182">
        <w:rPr>
          <w:rFonts w:ascii="Times New Roman" w:hAnsi="Times New Roman"/>
          <w:color w:val="000000" w:themeColor="text1"/>
          <w:sz w:val="28"/>
          <w:szCs w:val="28"/>
        </w:rPr>
        <w:t xml:space="preserve"> trešdaļa pilnvaroto)</w:t>
      </w:r>
      <w:r w:rsidR="00F51768" w:rsidRPr="002B4EE9">
        <w:rPr>
          <w:rFonts w:ascii="Times New Roman" w:hAnsi="Times New Roman"/>
          <w:color w:val="000000" w:themeColor="text1"/>
          <w:sz w:val="28"/>
          <w:szCs w:val="28"/>
        </w:rPr>
        <w:t>.</w:t>
      </w:r>
    </w:p>
    <w:p w14:paraId="0539D565" w14:textId="2CBEBFEF"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(4) Paziņojumu par biedru kopsapulces (pilnva</w:t>
      </w:r>
      <w:r w:rsidR="00CD5306">
        <w:rPr>
          <w:rFonts w:ascii="Times New Roman" w:hAnsi="Times New Roman"/>
          <w:color w:val="000000" w:themeColor="text1"/>
          <w:sz w:val="28"/>
          <w:szCs w:val="28"/>
        </w:rPr>
        <w:t>roto sapulces)</w:t>
      </w:r>
      <w:r w:rsidRPr="002B4EE9">
        <w:rPr>
          <w:rFonts w:ascii="Times New Roman" w:hAnsi="Times New Roman"/>
          <w:color w:val="000000" w:themeColor="text1"/>
          <w:sz w:val="28"/>
          <w:szCs w:val="28"/>
        </w:rPr>
        <w:t xml:space="preserve"> </w:t>
      </w:r>
      <w:r w:rsidR="00CD5306" w:rsidRPr="002B4EE9">
        <w:rPr>
          <w:rFonts w:ascii="Times New Roman" w:hAnsi="Times New Roman"/>
          <w:color w:val="000000" w:themeColor="text1"/>
          <w:sz w:val="28"/>
          <w:szCs w:val="28"/>
        </w:rPr>
        <w:t>norises vietu, laiku un darba kārtību</w:t>
      </w:r>
      <w:r w:rsidR="00CD5306" w:rsidRPr="002F1114">
        <w:rPr>
          <w:rFonts w:ascii="Times New Roman" w:hAnsi="Times New Roman"/>
          <w:color w:val="000000" w:themeColor="text1"/>
          <w:sz w:val="28"/>
          <w:szCs w:val="28"/>
        </w:rPr>
        <w:t xml:space="preserve"> </w:t>
      </w:r>
      <w:r w:rsidR="00CD5306">
        <w:rPr>
          <w:rFonts w:ascii="Times New Roman" w:hAnsi="Times New Roman"/>
          <w:color w:val="000000" w:themeColor="text1"/>
          <w:sz w:val="28"/>
          <w:szCs w:val="28"/>
        </w:rPr>
        <w:t>(</w:t>
      </w:r>
      <w:r w:rsidRPr="002F1114">
        <w:rPr>
          <w:rFonts w:ascii="Times New Roman" w:hAnsi="Times New Roman"/>
          <w:color w:val="000000" w:themeColor="text1"/>
          <w:sz w:val="28"/>
          <w:szCs w:val="28"/>
        </w:rPr>
        <w:t>dzīvokļu īpašnieku kooperatīvajās sabiedrībās – pilnvaroto ievēlēšanas sapulces</w:t>
      </w:r>
      <w:r w:rsidRPr="002B4EE9">
        <w:rPr>
          <w:rFonts w:ascii="Times New Roman" w:hAnsi="Times New Roman"/>
          <w:color w:val="000000" w:themeColor="text1"/>
          <w:sz w:val="28"/>
          <w:szCs w:val="28"/>
        </w:rPr>
        <w:t xml:space="preserve"> </w:t>
      </w:r>
      <w:r w:rsidR="00CD5306" w:rsidRPr="002B4EE9">
        <w:rPr>
          <w:rFonts w:ascii="Times New Roman" w:hAnsi="Times New Roman"/>
          <w:color w:val="000000" w:themeColor="text1"/>
          <w:sz w:val="28"/>
          <w:szCs w:val="28"/>
        </w:rPr>
        <w:t>norises vietu, laiku un darba kārtību</w:t>
      </w:r>
      <w:r w:rsidR="00CD5306">
        <w:rPr>
          <w:rFonts w:ascii="Times New Roman" w:hAnsi="Times New Roman"/>
          <w:color w:val="000000" w:themeColor="text1"/>
          <w:sz w:val="28"/>
          <w:szCs w:val="28"/>
        </w:rPr>
        <w:t xml:space="preserve">) </w:t>
      </w:r>
      <w:r w:rsidRPr="002B4EE9">
        <w:rPr>
          <w:rFonts w:ascii="Times New Roman" w:hAnsi="Times New Roman"/>
          <w:color w:val="000000" w:themeColor="text1"/>
          <w:sz w:val="28"/>
          <w:szCs w:val="28"/>
        </w:rPr>
        <w:t>valde statūtos noteiktajā kārtībā nosūta visiem biedriem vismaz 10 dienas pirms sapulces, ja statūtos nav noteikts garāks paziņošanas termiņš.</w:t>
      </w:r>
      <w:r w:rsidR="00BC3883">
        <w:rPr>
          <w:rFonts w:ascii="Times New Roman" w:hAnsi="Times New Roman"/>
          <w:color w:val="000000" w:themeColor="text1"/>
          <w:sz w:val="28"/>
          <w:szCs w:val="28"/>
        </w:rPr>
        <w:t>"</w:t>
      </w:r>
    </w:p>
    <w:p w14:paraId="0539D566" w14:textId="77777777" w:rsidR="0040169B" w:rsidRPr="00BB4B8D" w:rsidRDefault="0040169B" w:rsidP="00BC3883">
      <w:pPr>
        <w:spacing w:after="0" w:line="240" w:lineRule="auto"/>
        <w:ind w:firstLine="720"/>
        <w:jc w:val="both"/>
        <w:rPr>
          <w:rFonts w:ascii="Times New Roman" w:hAnsi="Times New Roman"/>
          <w:color w:val="000000" w:themeColor="text1"/>
          <w:sz w:val="24"/>
          <w:szCs w:val="24"/>
        </w:rPr>
      </w:pPr>
    </w:p>
    <w:p w14:paraId="0539D567" w14:textId="2ADA9CB5" w:rsidR="00F51768" w:rsidRPr="002B4EE9" w:rsidRDefault="00EE0230"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5</w:t>
      </w:r>
      <w:r w:rsidR="00F53199" w:rsidRPr="002B4EE9">
        <w:rPr>
          <w:rFonts w:ascii="Times New Roman" w:hAnsi="Times New Roman"/>
          <w:color w:val="000000" w:themeColor="text1"/>
          <w:sz w:val="28"/>
          <w:szCs w:val="28"/>
        </w:rPr>
        <w:t>. 41</w:t>
      </w:r>
      <w:r w:rsidR="00BC3883">
        <w:rPr>
          <w:rFonts w:ascii="Times New Roman" w:hAnsi="Times New Roman"/>
          <w:color w:val="000000" w:themeColor="text1"/>
          <w:sz w:val="28"/>
          <w:szCs w:val="28"/>
        </w:rPr>
        <w:t>. p</w:t>
      </w:r>
      <w:r w:rsidR="00F51768" w:rsidRPr="002B4EE9">
        <w:rPr>
          <w:rFonts w:ascii="Times New Roman" w:hAnsi="Times New Roman"/>
          <w:color w:val="000000" w:themeColor="text1"/>
          <w:sz w:val="28"/>
          <w:szCs w:val="28"/>
        </w:rPr>
        <w:t xml:space="preserve">antā: </w:t>
      </w:r>
    </w:p>
    <w:p w14:paraId="0539D568" w14:textId="19129BC7" w:rsidR="00F51768" w:rsidRPr="002B4EE9" w:rsidRDefault="00DB1A05"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a</w:t>
      </w:r>
      <w:r w:rsidRPr="002B4EE9">
        <w:rPr>
          <w:rFonts w:ascii="Times New Roman" w:hAnsi="Times New Roman"/>
          <w:color w:val="000000" w:themeColor="text1"/>
          <w:sz w:val="28"/>
          <w:szCs w:val="28"/>
        </w:rPr>
        <w:t xml:space="preserve">izstāt </w:t>
      </w:r>
      <w:r w:rsidR="00F51768" w:rsidRPr="002B4EE9">
        <w:rPr>
          <w:rFonts w:ascii="Times New Roman" w:hAnsi="Times New Roman"/>
          <w:color w:val="000000" w:themeColor="text1"/>
          <w:sz w:val="28"/>
          <w:szCs w:val="28"/>
        </w:rPr>
        <w:t xml:space="preserve">pirmajā daļā vārdus </w:t>
      </w:r>
      <w:r w:rsidR="00BC3883">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sabiedrības statūtos noteiktajā kārtībā</w:t>
      </w:r>
      <w:r w:rsidR="00BC3883">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 xml:space="preserve"> ar vārdiem </w:t>
      </w:r>
      <w:r w:rsidR="00BC3883">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šajā likumā un sabiedrības statūtos noteiktajā kārtībā</w:t>
      </w:r>
      <w:r w:rsidR="00BC3883">
        <w:rPr>
          <w:rFonts w:ascii="Times New Roman" w:hAnsi="Times New Roman"/>
          <w:color w:val="000000" w:themeColor="text1"/>
          <w:sz w:val="28"/>
          <w:szCs w:val="28"/>
        </w:rPr>
        <w:t>"</w:t>
      </w:r>
      <w:r>
        <w:rPr>
          <w:rFonts w:ascii="Times New Roman" w:hAnsi="Times New Roman"/>
          <w:color w:val="000000" w:themeColor="text1"/>
          <w:sz w:val="28"/>
          <w:szCs w:val="28"/>
        </w:rPr>
        <w:t>;</w:t>
      </w:r>
    </w:p>
    <w:p w14:paraId="0539D56A" w14:textId="3053260D" w:rsidR="00F51768" w:rsidRPr="002B4EE9" w:rsidRDefault="00DB1A05"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a</w:t>
      </w:r>
      <w:r w:rsidRPr="002B4EE9">
        <w:rPr>
          <w:rFonts w:ascii="Times New Roman" w:hAnsi="Times New Roman"/>
          <w:color w:val="000000" w:themeColor="text1"/>
          <w:sz w:val="28"/>
          <w:szCs w:val="28"/>
        </w:rPr>
        <w:t xml:space="preserve">izstāt </w:t>
      </w:r>
      <w:r w:rsidR="00F51768" w:rsidRPr="002B4EE9">
        <w:rPr>
          <w:rFonts w:ascii="Times New Roman" w:hAnsi="Times New Roman"/>
          <w:color w:val="000000" w:themeColor="text1"/>
          <w:sz w:val="28"/>
          <w:szCs w:val="28"/>
        </w:rPr>
        <w:t xml:space="preserve">piektajā daļā skaitli un vārdus </w:t>
      </w:r>
      <w:r w:rsidR="00BC3883">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10 dienu laikā</w:t>
      </w:r>
      <w:r w:rsidR="00BC3883">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 xml:space="preserve"> ar vārdiem </w:t>
      </w:r>
      <w:r w:rsidR="00BB4B8D">
        <w:rPr>
          <w:rFonts w:ascii="Times New Roman" w:hAnsi="Times New Roman"/>
          <w:color w:val="000000" w:themeColor="text1"/>
          <w:sz w:val="28"/>
          <w:szCs w:val="28"/>
        </w:rPr>
        <w:t xml:space="preserve">un skaitli </w:t>
      </w:r>
      <w:r w:rsidR="00BC3883">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viena mēneša laikā, ievēro</w:t>
      </w:r>
      <w:r w:rsidR="00CD5306">
        <w:rPr>
          <w:rFonts w:ascii="Times New Roman" w:hAnsi="Times New Roman"/>
          <w:color w:val="000000" w:themeColor="text1"/>
          <w:sz w:val="28"/>
          <w:szCs w:val="28"/>
        </w:rPr>
        <w:t>jot šā likuma 38. panta ceturtajā daļā minētos</w:t>
      </w:r>
      <w:r w:rsidR="00F51768" w:rsidRPr="002B4EE9">
        <w:rPr>
          <w:rFonts w:ascii="Times New Roman" w:hAnsi="Times New Roman"/>
          <w:color w:val="000000" w:themeColor="text1"/>
          <w:sz w:val="28"/>
          <w:szCs w:val="28"/>
        </w:rPr>
        <w:t xml:space="preserve"> noteikumus</w:t>
      </w:r>
      <w:r w:rsidR="00BC3883">
        <w:rPr>
          <w:rFonts w:ascii="Times New Roman" w:hAnsi="Times New Roman"/>
          <w:color w:val="000000" w:themeColor="text1"/>
          <w:sz w:val="28"/>
          <w:szCs w:val="28"/>
        </w:rPr>
        <w:t>"</w:t>
      </w:r>
      <w:r>
        <w:rPr>
          <w:rFonts w:ascii="Times New Roman" w:hAnsi="Times New Roman"/>
          <w:color w:val="000000" w:themeColor="text1"/>
          <w:sz w:val="28"/>
          <w:szCs w:val="28"/>
        </w:rPr>
        <w:t>;</w:t>
      </w:r>
    </w:p>
    <w:p w14:paraId="0539D56C" w14:textId="77777777" w:rsidR="00F51768" w:rsidRDefault="00DB1A05" w:rsidP="00BC3883">
      <w:pPr>
        <w:spacing w:after="0" w:line="240" w:lineRule="auto"/>
        <w:ind w:firstLine="720"/>
        <w:jc w:val="both"/>
        <w:rPr>
          <w:rFonts w:ascii="Times New Roman" w:hAnsi="Times New Roman"/>
          <w:color w:val="000000" w:themeColor="text1"/>
          <w:sz w:val="28"/>
          <w:szCs w:val="28"/>
          <w:lang w:eastAsia="lv-LV"/>
        </w:rPr>
      </w:pPr>
      <w:r>
        <w:rPr>
          <w:rFonts w:ascii="Times New Roman" w:hAnsi="Times New Roman"/>
          <w:color w:val="000000" w:themeColor="text1"/>
          <w:sz w:val="28"/>
          <w:szCs w:val="28"/>
          <w:lang w:eastAsia="lv-LV"/>
        </w:rPr>
        <w:t>p</w:t>
      </w:r>
      <w:r w:rsidR="00F51768" w:rsidRPr="002B4EE9">
        <w:rPr>
          <w:rFonts w:ascii="Times New Roman" w:hAnsi="Times New Roman"/>
          <w:color w:val="000000" w:themeColor="text1"/>
          <w:sz w:val="28"/>
          <w:szCs w:val="28"/>
          <w:lang w:eastAsia="lv-LV"/>
        </w:rPr>
        <w:t xml:space="preserve">apildināt </w:t>
      </w:r>
      <w:r>
        <w:rPr>
          <w:rFonts w:ascii="Times New Roman" w:hAnsi="Times New Roman"/>
          <w:color w:val="000000" w:themeColor="text1"/>
          <w:sz w:val="28"/>
          <w:szCs w:val="28"/>
          <w:lang w:eastAsia="lv-LV"/>
        </w:rPr>
        <w:t xml:space="preserve">pantu </w:t>
      </w:r>
      <w:r w:rsidR="00F51768" w:rsidRPr="002B4EE9">
        <w:rPr>
          <w:rFonts w:ascii="Times New Roman" w:hAnsi="Times New Roman"/>
          <w:color w:val="000000" w:themeColor="text1"/>
          <w:sz w:val="28"/>
          <w:szCs w:val="28"/>
          <w:lang w:eastAsia="lv-LV"/>
        </w:rPr>
        <w:t>ar sesto un septīto daļu šādā redakcijā:</w:t>
      </w:r>
    </w:p>
    <w:p w14:paraId="4A69F3F7" w14:textId="77777777" w:rsidR="00BC3883" w:rsidRPr="00BB4B8D" w:rsidRDefault="00BC3883" w:rsidP="00BC3883">
      <w:pPr>
        <w:spacing w:after="0" w:line="240" w:lineRule="auto"/>
        <w:ind w:firstLine="720"/>
        <w:jc w:val="both"/>
        <w:rPr>
          <w:rFonts w:ascii="Times New Roman" w:hAnsi="Times New Roman"/>
          <w:color w:val="000000" w:themeColor="text1"/>
          <w:sz w:val="24"/>
          <w:szCs w:val="24"/>
          <w:lang w:eastAsia="lv-LV"/>
        </w:rPr>
      </w:pPr>
    </w:p>
    <w:p w14:paraId="0539D56D" w14:textId="4192CE03" w:rsidR="00F51768" w:rsidRPr="002B4EE9" w:rsidRDefault="00BC3883" w:rsidP="00BC3883">
      <w:pPr>
        <w:spacing w:after="0" w:line="240" w:lineRule="auto"/>
        <w:ind w:firstLine="720"/>
        <w:jc w:val="both"/>
        <w:rPr>
          <w:rFonts w:ascii="Times New Roman" w:hAnsi="Times New Roman"/>
          <w:color w:val="000000" w:themeColor="text1"/>
          <w:sz w:val="28"/>
          <w:szCs w:val="28"/>
          <w:lang w:eastAsia="lv-LV"/>
        </w:rPr>
      </w:pPr>
      <w:r>
        <w:rPr>
          <w:rFonts w:ascii="Times New Roman" w:hAnsi="Times New Roman"/>
          <w:color w:val="000000" w:themeColor="text1"/>
          <w:sz w:val="28"/>
          <w:szCs w:val="28"/>
          <w:lang w:eastAsia="lv-LV"/>
        </w:rPr>
        <w:t>"</w:t>
      </w:r>
      <w:r w:rsidR="00F51768" w:rsidRPr="002B4EE9">
        <w:rPr>
          <w:rFonts w:ascii="Times New Roman" w:hAnsi="Times New Roman"/>
          <w:color w:val="000000" w:themeColor="text1"/>
          <w:sz w:val="28"/>
          <w:szCs w:val="28"/>
          <w:lang w:eastAsia="lv-LV"/>
        </w:rPr>
        <w:t>(6) </w:t>
      </w:r>
      <w:r w:rsidR="00F51768" w:rsidRPr="002B4EE9">
        <w:rPr>
          <w:rFonts w:ascii="Times New Roman" w:hAnsi="Times New Roman"/>
          <w:color w:val="000000" w:themeColor="text1"/>
          <w:sz w:val="28"/>
          <w:szCs w:val="28"/>
        </w:rPr>
        <w:t>Biedru ko</w:t>
      </w:r>
      <w:r w:rsidR="00CD5306">
        <w:rPr>
          <w:rFonts w:ascii="Times New Roman" w:hAnsi="Times New Roman"/>
          <w:color w:val="000000" w:themeColor="text1"/>
          <w:sz w:val="28"/>
          <w:szCs w:val="28"/>
        </w:rPr>
        <w:t>psapulces (pilnvaroto sapulces)</w:t>
      </w:r>
      <w:r w:rsidR="00F51768" w:rsidRPr="002B4EE9">
        <w:rPr>
          <w:rFonts w:ascii="Times New Roman" w:hAnsi="Times New Roman"/>
          <w:color w:val="000000" w:themeColor="text1"/>
          <w:sz w:val="28"/>
          <w:szCs w:val="28"/>
        </w:rPr>
        <w:t xml:space="preserve"> </w:t>
      </w:r>
      <w:r w:rsidR="00CD5306" w:rsidRPr="002B4EE9">
        <w:rPr>
          <w:rFonts w:ascii="Times New Roman" w:hAnsi="Times New Roman"/>
          <w:color w:val="000000" w:themeColor="text1"/>
          <w:sz w:val="28"/>
          <w:szCs w:val="28"/>
        </w:rPr>
        <w:t xml:space="preserve">gaita </w:t>
      </w:r>
      <w:r w:rsidR="00CD5306">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 xml:space="preserve">dzīvokļu īpašnieku kooperatīvajās sabiedrībās – pilnvaroto ievēlēšanas sapulces </w:t>
      </w:r>
      <w:r w:rsidR="00CD5306" w:rsidRPr="002B4EE9">
        <w:rPr>
          <w:rFonts w:ascii="Times New Roman" w:hAnsi="Times New Roman"/>
          <w:color w:val="000000" w:themeColor="text1"/>
          <w:sz w:val="28"/>
          <w:szCs w:val="28"/>
        </w:rPr>
        <w:t>gaita</w:t>
      </w:r>
      <w:r w:rsidR="00CD5306">
        <w:rPr>
          <w:rFonts w:ascii="Times New Roman" w:hAnsi="Times New Roman"/>
          <w:color w:val="000000" w:themeColor="text1"/>
          <w:sz w:val="28"/>
          <w:szCs w:val="28"/>
        </w:rPr>
        <w:t xml:space="preserve">) </w:t>
      </w:r>
      <w:r w:rsidR="00F51768" w:rsidRPr="002B4EE9">
        <w:rPr>
          <w:rFonts w:ascii="Times New Roman" w:hAnsi="Times New Roman"/>
          <w:color w:val="000000" w:themeColor="text1"/>
          <w:sz w:val="28"/>
          <w:szCs w:val="28"/>
        </w:rPr>
        <w:t>tiek protokolēta. Protokolu paraksta sapulces vadītājs un protokolētājs.</w:t>
      </w:r>
    </w:p>
    <w:p w14:paraId="0539D56E"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(7) Protokolā norāda:</w:t>
      </w:r>
    </w:p>
    <w:p w14:paraId="0539D56F"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1) kooperatīvās sabiedrības nosaukumu;</w:t>
      </w:r>
    </w:p>
    <w:p w14:paraId="0539D570"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 xml:space="preserve">2) institūciju (personu), kura sasauc sapulci; </w:t>
      </w:r>
    </w:p>
    <w:p w14:paraId="0539D571"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3) sapulces norises vietu un laiku;</w:t>
      </w:r>
    </w:p>
    <w:p w14:paraId="0539D572"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 xml:space="preserve">4) laiku, kad paziņots par sapulces sasaukšanu, un paziņošanas veidu; </w:t>
      </w:r>
    </w:p>
    <w:p w14:paraId="0539D573"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5) kooperatīvās sabiedrības kopējo balsstiesīgo biedru skaitu vai pilnvaroto sapulces biedru pārstāvju kopējo skaitu, kāds nepieciešams, lai būtu pārstāvēti visi biedri;</w:t>
      </w:r>
    </w:p>
    <w:p w14:paraId="0539D574"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6) sapulcē klātesošo biedru (biedru pārstāvju) skaitu;</w:t>
      </w:r>
    </w:p>
    <w:p w14:paraId="0539D575"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lastRenderedPageBreak/>
        <w:t>7) darba kārtības jautājumus;</w:t>
      </w:r>
    </w:p>
    <w:p w14:paraId="0539D576" w14:textId="77777777"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 xml:space="preserve">8) darba kārtības jautājumu apspriešanas gaitu un saturu; </w:t>
      </w:r>
    </w:p>
    <w:p w14:paraId="0539D577" w14:textId="54CA0935"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9) balsošanas re</w:t>
      </w:r>
      <w:r w:rsidR="00CD5306">
        <w:rPr>
          <w:rFonts w:ascii="Times New Roman" w:hAnsi="Times New Roman"/>
          <w:color w:val="000000" w:themeColor="text1"/>
          <w:sz w:val="28"/>
          <w:szCs w:val="28"/>
        </w:rPr>
        <w:t>zultātus, norādot balsu skaitu "</w:t>
      </w:r>
      <w:r w:rsidRPr="002B4EE9">
        <w:rPr>
          <w:rFonts w:ascii="Times New Roman" w:hAnsi="Times New Roman"/>
          <w:color w:val="000000" w:themeColor="text1"/>
          <w:sz w:val="28"/>
          <w:szCs w:val="28"/>
        </w:rPr>
        <w:t>par</w:t>
      </w:r>
      <w:r w:rsidR="00BC3883">
        <w:rPr>
          <w:rFonts w:ascii="Times New Roman" w:hAnsi="Times New Roman"/>
          <w:color w:val="000000" w:themeColor="text1"/>
          <w:sz w:val="28"/>
          <w:szCs w:val="28"/>
        </w:rPr>
        <w:t>"</w:t>
      </w:r>
      <w:r w:rsidR="00CD5306">
        <w:rPr>
          <w:rFonts w:ascii="Times New Roman" w:hAnsi="Times New Roman"/>
          <w:color w:val="000000" w:themeColor="text1"/>
          <w:sz w:val="28"/>
          <w:szCs w:val="28"/>
        </w:rPr>
        <w:t xml:space="preserve"> vai "</w:t>
      </w:r>
      <w:r w:rsidRPr="002B4EE9">
        <w:rPr>
          <w:rFonts w:ascii="Times New Roman" w:hAnsi="Times New Roman"/>
          <w:color w:val="000000" w:themeColor="text1"/>
          <w:sz w:val="28"/>
          <w:szCs w:val="28"/>
        </w:rPr>
        <w:t>pret</w:t>
      </w:r>
      <w:r w:rsidR="00BC3883">
        <w:rPr>
          <w:rFonts w:ascii="Times New Roman" w:hAnsi="Times New Roman"/>
          <w:color w:val="000000" w:themeColor="text1"/>
          <w:sz w:val="28"/>
          <w:szCs w:val="28"/>
        </w:rPr>
        <w:t>"</w:t>
      </w:r>
      <w:r w:rsidRPr="002B4EE9">
        <w:rPr>
          <w:rFonts w:ascii="Times New Roman" w:hAnsi="Times New Roman"/>
          <w:color w:val="000000" w:themeColor="text1"/>
          <w:sz w:val="28"/>
          <w:szCs w:val="28"/>
        </w:rPr>
        <w:t xml:space="preserve"> par katru lēmumu; </w:t>
      </w:r>
    </w:p>
    <w:p w14:paraId="0539D578" w14:textId="65D00DEB" w:rsidR="00F51768" w:rsidRPr="002B4EE9" w:rsidRDefault="00F51768"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10) pieņemtos lēmumus.</w:t>
      </w:r>
      <w:r w:rsidR="00BC3883">
        <w:rPr>
          <w:rFonts w:ascii="Times New Roman" w:hAnsi="Times New Roman"/>
          <w:color w:val="000000" w:themeColor="text1"/>
          <w:sz w:val="28"/>
          <w:szCs w:val="28"/>
        </w:rPr>
        <w:t>"</w:t>
      </w:r>
    </w:p>
    <w:p w14:paraId="0539D579" w14:textId="77777777" w:rsidR="0040169B" w:rsidRDefault="0040169B" w:rsidP="00BC3883">
      <w:pPr>
        <w:spacing w:after="0" w:line="240" w:lineRule="auto"/>
        <w:ind w:firstLine="720"/>
        <w:jc w:val="both"/>
        <w:rPr>
          <w:rFonts w:ascii="Times New Roman" w:hAnsi="Times New Roman"/>
          <w:bCs/>
          <w:color w:val="000000" w:themeColor="text1"/>
          <w:sz w:val="28"/>
          <w:szCs w:val="28"/>
        </w:rPr>
      </w:pPr>
    </w:p>
    <w:p w14:paraId="0539D57A" w14:textId="194A1B34" w:rsidR="00B1063D" w:rsidRPr="002B4EE9" w:rsidRDefault="00673CAF" w:rsidP="00BC3883">
      <w:pPr>
        <w:spacing w:after="0" w:line="240" w:lineRule="auto"/>
        <w:ind w:firstLine="720"/>
        <w:jc w:val="both"/>
        <w:rPr>
          <w:rFonts w:ascii="Times New Roman" w:hAnsi="Times New Roman"/>
          <w:bCs/>
          <w:color w:val="000000" w:themeColor="text1"/>
          <w:sz w:val="28"/>
          <w:szCs w:val="28"/>
        </w:rPr>
      </w:pPr>
      <w:r w:rsidRPr="002B4EE9">
        <w:rPr>
          <w:rFonts w:ascii="Times New Roman" w:hAnsi="Times New Roman"/>
          <w:bCs/>
          <w:color w:val="000000" w:themeColor="text1"/>
          <w:sz w:val="28"/>
          <w:szCs w:val="28"/>
        </w:rPr>
        <w:t>6</w:t>
      </w:r>
      <w:r w:rsidR="00F51768" w:rsidRPr="002B4EE9">
        <w:rPr>
          <w:rFonts w:ascii="Times New Roman" w:hAnsi="Times New Roman"/>
          <w:bCs/>
          <w:color w:val="000000" w:themeColor="text1"/>
          <w:sz w:val="28"/>
          <w:szCs w:val="28"/>
        </w:rPr>
        <w:t xml:space="preserve">. </w:t>
      </w:r>
      <w:r w:rsidR="00B1063D" w:rsidRPr="002B4EE9">
        <w:rPr>
          <w:rFonts w:ascii="Times New Roman" w:eastAsia="Times New Roman" w:hAnsi="Times New Roman"/>
          <w:color w:val="000000" w:themeColor="text1"/>
          <w:sz w:val="28"/>
          <w:szCs w:val="28"/>
        </w:rPr>
        <w:t>Aizstāt 53</w:t>
      </w:r>
      <w:r w:rsidR="00BC3883">
        <w:rPr>
          <w:rFonts w:ascii="Times New Roman" w:eastAsia="Times New Roman" w:hAnsi="Times New Roman"/>
          <w:color w:val="000000" w:themeColor="text1"/>
          <w:sz w:val="28"/>
          <w:szCs w:val="28"/>
        </w:rPr>
        <w:t>. p</w:t>
      </w:r>
      <w:r w:rsidR="00F53199" w:rsidRPr="002B4EE9">
        <w:rPr>
          <w:rFonts w:ascii="Times New Roman" w:eastAsia="Times New Roman" w:hAnsi="Times New Roman"/>
          <w:color w:val="000000" w:themeColor="text1"/>
          <w:sz w:val="28"/>
          <w:szCs w:val="28"/>
        </w:rPr>
        <w:t>anta 2</w:t>
      </w:r>
      <w:r w:rsidR="00BC3883">
        <w:rPr>
          <w:rFonts w:ascii="Times New Roman" w:eastAsia="Times New Roman" w:hAnsi="Times New Roman"/>
          <w:color w:val="000000" w:themeColor="text1"/>
          <w:sz w:val="28"/>
          <w:szCs w:val="28"/>
        </w:rPr>
        <w:t>. p</w:t>
      </w:r>
      <w:r w:rsidR="00B1063D" w:rsidRPr="002B4EE9">
        <w:rPr>
          <w:rFonts w:ascii="Times New Roman" w:eastAsia="Times New Roman" w:hAnsi="Times New Roman"/>
          <w:color w:val="000000" w:themeColor="text1"/>
          <w:sz w:val="28"/>
          <w:szCs w:val="28"/>
        </w:rPr>
        <w:t xml:space="preserve">unktā vārdus </w:t>
      </w:r>
      <w:r w:rsidR="00BC3883">
        <w:rPr>
          <w:rFonts w:ascii="Times New Roman" w:eastAsia="Times New Roman" w:hAnsi="Times New Roman"/>
          <w:color w:val="000000" w:themeColor="text1"/>
          <w:sz w:val="28"/>
          <w:szCs w:val="28"/>
        </w:rPr>
        <w:t>"</w:t>
      </w:r>
      <w:r w:rsidR="00B1063D" w:rsidRPr="002B4EE9">
        <w:rPr>
          <w:rFonts w:ascii="Times New Roman" w:eastAsia="Times New Roman" w:hAnsi="Times New Roman"/>
          <w:color w:val="000000" w:themeColor="text1"/>
          <w:sz w:val="28"/>
          <w:szCs w:val="28"/>
        </w:rPr>
        <w:t xml:space="preserve">laikrakstā </w:t>
      </w:r>
      <w:r w:rsidR="00BC3883">
        <w:rPr>
          <w:rFonts w:ascii="Times New Roman" w:eastAsia="Times New Roman" w:hAnsi="Times New Roman"/>
          <w:color w:val="000000" w:themeColor="text1"/>
          <w:sz w:val="28"/>
          <w:szCs w:val="28"/>
        </w:rPr>
        <w:t>"</w:t>
      </w:r>
      <w:r w:rsidR="00B1063D" w:rsidRPr="002B4EE9">
        <w:rPr>
          <w:rFonts w:ascii="Times New Roman" w:eastAsia="Times New Roman" w:hAnsi="Times New Roman"/>
          <w:color w:val="000000" w:themeColor="text1"/>
          <w:sz w:val="28"/>
          <w:szCs w:val="28"/>
        </w:rPr>
        <w:t>Latvijas Vēstnesis</w:t>
      </w:r>
      <w:r w:rsidR="00BC3883">
        <w:rPr>
          <w:rFonts w:ascii="Times New Roman" w:eastAsia="Times New Roman" w:hAnsi="Times New Roman"/>
          <w:color w:val="000000" w:themeColor="text1"/>
          <w:sz w:val="28"/>
          <w:szCs w:val="28"/>
        </w:rPr>
        <w:t>""</w:t>
      </w:r>
      <w:r w:rsidR="00B1063D" w:rsidRPr="002B4EE9">
        <w:rPr>
          <w:rFonts w:ascii="Times New Roman" w:eastAsia="Times New Roman" w:hAnsi="Times New Roman"/>
          <w:color w:val="000000" w:themeColor="text1"/>
          <w:sz w:val="28"/>
          <w:szCs w:val="28"/>
        </w:rPr>
        <w:t xml:space="preserve"> ar vārdiem </w:t>
      </w:r>
      <w:r w:rsidR="00BC3883">
        <w:rPr>
          <w:rFonts w:ascii="Times New Roman" w:eastAsia="Times New Roman" w:hAnsi="Times New Roman"/>
          <w:color w:val="000000" w:themeColor="text1"/>
          <w:sz w:val="28"/>
          <w:szCs w:val="28"/>
        </w:rPr>
        <w:t>"</w:t>
      </w:r>
      <w:r w:rsidR="00B1063D" w:rsidRPr="002B4EE9">
        <w:rPr>
          <w:rFonts w:ascii="Times New Roman" w:eastAsia="Times New Roman" w:hAnsi="Times New Roman"/>
          <w:color w:val="000000" w:themeColor="text1"/>
          <w:sz w:val="28"/>
          <w:szCs w:val="28"/>
        </w:rPr>
        <w:t xml:space="preserve">oficiālajā izdevumā </w:t>
      </w:r>
      <w:r w:rsidR="00BC3883">
        <w:rPr>
          <w:rFonts w:ascii="Times New Roman" w:eastAsia="Times New Roman" w:hAnsi="Times New Roman"/>
          <w:color w:val="000000" w:themeColor="text1"/>
          <w:sz w:val="28"/>
          <w:szCs w:val="28"/>
        </w:rPr>
        <w:t>"</w:t>
      </w:r>
      <w:r w:rsidR="00B1063D" w:rsidRPr="002B4EE9">
        <w:rPr>
          <w:rFonts w:ascii="Times New Roman" w:eastAsia="Times New Roman" w:hAnsi="Times New Roman"/>
          <w:color w:val="000000" w:themeColor="text1"/>
          <w:sz w:val="28"/>
          <w:szCs w:val="28"/>
        </w:rPr>
        <w:t>Latvijas Vēstnesis</w:t>
      </w:r>
      <w:r w:rsidR="00BC3883">
        <w:rPr>
          <w:rFonts w:ascii="Times New Roman" w:eastAsia="Times New Roman" w:hAnsi="Times New Roman"/>
          <w:color w:val="000000" w:themeColor="text1"/>
          <w:sz w:val="28"/>
          <w:szCs w:val="28"/>
        </w:rPr>
        <w:t>""</w:t>
      </w:r>
      <w:r w:rsidR="00B1063D" w:rsidRPr="002B4EE9">
        <w:rPr>
          <w:rFonts w:ascii="Times New Roman" w:eastAsia="Times New Roman" w:hAnsi="Times New Roman"/>
          <w:color w:val="000000" w:themeColor="text1"/>
          <w:sz w:val="28"/>
          <w:szCs w:val="28"/>
        </w:rPr>
        <w:t>.</w:t>
      </w:r>
    </w:p>
    <w:p w14:paraId="0539D57B" w14:textId="77777777" w:rsidR="0040169B" w:rsidRDefault="0040169B" w:rsidP="00BC3883">
      <w:pPr>
        <w:spacing w:after="0" w:line="240" w:lineRule="auto"/>
        <w:ind w:firstLine="720"/>
        <w:jc w:val="both"/>
        <w:rPr>
          <w:rFonts w:ascii="Times New Roman" w:hAnsi="Times New Roman"/>
          <w:color w:val="000000" w:themeColor="text1"/>
          <w:sz w:val="28"/>
          <w:szCs w:val="28"/>
        </w:rPr>
      </w:pPr>
    </w:p>
    <w:p w14:paraId="0539D57C" w14:textId="77777777" w:rsidR="00F51768" w:rsidRDefault="00673CAF" w:rsidP="00BC3883">
      <w:pPr>
        <w:spacing w:after="0" w:line="240" w:lineRule="auto"/>
        <w:ind w:firstLine="720"/>
        <w:jc w:val="both"/>
        <w:rPr>
          <w:rFonts w:ascii="Times New Roman" w:hAnsi="Times New Roman"/>
          <w:color w:val="000000" w:themeColor="text1"/>
          <w:sz w:val="28"/>
          <w:szCs w:val="28"/>
        </w:rPr>
      </w:pPr>
      <w:r w:rsidRPr="002B4EE9">
        <w:rPr>
          <w:rFonts w:ascii="Times New Roman" w:hAnsi="Times New Roman"/>
          <w:color w:val="000000" w:themeColor="text1"/>
          <w:sz w:val="28"/>
          <w:szCs w:val="28"/>
        </w:rPr>
        <w:t>7</w:t>
      </w:r>
      <w:r w:rsidR="00F51768" w:rsidRPr="002B4EE9">
        <w:rPr>
          <w:rFonts w:ascii="Times New Roman" w:hAnsi="Times New Roman"/>
          <w:color w:val="000000" w:themeColor="text1"/>
          <w:sz w:val="28"/>
          <w:szCs w:val="28"/>
        </w:rPr>
        <w:t xml:space="preserve">. Papildināt pārejas noteikumus ar </w:t>
      </w:r>
      <w:r w:rsidR="00E135B4" w:rsidRPr="002B4EE9">
        <w:rPr>
          <w:rFonts w:ascii="Times New Roman" w:hAnsi="Times New Roman"/>
          <w:color w:val="000000" w:themeColor="text1"/>
          <w:sz w:val="28"/>
          <w:szCs w:val="28"/>
        </w:rPr>
        <w:t>24</w:t>
      </w:r>
      <w:r w:rsidR="00F51768" w:rsidRPr="002B4EE9">
        <w:rPr>
          <w:rFonts w:ascii="Times New Roman" w:hAnsi="Times New Roman"/>
          <w:color w:val="000000" w:themeColor="text1"/>
          <w:sz w:val="28"/>
          <w:szCs w:val="28"/>
        </w:rPr>
        <w:t>. punktu šādā redakcijā:</w:t>
      </w:r>
    </w:p>
    <w:p w14:paraId="5DC11D86" w14:textId="77777777" w:rsidR="00BC3883" w:rsidRPr="002B4EE9" w:rsidRDefault="00BC3883" w:rsidP="00BC3883">
      <w:pPr>
        <w:spacing w:after="0" w:line="240" w:lineRule="auto"/>
        <w:ind w:firstLine="720"/>
        <w:jc w:val="both"/>
        <w:rPr>
          <w:rFonts w:ascii="Times New Roman" w:hAnsi="Times New Roman"/>
          <w:color w:val="000000" w:themeColor="text1"/>
          <w:sz w:val="28"/>
          <w:szCs w:val="28"/>
        </w:rPr>
      </w:pPr>
    </w:p>
    <w:p w14:paraId="0539D57D" w14:textId="0A5317F1" w:rsidR="00F51768" w:rsidRDefault="00BC3883" w:rsidP="00BC388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135B4" w:rsidRPr="002B4EE9">
        <w:rPr>
          <w:rFonts w:ascii="Times New Roman" w:hAnsi="Times New Roman"/>
          <w:color w:val="000000" w:themeColor="text1"/>
          <w:sz w:val="28"/>
          <w:szCs w:val="28"/>
        </w:rPr>
        <w:t>24</w:t>
      </w:r>
      <w:r w:rsidR="00F51768" w:rsidRPr="002B4EE9">
        <w:rPr>
          <w:rFonts w:ascii="Times New Roman" w:hAnsi="Times New Roman"/>
          <w:color w:val="000000" w:themeColor="text1"/>
          <w:sz w:val="28"/>
          <w:szCs w:val="28"/>
        </w:rPr>
        <w:t>. Ja kooperatīvās sabiedrības statūti neatbilst šā likuma prasībām par biedru ko</w:t>
      </w:r>
      <w:r w:rsidR="00CD5306">
        <w:rPr>
          <w:rFonts w:ascii="Times New Roman" w:hAnsi="Times New Roman"/>
          <w:color w:val="000000" w:themeColor="text1"/>
          <w:sz w:val="28"/>
          <w:szCs w:val="28"/>
        </w:rPr>
        <w:t>psapulces (pilnvaroto sapulces)</w:t>
      </w:r>
      <w:r w:rsidR="00F51768" w:rsidRPr="002B4EE9">
        <w:rPr>
          <w:rFonts w:ascii="Times New Roman" w:hAnsi="Times New Roman"/>
          <w:color w:val="000000" w:themeColor="text1"/>
          <w:sz w:val="28"/>
          <w:szCs w:val="28"/>
        </w:rPr>
        <w:t xml:space="preserve"> </w:t>
      </w:r>
      <w:r w:rsidR="00CD5306" w:rsidRPr="002B4EE9">
        <w:rPr>
          <w:rFonts w:ascii="Times New Roman" w:hAnsi="Times New Roman"/>
          <w:color w:val="000000" w:themeColor="text1"/>
          <w:sz w:val="28"/>
          <w:szCs w:val="28"/>
        </w:rPr>
        <w:t xml:space="preserve">sasaukšanas kārtību un sapulces norises protokolēšanu </w:t>
      </w:r>
      <w:r w:rsidR="00CD5306">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 xml:space="preserve">dzīvokļu īpašnieku kooperatīvajās sabiedrībās </w:t>
      </w:r>
      <w:r w:rsidR="005E68F4" w:rsidRPr="002F1114">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 xml:space="preserve"> pilnvaroto ievēlēšanas sapulces</w:t>
      </w:r>
      <w:r w:rsidR="00CD5306">
        <w:rPr>
          <w:rFonts w:ascii="Times New Roman" w:hAnsi="Times New Roman"/>
          <w:color w:val="000000" w:themeColor="text1"/>
          <w:sz w:val="28"/>
          <w:szCs w:val="28"/>
        </w:rPr>
        <w:t xml:space="preserve"> </w:t>
      </w:r>
      <w:r w:rsidR="00CD5306" w:rsidRPr="002B4EE9">
        <w:rPr>
          <w:rFonts w:ascii="Times New Roman" w:hAnsi="Times New Roman"/>
          <w:color w:val="000000" w:themeColor="text1"/>
          <w:sz w:val="28"/>
          <w:szCs w:val="28"/>
        </w:rPr>
        <w:t>sasaukšanas kārtību un sapulces norises protokolēšanu</w:t>
      </w:r>
      <w:r w:rsidR="00CD5306">
        <w:rPr>
          <w:rFonts w:ascii="Times New Roman" w:hAnsi="Times New Roman"/>
          <w:color w:val="000000" w:themeColor="text1"/>
          <w:sz w:val="28"/>
          <w:szCs w:val="28"/>
        </w:rPr>
        <w:t>)</w:t>
      </w:r>
      <w:r w:rsidR="00F51768" w:rsidRPr="002B4EE9">
        <w:rPr>
          <w:rFonts w:ascii="Times New Roman" w:hAnsi="Times New Roman"/>
          <w:color w:val="000000" w:themeColor="text1"/>
          <w:sz w:val="28"/>
          <w:szCs w:val="28"/>
        </w:rPr>
        <w:t xml:space="preserve">, kooperatīvā sabiedrība izdara attiecīgus grozījumus </w:t>
      </w:r>
      <w:bookmarkStart w:id="2" w:name="_GoBack"/>
      <w:bookmarkEnd w:id="2"/>
      <w:r w:rsidR="00F51768" w:rsidRPr="002B4EE9">
        <w:rPr>
          <w:rFonts w:ascii="Times New Roman" w:hAnsi="Times New Roman"/>
          <w:color w:val="000000" w:themeColor="text1"/>
          <w:sz w:val="28"/>
          <w:szCs w:val="28"/>
        </w:rPr>
        <w:t xml:space="preserve">statūtos un iesniedz tos Uzņēmumu reģistrā </w:t>
      </w:r>
      <w:r w:rsidR="00F51768" w:rsidRPr="00C668A5">
        <w:rPr>
          <w:rFonts w:ascii="Times New Roman" w:hAnsi="Times New Roman"/>
          <w:color w:val="000000" w:themeColor="text1"/>
          <w:sz w:val="28"/>
          <w:szCs w:val="28"/>
        </w:rPr>
        <w:t xml:space="preserve">līdz </w:t>
      </w:r>
      <w:r w:rsidR="00EC2220" w:rsidRPr="00C668A5">
        <w:rPr>
          <w:rFonts w:ascii="Times New Roman" w:hAnsi="Times New Roman"/>
          <w:color w:val="000000" w:themeColor="text1"/>
          <w:sz w:val="28"/>
          <w:szCs w:val="28"/>
        </w:rPr>
        <w:t>2015</w:t>
      </w:r>
      <w:r w:rsidR="00F51768" w:rsidRPr="00C668A5">
        <w:rPr>
          <w:rFonts w:ascii="Times New Roman" w:hAnsi="Times New Roman"/>
          <w:color w:val="000000" w:themeColor="text1"/>
          <w:sz w:val="28"/>
          <w:szCs w:val="28"/>
        </w:rPr>
        <w:t xml:space="preserve">. gada </w:t>
      </w:r>
      <w:r w:rsidR="00EC2220" w:rsidRPr="00C668A5">
        <w:rPr>
          <w:rFonts w:ascii="Times New Roman" w:hAnsi="Times New Roman"/>
          <w:color w:val="000000" w:themeColor="text1"/>
          <w:sz w:val="28"/>
          <w:szCs w:val="28"/>
        </w:rPr>
        <w:t>30</w:t>
      </w:r>
      <w:r w:rsidR="00F001F2" w:rsidRPr="00C668A5">
        <w:rPr>
          <w:rFonts w:ascii="Times New Roman" w:hAnsi="Times New Roman"/>
          <w:color w:val="000000" w:themeColor="text1"/>
          <w:sz w:val="28"/>
          <w:szCs w:val="28"/>
        </w:rPr>
        <w:t>. </w:t>
      </w:r>
      <w:r w:rsidR="00EC2220" w:rsidRPr="00C668A5">
        <w:rPr>
          <w:rFonts w:ascii="Times New Roman" w:hAnsi="Times New Roman"/>
          <w:color w:val="000000" w:themeColor="text1"/>
          <w:sz w:val="28"/>
          <w:szCs w:val="28"/>
        </w:rPr>
        <w:t>jūnijam</w:t>
      </w:r>
      <w:r w:rsidR="00F51768" w:rsidRPr="00C668A5">
        <w:rPr>
          <w:rFonts w:ascii="Times New Roman" w:hAnsi="Times New Roman"/>
          <w:color w:val="000000" w:themeColor="text1"/>
          <w:sz w:val="28"/>
          <w:szCs w:val="28"/>
        </w:rPr>
        <w:t>.</w:t>
      </w:r>
      <w:r>
        <w:rPr>
          <w:rFonts w:ascii="Times New Roman" w:hAnsi="Times New Roman"/>
          <w:color w:val="000000" w:themeColor="text1"/>
          <w:sz w:val="28"/>
          <w:szCs w:val="28"/>
        </w:rPr>
        <w:t>"</w:t>
      </w:r>
    </w:p>
    <w:p w14:paraId="0539D57E" w14:textId="77777777" w:rsidR="0040169B" w:rsidRDefault="0040169B" w:rsidP="00BC3883">
      <w:pPr>
        <w:pStyle w:val="StyleRight"/>
        <w:spacing w:after="0"/>
        <w:ind w:firstLine="0"/>
        <w:jc w:val="both"/>
        <w:rPr>
          <w:color w:val="000000" w:themeColor="text1"/>
        </w:rPr>
      </w:pPr>
    </w:p>
    <w:p w14:paraId="0539D57F" w14:textId="77777777" w:rsidR="0040169B" w:rsidRDefault="0040169B" w:rsidP="00BC3883">
      <w:pPr>
        <w:pStyle w:val="StyleRight"/>
        <w:spacing w:after="0"/>
        <w:ind w:firstLine="0"/>
        <w:jc w:val="both"/>
        <w:rPr>
          <w:color w:val="000000" w:themeColor="text1"/>
        </w:rPr>
      </w:pPr>
    </w:p>
    <w:p w14:paraId="0539D58A" w14:textId="77777777" w:rsidR="00F253F8" w:rsidRDefault="00F253F8" w:rsidP="00BC3883">
      <w:pPr>
        <w:spacing w:after="0" w:line="240" w:lineRule="auto"/>
        <w:rPr>
          <w:rFonts w:ascii="Times New Roman" w:hAnsi="Times New Roman"/>
          <w:color w:val="000000" w:themeColor="text1"/>
          <w:sz w:val="28"/>
          <w:szCs w:val="28"/>
        </w:rPr>
      </w:pPr>
    </w:p>
    <w:p w14:paraId="7CEAD334" w14:textId="77777777" w:rsidR="00BC3883" w:rsidRDefault="00BC3883" w:rsidP="00BC3883">
      <w:pPr>
        <w:pStyle w:val="StyleRight"/>
        <w:spacing w:after="0"/>
        <w:ind w:firstLine="709"/>
        <w:jc w:val="both"/>
        <w:rPr>
          <w:color w:val="000000" w:themeColor="text1"/>
        </w:rPr>
      </w:pPr>
      <w:r w:rsidRPr="002B4EE9">
        <w:rPr>
          <w:color w:val="000000" w:themeColor="text1"/>
        </w:rPr>
        <w:t>Tieslietu ministr</w:t>
      </w:r>
      <w:r>
        <w:rPr>
          <w:color w:val="000000" w:themeColor="text1"/>
        </w:rPr>
        <w:t>s</w:t>
      </w:r>
    </w:p>
    <w:p w14:paraId="55D58F64" w14:textId="2A8A4F83" w:rsidR="00BC3883" w:rsidRPr="002B4EE9" w:rsidRDefault="00BC3883" w:rsidP="00BC3883">
      <w:pPr>
        <w:pStyle w:val="StyleRight"/>
        <w:spacing w:after="0"/>
        <w:ind w:firstLine="709"/>
        <w:jc w:val="both"/>
        <w:rPr>
          <w:color w:val="000000" w:themeColor="text1"/>
        </w:rPr>
      </w:pPr>
      <w:r>
        <w:rPr>
          <w:color w:val="000000" w:themeColor="text1"/>
        </w:rPr>
        <w:t>Gaidis Bērziņš</w:t>
      </w:r>
    </w:p>
    <w:p w14:paraId="2F8D2BC9" w14:textId="77777777" w:rsidR="00BC3883" w:rsidRPr="002B4EE9" w:rsidRDefault="00BC3883" w:rsidP="00BC3883">
      <w:pPr>
        <w:spacing w:after="0" w:line="240" w:lineRule="auto"/>
        <w:ind w:firstLine="709"/>
        <w:rPr>
          <w:rFonts w:ascii="Times New Roman" w:hAnsi="Times New Roman"/>
          <w:color w:val="000000" w:themeColor="text1"/>
          <w:sz w:val="28"/>
          <w:szCs w:val="28"/>
        </w:rPr>
      </w:pPr>
    </w:p>
    <w:sectPr w:rsidR="00BC3883" w:rsidRPr="002B4EE9" w:rsidSect="00BC3883">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D58D" w14:textId="77777777" w:rsidR="00FC6E69" w:rsidRDefault="00FC6E69" w:rsidP="002F6C3E">
      <w:pPr>
        <w:spacing w:after="0" w:line="240" w:lineRule="auto"/>
      </w:pPr>
      <w:r>
        <w:separator/>
      </w:r>
    </w:p>
  </w:endnote>
  <w:endnote w:type="continuationSeparator" w:id="0">
    <w:p w14:paraId="0539D58E" w14:textId="77777777" w:rsidR="00FC6E69" w:rsidRDefault="00FC6E69" w:rsidP="002F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DE6A" w14:textId="77777777" w:rsidR="00BC3883" w:rsidRPr="00BC3883" w:rsidRDefault="00BC3883" w:rsidP="00BC3883">
    <w:pPr>
      <w:pStyle w:val="Footer"/>
      <w:rPr>
        <w:rFonts w:ascii="Times New Roman" w:hAnsi="Times New Roman"/>
        <w:sz w:val="16"/>
        <w:szCs w:val="16"/>
      </w:rPr>
    </w:pPr>
    <w:proofErr w:type="spellStart"/>
    <w:r w:rsidRPr="00BC3883">
      <w:rPr>
        <w:rFonts w:ascii="Times New Roman" w:hAnsi="Times New Roman"/>
        <w:sz w:val="16"/>
        <w:szCs w:val="16"/>
      </w:rPr>
      <w:t>L2289_4</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F826" w14:textId="387726E7" w:rsidR="00BC3883" w:rsidRPr="00BC3883" w:rsidRDefault="00BC3883">
    <w:pPr>
      <w:pStyle w:val="Footer"/>
      <w:rPr>
        <w:rFonts w:ascii="Times New Roman" w:hAnsi="Times New Roman"/>
        <w:sz w:val="16"/>
        <w:szCs w:val="16"/>
      </w:rPr>
    </w:pPr>
    <w:proofErr w:type="spellStart"/>
    <w:r w:rsidRPr="00BC3883">
      <w:rPr>
        <w:rFonts w:ascii="Times New Roman" w:hAnsi="Times New Roman"/>
        <w:sz w:val="16"/>
        <w:szCs w:val="16"/>
      </w:rPr>
      <w:t>L2289_4</w:t>
    </w:r>
    <w:proofErr w:type="spellEnd"/>
    <w:r w:rsidR="00732B8C">
      <w:rPr>
        <w:rFonts w:ascii="Times New Roman" w:hAnsi="Times New Roman"/>
        <w:sz w:val="16"/>
        <w:szCs w:val="16"/>
      </w:rPr>
      <w:t xml:space="preserve"> </w:t>
    </w:r>
    <w:proofErr w:type="spellStart"/>
    <w:r w:rsidR="00732B8C">
      <w:rPr>
        <w:rFonts w:ascii="Times New Roman" w:hAnsi="Times New Roman"/>
        <w:sz w:val="16"/>
        <w:szCs w:val="16"/>
      </w:rPr>
      <w:t>v_sk</w:t>
    </w:r>
    <w:proofErr w:type="spellEnd"/>
    <w:r w:rsidR="00732B8C">
      <w:rPr>
        <w:rFonts w:ascii="Times New Roman" w:hAnsi="Times New Roman"/>
        <w:sz w:val="16"/>
        <w:szCs w:val="16"/>
      </w:rPr>
      <w:t xml:space="preserve">. = </w:t>
    </w:r>
    <w:r w:rsidR="00732B8C">
      <w:rPr>
        <w:rFonts w:ascii="Times New Roman" w:hAnsi="Times New Roman"/>
        <w:sz w:val="16"/>
        <w:szCs w:val="16"/>
      </w:rPr>
      <w:fldChar w:fldCharType="begin"/>
    </w:r>
    <w:r w:rsidR="00732B8C">
      <w:rPr>
        <w:rFonts w:ascii="Times New Roman" w:hAnsi="Times New Roman"/>
        <w:sz w:val="16"/>
        <w:szCs w:val="16"/>
      </w:rPr>
      <w:instrText xml:space="preserve"> NUMWORDS  \* MERGEFORMAT </w:instrText>
    </w:r>
    <w:r w:rsidR="00732B8C">
      <w:rPr>
        <w:rFonts w:ascii="Times New Roman" w:hAnsi="Times New Roman"/>
        <w:sz w:val="16"/>
        <w:szCs w:val="16"/>
      </w:rPr>
      <w:fldChar w:fldCharType="separate"/>
    </w:r>
    <w:r w:rsidR="00D61839">
      <w:rPr>
        <w:rFonts w:ascii="Times New Roman" w:hAnsi="Times New Roman"/>
        <w:noProof/>
        <w:sz w:val="16"/>
        <w:szCs w:val="16"/>
      </w:rPr>
      <w:t>675</w:t>
    </w:r>
    <w:r w:rsidR="00732B8C">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9D58B" w14:textId="77777777" w:rsidR="00FC6E69" w:rsidRDefault="00FC6E69" w:rsidP="002F6C3E">
      <w:pPr>
        <w:spacing w:after="0" w:line="240" w:lineRule="auto"/>
      </w:pPr>
      <w:r>
        <w:separator/>
      </w:r>
    </w:p>
  </w:footnote>
  <w:footnote w:type="continuationSeparator" w:id="0">
    <w:p w14:paraId="0539D58C" w14:textId="77777777" w:rsidR="00FC6E69" w:rsidRDefault="00FC6E69" w:rsidP="002F6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5646"/>
      <w:docPartObj>
        <w:docPartGallery w:val="Page Numbers (Top of Page)"/>
        <w:docPartUnique/>
      </w:docPartObj>
    </w:sdtPr>
    <w:sdtEndPr>
      <w:rPr>
        <w:rFonts w:ascii="Times New Roman" w:hAnsi="Times New Roman"/>
        <w:sz w:val="24"/>
        <w:szCs w:val="24"/>
      </w:rPr>
    </w:sdtEndPr>
    <w:sdtContent>
      <w:p w14:paraId="0539D58F" w14:textId="77777777" w:rsidR="005E68F4" w:rsidRPr="005C608B" w:rsidRDefault="005E68F4">
        <w:pPr>
          <w:pStyle w:val="Header"/>
          <w:jc w:val="center"/>
          <w:rPr>
            <w:rFonts w:ascii="Times New Roman" w:hAnsi="Times New Roman"/>
            <w:sz w:val="24"/>
            <w:szCs w:val="24"/>
          </w:rPr>
        </w:pPr>
        <w:r w:rsidRPr="005C608B">
          <w:rPr>
            <w:rFonts w:ascii="Times New Roman" w:hAnsi="Times New Roman"/>
            <w:sz w:val="24"/>
            <w:szCs w:val="24"/>
          </w:rPr>
          <w:fldChar w:fldCharType="begin"/>
        </w:r>
        <w:r w:rsidRPr="005C608B">
          <w:rPr>
            <w:rFonts w:ascii="Times New Roman" w:hAnsi="Times New Roman"/>
            <w:sz w:val="24"/>
            <w:szCs w:val="24"/>
          </w:rPr>
          <w:instrText>PAGE   \* MERGEFORMAT</w:instrText>
        </w:r>
        <w:r w:rsidRPr="005C608B">
          <w:rPr>
            <w:rFonts w:ascii="Times New Roman" w:hAnsi="Times New Roman"/>
            <w:sz w:val="24"/>
            <w:szCs w:val="24"/>
          </w:rPr>
          <w:fldChar w:fldCharType="separate"/>
        </w:r>
        <w:r w:rsidR="00D61839">
          <w:rPr>
            <w:rFonts w:ascii="Times New Roman" w:hAnsi="Times New Roman"/>
            <w:noProof/>
            <w:sz w:val="24"/>
            <w:szCs w:val="24"/>
          </w:rPr>
          <w:t>3</w:t>
        </w:r>
        <w:r w:rsidRPr="005C608B">
          <w:rPr>
            <w:rFonts w:ascii="Times New Roman" w:hAnsi="Times New Roman"/>
            <w:sz w:val="24"/>
            <w:szCs w:val="24"/>
          </w:rPr>
          <w:fldChar w:fldCharType="end"/>
        </w:r>
      </w:p>
    </w:sdtContent>
  </w:sdt>
  <w:p w14:paraId="0539D590" w14:textId="77777777" w:rsidR="005E68F4" w:rsidRDefault="005E6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44"/>
    <w:rsid w:val="00005718"/>
    <w:rsid w:val="00022002"/>
    <w:rsid w:val="00022C58"/>
    <w:rsid w:val="00070DE5"/>
    <w:rsid w:val="00087FFC"/>
    <w:rsid w:val="000F6051"/>
    <w:rsid w:val="00102215"/>
    <w:rsid w:val="00104EF9"/>
    <w:rsid w:val="00141A5F"/>
    <w:rsid w:val="00142075"/>
    <w:rsid w:val="0017300A"/>
    <w:rsid w:val="00180C60"/>
    <w:rsid w:val="0019566F"/>
    <w:rsid w:val="001C61B2"/>
    <w:rsid w:val="001E13EE"/>
    <w:rsid w:val="001F4E09"/>
    <w:rsid w:val="001F6DAC"/>
    <w:rsid w:val="00201279"/>
    <w:rsid w:val="002345B4"/>
    <w:rsid w:val="00243964"/>
    <w:rsid w:val="00257FF1"/>
    <w:rsid w:val="002778D8"/>
    <w:rsid w:val="00287D44"/>
    <w:rsid w:val="00294BBF"/>
    <w:rsid w:val="002B4EE9"/>
    <w:rsid w:val="002F1114"/>
    <w:rsid w:val="002F6C3E"/>
    <w:rsid w:val="00346E31"/>
    <w:rsid w:val="00357109"/>
    <w:rsid w:val="00365D18"/>
    <w:rsid w:val="003668B4"/>
    <w:rsid w:val="00393C0B"/>
    <w:rsid w:val="003A51FB"/>
    <w:rsid w:val="003C1D42"/>
    <w:rsid w:val="00400676"/>
    <w:rsid w:val="0040169B"/>
    <w:rsid w:val="00402444"/>
    <w:rsid w:val="00402C56"/>
    <w:rsid w:val="00434C96"/>
    <w:rsid w:val="00464882"/>
    <w:rsid w:val="0046491B"/>
    <w:rsid w:val="004703A0"/>
    <w:rsid w:val="004A6512"/>
    <w:rsid w:val="004C1928"/>
    <w:rsid w:val="004C70E5"/>
    <w:rsid w:val="00521926"/>
    <w:rsid w:val="005303F2"/>
    <w:rsid w:val="00562DAA"/>
    <w:rsid w:val="00573762"/>
    <w:rsid w:val="005811C6"/>
    <w:rsid w:val="005820DD"/>
    <w:rsid w:val="0058429A"/>
    <w:rsid w:val="00595945"/>
    <w:rsid w:val="005B1DAA"/>
    <w:rsid w:val="005C608B"/>
    <w:rsid w:val="005D5B2C"/>
    <w:rsid w:val="005E59A6"/>
    <w:rsid w:val="005E68F4"/>
    <w:rsid w:val="005F5182"/>
    <w:rsid w:val="006028B6"/>
    <w:rsid w:val="006060E7"/>
    <w:rsid w:val="00637C56"/>
    <w:rsid w:val="00673CAF"/>
    <w:rsid w:val="006769BC"/>
    <w:rsid w:val="00700BF7"/>
    <w:rsid w:val="00732B8C"/>
    <w:rsid w:val="007745A8"/>
    <w:rsid w:val="00777B83"/>
    <w:rsid w:val="00785CC7"/>
    <w:rsid w:val="007B10DE"/>
    <w:rsid w:val="007D58A4"/>
    <w:rsid w:val="0084014E"/>
    <w:rsid w:val="008805C3"/>
    <w:rsid w:val="00883676"/>
    <w:rsid w:val="008E1D12"/>
    <w:rsid w:val="00927802"/>
    <w:rsid w:val="0093612C"/>
    <w:rsid w:val="00980A1C"/>
    <w:rsid w:val="00990FFC"/>
    <w:rsid w:val="009E39B7"/>
    <w:rsid w:val="00A11B9E"/>
    <w:rsid w:val="00A208AA"/>
    <w:rsid w:val="00A23B77"/>
    <w:rsid w:val="00A33DDF"/>
    <w:rsid w:val="00A623A3"/>
    <w:rsid w:val="00A63901"/>
    <w:rsid w:val="00AA7C9D"/>
    <w:rsid w:val="00AB2524"/>
    <w:rsid w:val="00AB354B"/>
    <w:rsid w:val="00AB4354"/>
    <w:rsid w:val="00AB49A1"/>
    <w:rsid w:val="00AC5DBD"/>
    <w:rsid w:val="00AF04FF"/>
    <w:rsid w:val="00B1063D"/>
    <w:rsid w:val="00B1790C"/>
    <w:rsid w:val="00B276B2"/>
    <w:rsid w:val="00B639DC"/>
    <w:rsid w:val="00B63E67"/>
    <w:rsid w:val="00B7199B"/>
    <w:rsid w:val="00BA3865"/>
    <w:rsid w:val="00BB13E9"/>
    <w:rsid w:val="00BB4B8D"/>
    <w:rsid w:val="00BC3883"/>
    <w:rsid w:val="00BE39FD"/>
    <w:rsid w:val="00C04F81"/>
    <w:rsid w:val="00C16DDC"/>
    <w:rsid w:val="00C16FE4"/>
    <w:rsid w:val="00C26B72"/>
    <w:rsid w:val="00C42869"/>
    <w:rsid w:val="00C43B4B"/>
    <w:rsid w:val="00C45C64"/>
    <w:rsid w:val="00C56746"/>
    <w:rsid w:val="00C668A5"/>
    <w:rsid w:val="00C76E10"/>
    <w:rsid w:val="00C7722C"/>
    <w:rsid w:val="00C95B1E"/>
    <w:rsid w:val="00CD5306"/>
    <w:rsid w:val="00CD7FE2"/>
    <w:rsid w:val="00D06322"/>
    <w:rsid w:val="00D11146"/>
    <w:rsid w:val="00D24776"/>
    <w:rsid w:val="00D479E4"/>
    <w:rsid w:val="00D61839"/>
    <w:rsid w:val="00D67E8B"/>
    <w:rsid w:val="00D70A33"/>
    <w:rsid w:val="00D94542"/>
    <w:rsid w:val="00DB1A05"/>
    <w:rsid w:val="00DB2712"/>
    <w:rsid w:val="00DB45E6"/>
    <w:rsid w:val="00DE7274"/>
    <w:rsid w:val="00DF7910"/>
    <w:rsid w:val="00E135B4"/>
    <w:rsid w:val="00E76A14"/>
    <w:rsid w:val="00E87AAE"/>
    <w:rsid w:val="00EC2220"/>
    <w:rsid w:val="00EC46F6"/>
    <w:rsid w:val="00EE0230"/>
    <w:rsid w:val="00F001F2"/>
    <w:rsid w:val="00F253F8"/>
    <w:rsid w:val="00F2545D"/>
    <w:rsid w:val="00F30492"/>
    <w:rsid w:val="00F51768"/>
    <w:rsid w:val="00F53199"/>
    <w:rsid w:val="00F811EF"/>
    <w:rsid w:val="00F85DC1"/>
    <w:rsid w:val="00F90E6A"/>
    <w:rsid w:val="00FC6E69"/>
    <w:rsid w:val="00FE7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39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2444"/>
  </w:style>
  <w:style w:type="character" w:styleId="Hyperlink">
    <w:name w:val="Hyperlink"/>
    <w:uiPriority w:val="99"/>
    <w:unhideWhenUsed/>
    <w:rsid w:val="00402444"/>
    <w:rPr>
      <w:color w:val="0000FF"/>
      <w:u w:val="single"/>
    </w:rPr>
  </w:style>
  <w:style w:type="paragraph" w:customStyle="1" w:styleId="tv2133">
    <w:name w:val="tv2133"/>
    <w:basedOn w:val="Normal"/>
    <w:rsid w:val="00F811EF"/>
    <w:pPr>
      <w:spacing w:after="0" w:line="360" w:lineRule="auto"/>
      <w:ind w:firstLine="335"/>
    </w:pPr>
    <w:rPr>
      <w:rFonts w:ascii="Times New Roman" w:eastAsia="Times New Roman" w:hAnsi="Times New Roman"/>
      <w:color w:val="414142"/>
      <w:lang w:eastAsia="lv-LV"/>
    </w:rPr>
  </w:style>
  <w:style w:type="paragraph" w:styleId="BalloonText">
    <w:name w:val="Balloon Text"/>
    <w:basedOn w:val="Normal"/>
    <w:link w:val="BalloonTextChar"/>
    <w:uiPriority w:val="99"/>
    <w:semiHidden/>
    <w:unhideWhenUsed/>
    <w:rsid w:val="0019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6F"/>
    <w:rPr>
      <w:rFonts w:ascii="Tahoma" w:eastAsia="Calibri" w:hAnsi="Tahoma" w:cs="Tahoma"/>
      <w:sz w:val="16"/>
      <w:szCs w:val="16"/>
    </w:rPr>
  </w:style>
  <w:style w:type="character" w:styleId="CommentReference">
    <w:name w:val="annotation reference"/>
    <w:basedOn w:val="DefaultParagraphFont"/>
    <w:uiPriority w:val="99"/>
    <w:semiHidden/>
    <w:unhideWhenUsed/>
    <w:rsid w:val="00573762"/>
    <w:rPr>
      <w:sz w:val="16"/>
      <w:szCs w:val="16"/>
    </w:rPr>
  </w:style>
  <w:style w:type="paragraph" w:styleId="CommentText">
    <w:name w:val="annotation text"/>
    <w:basedOn w:val="Normal"/>
    <w:link w:val="CommentTextChar"/>
    <w:uiPriority w:val="99"/>
    <w:semiHidden/>
    <w:unhideWhenUsed/>
    <w:rsid w:val="00573762"/>
    <w:pPr>
      <w:spacing w:line="240" w:lineRule="auto"/>
    </w:pPr>
    <w:rPr>
      <w:sz w:val="20"/>
      <w:szCs w:val="20"/>
    </w:rPr>
  </w:style>
  <w:style w:type="character" w:customStyle="1" w:styleId="CommentTextChar">
    <w:name w:val="Comment Text Char"/>
    <w:basedOn w:val="DefaultParagraphFont"/>
    <w:link w:val="CommentText"/>
    <w:uiPriority w:val="99"/>
    <w:semiHidden/>
    <w:rsid w:val="005737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3762"/>
    <w:rPr>
      <w:b/>
      <w:bCs/>
    </w:rPr>
  </w:style>
  <w:style w:type="character" w:customStyle="1" w:styleId="CommentSubjectChar">
    <w:name w:val="Comment Subject Char"/>
    <w:basedOn w:val="CommentTextChar"/>
    <w:link w:val="CommentSubject"/>
    <w:uiPriority w:val="99"/>
    <w:semiHidden/>
    <w:rsid w:val="00573762"/>
    <w:rPr>
      <w:rFonts w:ascii="Calibri" w:eastAsia="Calibri" w:hAnsi="Calibri" w:cs="Times New Roman"/>
      <w:b/>
      <w:bCs/>
      <w:sz w:val="20"/>
      <w:szCs w:val="20"/>
    </w:rPr>
  </w:style>
  <w:style w:type="paragraph" w:styleId="ListParagraph">
    <w:name w:val="List Paragraph"/>
    <w:basedOn w:val="Normal"/>
    <w:uiPriority w:val="34"/>
    <w:qFormat/>
    <w:rsid w:val="00573762"/>
    <w:pPr>
      <w:ind w:left="720"/>
      <w:contextualSpacing/>
    </w:pPr>
  </w:style>
  <w:style w:type="paragraph" w:styleId="Header">
    <w:name w:val="header"/>
    <w:basedOn w:val="Normal"/>
    <w:link w:val="HeaderChar"/>
    <w:uiPriority w:val="99"/>
    <w:unhideWhenUsed/>
    <w:rsid w:val="002F6C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6C3E"/>
    <w:rPr>
      <w:rFonts w:ascii="Calibri" w:eastAsia="Calibri" w:hAnsi="Calibri" w:cs="Times New Roman"/>
    </w:rPr>
  </w:style>
  <w:style w:type="paragraph" w:styleId="Footer">
    <w:name w:val="footer"/>
    <w:basedOn w:val="Normal"/>
    <w:link w:val="FooterChar"/>
    <w:uiPriority w:val="99"/>
    <w:unhideWhenUsed/>
    <w:rsid w:val="002F6C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6C3E"/>
    <w:rPr>
      <w:rFonts w:ascii="Calibri" w:eastAsia="Calibri" w:hAnsi="Calibri" w:cs="Times New Roman"/>
    </w:rPr>
  </w:style>
  <w:style w:type="paragraph" w:customStyle="1" w:styleId="StyleRight">
    <w:name w:val="Style Right"/>
    <w:basedOn w:val="Normal"/>
    <w:rsid w:val="00C56746"/>
    <w:pPr>
      <w:spacing w:after="120" w:line="240" w:lineRule="auto"/>
      <w:ind w:firstLine="720"/>
      <w:jc w:val="right"/>
    </w:pPr>
    <w:rPr>
      <w:rFonts w:ascii="Times New Roman" w:eastAsia="Times New Roman" w:hAnsi="Times New Roman"/>
      <w:sz w:val="28"/>
      <w:szCs w:val="28"/>
    </w:rPr>
  </w:style>
  <w:style w:type="paragraph" w:customStyle="1" w:styleId="naisf">
    <w:name w:val="naisf"/>
    <w:basedOn w:val="Normal"/>
    <w:rsid w:val="00BA38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F5176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35">
    <w:name w:val="t35"/>
    <w:basedOn w:val="DefaultParagraphFont"/>
    <w:rsid w:val="00EC46F6"/>
  </w:style>
  <w:style w:type="character" w:customStyle="1" w:styleId="fwn1">
    <w:name w:val="fwn1"/>
    <w:basedOn w:val="DefaultParagraphFont"/>
    <w:rsid w:val="00EC46F6"/>
    <w:rPr>
      <w:b w:val="0"/>
      <w:bCs w:val="0"/>
    </w:rPr>
  </w:style>
  <w:style w:type="paragraph" w:customStyle="1" w:styleId="tv2131">
    <w:name w:val="tv2131"/>
    <w:basedOn w:val="Normal"/>
    <w:rsid w:val="002345B4"/>
    <w:pPr>
      <w:spacing w:after="0" w:line="360" w:lineRule="auto"/>
      <w:ind w:firstLine="300"/>
    </w:pPr>
    <w:rPr>
      <w:rFonts w:ascii="Times New Roman" w:eastAsia="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2444"/>
  </w:style>
  <w:style w:type="character" w:styleId="Hyperlink">
    <w:name w:val="Hyperlink"/>
    <w:uiPriority w:val="99"/>
    <w:unhideWhenUsed/>
    <w:rsid w:val="00402444"/>
    <w:rPr>
      <w:color w:val="0000FF"/>
      <w:u w:val="single"/>
    </w:rPr>
  </w:style>
  <w:style w:type="paragraph" w:customStyle="1" w:styleId="tv2133">
    <w:name w:val="tv2133"/>
    <w:basedOn w:val="Normal"/>
    <w:rsid w:val="00F811EF"/>
    <w:pPr>
      <w:spacing w:after="0" w:line="360" w:lineRule="auto"/>
      <w:ind w:firstLine="335"/>
    </w:pPr>
    <w:rPr>
      <w:rFonts w:ascii="Times New Roman" w:eastAsia="Times New Roman" w:hAnsi="Times New Roman"/>
      <w:color w:val="414142"/>
      <w:lang w:eastAsia="lv-LV"/>
    </w:rPr>
  </w:style>
  <w:style w:type="paragraph" w:styleId="BalloonText">
    <w:name w:val="Balloon Text"/>
    <w:basedOn w:val="Normal"/>
    <w:link w:val="BalloonTextChar"/>
    <w:uiPriority w:val="99"/>
    <w:semiHidden/>
    <w:unhideWhenUsed/>
    <w:rsid w:val="0019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6F"/>
    <w:rPr>
      <w:rFonts w:ascii="Tahoma" w:eastAsia="Calibri" w:hAnsi="Tahoma" w:cs="Tahoma"/>
      <w:sz w:val="16"/>
      <w:szCs w:val="16"/>
    </w:rPr>
  </w:style>
  <w:style w:type="character" w:styleId="CommentReference">
    <w:name w:val="annotation reference"/>
    <w:basedOn w:val="DefaultParagraphFont"/>
    <w:uiPriority w:val="99"/>
    <w:semiHidden/>
    <w:unhideWhenUsed/>
    <w:rsid w:val="00573762"/>
    <w:rPr>
      <w:sz w:val="16"/>
      <w:szCs w:val="16"/>
    </w:rPr>
  </w:style>
  <w:style w:type="paragraph" w:styleId="CommentText">
    <w:name w:val="annotation text"/>
    <w:basedOn w:val="Normal"/>
    <w:link w:val="CommentTextChar"/>
    <w:uiPriority w:val="99"/>
    <w:semiHidden/>
    <w:unhideWhenUsed/>
    <w:rsid w:val="00573762"/>
    <w:pPr>
      <w:spacing w:line="240" w:lineRule="auto"/>
    </w:pPr>
    <w:rPr>
      <w:sz w:val="20"/>
      <w:szCs w:val="20"/>
    </w:rPr>
  </w:style>
  <w:style w:type="character" w:customStyle="1" w:styleId="CommentTextChar">
    <w:name w:val="Comment Text Char"/>
    <w:basedOn w:val="DefaultParagraphFont"/>
    <w:link w:val="CommentText"/>
    <w:uiPriority w:val="99"/>
    <w:semiHidden/>
    <w:rsid w:val="005737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3762"/>
    <w:rPr>
      <w:b/>
      <w:bCs/>
    </w:rPr>
  </w:style>
  <w:style w:type="character" w:customStyle="1" w:styleId="CommentSubjectChar">
    <w:name w:val="Comment Subject Char"/>
    <w:basedOn w:val="CommentTextChar"/>
    <w:link w:val="CommentSubject"/>
    <w:uiPriority w:val="99"/>
    <w:semiHidden/>
    <w:rsid w:val="00573762"/>
    <w:rPr>
      <w:rFonts w:ascii="Calibri" w:eastAsia="Calibri" w:hAnsi="Calibri" w:cs="Times New Roman"/>
      <w:b/>
      <w:bCs/>
      <w:sz w:val="20"/>
      <w:szCs w:val="20"/>
    </w:rPr>
  </w:style>
  <w:style w:type="paragraph" w:styleId="ListParagraph">
    <w:name w:val="List Paragraph"/>
    <w:basedOn w:val="Normal"/>
    <w:uiPriority w:val="34"/>
    <w:qFormat/>
    <w:rsid w:val="00573762"/>
    <w:pPr>
      <w:ind w:left="720"/>
      <w:contextualSpacing/>
    </w:pPr>
  </w:style>
  <w:style w:type="paragraph" w:styleId="Header">
    <w:name w:val="header"/>
    <w:basedOn w:val="Normal"/>
    <w:link w:val="HeaderChar"/>
    <w:uiPriority w:val="99"/>
    <w:unhideWhenUsed/>
    <w:rsid w:val="002F6C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6C3E"/>
    <w:rPr>
      <w:rFonts w:ascii="Calibri" w:eastAsia="Calibri" w:hAnsi="Calibri" w:cs="Times New Roman"/>
    </w:rPr>
  </w:style>
  <w:style w:type="paragraph" w:styleId="Footer">
    <w:name w:val="footer"/>
    <w:basedOn w:val="Normal"/>
    <w:link w:val="FooterChar"/>
    <w:uiPriority w:val="99"/>
    <w:unhideWhenUsed/>
    <w:rsid w:val="002F6C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6C3E"/>
    <w:rPr>
      <w:rFonts w:ascii="Calibri" w:eastAsia="Calibri" w:hAnsi="Calibri" w:cs="Times New Roman"/>
    </w:rPr>
  </w:style>
  <w:style w:type="paragraph" w:customStyle="1" w:styleId="StyleRight">
    <w:name w:val="Style Right"/>
    <w:basedOn w:val="Normal"/>
    <w:rsid w:val="00C56746"/>
    <w:pPr>
      <w:spacing w:after="120" w:line="240" w:lineRule="auto"/>
      <w:ind w:firstLine="720"/>
      <w:jc w:val="right"/>
    </w:pPr>
    <w:rPr>
      <w:rFonts w:ascii="Times New Roman" w:eastAsia="Times New Roman" w:hAnsi="Times New Roman"/>
      <w:sz w:val="28"/>
      <w:szCs w:val="28"/>
    </w:rPr>
  </w:style>
  <w:style w:type="paragraph" w:customStyle="1" w:styleId="naisf">
    <w:name w:val="naisf"/>
    <w:basedOn w:val="Normal"/>
    <w:rsid w:val="00BA38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F5176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35">
    <w:name w:val="t35"/>
    <w:basedOn w:val="DefaultParagraphFont"/>
    <w:rsid w:val="00EC46F6"/>
  </w:style>
  <w:style w:type="character" w:customStyle="1" w:styleId="fwn1">
    <w:name w:val="fwn1"/>
    <w:basedOn w:val="DefaultParagraphFont"/>
    <w:rsid w:val="00EC46F6"/>
    <w:rPr>
      <w:b w:val="0"/>
      <w:bCs w:val="0"/>
    </w:rPr>
  </w:style>
  <w:style w:type="paragraph" w:customStyle="1" w:styleId="tv2131">
    <w:name w:val="tv2131"/>
    <w:basedOn w:val="Normal"/>
    <w:rsid w:val="002345B4"/>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795">
      <w:bodyDiv w:val="1"/>
      <w:marLeft w:val="-255"/>
      <w:marRight w:val="0"/>
      <w:marTop w:val="0"/>
      <w:marBottom w:val="0"/>
      <w:divBdr>
        <w:top w:val="none" w:sz="0" w:space="0" w:color="auto"/>
        <w:left w:val="none" w:sz="0" w:space="0" w:color="auto"/>
        <w:bottom w:val="none" w:sz="0" w:space="0" w:color="auto"/>
        <w:right w:val="none" w:sz="0" w:space="0" w:color="auto"/>
      </w:divBdr>
      <w:divsChild>
        <w:div w:id="68890274">
          <w:marLeft w:val="0"/>
          <w:marRight w:val="0"/>
          <w:marTop w:val="0"/>
          <w:marBottom w:val="0"/>
          <w:divBdr>
            <w:top w:val="none" w:sz="0" w:space="0" w:color="auto"/>
            <w:left w:val="none" w:sz="0" w:space="0" w:color="auto"/>
            <w:bottom w:val="none" w:sz="0" w:space="0" w:color="auto"/>
            <w:right w:val="none" w:sz="0" w:space="0" w:color="auto"/>
          </w:divBdr>
          <w:divsChild>
            <w:div w:id="868222946">
              <w:marLeft w:val="0"/>
              <w:marRight w:val="0"/>
              <w:marTop w:val="0"/>
              <w:marBottom w:val="0"/>
              <w:divBdr>
                <w:top w:val="none" w:sz="0" w:space="0" w:color="auto"/>
                <w:left w:val="none" w:sz="0" w:space="0" w:color="auto"/>
                <w:bottom w:val="none" w:sz="0" w:space="0" w:color="auto"/>
                <w:right w:val="none" w:sz="0" w:space="0" w:color="auto"/>
              </w:divBdr>
              <w:divsChild>
                <w:div w:id="634482907">
                  <w:marLeft w:val="0"/>
                  <w:marRight w:val="0"/>
                  <w:marTop w:val="0"/>
                  <w:marBottom w:val="0"/>
                  <w:divBdr>
                    <w:top w:val="none" w:sz="0" w:space="0" w:color="auto"/>
                    <w:left w:val="none" w:sz="0" w:space="0" w:color="auto"/>
                    <w:bottom w:val="none" w:sz="0" w:space="0" w:color="auto"/>
                    <w:right w:val="none" w:sz="0" w:space="0" w:color="auto"/>
                  </w:divBdr>
                  <w:divsChild>
                    <w:div w:id="295137709">
                      <w:marLeft w:val="0"/>
                      <w:marRight w:val="0"/>
                      <w:marTop w:val="0"/>
                      <w:marBottom w:val="0"/>
                      <w:divBdr>
                        <w:top w:val="none" w:sz="0" w:space="0" w:color="auto"/>
                        <w:left w:val="none" w:sz="0" w:space="0" w:color="auto"/>
                        <w:bottom w:val="none" w:sz="0" w:space="0" w:color="auto"/>
                        <w:right w:val="none" w:sz="0" w:space="0" w:color="auto"/>
                      </w:divBdr>
                      <w:divsChild>
                        <w:div w:id="522325901">
                          <w:marLeft w:val="0"/>
                          <w:marRight w:val="0"/>
                          <w:marTop w:val="0"/>
                          <w:marBottom w:val="0"/>
                          <w:divBdr>
                            <w:top w:val="none" w:sz="0" w:space="0" w:color="auto"/>
                            <w:left w:val="none" w:sz="0" w:space="0" w:color="auto"/>
                            <w:bottom w:val="none" w:sz="0" w:space="0" w:color="auto"/>
                            <w:right w:val="none" w:sz="0" w:space="0" w:color="auto"/>
                          </w:divBdr>
                          <w:divsChild>
                            <w:div w:id="2030181052">
                              <w:marLeft w:val="0"/>
                              <w:marRight w:val="0"/>
                              <w:marTop w:val="0"/>
                              <w:marBottom w:val="0"/>
                              <w:divBdr>
                                <w:top w:val="none" w:sz="0" w:space="0" w:color="auto"/>
                                <w:left w:val="none" w:sz="0" w:space="0" w:color="auto"/>
                                <w:bottom w:val="none" w:sz="0" w:space="0" w:color="auto"/>
                                <w:right w:val="none" w:sz="0" w:space="0" w:color="auto"/>
                              </w:divBdr>
                              <w:divsChild>
                                <w:div w:id="1778984602">
                                  <w:marLeft w:val="0"/>
                                  <w:marRight w:val="0"/>
                                  <w:marTop w:val="0"/>
                                  <w:marBottom w:val="0"/>
                                  <w:divBdr>
                                    <w:top w:val="none" w:sz="0" w:space="0" w:color="auto"/>
                                    <w:left w:val="none" w:sz="0" w:space="0" w:color="auto"/>
                                    <w:bottom w:val="none" w:sz="0" w:space="0" w:color="auto"/>
                                    <w:right w:val="none" w:sz="0" w:space="0" w:color="auto"/>
                                  </w:divBdr>
                                  <w:divsChild>
                                    <w:div w:id="1906836750">
                                      <w:marLeft w:val="0"/>
                                      <w:marRight w:val="270"/>
                                      <w:marTop w:val="0"/>
                                      <w:marBottom w:val="0"/>
                                      <w:divBdr>
                                        <w:top w:val="none" w:sz="0" w:space="0" w:color="auto"/>
                                        <w:left w:val="none" w:sz="0" w:space="0" w:color="auto"/>
                                        <w:bottom w:val="none" w:sz="0" w:space="0" w:color="auto"/>
                                        <w:right w:val="none" w:sz="0" w:space="0" w:color="auto"/>
                                      </w:divBdr>
                                      <w:divsChild>
                                        <w:div w:id="632949452">
                                          <w:marLeft w:val="0"/>
                                          <w:marRight w:val="0"/>
                                          <w:marTop w:val="0"/>
                                          <w:marBottom w:val="0"/>
                                          <w:divBdr>
                                            <w:top w:val="none" w:sz="0" w:space="0" w:color="auto"/>
                                            <w:left w:val="none" w:sz="0" w:space="0" w:color="auto"/>
                                            <w:bottom w:val="none" w:sz="0" w:space="0" w:color="auto"/>
                                            <w:right w:val="none" w:sz="0" w:space="0" w:color="auto"/>
                                          </w:divBdr>
                                        </w:div>
                                        <w:div w:id="1849058410">
                                          <w:marLeft w:val="0"/>
                                          <w:marRight w:val="0"/>
                                          <w:marTop w:val="0"/>
                                          <w:marBottom w:val="0"/>
                                          <w:divBdr>
                                            <w:top w:val="none" w:sz="0" w:space="0" w:color="auto"/>
                                            <w:left w:val="none" w:sz="0" w:space="0" w:color="auto"/>
                                            <w:bottom w:val="none" w:sz="0" w:space="0" w:color="auto"/>
                                            <w:right w:val="none" w:sz="0" w:space="0" w:color="auto"/>
                                          </w:divBdr>
                                          <w:divsChild>
                                            <w:div w:id="1599874160">
                                              <w:marLeft w:val="0"/>
                                              <w:marRight w:val="0"/>
                                              <w:marTop w:val="0"/>
                                              <w:marBottom w:val="0"/>
                                              <w:divBdr>
                                                <w:top w:val="none" w:sz="0" w:space="0" w:color="auto"/>
                                                <w:left w:val="none" w:sz="0" w:space="0" w:color="auto"/>
                                                <w:bottom w:val="none" w:sz="0" w:space="0" w:color="auto"/>
                                                <w:right w:val="none" w:sz="0" w:space="0" w:color="auto"/>
                                              </w:divBdr>
                                              <w:divsChild>
                                                <w:div w:id="2105763738">
                                                  <w:marLeft w:val="150"/>
                                                  <w:marRight w:val="0"/>
                                                  <w:marTop w:val="0"/>
                                                  <w:marBottom w:val="0"/>
                                                  <w:divBdr>
                                                    <w:top w:val="none" w:sz="0" w:space="0" w:color="auto"/>
                                                    <w:left w:val="none" w:sz="0" w:space="0" w:color="auto"/>
                                                    <w:bottom w:val="none" w:sz="0" w:space="0" w:color="auto"/>
                                                    <w:right w:val="none" w:sz="0" w:space="0" w:color="auto"/>
                                                  </w:divBdr>
                                                  <w:divsChild>
                                                    <w:div w:id="1616056061">
                                                      <w:marLeft w:val="0"/>
                                                      <w:marRight w:val="0"/>
                                                      <w:marTop w:val="0"/>
                                                      <w:marBottom w:val="0"/>
                                                      <w:divBdr>
                                                        <w:top w:val="none" w:sz="0" w:space="0" w:color="auto"/>
                                                        <w:left w:val="none" w:sz="0" w:space="0" w:color="auto"/>
                                                        <w:bottom w:val="none" w:sz="0" w:space="0" w:color="auto"/>
                                                        <w:right w:val="none" w:sz="0" w:space="0" w:color="auto"/>
                                                      </w:divBdr>
                                                      <w:divsChild>
                                                        <w:div w:id="1996909168">
                                                          <w:marLeft w:val="0"/>
                                                          <w:marRight w:val="0"/>
                                                          <w:marTop w:val="0"/>
                                                          <w:marBottom w:val="0"/>
                                                          <w:divBdr>
                                                            <w:top w:val="none" w:sz="0" w:space="0" w:color="auto"/>
                                                            <w:left w:val="none" w:sz="0" w:space="0" w:color="auto"/>
                                                            <w:bottom w:val="none" w:sz="0" w:space="0" w:color="auto"/>
                                                            <w:right w:val="none" w:sz="0" w:space="0" w:color="auto"/>
                                                          </w:divBdr>
                                                          <w:divsChild>
                                                            <w:div w:id="7524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3362">
                                                  <w:marLeft w:val="0"/>
                                                  <w:marRight w:val="0"/>
                                                  <w:marTop w:val="0"/>
                                                  <w:marBottom w:val="0"/>
                                                  <w:divBdr>
                                                    <w:top w:val="none" w:sz="0" w:space="0" w:color="auto"/>
                                                    <w:left w:val="none" w:sz="0" w:space="0" w:color="auto"/>
                                                    <w:bottom w:val="none" w:sz="0" w:space="0" w:color="auto"/>
                                                    <w:right w:val="none" w:sz="0" w:space="0" w:color="auto"/>
                                                  </w:divBdr>
                                                  <w:divsChild>
                                                    <w:div w:id="1273517631">
                                                      <w:marLeft w:val="0"/>
                                                      <w:marRight w:val="0"/>
                                                      <w:marTop w:val="0"/>
                                                      <w:marBottom w:val="0"/>
                                                      <w:divBdr>
                                                        <w:top w:val="none" w:sz="0" w:space="0" w:color="auto"/>
                                                        <w:left w:val="none" w:sz="0" w:space="0" w:color="auto"/>
                                                        <w:bottom w:val="none" w:sz="0" w:space="0" w:color="auto"/>
                                                        <w:right w:val="none" w:sz="0" w:space="0" w:color="auto"/>
                                                      </w:divBdr>
                                                      <w:divsChild>
                                                        <w:div w:id="442388050">
                                                          <w:marLeft w:val="0"/>
                                                          <w:marRight w:val="0"/>
                                                          <w:marTop w:val="0"/>
                                                          <w:marBottom w:val="0"/>
                                                          <w:divBdr>
                                                            <w:top w:val="none" w:sz="0" w:space="0" w:color="auto"/>
                                                            <w:left w:val="none" w:sz="0" w:space="0" w:color="auto"/>
                                                            <w:bottom w:val="none" w:sz="0" w:space="0" w:color="auto"/>
                                                            <w:right w:val="none" w:sz="0" w:space="0" w:color="auto"/>
                                                          </w:divBdr>
                                                          <w:divsChild>
                                                            <w:div w:id="8698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522508">
      <w:bodyDiv w:val="1"/>
      <w:marLeft w:val="0"/>
      <w:marRight w:val="0"/>
      <w:marTop w:val="0"/>
      <w:marBottom w:val="0"/>
      <w:divBdr>
        <w:top w:val="none" w:sz="0" w:space="0" w:color="auto"/>
        <w:left w:val="none" w:sz="0" w:space="0" w:color="auto"/>
        <w:bottom w:val="none" w:sz="0" w:space="0" w:color="auto"/>
        <w:right w:val="none" w:sz="0" w:space="0" w:color="auto"/>
      </w:divBdr>
    </w:div>
    <w:div w:id="766852078">
      <w:bodyDiv w:val="1"/>
      <w:marLeft w:val="0"/>
      <w:marRight w:val="0"/>
      <w:marTop w:val="0"/>
      <w:marBottom w:val="0"/>
      <w:divBdr>
        <w:top w:val="none" w:sz="0" w:space="0" w:color="auto"/>
        <w:left w:val="none" w:sz="0" w:space="0" w:color="auto"/>
        <w:bottom w:val="none" w:sz="0" w:space="0" w:color="auto"/>
        <w:right w:val="none" w:sz="0" w:space="0" w:color="auto"/>
      </w:divBdr>
    </w:div>
    <w:div w:id="853150738">
      <w:bodyDiv w:val="1"/>
      <w:marLeft w:val="0"/>
      <w:marRight w:val="0"/>
      <w:marTop w:val="0"/>
      <w:marBottom w:val="0"/>
      <w:divBdr>
        <w:top w:val="none" w:sz="0" w:space="0" w:color="auto"/>
        <w:left w:val="none" w:sz="0" w:space="0" w:color="auto"/>
        <w:bottom w:val="none" w:sz="0" w:space="0" w:color="auto"/>
        <w:right w:val="none" w:sz="0" w:space="0" w:color="auto"/>
      </w:divBdr>
      <w:divsChild>
        <w:div w:id="260724697">
          <w:marLeft w:val="0"/>
          <w:marRight w:val="0"/>
          <w:marTop w:val="0"/>
          <w:marBottom w:val="0"/>
          <w:divBdr>
            <w:top w:val="none" w:sz="0" w:space="0" w:color="auto"/>
            <w:left w:val="none" w:sz="0" w:space="0" w:color="auto"/>
            <w:bottom w:val="none" w:sz="0" w:space="0" w:color="auto"/>
            <w:right w:val="none" w:sz="0" w:space="0" w:color="auto"/>
          </w:divBdr>
          <w:divsChild>
            <w:div w:id="1789928748">
              <w:marLeft w:val="0"/>
              <w:marRight w:val="0"/>
              <w:marTop w:val="0"/>
              <w:marBottom w:val="0"/>
              <w:divBdr>
                <w:top w:val="none" w:sz="0" w:space="0" w:color="auto"/>
                <w:left w:val="none" w:sz="0" w:space="0" w:color="auto"/>
                <w:bottom w:val="none" w:sz="0" w:space="0" w:color="auto"/>
                <w:right w:val="none" w:sz="0" w:space="0" w:color="auto"/>
              </w:divBdr>
              <w:divsChild>
                <w:div w:id="1436367645">
                  <w:marLeft w:val="0"/>
                  <w:marRight w:val="0"/>
                  <w:marTop w:val="0"/>
                  <w:marBottom w:val="0"/>
                  <w:divBdr>
                    <w:top w:val="none" w:sz="0" w:space="0" w:color="auto"/>
                    <w:left w:val="none" w:sz="0" w:space="0" w:color="auto"/>
                    <w:bottom w:val="none" w:sz="0" w:space="0" w:color="auto"/>
                    <w:right w:val="none" w:sz="0" w:space="0" w:color="auto"/>
                  </w:divBdr>
                  <w:divsChild>
                    <w:div w:id="1726953565">
                      <w:marLeft w:val="0"/>
                      <w:marRight w:val="0"/>
                      <w:marTop w:val="0"/>
                      <w:marBottom w:val="0"/>
                      <w:divBdr>
                        <w:top w:val="none" w:sz="0" w:space="0" w:color="auto"/>
                        <w:left w:val="none" w:sz="0" w:space="0" w:color="auto"/>
                        <w:bottom w:val="none" w:sz="0" w:space="0" w:color="auto"/>
                        <w:right w:val="none" w:sz="0" w:space="0" w:color="auto"/>
                      </w:divBdr>
                      <w:divsChild>
                        <w:div w:id="468595738">
                          <w:marLeft w:val="0"/>
                          <w:marRight w:val="0"/>
                          <w:marTop w:val="335"/>
                          <w:marBottom w:val="0"/>
                          <w:divBdr>
                            <w:top w:val="none" w:sz="0" w:space="0" w:color="auto"/>
                            <w:left w:val="none" w:sz="0" w:space="0" w:color="auto"/>
                            <w:bottom w:val="none" w:sz="0" w:space="0" w:color="auto"/>
                            <w:right w:val="none" w:sz="0" w:space="0" w:color="auto"/>
                          </w:divBdr>
                          <w:divsChild>
                            <w:div w:id="3037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80922">
      <w:bodyDiv w:val="1"/>
      <w:marLeft w:val="0"/>
      <w:marRight w:val="0"/>
      <w:marTop w:val="0"/>
      <w:marBottom w:val="0"/>
      <w:divBdr>
        <w:top w:val="none" w:sz="0" w:space="0" w:color="auto"/>
        <w:left w:val="none" w:sz="0" w:space="0" w:color="auto"/>
        <w:bottom w:val="none" w:sz="0" w:space="0" w:color="auto"/>
        <w:right w:val="none" w:sz="0" w:space="0" w:color="auto"/>
      </w:divBdr>
      <w:divsChild>
        <w:div w:id="1375427485">
          <w:marLeft w:val="0"/>
          <w:marRight w:val="0"/>
          <w:marTop w:val="0"/>
          <w:marBottom w:val="0"/>
          <w:divBdr>
            <w:top w:val="none" w:sz="0" w:space="0" w:color="auto"/>
            <w:left w:val="none" w:sz="0" w:space="0" w:color="auto"/>
            <w:bottom w:val="none" w:sz="0" w:space="0" w:color="auto"/>
            <w:right w:val="none" w:sz="0" w:space="0" w:color="auto"/>
          </w:divBdr>
          <w:divsChild>
            <w:div w:id="282928783">
              <w:marLeft w:val="0"/>
              <w:marRight w:val="0"/>
              <w:marTop w:val="0"/>
              <w:marBottom w:val="0"/>
              <w:divBdr>
                <w:top w:val="none" w:sz="0" w:space="0" w:color="auto"/>
                <w:left w:val="none" w:sz="0" w:space="0" w:color="auto"/>
                <w:bottom w:val="none" w:sz="0" w:space="0" w:color="auto"/>
                <w:right w:val="none" w:sz="0" w:space="0" w:color="auto"/>
              </w:divBdr>
              <w:divsChild>
                <w:div w:id="637342989">
                  <w:marLeft w:val="0"/>
                  <w:marRight w:val="0"/>
                  <w:marTop w:val="0"/>
                  <w:marBottom w:val="0"/>
                  <w:divBdr>
                    <w:top w:val="none" w:sz="0" w:space="0" w:color="auto"/>
                    <w:left w:val="none" w:sz="0" w:space="0" w:color="auto"/>
                    <w:bottom w:val="none" w:sz="0" w:space="0" w:color="auto"/>
                    <w:right w:val="none" w:sz="0" w:space="0" w:color="auto"/>
                  </w:divBdr>
                  <w:divsChild>
                    <w:div w:id="622083127">
                      <w:marLeft w:val="0"/>
                      <w:marRight w:val="0"/>
                      <w:marTop w:val="0"/>
                      <w:marBottom w:val="0"/>
                      <w:divBdr>
                        <w:top w:val="none" w:sz="0" w:space="0" w:color="auto"/>
                        <w:left w:val="none" w:sz="0" w:space="0" w:color="auto"/>
                        <w:bottom w:val="none" w:sz="0" w:space="0" w:color="auto"/>
                        <w:right w:val="none" w:sz="0" w:space="0" w:color="auto"/>
                      </w:divBdr>
                      <w:divsChild>
                        <w:div w:id="1795053023">
                          <w:marLeft w:val="0"/>
                          <w:marRight w:val="0"/>
                          <w:marTop w:val="0"/>
                          <w:marBottom w:val="0"/>
                          <w:divBdr>
                            <w:top w:val="none" w:sz="0" w:space="0" w:color="auto"/>
                            <w:left w:val="none" w:sz="0" w:space="0" w:color="auto"/>
                            <w:bottom w:val="none" w:sz="0" w:space="0" w:color="auto"/>
                            <w:right w:val="none" w:sz="0" w:space="0" w:color="auto"/>
                          </w:divBdr>
                          <w:divsChild>
                            <w:div w:id="1665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700734">
      <w:bodyDiv w:val="1"/>
      <w:marLeft w:val="0"/>
      <w:marRight w:val="0"/>
      <w:marTop w:val="0"/>
      <w:marBottom w:val="0"/>
      <w:divBdr>
        <w:top w:val="none" w:sz="0" w:space="0" w:color="auto"/>
        <w:left w:val="none" w:sz="0" w:space="0" w:color="auto"/>
        <w:bottom w:val="none" w:sz="0" w:space="0" w:color="auto"/>
        <w:right w:val="none" w:sz="0" w:space="0" w:color="auto"/>
      </w:divBdr>
      <w:divsChild>
        <w:div w:id="945581699">
          <w:marLeft w:val="0"/>
          <w:marRight w:val="0"/>
          <w:marTop w:val="0"/>
          <w:marBottom w:val="0"/>
          <w:divBdr>
            <w:top w:val="none" w:sz="0" w:space="0" w:color="auto"/>
            <w:left w:val="none" w:sz="0" w:space="0" w:color="auto"/>
            <w:bottom w:val="none" w:sz="0" w:space="0" w:color="auto"/>
            <w:right w:val="none" w:sz="0" w:space="0" w:color="auto"/>
          </w:divBdr>
          <w:divsChild>
            <w:div w:id="1076124763">
              <w:marLeft w:val="0"/>
              <w:marRight w:val="0"/>
              <w:marTop w:val="0"/>
              <w:marBottom w:val="0"/>
              <w:divBdr>
                <w:top w:val="none" w:sz="0" w:space="0" w:color="auto"/>
                <w:left w:val="none" w:sz="0" w:space="0" w:color="auto"/>
                <w:bottom w:val="none" w:sz="0" w:space="0" w:color="auto"/>
                <w:right w:val="none" w:sz="0" w:space="0" w:color="auto"/>
              </w:divBdr>
              <w:divsChild>
                <w:div w:id="1663197379">
                  <w:marLeft w:val="0"/>
                  <w:marRight w:val="0"/>
                  <w:marTop w:val="0"/>
                  <w:marBottom w:val="0"/>
                  <w:divBdr>
                    <w:top w:val="none" w:sz="0" w:space="0" w:color="auto"/>
                    <w:left w:val="none" w:sz="0" w:space="0" w:color="auto"/>
                    <w:bottom w:val="none" w:sz="0" w:space="0" w:color="auto"/>
                    <w:right w:val="none" w:sz="0" w:space="0" w:color="auto"/>
                  </w:divBdr>
                  <w:divsChild>
                    <w:div w:id="769862575">
                      <w:marLeft w:val="0"/>
                      <w:marRight w:val="0"/>
                      <w:marTop w:val="0"/>
                      <w:marBottom w:val="0"/>
                      <w:divBdr>
                        <w:top w:val="none" w:sz="0" w:space="0" w:color="auto"/>
                        <w:left w:val="none" w:sz="0" w:space="0" w:color="auto"/>
                        <w:bottom w:val="none" w:sz="0" w:space="0" w:color="auto"/>
                        <w:right w:val="none" w:sz="0" w:space="0" w:color="auto"/>
                      </w:divBdr>
                      <w:divsChild>
                        <w:div w:id="575555040">
                          <w:marLeft w:val="0"/>
                          <w:marRight w:val="0"/>
                          <w:marTop w:val="335"/>
                          <w:marBottom w:val="0"/>
                          <w:divBdr>
                            <w:top w:val="none" w:sz="0" w:space="0" w:color="auto"/>
                            <w:left w:val="none" w:sz="0" w:space="0" w:color="auto"/>
                            <w:bottom w:val="none" w:sz="0" w:space="0" w:color="auto"/>
                            <w:right w:val="none" w:sz="0" w:space="0" w:color="auto"/>
                          </w:divBdr>
                          <w:divsChild>
                            <w:div w:id="1800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879708">
      <w:bodyDiv w:val="1"/>
      <w:marLeft w:val="0"/>
      <w:marRight w:val="0"/>
      <w:marTop w:val="0"/>
      <w:marBottom w:val="0"/>
      <w:divBdr>
        <w:top w:val="none" w:sz="0" w:space="0" w:color="auto"/>
        <w:left w:val="none" w:sz="0" w:space="0" w:color="auto"/>
        <w:bottom w:val="none" w:sz="0" w:space="0" w:color="auto"/>
        <w:right w:val="none" w:sz="0" w:space="0" w:color="auto"/>
      </w:divBdr>
    </w:div>
    <w:div w:id="1836259167">
      <w:bodyDiv w:val="1"/>
      <w:marLeft w:val="0"/>
      <w:marRight w:val="0"/>
      <w:marTop w:val="0"/>
      <w:marBottom w:val="0"/>
      <w:divBdr>
        <w:top w:val="none" w:sz="0" w:space="0" w:color="auto"/>
        <w:left w:val="none" w:sz="0" w:space="0" w:color="auto"/>
        <w:bottom w:val="none" w:sz="0" w:space="0" w:color="auto"/>
        <w:right w:val="none" w:sz="0" w:space="0" w:color="auto"/>
      </w:divBdr>
      <w:divsChild>
        <w:div w:id="1889368989">
          <w:marLeft w:val="0"/>
          <w:marRight w:val="0"/>
          <w:marTop w:val="0"/>
          <w:marBottom w:val="0"/>
          <w:divBdr>
            <w:top w:val="none" w:sz="0" w:space="0" w:color="auto"/>
            <w:left w:val="none" w:sz="0" w:space="0" w:color="auto"/>
            <w:bottom w:val="none" w:sz="0" w:space="0" w:color="auto"/>
            <w:right w:val="none" w:sz="0" w:space="0" w:color="auto"/>
          </w:divBdr>
          <w:divsChild>
            <w:div w:id="1717853447">
              <w:marLeft w:val="0"/>
              <w:marRight w:val="0"/>
              <w:marTop w:val="0"/>
              <w:marBottom w:val="0"/>
              <w:divBdr>
                <w:top w:val="none" w:sz="0" w:space="0" w:color="auto"/>
                <w:left w:val="none" w:sz="0" w:space="0" w:color="auto"/>
                <w:bottom w:val="none" w:sz="0" w:space="0" w:color="auto"/>
                <w:right w:val="none" w:sz="0" w:space="0" w:color="auto"/>
              </w:divBdr>
              <w:divsChild>
                <w:div w:id="2060090092">
                  <w:marLeft w:val="0"/>
                  <w:marRight w:val="0"/>
                  <w:marTop w:val="0"/>
                  <w:marBottom w:val="0"/>
                  <w:divBdr>
                    <w:top w:val="none" w:sz="0" w:space="0" w:color="auto"/>
                    <w:left w:val="none" w:sz="0" w:space="0" w:color="auto"/>
                    <w:bottom w:val="none" w:sz="0" w:space="0" w:color="auto"/>
                    <w:right w:val="none" w:sz="0" w:space="0" w:color="auto"/>
                  </w:divBdr>
                  <w:divsChild>
                    <w:div w:id="1114331075">
                      <w:marLeft w:val="0"/>
                      <w:marRight w:val="0"/>
                      <w:marTop w:val="0"/>
                      <w:marBottom w:val="0"/>
                      <w:divBdr>
                        <w:top w:val="none" w:sz="0" w:space="0" w:color="auto"/>
                        <w:left w:val="none" w:sz="0" w:space="0" w:color="auto"/>
                        <w:bottom w:val="none" w:sz="0" w:space="0" w:color="auto"/>
                        <w:right w:val="none" w:sz="0" w:space="0" w:color="auto"/>
                      </w:divBdr>
                      <w:divsChild>
                        <w:div w:id="1075007028">
                          <w:marLeft w:val="0"/>
                          <w:marRight w:val="0"/>
                          <w:marTop w:val="300"/>
                          <w:marBottom w:val="0"/>
                          <w:divBdr>
                            <w:top w:val="none" w:sz="0" w:space="0" w:color="auto"/>
                            <w:left w:val="none" w:sz="0" w:space="0" w:color="auto"/>
                            <w:bottom w:val="none" w:sz="0" w:space="0" w:color="auto"/>
                            <w:right w:val="none" w:sz="0" w:space="0" w:color="auto"/>
                          </w:divBdr>
                          <w:divsChild>
                            <w:div w:id="519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0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945B-C01A-45A9-A9FE-3B062D80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675</Words>
  <Characters>4546</Characters>
  <Application>Microsoft Office Word</Application>
  <DocSecurity>0</DocSecurity>
  <Lines>111</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Kooperatīvo sabiedrību likumā</vt:lpstr>
      <vt:lpstr>Grozījumi Kooperatīvo sabiedrību likumā</vt:lpstr>
    </vt:vector>
  </TitlesOfParts>
  <Company>Tieslietu Ministrija</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Kooperatīvo sabiedrību likumā</dc:title>
  <dc:subject>Likumprojekts</dc:subject>
  <dc:creator>Kaspars Vecozols</dc:creator>
  <dc:description>K.Vecozols, 67036948
fakss: 67036935
Kaspars.Vecozols@tm.gov.lv</dc:description>
  <cp:lastModifiedBy>Emīlija Spundzāne</cp:lastModifiedBy>
  <cp:revision>14</cp:revision>
  <cp:lastPrinted>2014-10-14T13:17:00Z</cp:lastPrinted>
  <dcterms:created xsi:type="dcterms:W3CDTF">2014-09-24T12:56:00Z</dcterms:created>
  <dcterms:modified xsi:type="dcterms:W3CDTF">2014-10-14T13:20:00Z</dcterms:modified>
</cp:coreProperties>
</file>