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F5A" w:rsidRPr="00A105F1" w:rsidRDefault="00102F5A" w:rsidP="00102F5A">
      <w:pPr>
        <w:jc w:val="center"/>
        <w:rPr>
          <w:b/>
          <w:color w:val="000000"/>
          <w:sz w:val="28"/>
          <w:szCs w:val="28"/>
        </w:rPr>
      </w:pPr>
      <w:r w:rsidRPr="00A105F1">
        <w:rPr>
          <w:b/>
          <w:bCs/>
          <w:color w:val="000000"/>
          <w:sz w:val="28"/>
          <w:szCs w:val="28"/>
        </w:rPr>
        <w:t>Ministru kabineta noteikumu projekta</w:t>
      </w:r>
      <w:r w:rsidRPr="00A105F1">
        <w:rPr>
          <w:color w:val="000000"/>
          <w:sz w:val="28"/>
          <w:szCs w:val="28"/>
        </w:rPr>
        <w:t xml:space="preserve"> </w:t>
      </w:r>
      <w:bookmarkStart w:id="0" w:name="OLE_LINK2"/>
      <w:bookmarkStart w:id="1" w:name="OLE_LINK1"/>
      <w:r w:rsidRPr="00A105F1">
        <w:rPr>
          <w:b/>
          <w:color w:val="000000"/>
          <w:sz w:val="28"/>
          <w:szCs w:val="28"/>
        </w:rPr>
        <w:t>„</w:t>
      </w:r>
      <w:bookmarkEnd w:id="0"/>
      <w:bookmarkEnd w:id="1"/>
      <w:r w:rsidRPr="00A105F1">
        <w:rPr>
          <w:b/>
          <w:bCs/>
          <w:color w:val="000000"/>
          <w:sz w:val="28"/>
          <w:szCs w:val="28"/>
        </w:rPr>
        <w:t xml:space="preserve">Grozījumi Ministru kabineta 2009.gada 15.septembra noteikumos Nr.1059 „Noteikumi par darbības programmas „Infrastruktūra un pakalpojumi” papildinājuma 3.5.1.3.aktivitāti „Infrastruktūras izveide Natura 2000 teritorijās””” </w:t>
      </w:r>
      <w:r w:rsidRPr="00A105F1">
        <w:rPr>
          <w:b/>
          <w:color w:val="000000"/>
          <w:sz w:val="28"/>
          <w:szCs w:val="28"/>
        </w:rPr>
        <w:t>sākotnējās ietekmes novērtējuma ziņojums (anotācija)</w:t>
      </w:r>
    </w:p>
    <w:p w:rsidR="00DF5207" w:rsidRPr="00A105F1" w:rsidRDefault="00DF5207" w:rsidP="008539C0">
      <w:pPr>
        <w:pStyle w:val="naisc"/>
        <w:spacing w:before="0" w:after="0"/>
        <w:rPr>
          <w:color w:val="000000"/>
          <w:sz w:val="28"/>
          <w:szCs w:val="28"/>
        </w:rPr>
      </w:pPr>
    </w:p>
    <w:tbl>
      <w:tblPr>
        <w:tblW w:w="497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96"/>
        <w:gridCol w:w="2819"/>
        <w:gridCol w:w="5844"/>
      </w:tblGrid>
      <w:tr w:rsidR="00385F0D" w:rsidRPr="00A105F1" w:rsidTr="003310EA">
        <w:trPr>
          <w:trHeight w:val="400"/>
          <w:tblCellSpacing w:w="15" w:type="dxa"/>
        </w:trPr>
        <w:tc>
          <w:tcPr>
            <w:tcW w:w="4967" w:type="pct"/>
            <w:gridSpan w:val="3"/>
            <w:vAlign w:val="center"/>
            <w:hideMark/>
          </w:tcPr>
          <w:p w:rsidR="00385F0D" w:rsidRPr="00A105F1" w:rsidRDefault="00385F0D" w:rsidP="00B657F2">
            <w:pPr>
              <w:spacing w:before="100" w:beforeAutospacing="1" w:after="100" w:afterAutospacing="1"/>
              <w:ind w:firstLine="346"/>
              <w:jc w:val="center"/>
              <w:rPr>
                <w:b/>
                <w:bCs/>
                <w:color w:val="000000"/>
              </w:rPr>
            </w:pPr>
            <w:r w:rsidRPr="00A105F1">
              <w:rPr>
                <w:b/>
                <w:bCs/>
                <w:color w:val="000000"/>
              </w:rPr>
              <w:t>I. Tiesību akta projekta izstrādes nepieciešamība</w:t>
            </w:r>
          </w:p>
        </w:tc>
      </w:tr>
      <w:tr w:rsidR="00BA4D78" w:rsidRPr="00A105F1" w:rsidTr="003310EA">
        <w:trPr>
          <w:trHeight w:val="2573"/>
          <w:tblCellSpacing w:w="15" w:type="dxa"/>
        </w:trPr>
        <w:tc>
          <w:tcPr>
            <w:tcW w:w="247" w:type="pct"/>
            <w:hideMark/>
          </w:tcPr>
          <w:p w:rsidR="00385F0D" w:rsidRPr="00A105F1" w:rsidRDefault="00385F0D" w:rsidP="00385F0D">
            <w:pPr>
              <w:spacing w:before="100" w:beforeAutospacing="1" w:after="100" w:afterAutospacing="1" w:line="360" w:lineRule="auto"/>
              <w:rPr>
                <w:color w:val="000000"/>
              </w:rPr>
            </w:pPr>
            <w:r w:rsidRPr="00A105F1">
              <w:rPr>
                <w:color w:val="000000"/>
              </w:rPr>
              <w:t>1.</w:t>
            </w:r>
          </w:p>
        </w:tc>
        <w:tc>
          <w:tcPr>
            <w:tcW w:w="1533" w:type="pct"/>
            <w:hideMark/>
          </w:tcPr>
          <w:p w:rsidR="00385F0D" w:rsidRPr="00A105F1" w:rsidRDefault="00385F0D">
            <w:pPr>
              <w:rPr>
                <w:color w:val="000000"/>
              </w:rPr>
            </w:pPr>
            <w:r w:rsidRPr="00A105F1">
              <w:rPr>
                <w:color w:val="000000"/>
              </w:rPr>
              <w:t>Pamatojums</w:t>
            </w:r>
          </w:p>
        </w:tc>
        <w:tc>
          <w:tcPr>
            <w:tcW w:w="3154" w:type="pct"/>
            <w:hideMark/>
          </w:tcPr>
          <w:p w:rsidR="00385F0D" w:rsidRPr="00A105F1" w:rsidRDefault="00385F0D" w:rsidP="00BA4D78">
            <w:pPr>
              <w:ind w:left="102" w:right="72" w:firstLine="426"/>
              <w:jc w:val="both"/>
              <w:rPr>
                <w:color w:val="000000"/>
              </w:rPr>
            </w:pPr>
            <w:r w:rsidRPr="00A105F1">
              <w:rPr>
                <w:bCs/>
                <w:color w:val="000000"/>
              </w:rPr>
              <w:t>Ministru kabineta (tu</w:t>
            </w:r>
            <w:r w:rsidR="00487B35" w:rsidRPr="00A105F1">
              <w:rPr>
                <w:bCs/>
                <w:color w:val="000000"/>
              </w:rPr>
              <w:t xml:space="preserve">rpmāk – MK) noteikumu projektu </w:t>
            </w:r>
            <w:r w:rsidR="00FF0899" w:rsidRPr="00A105F1">
              <w:rPr>
                <w:bCs/>
                <w:color w:val="000000"/>
              </w:rPr>
              <w:t xml:space="preserve">„Grozījumi Ministru kabineta 2009.gada 15.septembra noteikumos Nr.1059 „Noteikumi par darbības programmas „Infrastruktūra un pakalpojumi” papildinājuma 3.5.1.3.aktivitāti „Infrastruktūras izveide Natura 2000 teritorijās””” </w:t>
            </w:r>
            <w:r w:rsidRPr="00A105F1">
              <w:rPr>
                <w:bCs/>
                <w:color w:val="000000"/>
              </w:rPr>
              <w:t>(turpmāk – noteikumu projekts) Vides aizsardzības un reģionālās attīstības ministrija (turpmāk – VARAM) izstrādājusi saskaņā ar Eiropas Savienības struktūrfondu un Kohēzijas fonda vadības likuma 18.</w:t>
            </w:r>
            <w:r w:rsidR="00923EA6" w:rsidRPr="00A105F1">
              <w:rPr>
                <w:bCs/>
                <w:color w:val="000000"/>
              </w:rPr>
              <w:t xml:space="preserve"> </w:t>
            </w:r>
            <w:r w:rsidRPr="00A105F1">
              <w:rPr>
                <w:bCs/>
                <w:color w:val="000000"/>
              </w:rPr>
              <w:t>panta 10.</w:t>
            </w:r>
            <w:r w:rsidR="00923EA6" w:rsidRPr="00A105F1">
              <w:rPr>
                <w:bCs/>
                <w:color w:val="000000"/>
              </w:rPr>
              <w:t xml:space="preserve"> </w:t>
            </w:r>
            <w:r w:rsidRPr="00A105F1">
              <w:rPr>
                <w:bCs/>
                <w:color w:val="000000"/>
              </w:rPr>
              <w:t>punktu.</w:t>
            </w:r>
          </w:p>
        </w:tc>
      </w:tr>
      <w:tr w:rsidR="00BA4D78" w:rsidRPr="00A105F1" w:rsidTr="007B0DDC">
        <w:trPr>
          <w:trHeight w:val="1221"/>
          <w:tblCellSpacing w:w="15" w:type="dxa"/>
        </w:trPr>
        <w:tc>
          <w:tcPr>
            <w:tcW w:w="247" w:type="pct"/>
            <w:hideMark/>
          </w:tcPr>
          <w:p w:rsidR="00385F0D" w:rsidRPr="00A105F1" w:rsidRDefault="00B37138" w:rsidP="00B37138">
            <w:pPr>
              <w:ind w:right="72"/>
              <w:jc w:val="both"/>
              <w:rPr>
                <w:bCs/>
                <w:color w:val="000000"/>
              </w:rPr>
            </w:pPr>
            <w:r w:rsidRPr="00A105F1">
              <w:rPr>
                <w:bCs/>
                <w:color w:val="000000"/>
              </w:rPr>
              <w:t>2.</w:t>
            </w:r>
          </w:p>
        </w:tc>
        <w:tc>
          <w:tcPr>
            <w:tcW w:w="1533" w:type="pct"/>
            <w:hideMark/>
          </w:tcPr>
          <w:p w:rsidR="00385F0D" w:rsidRPr="00A105F1" w:rsidRDefault="00385F0D" w:rsidP="00660573">
            <w:pPr>
              <w:rPr>
                <w:bCs/>
                <w:color w:val="000000"/>
              </w:rPr>
            </w:pPr>
            <w:r w:rsidRPr="00A105F1">
              <w:rPr>
                <w:color w:val="000000"/>
              </w:rPr>
              <w:t>Pašreizējā situācija un problēmas, kuru risināšanai tiesību akta projekts izstrādāts, tiesiskā regulējuma mērķis un būtība</w:t>
            </w:r>
          </w:p>
        </w:tc>
        <w:tc>
          <w:tcPr>
            <w:tcW w:w="3154" w:type="pct"/>
            <w:hideMark/>
          </w:tcPr>
          <w:p w:rsidR="006F004F" w:rsidRPr="00A105F1" w:rsidRDefault="00E54A07" w:rsidP="00437D96">
            <w:pPr>
              <w:ind w:left="102" w:right="72" w:firstLine="426"/>
              <w:jc w:val="both"/>
              <w:rPr>
                <w:bCs/>
                <w:color w:val="000000"/>
              </w:rPr>
            </w:pPr>
            <w:r w:rsidRPr="00A105F1">
              <w:rPr>
                <w:bCs/>
                <w:color w:val="000000"/>
              </w:rPr>
              <w:t xml:space="preserve">Darbības programmas „Infrastruktūra un pakalpojumi” papildinājuma </w:t>
            </w:r>
            <w:r w:rsidR="000642B0" w:rsidRPr="00A105F1">
              <w:rPr>
                <w:bCs/>
                <w:color w:val="000000"/>
              </w:rPr>
              <w:t xml:space="preserve">3.5.1.3.aktivitātē „Infrastruktūras izveide Natura 2000 teritorijās” </w:t>
            </w:r>
            <w:r w:rsidRPr="00A105F1">
              <w:rPr>
                <w:bCs/>
                <w:color w:val="000000"/>
              </w:rPr>
              <w:t xml:space="preserve">(turpmāk - 3.5.1.3.aktivitāte) ir noslēgusies </w:t>
            </w:r>
            <w:r w:rsidR="000642B0" w:rsidRPr="00A105F1">
              <w:rPr>
                <w:bCs/>
                <w:color w:val="000000"/>
              </w:rPr>
              <w:t xml:space="preserve">trešā projektu </w:t>
            </w:r>
            <w:r w:rsidRPr="00A105F1">
              <w:rPr>
                <w:bCs/>
                <w:color w:val="000000"/>
              </w:rPr>
              <w:t>iesniegumu a</w:t>
            </w:r>
            <w:r w:rsidR="000642B0" w:rsidRPr="00A105F1">
              <w:rPr>
                <w:bCs/>
                <w:color w:val="000000"/>
              </w:rPr>
              <w:t>tlases kārt</w:t>
            </w:r>
            <w:r w:rsidR="00786D3E" w:rsidRPr="00A105F1">
              <w:rPr>
                <w:bCs/>
                <w:color w:val="000000"/>
              </w:rPr>
              <w:t>a</w:t>
            </w:r>
            <w:r w:rsidRPr="00A105F1">
              <w:rPr>
                <w:bCs/>
                <w:color w:val="000000"/>
              </w:rPr>
              <w:t>, kuras laikā</w:t>
            </w:r>
            <w:r w:rsidR="00786D3E" w:rsidRPr="00A105F1">
              <w:rPr>
                <w:bCs/>
                <w:color w:val="000000"/>
              </w:rPr>
              <w:t xml:space="preserve"> </w:t>
            </w:r>
            <w:r w:rsidRPr="00A105F1">
              <w:rPr>
                <w:bCs/>
                <w:color w:val="000000"/>
              </w:rPr>
              <w:t>vienīgais projekta iesniedzējs Dabas aizsardzības pārvalde (turpmāk – DAP),</w:t>
            </w:r>
            <w:r w:rsidR="00786D3E" w:rsidRPr="00A105F1">
              <w:rPr>
                <w:bCs/>
                <w:color w:val="000000"/>
              </w:rPr>
              <w:t xml:space="preserve"> veicot </w:t>
            </w:r>
            <w:r w:rsidR="00C041E3" w:rsidRPr="00A105F1">
              <w:rPr>
                <w:bCs/>
                <w:color w:val="000000"/>
              </w:rPr>
              <w:t>būvdarbu izmaksu precizēšanu</w:t>
            </w:r>
            <w:r w:rsidRPr="00A105F1">
              <w:rPr>
                <w:bCs/>
                <w:color w:val="000000"/>
              </w:rPr>
              <w:t xml:space="preserve"> un</w:t>
            </w:r>
            <w:r w:rsidR="00D03AA1">
              <w:rPr>
                <w:bCs/>
                <w:color w:val="000000"/>
              </w:rPr>
              <w:t>,</w:t>
            </w:r>
            <w:r w:rsidR="00C041E3" w:rsidRPr="00A105F1">
              <w:rPr>
                <w:bCs/>
                <w:color w:val="000000"/>
              </w:rPr>
              <w:t xml:space="preserve"> </w:t>
            </w:r>
            <w:r w:rsidRPr="00A105F1">
              <w:rPr>
                <w:bCs/>
                <w:color w:val="000000"/>
              </w:rPr>
              <w:t>konstatējot</w:t>
            </w:r>
            <w:r w:rsidR="00C041E3" w:rsidRPr="00A105F1">
              <w:rPr>
                <w:bCs/>
                <w:color w:val="000000"/>
              </w:rPr>
              <w:t xml:space="preserve"> būtisk</w:t>
            </w:r>
            <w:r w:rsidRPr="00A105F1">
              <w:rPr>
                <w:bCs/>
                <w:color w:val="000000"/>
              </w:rPr>
              <w:t>u</w:t>
            </w:r>
            <w:r w:rsidR="00C041E3" w:rsidRPr="00A105F1">
              <w:rPr>
                <w:bCs/>
                <w:color w:val="000000"/>
              </w:rPr>
              <w:t xml:space="preserve"> būvdarbu izmaksu neatbilstīb</w:t>
            </w:r>
            <w:r w:rsidRPr="00A105F1">
              <w:rPr>
                <w:bCs/>
                <w:color w:val="000000"/>
              </w:rPr>
              <w:t>u</w:t>
            </w:r>
            <w:r w:rsidR="00C041E3" w:rsidRPr="00A105F1">
              <w:rPr>
                <w:bCs/>
                <w:color w:val="000000"/>
              </w:rPr>
              <w:t xml:space="preserve"> projekta iesniegumā aprēķinātajam</w:t>
            </w:r>
            <w:r w:rsidRPr="00A105F1">
              <w:rPr>
                <w:bCs/>
                <w:color w:val="000000"/>
              </w:rPr>
              <w:t xml:space="preserve">, </w:t>
            </w:r>
            <w:r w:rsidR="000642B0" w:rsidRPr="00A105F1">
              <w:rPr>
                <w:bCs/>
                <w:color w:val="000000"/>
              </w:rPr>
              <w:t>atsauc</w:t>
            </w:r>
            <w:r w:rsidR="00C041E3" w:rsidRPr="00A105F1">
              <w:rPr>
                <w:bCs/>
                <w:color w:val="000000"/>
              </w:rPr>
              <w:t>a</w:t>
            </w:r>
            <w:r w:rsidR="000642B0" w:rsidRPr="00A105F1">
              <w:rPr>
                <w:bCs/>
                <w:color w:val="000000"/>
              </w:rPr>
              <w:t xml:space="preserve"> vienīgo </w:t>
            </w:r>
            <w:r w:rsidR="00C041E3" w:rsidRPr="00A105F1">
              <w:rPr>
                <w:bCs/>
                <w:color w:val="000000"/>
              </w:rPr>
              <w:t xml:space="preserve">trešajā atlases kārtā </w:t>
            </w:r>
            <w:r w:rsidR="000642B0" w:rsidRPr="00A105F1">
              <w:rPr>
                <w:bCs/>
                <w:color w:val="000000"/>
              </w:rPr>
              <w:t xml:space="preserve">iesniegto projekta iesniegumu sakarā ar projekta sadārdzinājumu. </w:t>
            </w:r>
            <w:r w:rsidR="00335BA1" w:rsidRPr="00A105F1">
              <w:rPr>
                <w:bCs/>
                <w:color w:val="000000"/>
              </w:rPr>
              <w:t xml:space="preserve">Lai </w:t>
            </w:r>
            <w:r w:rsidR="006F004F" w:rsidRPr="00A105F1">
              <w:rPr>
                <w:bCs/>
                <w:color w:val="000000"/>
              </w:rPr>
              <w:t>nodrošin</w:t>
            </w:r>
            <w:r w:rsidR="00335BA1" w:rsidRPr="00A105F1">
              <w:rPr>
                <w:bCs/>
                <w:color w:val="000000"/>
              </w:rPr>
              <w:t>ātu</w:t>
            </w:r>
            <w:r w:rsidR="006F004F" w:rsidRPr="00A105F1">
              <w:rPr>
                <w:bCs/>
                <w:color w:val="000000"/>
              </w:rPr>
              <w:t xml:space="preserve"> finansējuma </w:t>
            </w:r>
            <w:r w:rsidR="00FF0899" w:rsidRPr="00A105F1">
              <w:rPr>
                <w:bCs/>
                <w:color w:val="000000"/>
              </w:rPr>
              <w:t>apguv</w:t>
            </w:r>
            <w:r w:rsidR="00335BA1" w:rsidRPr="00A105F1">
              <w:rPr>
                <w:bCs/>
                <w:color w:val="000000"/>
              </w:rPr>
              <w:t>i</w:t>
            </w:r>
            <w:r w:rsidR="006F004F" w:rsidRPr="00A105F1">
              <w:rPr>
                <w:bCs/>
                <w:color w:val="000000"/>
              </w:rPr>
              <w:t xml:space="preserve"> 3.5.1.3.aktivitātē „Infrastruktūras iz</w:t>
            </w:r>
            <w:r w:rsidR="00C041E3" w:rsidRPr="00A105F1">
              <w:rPr>
                <w:bCs/>
                <w:color w:val="000000"/>
              </w:rPr>
              <w:t>veide Natura 2000 teritorijās”</w:t>
            </w:r>
            <w:r w:rsidR="00DE0883" w:rsidRPr="00A105F1">
              <w:rPr>
                <w:bCs/>
                <w:color w:val="000000"/>
              </w:rPr>
              <w:t xml:space="preserve"> </w:t>
            </w:r>
            <w:r w:rsidR="005A04F8" w:rsidRPr="00A105F1">
              <w:rPr>
                <w:bCs/>
                <w:color w:val="000000"/>
              </w:rPr>
              <w:t>un,</w:t>
            </w:r>
            <w:r w:rsidR="00C041E3" w:rsidRPr="00A105F1">
              <w:rPr>
                <w:bCs/>
                <w:color w:val="000000"/>
              </w:rPr>
              <w:t xml:space="preserve"> </w:t>
            </w:r>
            <w:r w:rsidR="006F004F" w:rsidRPr="00A105F1">
              <w:rPr>
                <w:bCs/>
                <w:color w:val="000000"/>
              </w:rPr>
              <w:t>lai vairākās Natura 2000</w:t>
            </w:r>
            <w:r w:rsidR="00E020C9" w:rsidRPr="00A105F1">
              <w:rPr>
                <w:bCs/>
                <w:color w:val="000000"/>
              </w:rPr>
              <w:t xml:space="preserve"> teritorijās</w:t>
            </w:r>
            <w:r w:rsidR="006F004F" w:rsidRPr="00A105F1">
              <w:rPr>
                <w:bCs/>
                <w:color w:val="000000"/>
              </w:rPr>
              <w:t xml:space="preserve"> netiktu liegta iespēja saskaņā</w:t>
            </w:r>
            <w:r w:rsidRPr="00A105F1">
              <w:rPr>
                <w:bCs/>
                <w:color w:val="000000"/>
              </w:rPr>
              <w:t xml:space="preserve"> ar dabas aizsardzības</w:t>
            </w:r>
            <w:r w:rsidR="006F004F" w:rsidRPr="00A105F1">
              <w:rPr>
                <w:bCs/>
                <w:color w:val="000000"/>
              </w:rPr>
              <w:t xml:space="preserve"> plāniem īstenot antropogēno slodzi samazinošus un bioloģiskās daudzveidības saglabāšanu veicinošus pasākumus</w:t>
            </w:r>
            <w:r w:rsidR="00FF0899" w:rsidRPr="00A105F1">
              <w:rPr>
                <w:bCs/>
                <w:color w:val="000000"/>
              </w:rPr>
              <w:t xml:space="preserve">, </w:t>
            </w:r>
            <w:r w:rsidR="00E020C9" w:rsidRPr="00A105F1">
              <w:rPr>
                <w:bCs/>
                <w:color w:val="000000"/>
              </w:rPr>
              <w:t xml:space="preserve">šobrīd </w:t>
            </w:r>
            <w:r w:rsidR="00335BA1" w:rsidRPr="00A105F1">
              <w:rPr>
                <w:bCs/>
                <w:color w:val="000000"/>
              </w:rPr>
              <w:t>tiek rīkota ceturtā atlases kārta, paredzot tai novirzīt iepriekšējo atlases kārtu atlikumus.</w:t>
            </w:r>
          </w:p>
          <w:p w:rsidR="0056627E" w:rsidRPr="00A105F1" w:rsidRDefault="0056627E" w:rsidP="00437D96">
            <w:pPr>
              <w:ind w:left="102" w:right="72" w:firstLine="426"/>
              <w:jc w:val="both"/>
              <w:rPr>
                <w:bCs/>
                <w:color w:val="000000"/>
              </w:rPr>
            </w:pPr>
            <w:r w:rsidRPr="00A105F1">
              <w:rPr>
                <w:bCs/>
                <w:color w:val="000000"/>
              </w:rPr>
              <w:t>MK 2009.gada 15.septembra noteikum</w:t>
            </w:r>
            <w:r w:rsidR="00E54A07" w:rsidRPr="00A105F1">
              <w:rPr>
                <w:bCs/>
                <w:color w:val="000000"/>
              </w:rPr>
              <w:t>os</w:t>
            </w:r>
            <w:r w:rsidRPr="00A105F1">
              <w:rPr>
                <w:bCs/>
                <w:color w:val="000000"/>
              </w:rPr>
              <w:t xml:space="preserve"> Nr.1059 „Noteikumi par darbības programmas „Infrastruktūra un pakalpojumi” papildinājuma 3.5.1.3.aktivitāti „Infrastruktūras izveide Natura 2000 teritorijās”” </w:t>
            </w:r>
            <w:r w:rsidR="00E54A07" w:rsidRPr="00A105F1">
              <w:rPr>
                <w:bCs/>
                <w:color w:val="000000"/>
              </w:rPr>
              <w:t>(turpmāk – MK noteikumi) tik</w:t>
            </w:r>
            <w:r w:rsidR="005A04F8">
              <w:rPr>
                <w:bCs/>
                <w:color w:val="000000"/>
              </w:rPr>
              <w:t>a veikti grozījumi (MK noteikumi</w:t>
            </w:r>
            <w:r w:rsidR="00E54A07" w:rsidRPr="00A105F1">
              <w:rPr>
                <w:bCs/>
                <w:color w:val="000000"/>
              </w:rPr>
              <w:t xml:space="preserve"> Nr.</w:t>
            </w:r>
            <w:r w:rsidR="005A04F8">
              <w:rPr>
                <w:bCs/>
                <w:color w:val="000000"/>
              </w:rPr>
              <w:t>644</w:t>
            </w:r>
            <w:r w:rsidR="00E54A07" w:rsidRPr="00A105F1">
              <w:rPr>
                <w:bCs/>
                <w:color w:val="000000"/>
              </w:rPr>
              <w:t xml:space="preserve">, </w:t>
            </w:r>
            <w:r w:rsidR="005A04F8">
              <w:rPr>
                <w:bCs/>
                <w:color w:val="000000"/>
              </w:rPr>
              <w:t>21.10.2014</w:t>
            </w:r>
            <w:r w:rsidR="00E54A07" w:rsidRPr="00A105F1">
              <w:rPr>
                <w:bCs/>
                <w:color w:val="000000"/>
              </w:rPr>
              <w:t>), kas</w:t>
            </w:r>
            <w:r w:rsidRPr="00A105F1">
              <w:rPr>
                <w:bCs/>
                <w:color w:val="000000"/>
              </w:rPr>
              <w:t xml:space="preserve"> </w:t>
            </w:r>
            <w:r w:rsidR="005A04F8">
              <w:rPr>
                <w:bCs/>
                <w:color w:val="000000"/>
              </w:rPr>
              <w:t>sniedz</w:t>
            </w:r>
            <w:r w:rsidRPr="00A105F1">
              <w:rPr>
                <w:bCs/>
                <w:color w:val="000000"/>
              </w:rPr>
              <w:t xml:space="preserve"> iespēju Kohē</w:t>
            </w:r>
            <w:r w:rsidR="005A04F8">
              <w:rPr>
                <w:bCs/>
                <w:color w:val="000000"/>
              </w:rPr>
              <w:t>zijas fonda finansējuma saņēmējam</w:t>
            </w:r>
            <w:r w:rsidRPr="00A105F1">
              <w:rPr>
                <w:bCs/>
                <w:color w:val="000000"/>
              </w:rPr>
              <w:t xml:space="preserve"> iesniegt projekta iesniegumu </w:t>
            </w:r>
            <w:r w:rsidR="00BA4D78" w:rsidRPr="00A105F1">
              <w:rPr>
                <w:bCs/>
                <w:color w:val="000000"/>
              </w:rPr>
              <w:t xml:space="preserve">ceturtajā </w:t>
            </w:r>
            <w:r w:rsidRPr="00A105F1">
              <w:rPr>
                <w:bCs/>
                <w:color w:val="000000"/>
              </w:rPr>
              <w:t xml:space="preserve">projektu iesniegumu atlases kārtā. </w:t>
            </w:r>
            <w:r w:rsidR="00691B25">
              <w:rPr>
                <w:bCs/>
                <w:color w:val="000000"/>
              </w:rPr>
              <w:t>Pirms tam</w:t>
            </w:r>
            <w:r w:rsidRPr="00A105F1">
              <w:rPr>
                <w:bCs/>
                <w:color w:val="000000"/>
              </w:rPr>
              <w:t xml:space="preserve"> tika izvērtēti laika riski un pārvērtētas iespējas limitētā laika ietvaros realizēt antropogēno slodzi samazinošas vai tūristus izglītojošas infrastruktūras izveidi</w:t>
            </w:r>
            <w:r w:rsidR="00691B25">
              <w:rPr>
                <w:bCs/>
                <w:color w:val="000000"/>
              </w:rPr>
              <w:t>,</w:t>
            </w:r>
            <w:r w:rsidRPr="00A105F1">
              <w:rPr>
                <w:bCs/>
                <w:color w:val="000000"/>
              </w:rPr>
              <w:t xml:space="preserve"> un objektu skaits</w:t>
            </w:r>
            <w:r w:rsidR="00691B25">
              <w:rPr>
                <w:bCs/>
                <w:color w:val="000000"/>
              </w:rPr>
              <w:t>, kas tiks norādīts ceturtās projektu iesniegumu atlases kārtas projektā</w:t>
            </w:r>
            <w:r w:rsidR="00E00903">
              <w:rPr>
                <w:bCs/>
                <w:color w:val="000000"/>
              </w:rPr>
              <w:t>,</w:t>
            </w:r>
            <w:r w:rsidRPr="00A105F1">
              <w:rPr>
                <w:bCs/>
                <w:color w:val="000000"/>
              </w:rPr>
              <w:t xml:space="preserve"> tika būtiski samazināts.</w:t>
            </w:r>
          </w:p>
          <w:p w:rsidR="0056627E" w:rsidRPr="00DF4E65" w:rsidRDefault="0056627E" w:rsidP="00437D96">
            <w:pPr>
              <w:ind w:left="102" w:right="72" w:firstLine="426"/>
              <w:jc w:val="both"/>
              <w:rPr>
                <w:bCs/>
                <w:color w:val="000000"/>
              </w:rPr>
            </w:pPr>
            <w:r w:rsidRPr="00A105F1">
              <w:rPr>
                <w:bCs/>
                <w:color w:val="000000"/>
              </w:rPr>
              <w:lastRenderedPageBreak/>
              <w:t>Īpaši aizsargājam</w:t>
            </w:r>
            <w:r w:rsidR="00BA4D78" w:rsidRPr="00A105F1">
              <w:rPr>
                <w:bCs/>
                <w:color w:val="000000"/>
              </w:rPr>
              <w:t>o teritoriju skaita</w:t>
            </w:r>
            <w:r w:rsidR="00E00903">
              <w:rPr>
                <w:bCs/>
                <w:color w:val="000000"/>
              </w:rPr>
              <w:t xml:space="preserve"> samazinājums</w:t>
            </w:r>
            <w:r w:rsidRPr="00A105F1">
              <w:rPr>
                <w:bCs/>
                <w:color w:val="000000"/>
              </w:rPr>
              <w:t xml:space="preserve">, kurās tiks realizēta </w:t>
            </w:r>
            <w:r w:rsidR="00BA4D78" w:rsidRPr="00A105F1">
              <w:rPr>
                <w:bCs/>
                <w:color w:val="000000"/>
              </w:rPr>
              <w:t xml:space="preserve">ceturtā </w:t>
            </w:r>
            <w:r w:rsidRPr="00A105F1">
              <w:rPr>
                <w:bCs/>
                <w:color w:val="000000"/>
              </w:rPr>
              <w:t>atlases kārta, ir pamatots no risku vadības viedokļa, ņemot vērā 3.5.1.3.aktivitātes ceturtajā atlases kārtā paredzēto darbību</w:t>
            </w:r>
            <w:r w:rsidR="00E00903">
              <w:rPr>
                <w:bCs/>
                <w:color w:val="000000"/>
              </w:rPr>
              <w:t xml:space="preserve"> īstenošanai nepieciešamo laiku</w:t>
            </w:r>
            <w:r w:rsidRPr="00A105F1">
              <w:rPr>
                <w:bCs/>
                <w:color w:val="000000"/>
              </w:rPr>
              <w:t>. Ceturtā</w:t>
            </w:r>
            <w:r w:rsidR="00BA4D78" w:rsidRPr="00A105F1">
              <w:rPr>
                <w:bCs/>
                <w:color w:val="000000"/>
              </w:rPr>
              <w:t>s</w:t>
            </w:r>
            <w:r w:rsidRPr="00A105F1">
              <w:rPr>
                <w:bCs/>
                <w:color w:val="000000"/>
              </w:rPr>
              <w:t xml:space="preserve"> atlases kārtas projektā lielākoties iecerētas darbības, neparedzot kapitālo </w:t>
            </w:r>
            <w:r w:rsidRPr="00DF4E65">
              <w:rPr>
                <w:bCs/>
                <w:color w:val="000000"/>
              </w:rPr>
              <w:t>būvniecību.</w:t>
            </w:r>
          </w:p>
          <w:p w:rsidR="009A061F" w:rsidRPr="00A105F1" w:rsidRDefault="00F26133" w:rsidP="00437D96">
            <w:pPr>
              <w:ind w:left="102" w:right="72" w:firstLine="426"/>
              <w:jc w:val="both"/>
              <w:rPr>
                <w:bCs/>
                <w:color w:val="000000"/>
              </w:rPr>
            </w:pPr>
            <w:r w:rsidRPr="00DF4E65">
              <w:rPr>
                <w:bCs/>
                <w:color w:val="000000"/>
              </w:rPr>
              <w:t>2014.gada 3.novembrī ir</w:t>
            </w:r>
            <w:r w:rsidR="003F051C" w:rsidRPr="00DF4E65">
              <w:rPr>
                <w:bCs/>
                <w:color w:val="000000"/>
              </w:rPr>
              <w:t xml:space="preserve"> veikti grozījumi</w:t>
            </w:r>
            <w:r w:rsidRPr="00DF4E65">
              <w:rPr>
                <w:bCs/>
                <w:color w:val="000000"/>
              </w:rPr>
              <w:t xml:space="preserve"> </w:t>
            </w:r>
            <w:r w:rsidR="003F051C" w:rsidRPr="00DF4E65">
              <w:rPr>
                <w:bCs/>
                <w:color w:val="000000"/>
              </w:rPr>
              <w:t>vienošanā</w:t>
            </w:r>
            <w:r w:rsidR="00BA4D78" w:rsidRPr="00DF4E65">
              <w:rPr>
                <w:bCs/>
                <w:color w:val="000000"/>
              </w:rPr>
              <w:t>s</w:t>
            </w:r>
            <w:r w:rsidR="009A061F" w:rsidRPr="00DF4E65">
              <w:rPr>
                <w:bCs/>
                <w:color w:val="000000"/>
              </w:rPr>
              <w:t xml:space="preserve"> </w:t>
            </w:r>
            <w:r w:rsidR="00BA4D78" w:rsidRPr="00DF4E65">
              <w:rPr>
                <w:bCs/>
                <w:color w:val="000000"/>
              </w:rPr>
              <w:t xml:space="preserve">par projektu īstenošanu </w:t>
            </w:r>
            <w:r w:rsidR="009A061F" w:rsidRPr="00DF4E65">
              <w:rPr>
                <w:bCs/>
                <w:color w:val="000000"/>
              </w:rPr>
              <w:t>ar finansējuma saņēmēju</w:t>
            </w:r>
            <w:r w:rsidR="00E00903" w:rsidRPr="00DF4E65">
              <w:rPr>
                <w:bCs/>
                <w:color w:val="000000"/>
              </w:rPr>
              <w:t xml:space="preserve"> par otrās projektu iesniegumu atlases kārta</w:t>
            </w:r>
            <w:r w:rsidRPr="00DF4E65">
              <w:rPr>
                <w:bCs/>
                <w:color w:val="000000"/>
              </w:rPr>
              <w:t>s</w:t>
            </w:r>
            <w:r w:rsidR="003F051C" w:rsidRPr="00DF4E65">
              <w:rPr>
                <w:bCs/>
                <w:color w:val="000000"/>
              </w:rPr>
              <w:t xml:space="preserve"> projekta īstenošanu</w:t>
            </w:r>
            <w:r w:rsidR="009A061F" w:rsidRPr="00DF4E65">
              <w:rPr>
                <w:bCs/>
                <w:color w:val="000000"/>
              </w:rPr>
              <w:t xml:space="preserve"> </w:t>
            </w:r>
            <w:r w:rsidRPr="00DF4E65">
              <w:rPr>
                <w:bCs/>
                <w:color w:val="000000"/>
              </w:rPr>
              <w:t xml:space="preserve">(grozījumi Nr.2) </w:t>
            </w:r>
            <w:r w:rsidR="009A061F" w:rsidRPr="00DF4E65">
              <w:rPr>
                <w:bCs/>
                <w:color w:val="000000"/>
              </w:rPr>
              <w:t xml:space="preserve">iepirkuma </w:t>
            </w:r>
            <w:r w:rsidR="003F051C" w:rsidRPr="00DF4E65">
              <w:rPr>
                <w:bCs/>
                <w:color w:val="000000"/>
              </w:rPr>
              <w:t>„Kohēzijas fonda finansētā projekta „Antropogēno slodzi samazinošās un informatīvās infrastruktūras izveide Natura 2000 teritorijās. II kārta” būvdarbi.” (id. Nr. DAP 2014/6 KF) rez</w:t>
            </w:r>
            <w:r w:rsidR="00E00903" w:rsidRPr="00DF4E65">
              <w:rPr>
                <w:bCs/>
                <w:color w:val="000000"/>
              </w:rPr>
              <w:t>ultātu dēļ</w:t>
            </w:r>
            <w:r w:rsidR="003F051C" w:rsidRPr="00DF4E65">
              <w:rPr>
                <w:bCs/>
                <w:color w:val="000000"/>
              </w:rPr>
              <w:t xml:space="preserve">. Izvērtējot būvdarbu iepirkuma rezultātus, </w:t>
            </w:r>
            <w:r w:rsidR="00013B8B" w:rsidRPr="00DF4E65">
              <w:rPr>
                <w:bCs/>
                <w:color w:val="000000"/>
              </w:rPr>
              <w:t>finansējuma saņēmēj</w:t>
            </w:r>
            <w:r w:rsidR="009A061F" w:rsidRPr="00DF4E65">
              <w:rPr>
                <w:bCs/>
                <w:color w:val="000000"/>
              </w:rPr>
              <w:t>s</w:t>
            </w:r>
            <w:r w:rsidR="009A061F" w:rsidRPr="00A105F1">
              <w:rPr>
                <w:bCs/>
                <w:color w:val="000000"/>
              </w:rPr>
              <w:t xml:space="preserve"> – </w:t>
            </w:r>
            <w:r w:rsidR="00013B8B" w:rsidRPr="00A105F1">
              <w:rPr>
                <w:bCs/>
                <w:color w:val="000000"/>
              </w:rPr>
              <w:t>DAP</w:t>
            </w:r>
            <w:r w:rsidR="009A061F" w:rsidRPr="00A105F1">
              <w:rPr>
                <w:bCs/>
                <w:color w:val="000000"/>
              </w:rPr>
              <w:t xml:space="preserve"> </w:t>
            </w:r>
            <w:r w:rsidR="003F051C" w:rsidRPr="00A105F1">
              <w:rPr>
                <w:bCs/>
                <w:color w:val="000000"/>
              </w:rPr>
              <w:t>konstatē</w:t>
            </w:r>
            <w:r w:rsidR="00013B8B" w:rsidRPr="00A105F1">
              <w:rPr>
                <w:bCs/>
                <w:color w:val="000000"/>
              </w:rPr>
              <w:t>j</w:t>
            </w:r>
            <w:r w:rsidR="009A061F" w:rsidRPr="00A105F1">
              <w:rPr>
                <w:bCs/>
                <w:color w:val="000000"/>
              </w:rPr>
              <w:t>a</w:t>
            </w:r>
            <w:r w:rsidR="003F051C" w:rsidRPr="00A105F1">
              <w:rPr>
                <w:bCs/>
                <w:color w:val="000000"/>
              </w:rPr>
              <w:t xml:space="preserve">, ka daļa </w:t>
            </w:r>
            <w:r w:rsidR="00E00903">
              <w:rPr>
                <w:bCs/>
                <w:color w:val="000000"/>
              </w:rPr>
              <w:t>otrās projektu iesniegumu atlases kārtas</w:t>
            </w:r>
            <w:r w:rsidR="009A061F" w:rsidRPr="00A105F1">
              <w:rPr>
                <w:bCs/>
                <w:color w:val="000000"/>
              </w:rPr>
              <w:t xml:space="preserve"> p</w:t>
            </w:r>
            <w:r w:rsidR="00E00903">
              <w:rPr>
                <w:bCs/>
                <w:color w:val="000000"/>
              </w:rPr>
              <w:t>rojekta</w:t>
            </w:r>
            <w:r w:rsidR="003F051C" w:rsidRPr="00A105F1">
              <w:rPr>
                <w:bCs/>
                <w:color w:val="000000"/>
              </w:rPr>
              <w:t xml:space="preserve"> ar pieejam</w:t>
            </w:r>
            <w:r w:rsidR="009A061F" w:rsidRPr="00A105F1">
              <w:rPr>
                <w:bCs/>
                <w:color w:val="000000"/>
              </w:rPr>
              <w:t>aj</w:t>
            </w:r>
            <w:r w:rsidR="003F051C" w:rsidRPr="00A105F1">
              <w:rPr>
                <w:bCs/>
                <w:color w:val="000000"/>
              </w:rPr>
              <w:t>iem finanšu resursiem nav realizējama.</w:t>
            </w:r>
            <w:r w:rsidR="009A061F" w:rsidRPr="00A105F1">
              <w:rPr>
                <w:bCs/>
                <w:color w:val="000000"/>
              </w:rPr>
              <w:t xml:space="preserve"> Gatavojot projekta pieteikumu, par pamatu tika ņemtas 2011.gada K</w:t>
            </w:r>
            <w:r w:rsidR="00CF50BB" w:rsidRPr="00A105F1">
              <w:rPr>
                <w:bCs/>
                <w:color w:val="000000"/>
              </w:rPr>
              <w:t xml:space="preserve">ohēzijas fonda </w:t>
            </w:r>
            <w:r w:rsidR="00E00903">
              <w:rPr>
                <w:bCs/>
                <w:color w:val="000000"/>
              </w:rPr>
              <w:t>pirmās projektu iesniegumu atlases kārtas</w:t>
            </w:r>
            <w:r w:rsidR="009A061F" w:rsidRPr="00A105F1">
              <w:rPr>
                <w:bCs/>
                <w:color w:val="000000"/>
              </w:rPr>
              <w:t xml:space="preserve"> tehniskā projekta ekonomisko aprēķinu daļā noteiktās izmaksas. Būvdarbu iepirkumā tika konstatēts, ka būvdarbu izmaksu pieauguma atšķirība radusies, precizējot prasības būvdarbos izmantojamo kokmateriālu impregnācijai, stendu, norādes zīmju u.c. kokmateriālu konstrukcijām.</w:t>
            </w:r>
          </w:p>
          <w:p w:rsidR="009A061F" w:rsidRPr="00A105F1" w:rsidRDefault="00013B8B" w:rsidP="00437D96">
            <w:pPr>
              <w:ind w:left="102" w:right="72" w:firstLine="426"/>
              <w:jc w:val="both"/>
              <w:rPr>
                <w:bCs/>
                <w:color w:val="000000"/>
              </w:rPr>
            </w:pPr>
            <w:r w:rsidRPr="00A105F1">
              <w:rPr>
                <w:bCs/>
                <w:color w:val="000000"/>
              </w:rPr>
              <w:t xml:space="preserve">Sakarā ar iepriekš minēto </w:t>
            </w:r>
            <w:r w:rsidR="00E00903">
              <w:rPr>
                <w:bCs/>
                <w:color w:val="000000"/>
              </w:rPr>
              <w:t>otrās projektu iesniegumu atlases kārtas</w:t>
            </w:r>
            <w:r w:rsidR="009A061F" w:rsidRPr="00A105F1">
              <w:rPr>
                <w:bCs/>
                <w:color w:val="000000"/>
              </w:rPr>
              <w:t xml:space="preserve"> projektā netiks realizētas šādas</w:t>
            </w:r>
            <w:r w:rsidR="00BA4D78" w:rsidRPr="00A105F1">
              <w:rPr>
                <w:bCs/>
                <w:color w:val="000000"/>
              </w:rPr>
              <w:t xml:space="preserve"> būvdarbu</w:t>
            </w:r>
            <w:r w:rsidR="009A061F" w:rsidRPr="00A105F1">
              <w:rPr>
                <w:bCs/>
                <w:color w:val="000000"/>
              </w:rPr>
              <w:t xml:space="preserve"> iepirkumu daļas: </w:t>
            </w:r>
          </w:p>
          <w:p w:rsidR="009A061F" w:rsidRPr="00A105F1" w:rsidRDefault="009A061F" w:rsidP="00437D96">
            <w:pPr>
              <w:numPr>
                <w:ilvl w:val="0"/>
                <w:numId w:val="31"/>
              </w:numPr>
              <w:ind w:left="669" w:right="72" w:hanging="141"/>
              <w:jc w:val="both"/>
              <w:rPr>
                <w:bCs/>
                <w:color w:val="000000"/>
              </w:rPr>
            </w:pPr>
            <w:r w:rsidRPr="00A105F1">
              <w:rPr>
                <w:bCs/>
                <w:color w:val="000000"/>
              </w:rPr>
              <w:t xml:space="preserve">Dabas tūrisma infrastruktūras izbūve Ziemeļkurzemē - Slīteres </w:t>
            </w:r>
            <w:r w:rsidR="00CF50BB" w:rsidRPr="00A105F1">
              <w:rPr>
                <w:bCs/>
                <w:color w:val="000000"/>
              </w:rPr>
              <w:t>nacionālā parkā</w:t>
            </w:r>
            <w:r w:rsidRPr="00A105F1">
              <w:rPr>
                <w:bCs/>
                <w:color w:val="000000"/>
              </w:rPr>
              <w:t xml:space="preserve">, </w:t>
            </w:r>
            <w:r w:rsidR="00CF50BB" w:rsidRPr="00A105F1">
              <w:rPr>
                <w:bCs/>
                <w:color w:val="000000"/>
              </w:rPr>
              <w:t xml:space="preserve">dabas liegumā </w:t>
            </w:r>
            <w:r w:rsidRPr="00A105F1">
              <w:rPr>
                <w:bCs/>
                <w:color w:val="000000"/>
              </w:rPr>
              <w:t xml:space="preserve">„Užava”, </w:t>
            </w:r>
            <w:r w:rsidR="00CF50BB" w:rsidRPr="00A105F1">
              <w:rPr>
                <w:bCs/>
                <w:color w:val="000000"/>
              </w:rPr>
              <w:t>dabas parkā</w:t>
            </w:r>
            <w:r w:rsidRPr="00A105F1">
              <w:rPr>
                <w:bCs/>
                <w:color w:val="000000"/>
              </w:rPr>
              <w:t xml:space="preserve"> „Abavas senleja”;</w:t>
            </w:r>
          </w:p>
          <w:p w:rsidR="009A061F" w:rsidRPr="00A105F1" w:rsidRDefault="009A061F" w:rsidP="00437D96">
            <w:pPr>
              <w:numPr>
                <w:ilvl w:val="0"/>
                <w:numId w:val="31"/>
              </w:numPr>
              <w:ind w:left="669" w:right="72" w:hanging="141"/>
              <w:jc w:val="both"/>
              <w:rPr>
                <w:bCs/>
                <w:color w:val="000000"/>
              </w:rPr>
            </w:pPr>
            <w:r w:rsidRPr="00A105F1">
              <w:rPr>
                <w:bCs/>
                <w:color w:val="000000"/>
              </w:rPr>
              <w:t xml:space="preserve">Dabas tūrisma infrastruktūras izbūve Pierīgā – </w:t>
            </w:r>
            <w:r w:rsidR="00CF50BB" w:rsidRPr="00A105F1">
              <w:rPr>
                <w:bCs/>
                <w:color w:val="000000"/>
              </w:rPr>
              <w:t>dabas parkā</w:t>
            </w:r>
            <w:r w:rsidRPr="00A105F1">
              <w:rPr>
                <w:bCs/>
                <w:color w:val="000000"/>
              </w:rPr>
              <w:t xml:space="preserve"> „Ragakāpa”, </w:t>
            </w:r>
            <w:r w:rsidR="00BA4D78" w:rsidRPr="00A105F1">
              <w:rPr>
                <w:bCs/>
                <w:color w:val="000000"/>
              </w:rPr>
              <w:t>Ķemeru Nacionālajā parkā</w:t>
            </w:r>
            <w:r w:rsidRPr="00A105F1">
              <w:rPr>
                <w:bCs/>
                <w:color w:val="000000"/>
              </w:rPr>
              <w:t>;</w:t>
            </w:r>
          </w:p>
          <w:p w:rsidR="00BA4D78" w:rsidRPr="00A105F1" w:rsidRDefault="00BA4D78" w:rsidP="00437D96">
            <w:pPr>
              <w:numPr>
                <w:ilvl w:val="0"/>
                <w:numId w:val="31"/>
              </w:numPr>
              <w:ind w:left="669" w:right="72" w:hanging="141"/>
              <w:jc w:val="both"/>
              <w:rPr>
                <w:bCs/>
                <w:color w:val="000000"/>
              </w:rPr>
            </w:pPr>
            <w:r w:rsidRPr="00BA4D78">
              <w:rPr>
                <w:bCs/>
                <w:color w:val="000000"/>
              </w:rPr>
              <w:t>Ūdens tūristu apmetnes izbūve Gaujas Nacionālajā parkā;</w:t>
            </w:r>
          </w:p>
          <w:p w:rsidR="00BA4D78" w:rsidRPr="00A105F1" w:rsidRDefault="00BA4D78" w:rsidP="00437D96">
            <w:pPr>
              <w:numPr>
                <w:ilvl w:val="0"/>
                <w:numId w:val="31"/>
              </w:numPr>
              <w:ind w:left="669" w:right="72" w:hanging="141"/>
              <w:jc w:val="both"/>
              <w:rPr>
                <w:bCs/>
                <w:color w:val="000000"/>
              </w:rPr>
            </w:pPr>
            <w:r w:rsidRPr="00BA4D78">
              <w:rPr>
                <w:bCs/>
                <w:color w:val="000000"/>
              </w:rPr>
              <w:t>Dabas tūrisma infrastruktūras izbūve Ziemeļvidzemē – aizsargājamo ainavu apvidū „Ziemeļgauja”, Ziemeļvidzemes biosfēras rezervātā.</w:t>
            </w:r>
          </w:p>
          <w:p w:rsidR="00013B8B" w:rsidRPr="00A105F1" w:rsidRDefault="00013B8B" w:rsidP="00437D96">
            <w:pPr>
              <w:ind w:left="102" w:right="72" w:firstLine="426"/>
              <w:jc w:val="both"/>
              <w:rPr>
                <w:bCs/>
                <w:color w:val="000000"/>
              </w:rPr>
            </w:pPr>
            <w:r w:rsidRPr="00A105F1">
              <w:rPr>
                <w:bCs/>
                <w:color w:val="000000"/>
              </w:rPr>
              <w:t xml:space="preserve">Lielāko daļu no šīm </w:t>
            </w:r>
            <w:r w:rsidR="00E00903">
              <w:rPr>
                <w:bCs/>
                <w:color w:val="000000"/>
              </w:rPr>
              <w:t>otrās projektu iesniegumu atlase kārtas</w:t>
            </w:r>
            <w:r w:rsidRPr="00A105F1">
              <w:rPr>
                <w:bCs/>
                <w:color w:val="000000"/>
              </w:rPr>
              <w:t xml:space="preserve"> projektā plānotajām aktivitātēm paredzēts realizēt 3.5.1.3. aktivitātes </w:t>
            </w:r>
            <w:r w:rsidR="00BA4D78" w:rsidRPr="00A105F1">
              <w:rPr>
                <w:bCs/>
                <w:color w:val="000000"/>
              </w:rPr>
              <w:t xml:space="preserve">ceturtās </w:t>
            </w:r>
            <w:r w:rsidRPr="00A105F1">
              <w:rPr>
                <w:bCs/>
                <w:color w:val="000000"/>
              </w:rPr>
              <w:t xml:space="preserve">atlases kārtas ietvaros. </w:t>
            </w:r>
          </w:p>
          <w:p w:rsidR="0056627E" w:rsidRPr="00A105F1" w:rsidRDefault="00CF50BB" w:rsidP="00437D96">
            <w:pPr>
              <w:ind w:left="102" w:right="72" w:firstLine="426"/>
              <w:jc w:val="both"/>
              <w:rPr>
                <w:bCs/>
                <w:color w:val="000000"/>
              </w:rPr>
            </w:pPr>
            <w:r w:rsidRPr="00A105F1">
              <w:rPr>
                <w:bCs/>
                <w:color w:val="000000"/>
              </w:rPr>
              <w:t>VARAM ir</w:t>
            </w:r>
            <w:r w:rsidR="003F051C" w:rsidRPr="00A105F1">
              <w:rPr>
                <w:bCs/>
                <w:color w:val="000000"/>
              </w:rPr>
              <w:t xml:space="preserve"> izvērtējusi, ka </w:t>
            </w:r>
            <w:r w:rsidR="00E00903">
              <w:rPr>
                <w:bCs/>
                <w:color w:val="000000"/>
              </w:rPr>
              <w:t>otrās projektu iesniegumu atlases kārtas</w:t>
            </w:r>
            <w:r w:rsidR="009A061F" w:rsidRPr="00A105F1">
              <w:rPr>
                <w:bCs/>
                <w:color w:val="000000"/>
              </w:rPr>
              <w:t xml:space="preserve"> p</w:t>
            </w:r>
            <w:r w:rsidR="003F051C" w:rsidRPr="00A105F1">
              <w:rPr>
                <w:bCs/>
                <w:color w:val="000000"/>
              </w:rPr>
              <w:t xml:space="preserve">rojekta izmaiņām nav būtiska ietekme uz </w:t>
            </w:r>
            <w:r w:rsidR="00013B8B" w:rsidRPr="00A105F1">
              <w:rPr>
                <w:bCs/>
                <w:color w:val="000000"/>
              </w:rPr>
              <w:t xml:space="preserve">3.5.1.3. aktivitātes </w:t>
            </w:r>
            <w:r w:rsidR="003F051C" w:rsidRPr="00A105F1">
              <w:rPr>
                <w:bCs/>
                <w:color w:val="000000"/>
              </w:rPr>
              <w:t xml:space="preserve">sasniedzamajiem mērķu rādītājiem, iznākuma rādītājiem un </w:t>
            </w:r>
            <w:r w:rsidRPr="00A105F1">
              <w:rPr>
                <w:bCs/>
                <w:color w:val="000000"/>
              </w:rPr>
              <w:t>uzraudzības</w:t>
            </w:r>
            <w:r w:rsidR="003F051C" w:rsidRPr="00A105F1">
              <w:rPr>
                <w:bCs/>
                <w:color w:val="000000"/>
              </w:rPr>
              <w:t xml:space="preserve"> rādītājiem. Šie rādītāji tiks sasniegti pa visām </w:t>
            </w:r>
            <w:r w:rsidR="00E00903">
              <w:rPr>
                <w:bCs/>
                <w:color w:val="000000"/>
              </w:rPr>
              <w:t>3.5.1.3.aktivitātes projektu iesniegumu atlases</w:t>
            </w:r>
            <w:r w:rsidR="003F051C" w:rsidRPr="00A105F1">
              <w:rPr>
                <w:bCs/>
                <w:color w:val="000000"/>
              </w:rPr>
              <w:t xml:space="preserve"> kārtām kopā</w:t>
            </w:r>
            <w:r w:rsidR="00742D72" w:rsidRPr="00A105F1">
              <w:rPr>
                <w:bCs/>
                <w:color w:val="000000"/>
              </w:rPr>
              <w:t>,</w:t>
            </w:r>
            <w:r w:rsidR="003F051C" w:rsidRPr="00A105F1">
              <w:rPr>
                <w:bCs/>
                <w:color w:val="000000"/>
              </w:rPr>
              <w:t xml:space="preserve"> </w:t>
            </w:r>
            <w:r w:rsidR="00742D72" w:rsidRPr="00A105F1">
              <w:rPr>
                <w:bCs/>
                <w:color w:val="000000"/>
              </w:rPr>
              <w:t>p</w:t>
            </w:r>
            <w:r w:rsidR="0056627E" w:rsidRPr="00A105F1">
              <w:rPr>
                <w:bCs/>
                <w:color w:val="000000"/>
              </w:rPr>
              <w:t xml:space="preserve">ārceļot vairākas </w:t>
            </w:r>
            <w:r w:rsidR="0056627E" w:rsidRPr="00A105F1">
              <w:rPr>
                <w:bCs/>
                <w:color w:val="000000"/>
              </w:rPr>
              <w:lastRenderedPageBreak/>
              <w:t xml:space="preserve">iepirkuma daļas uz </w:t>
            </w:r>
            <w:r w:rsidR="00B90030" w:rsidRPr="00A105F1">
              <w:rPr>
                <w:bCs/>
                <w:color w:val="000000"/>
              </w:rPr>
              <w:t>ceturto atlases kārtu</w:t>
            </w:r>
            <w:r w:rsidR="0056627E" w:rsidRPr="00A105F1">
              <w:rPr>
                <w:bCs/>
                <w:color w:val="000000"/>
              </w:rPr>
              <w:t xml:space="preserve">, </w:t>
            </w:r>
            <w:r w:rsidR="00742D72" w:rsidRPr="00A105F1">
              <w:rPr>
                <w:bCs/>
                <w:color w:val="000000"/>
              </w:rPr>
              <w:t xml:space="preserve">un </w:t>
            </w:r>
            <w:r w:rsidR="0056627E" w:rsidRPr="00A105F1">
              <w:rPr>
                <w:bCs/>
                <w:color w:val="000000"/>
              </w:rPr>
              <w:t xml:space="preserve">rezultātā projekta aktivitātes </w:t>
            </w:r>
            <w:r w:rsidR="00B90030" w:rsidRPr="00A105F1">
              <w:rPr>
                <w:bCs/>
                <w:color w:val="000000"/>
              </w:rPr>
              <w:t>Slīteres Nacionālajā parkā</w:t>
            </w:r>
            <w:r w:rsidR="0056627E" w:rsidRPr="00A105F1">
              <w:rPr>
                <w:bCs/>
                <w:color w:val="000000"/>
              </w:rPr>
              <w:t xml:space="preserve">, Ziemeļvidzemes </w:t>
            </w:r>
            <w:r w:rsidRPr="00A105F1">
              <w:rPr>
                <w:bCs/>
                <w:color w:val="000000"/>
              </w:rPr>
              <w:t>biosfēras rezervātā</w:t>
            </w:r>
            <w:r w:rsidR="0056627E" w:rsidRPr="00A105F1">
              <w:rPr>
                <w:bCs/>
                <w:color w:val="000000"/>
              </w:rPr>
              <w:t xml:space="preserve">, </w:t>
            </w:r>
            <w:r w:rsidRPr="00A105F1">
              <w:rPr>
                <w:bCs/>
                <w:color w:val="000000"/>
              </w:rPr>
              <w:t xml:space="preserve">dabas liegumā </w:t>
            </w:r>
            <w:r w:rsidR="0056627E" w:rsidRPr="00A105F1">
              <w:rPr>
                <w:bCs/>
                <w:color w:val="000000"/>
              </w:rPr>
              <w:t xml:space="preserve">„Užava”, </w:t>
            </w:r>
            <w:r w:rsidRPr="00A105F1">
              <w:rPr>
                <w:bCs/>
                <w:color w:val="000000"/>
              </w:rPr>
              <w:t xml:space="preserve">dabas parkā </w:t>
            </w:r>
            <w:r w:rsidR="0056627E" w:rsidRPr="00A105F1">
              <w:rPr>
                <w:bCs/>
                <w:color w:val="000000"/>
              </w:rPr>
              <w:t xml:space="preserve">„Ragakāpa”, </w:t>
            </w:r>
            <w:r w:rsidRPr="00A105F1">
              <w:rPr>
                <w:bCs/>
                <w:color w:val="000000"/>
              </w:rPr>
              <w:t>dabas parkā</w:t>
            </w:r>
            <w:r w:rsidR="0056627E" w:rsidRPr="00A105F1">
              <w:rPr>
                <w:bCs/>
                <w:color w:val="000000"/>
              </w:rPr>
              <w:t xml:space="preserve"> „Abavas senleja” tiks īstenotas</w:t>
            </w:r>
            <w:r w:rsidR="00742D72" w:rsidRPr="00A105F1">
              <w:rPr>
                <w:bCs/>
                <w:color w:val="000000"/>
              </w:rPr>
              <w:t>.</w:t>
            </w:r>
            <w:r w:rsidR="0056627E" w:rsidRPr="00A105F1">
              <w:rPr>
                <w:bCs/>
                <w:color w:val="000000"/>
              </w:rPr>
              <w:t xml:space="preserve"> </w:t>
            </w:r>
            <w:hyperlink r:id="rId8" w:tgtFrame="_self" w:history="1">
              <w:r w:rsidR="0056627E" w:rsidRPr="00BA4D78">
                <w:rPr>
                  <w:bCs/>
                </w:rPr>
                <w:t xml:space="preserve">3.5.1.3. aktivitātē </w:t>
              </w:r>
            </w:hyperlink>
            <w:r w:rsidR="0056627E" w:rsidRPr="00A105F1">
              <w:rPr>
                <w:bCs/>
                <w:color w:val="000000"/>
              </w:rPr>
              <w:t xml:space="preserve"> tiks sasniegti plānotie uzraudzības rādītāji</w:t>
            </w:r>
            <w:r w:rsidR="00B90030" w:rsidRPr="00A105F1">
              <w:rPr>
                <w:bCs/>
                <w:color w:val="000000"/>
              </w:rPr>
              <w:t xml:space="preserve"> -</w:t>
            </w:r>
            <w:r w:rsidR="00742D72" w:rsidRPr="00A105F1">
              <w:rPr>
                <w:bCs/>
                <w:color w:val="000000"/>
              </w:rPr>
              <w:t xml:space="preserve"> tika plānota</w:t>
            </w:r>
            <w:r w:rsidR="0056627E" w:rsidRPr="00A105F1">
              <w:rPr>
                <w:bCs/>
                <w:color w:val="000000"/>
              </w:rPr>
              <w:t xml:space="preserve"> infrastruktūras izbūve 35 </w:t>
            </w:r>
            <w:r w:rsidR="00742D72" w:rsidRPr="00A105F1">
              <w:rPr>
                <w:bCs/>
                <w:color w:val="000000"/>
              </w:rPr>
              <w:t>Natura 2000 teritorijās, bet</w:t>
            </w:r>
            <w:r w:rsidRPr="00A105F1">
              <w:rPr>
                <w:bCs/>
                <w:color w:val="000000"/>
              </w:rPr>
              <w:t xml:space="preserve"> faktiski </w:t>
            </w:r>
            <w:r w:rsidR="00742D72" w:rsidRPr="00A105F1">
              <w:rPr>
                <w:bCs/>
                <w:color w:val="000000"/>
              </w:rPr>
              <w:t xml:space="preserve">tā </w:t>
            </w:r>
            <w:r w:rsidRPr="00A105F1">
              <w:rPr>
                <w:bCs/>
                <w:color w:val="000000"/>
              </w:rPr>
              <w:t xml:space="preserve">tiks </w:t>
            </w:r>
            <w:r w:rsidR="0056627E" w:rsidRPr="00A105F1">
              <w:rPr>
                <w:bCs/>
                <w:color w:val="000000"/>
              </w:rPr>
              <w:t>izbūvē</w:t>
            </w:r>
            <w:r w:rsidRPr="00A105F1">
              <w:rPr>
                <w:bCs/>
                <w:color w:val="000000"/>
              </w:rPr>
              <w:t>ta</w:t>
            </w:r>
            <w:r w:rsidR="0056627E" w:rsidRPr="00A105F1">
              <w:rPr>
                <w:bCs/>
                <w:color w:val="000000"/>
              </w:rPr>
              <w:t xml:space="preserve"> 46</w:t>
            </w:r>
            <w:r w:rsidR="00742D72" w:rsidRPr="00A105F1">
              <w:rPr>
                <w:bCs/>
                <w:color w:val="000000"/>
              </w:rPr>
              <w:t xml:space="preserve"> Natura 2000 teritorijās</w:t>
            </w:r>
            <w:r w:rsidRPr="00A105F1">
              <w:rPr>
                <w:bCs/>
                <w:color w:val="000000"/>
              </w:rPr>
              <w:t>.</w:t>
            </w:r>
          </w:p>
          <w:p w:rsidR="00785E43" w:rsidRPr="00DF4E65" w:rsidRDefault="00DF70B4" w:rsidP="004A26F6">
            <w:pPr>
              <w:pStyle w:val="ListParagraph"/>
              <w:ind w:left="102" w:right="34" w:firstLine="284"/>
              <w:jc w:val="both"/>
            </w:pPr>
            <w:r w:rsidRPr="00A105F1">
              <w:rPr>
                <w:bCs/>
                <w:color w:val="000000"/>
              </w:rPr>
              <w:t xml:space="preserve">Noteikumu projekts paredz, ka </w:t>
            </w:r>
            <w:r w:rsidR="004F7879" w:rsidRPr="00A105F1">
              <w:rPr>
                <w:bCs/>
                <w:color w:val="000000"/>
              </w:rPr>
              <w:t>3.5.1.3. aktivitāte</w:t>
            </w:r>
            <w:r w:rsidR="0056627E" w:rsidRPr="00A105F1">
              <w:rPr>
                <w:bCs/>
                <w:color w:val="000000"/>
              </w:rPr>
              <w:t>i</w:t>
            </w:r>
            <w:r w:rsidR="004F7879" w:rsidRPr="00A105F1">
              <w:rPr>
                <w:bCs/>
                <w:color w:val="000000"/>
              </w:rPr>
              <w:t xml:space="preserve"> </w:t>
            </w:r>
            <w:r w:rsidR="0056627E" w:rsidRPr="00A105F1">
              <w:rPr>
                <w:bCs/>
                <w:color w:val="000000"/>
              </w:rPr>
              <w:t xml:space="preserve">tiek samazināts Kohēzijas fonda finansējums </w:t>
            </w:r>
            <w:r w:rsidR="004F7879" w:rsidRPr="00A105F1">
              <w:rPr>
                <w:bCs/>
                <w:color w:val="000000"/>
              </w:rPr>
              <w:t xml:space="preserve">2 170 989 </w:t>
            </w:r>
            <w:r w:rsidR="004F7879" w:rsidRPr="00A105F1">
              <w:rPr>
                <w:bCs/>
                <w:i/>
                <w:color w:val="000000"/>
              </w:rPr>
              <w:t>euro</w:t>
            </w:r>
            <w:r w:rsidR="004F7879" w:rsidRPr="00A105F1">
              <w:rPr>
                <w:bCs/>
                <w:color w:val="000000"/>
              </w:rPr>
              <w:t xml:space="preserve"> apmērā: </w:t>
            </w:r>
            <w:r w:rsidR="004F7879" w:rsidRPr="00DF4E65">
              <w:rPr>
                <w:bCs/>
                <w:color w:val="000000"/>
              </w:rPr>
              <w:t xml:space="preserve">summu </w:t>
            </w:r>
            <w:r w:rsidR="00EB21D3" w:rsidRPr="00DF4E65">
              <w:rPr>
                <w:bCs/>
                <w:color w:val="000000"/>
              </w:rPr>
              <w:t>veido</w:t>
            </w:r>
            <w:r w:rsidR="004F7879" w:rsidRPr="00DF4E65">
              <w:rPr>
                <w:bCs/>
                <w:color w:val="000000"/>
              </w:rPr>
              <w:t xml:space="preserve"> finansējuma samazinājums </w:t>
            </w:r>
            <w:r w:rsidR="00061ECC" w:rsidRPr="00DF4E65">
              <w:rPr>
                <w:bCs/>
                <w:color w:val="000000"/>
              </w:rPr>
              <w:t>otrās projektu iesniegumu atlases</w:t>
            </w:r>
            <w:r w:rsidR="004F7879" w:rsidRPr="00DF4E65">
              <w:rPr>
                <w:bCs/>
                <w:color w:val="000000"/>
              </w:rPr>
              <w:t xml:space="preserve"> kārtas projektam</w:t>
            </w:r>
            <w:r w:rsidR="0056627E" w:rsidRPr="00DF4E65">
              <w:rPr>
                <w:bCs/>
                <w:color w:val="000000"/>
              </w:rPr>
              <w:t xml:space="preserve"> par 1</w:t>
            </w:r>
            <w:r w:rsidR="00437D96" w:rsidRPr="00DF4E65">
              <w:rPr>
                <w:bCs/>
                <w:color w:val="000000"/>
              </w:rPr>
              <w:t> </w:t>
            </w:r>
            <w:r w:rsidR="0056627E" w:rsidRPr="00DF4E65">
              <w:rPr>
                <w:bCs/>
                <w:color w:val="000000"/>
              </w:rPr>
              <w:t>1</w:t>
            </w:r>
            <w:r w:rsidR="00437D96" w:rsidRPr="00DF4E65">
              <w:rPr>
                <w:bCs/>
                <w:color w:val="000000"/>
              </w:rPr>
              <w:t>48 577</w:t>
            </w:r>
            <w:r w:rsidR="0056627E" w:rsidRPr="00DF4E65">
              <w:rPr>
                <w:bCs/>
                <w:color w:val="000000"/>
              </w:rPr>
              <w:t xml:space="preserve"> </w:t>
            </w:r>
            <w:r w:rsidR="0056627E" w:rsidRPr="00DF4E65">
              <w:rPr>
                <w:bCs/>
                <w:i/>
                <w:color w:val="000000"/>
              </w:rPr>
              <w:t>euro</w:t>
            </w:r>
            <w:r w:rsidR="004F7879" w:rsidRPr="00DF4E65">
              <w:rPr>
                <w:bCs/>
                <w:color w:val="000000"/>
              </w:rPr>
              <w:t xml:space="preserve">, kā arī </w:t>
            </w:r>
            <w:r w:rsidR="00B90030" w:rsidRPr="00DF4E65">
              <w:rPr>
                <w:bCs/>
                <w:color w:val="000000"/>
              </w:rPr>
              <w:t>ceturtajā</w:t>
            </w:r>
            <w:r w:rsidR="004F7879" w:rsidRPr="00DF4E65">
              <w:rPr>
                <w:bCs/>
                <w:color w:val="000000"/>
              </w:rPr>
              <w:t xml:space="preserve"> atlases kārtā</w:t>
            </w:r>
            <w:r w:rsidR="00785E43" w:rsidRPr="00DF4E65">
              <w:rPr>
                <w:bCs/>
                <w:color w:val="000000"/>
              </w:rPr>
              <w:t xml:space="preserve">, kurai saskaņā ar </w:t>
            </w:r>
            <w:r w:rsidR="00785E43" w:rsidRPr="00DF4E65">
              <w:t>MK 2014.gada 21.oktobra noteikumu Nr.644 “Grozījumi Ministru kabineta 2009.gada 15.septembra noteikumos Nr.1059 “ pakalpojumi” papildinājuma 3.5.1.3.aktivitāti Noteikumi par darbības programmas “Infrastruktūra un “Infrastruktūras izveide Natura 2000 teritorijās”””</w:t>
            </w:r>
            <w:r w:rsidR="004A26F6" w:rsidRPr="00DF4E65">
              <w:t xml:space="preserve"> (turpmāk - MK noteikumi Nr.644) </w:t>
            </w:r>
            <w:r w:rsidR="00785E43" w:rsidRPr="00DF4E65">
              <w:t xml:space="preserve"> 2.punktu</w:t>
            </w:r>
            <w:r w:rsidR="00785E43" w:rsidRPr="00DF4E65">
              <w:rPr>
                <w:color w:val="414142"/>
              </w:rPr>
              <w:t xml:space="preserve"> </w:t>
            </w:r>
            <w:r w:rsidR="006E7965" w:rsidRPr="00DF4E65">
              <w:rPr>
                <w:color w:val="414142"/>
              </w:rPr>
              <w:t xml:space="preserve">novirza </w:t>
            </w:r>
            <w:r w:rsidR="004A26F6" w:rsidRPr="00DF4E65">
              <w:rPr>
                <w:bCs/>
                <w:color w:val="000000"/>
              </w:rPr>
              <w:t xml:space="preserve">iepriekšējās </w:t>
            </w:r>
            <w:r w:rsidR="004A26F6" w:rsidRPr="00DF4E65">
              <w:rPr>
                <w:color w:val="414142"/>
              </w:rPr>
              <w:t>atlases</w:t>
            </w:r>
            <w:r w:rsidR="004A26F6" w:rsidRPr="00DF4E65">
              <w:rPr>
                <w:bCs/>
                <w:color w:val="000000"/>
              </w:rPr>
              <w:t xml:space="preserve"> kārtās neizlietoto, </w:t>
            </w:r>
            <w:r w:rsidR="00785E43" w:rsidRPr="00DF4E65">
              <w:rPr>
                <w:color w:val="414142"/>
              </w:rPr>
              <w:t xml:space="preserve">atlikušo </w:t>
            </w:r>
            <w:r w:rsidR="006E7965" w:rsidRPr="00DF4E65">
              <w:rPr>
                <w:bCs/>
                <w:color w:val="000000"/>
              </w:rPr>
              <w:t xml:space="preserve">Kohēzijas fonda </w:t>
            </w:r>
            <w:r w:rsidR="00785E43" w:rsidRPr="00DF4E65">
              <w:rPr>
                <w:color w:val="414142"/>
              </w:rPr>
              <w:t>līdzfinansējumu</w:t>
            </w:r>
            <w:r w:rsidR="00785E43" w:rsidRPr="00DF4E65">
              <w:rPr>
                <w:bCs/>
                <w:color w:val="000000"/>
              </w:rPr>
              <w:t>,</w:t>
            </w:r>
            <w:r w:rsidR="004F7879" w:rsidRPr="00DF4E65">
              <w:rPr>
                <w:bCs/>
                <w:color w:val="000000"/>
              </w:rPr>
              <w:t xml:space="preserve"> iesniegšanai sagatavotais projekts ir par </w:t>
            </w:r>
            <w:r w:rsidR="00C518B5" w:rsidRPr="00DF4E65">
              <w:rPr>
                <w:bCs/>
                <w:color w:val="000000"/>
              </w:rPr>
              <w:t>1</w:t>
            </w:r>
            <w:r w:rsidR="00437D96" w:rsidRPr="00DF4E65">
              <w:rPr>
                <w:bCs/>
                <w:color w:val="000000"/>
              </w:rPr>
              <w:t> </w:t>
            </w:r>
            <w:r w:rsidR="00C518B5" w:rsidRPr="00DF4E65">
              <w:rPr>
                <w:bCs/>
                <w:color w:val="000000"/>
              </w:rPr>
              <w:t>0</w:t>
            </w:r>
            <w:r w:rsidR="00437D96" w:rsidRPr="00DF4E65">
              <w:rPr>
                <w:bCs/>
                <w:color w:val="000000"/>
              </w:rPr>
              <w:t>22 412</w:t>
            </w:r>
            <w:r w:rsidR="00C518B5" w:rsidRPr="00DF4E65">
              <w:rPr>
                <w:bCs/>
                <w:color w:val="000000"/>
              </w:rPr>
              <w:t xml:space="preserve"> </w:t>
            </w:r>
            <w:r w:rsidR="00C518B5" w:rsidRPr="00DF4E65">
              <w:rPr>
                <w:bCs/>
                <w:i/>
                <w:color w:val="000000"/>
              </w:rPr>
              <w:t>euro</w:t>
            </w:r>
            <w:r w:rsidR="00C518B5" w:rsidRPr="00DF4E65">
              <w:rPr>
                <w:bCs/>
                <w:color w:val="000000"/>
              </w:rPr>
              <w:t xml:space="preserve"> </w:t>
            </w:r>
            <w:r w:rsidR="004F7879" w:rsidRPr="00DF4E65">
              <w:rPr>
                <w:bCs/>
                <w:color w:val="000000"/>
              </w:rPr>
              <w:t>mazāku summu nekā sākotnēji tika plānots</w:t>
            </w:r>
            <w:r w:rsidR="003F051C" w:rsidRPr="00DF4E65">
              <w:rPr>
                <w:bCs/>
                <w:color w:val="000000"/>
              </w:rPr>
              <w:t>.</w:t>
            </w:r>
            <w:r w:rsidR="00785E43" w:rsidRPr="00DF4E65">
              <w:t xml:space="preserve"> </w:t>
            </w:r>
            <w:r w:rsidR="006E7965" w:rsidRPr="00DF4E65">
              <w:t xml:space="preserve">Noteikumu projekts </w:t>
            </w:r>
            <w:r w:rsidR="00785E43" w:rsidRPr="00DF4E65">
              <w:t xml:space="preserve">paredz samazināt finansējumu trešajai projektu iesniegumu atlases kārtai, taču pēc būtības </w:t>
            </w:r>
            <w:r w:rsidR="006E7965" w:rsidRPr="00DF4E65">
              <w:t xml:space="preserve">saskaņā ar MK noteikumiem Nr.644 </w:t>
            </w:r>
            <w:r w:rsidR="00785E43" w:rsidRPr="00DF4E65">
              <w:t>tas ir attiecināms uz ceturto projektu iesniegumu atlases kārtu.</w:t>
            </w:r>
          </w:p>
          <w:p w:rsidR="004F7879" w:rsidRPr="00DF4E65" w:rsidRDefault="004F7879" w:rsidP="004A26F6">
            <w:pPr>
              <w:ind w:left="102" w:right="72" w:firstLine="284"/>
              <w:jc w:val="both"/>
              <w:rPr>
                <w:bCs/>
                <w:color w:val="000000"/>
              </w:rPr>
            </w:pPr>
          </w:p>
          <w:p w:rsidR="00061ECC" w:rsidRDefault="00061ECC" w:rsidP="004A26F6">
            <w:pPr>
              <w:ind w:left="102" w:right="72" w:firstLine="284"/>
              <w:jc w:val="both"/>
              <w:rPr>
                <w:bCs/>
                <w:color w:val="000000"/>
              </w:rPr>
            </w:pPr>
            <w:r w:rsidRPr="00DF4E65">
              <w:rPr>
                <w:bCs/>
                <w:color w:val="000000"/>
              </w:rPr>
              <w:t>VARAM dara zināmu, ka g</w:t>
            </w:r>
            <w:r w:rsidR="004F7879" w:rsidRPr="00DF4E65">
              <w:rPr>
                <w:bCs/>
                <w:color w:val="000000"/>
              </w:rPr>
              <w:t xml:space="preserve">an 3.5.1.3. aktivitātes, gan </w:t>
            </w:r>
            <w:r w:rsidR="00E63DC7" w:rsidRPr="00DF4E65">
              <w:rPr>
                <w:bCs/>
                <w:color w:val="000000"/>
              </w:rPr>
              <w:t>darbības programmas „</w:t>
            </w:r>
            <w:r w:rsidR="00742D72" w:rsidRPr="00DF4E65">
              <w:rPr>
                <w:bCs/>
                <w:color w:val="000000"/>
              </w:rPr>
              <w:t>Infrastruktūra un p</w:t>
            </w:r>
            <w:r w:rsidR="00E63DC7" w:rsidRPr="00DF4E65">
              <w:rPr>
                <w:bCs/>
                <w:color w:val="000000"/>
              </w:rPr>
              <w:t>akalpojumi” 3.5.1.1.aktivitātē „</w:t>
            </w:r>
            <w:r w:rsidR="00742D72" w:rsidRPr="00DF4E65">
              <w:rPr>
                <w:bCs/>
                <w:color w:val="000000"/>
              </w:rPr>
              <w:t>Ūdenssaimniecības infrastruktūras attīstība aglomerācijās ar cilvēku ekvivalentu lielāku</w:t>
            </w:r>
            <w:r w:rsidR="00D03AA1" w:rsidRPr="00DF4E65">
              <w:rPr>
                <w:bCs/>
                <w:color w:val="000000"/>
              </w:rPr>
              <w:t xml:space="preserve"> par 2000”</w:t>
            </w:r>
            <w:r w:rsidR="00742D72" w:rsidRPr="00DF4E65">
              <w:rPr>
                <w:bCs/>
                <w:color w:val="000000"/>
              </w:rPr>
              <w:t xml:space="preserve"> (turpmāk – 3.5.1.1. aktivitāte) </w:t>
            </w:r>
            <w:r w:rsidR="004F7879" w:rsidRPr="00DF4E65">
              <w:rPr>
                <w:bCs/>
                <w:color w:val="000000"/>
              </w:rPr>
              <w:t xml:space="preserve">neapgūtais Kohēzijas fonda finansējums </w:t>
            </w:r>
            <w:r w:rsidR="00E020C9" w:rsidRPr="00DF4E65">
              <w:rPr>
                <w:bCs/>
                <w:color w:val="000000"/>
              </w:rPr>
              <w:t>var negatīvi ietekmēt 2007.-2013. gada plānošanas periodā Latvijai pieejamā Kohēzijas fonda finansējuma sekmīgu apguvi, turk</w:t>
            </w:r>
            <w:r w:rsidR="00E63DC7" w:rsidRPr="00DF4E65">
              <w:rPr>
                <w:bCs/>
                <w:color w:val="000000"/>
              </w:rPr>
              <w:t xml:space="preserve">lāt tieši Kohēzijas fondā </w:t>
            </w:r>
            <w:r w:rsidR="00E020C9" w:rsidRPr="00DF4E65">
              <w:rPr>
                <w:bCs/>
                <w:color w:val="000000"/>
              </w:rPr>
              <w:t>2014. gadā veidojās kritiska situā</w:t>
            </w:r>
            <w:r w:rsidR="00C518B5" w:rsidRPr="00DF4E65">
              <w:rPr>
                <w:bCs/>
                <w:color w:val="000000"/>
              </w:rPr>
              <w:t>cija ar n+</w:t>
            </w:r>
            <w:r w:rsidR="00437D96" w:rsidRPr="00DF4E65">
              <w:rPr>
                <w:bCs/>
                <w:color w:val="000000"/>
              </w:rPr>
              <w:t>2</w:t>
            </w:r>
            <w:r w:rsidR="00C518B5" w:rsidRPr="00DF4E65">
              <w:rPr>
                <w:bCs/>
                <w:color w:val="000000"/>
              </w:rPr>
              <w:t xml:space="preserve"> </w:t>
            </w:r>
            <w:r w:rsidR="00E63DC7" w:rsidRPr="00DF4E65">
              <w:rPr>
                <w:bCs/>
                <w:color w:val="000000"/>
              </w:rPr>
              <w:t>principa nosacījumu</w:t>
            </w:r>
            <w:r w:rsidR="00C518B5" w:rsidRPr="00DF4E65">
              <w:rPr>
                <w:bCs/>
                <w:color w:val="000000"/>
              </w:rPr>
              <w:t xml:space="preserve"> izpildi. </w:t>
            </w:r>
            <w:r w:rsidR="004F7879" w:rsidRPr="00DF4E65">
              <w:rPr>
                <w:bCs/>
                <w:color w:val="000000"/>
              </w:rPr>
              <w:t>Ņemot vērā iepriekšminēto, t.sk., nepieciešamību veikt pasākumus, lai novērstu riskus sekmīgai Kohēzijas fonda finansējuma apguvei un n+2 principa neizpildei</w:t>
            </w:r>
            <w:r w:rsidR="004F7879" w:rsidRPr="00A105F1">
              <w:rPr>
                <w:bCs/>
                <w:color w:val="000000"/>
              </w:rPr>
              <w:t xml:space="preserve"> 2014. un 2015.gadā, risku zaudēt Kohēzijas fonda finansējumu darbības programmas 3.5.1.pasākuma</w:t>
            </w:r>
            <w:r w:rsidR="007B0DDC">
              <w:rPr>
                <w:bCs/>
                <w:color w:val="000000"/>
              </w:rPr>
              <w:t xml:space="preserve"> „Vides aizsardzības infrastruktūra”</w:t>
            </w:r>
            <w:r w:rsidR="004F7879" w:rsidRPr="00A105F1">
              <w:rPr>
                <w:bCs/>
                <w:color w:val="000000"/>
              </w:rPr>
              <w:t xml:space="preserve"> ietvaros, </w:t>
            </w:r>
            <w:r>
              <w:rPr>
                <w:bCs/>
                <w:color w:val="000000"/>
              </w:rPr>
              <w:t xml:space="preserve">VARAM, </w:t>
            </w:r>
            <w:r w:rsidR="004F7879" w:rsidRPr="00A105F1">
              <w:rPr>
                <w:bCs/>
                <w:color w:val="000000"/>
              </w:rPr>
              <w:t>izvērtējot iespējamos rīcības scenārijus, kā efektīvāko un fiskālās d</w:t>
            </w:r>
            <w:r>
              <w:rPr>
                <w:bCs/>
                <w:color w:val="000000"/>
              </w:rPr>
              <w:t>isciplīnas principiem atbilstošāko</w:t>
            </w:r>
            <w:r w:rsidRPr="00FD7E24">
              <w:rPr>
                <w:bCs/>
                <w:color w:val="000000"/>
              </w:rPr>
              <w:t xml:space="preserve"> risinājumu konstatēto Kohēzijas fonda finansējuma apguves risku mazināšanai ir sagatavojusi šo noteikumu projektu</w:t>
            </w:r>
            <w:r>
              <w:rPr>
                <w:bCs/>
                <w:color w:val="000000"/>
              </w:rPr>
              <w:t xml:space="preserve"> un grozījumus MK 2007.gada 4.decembra noteikumos Nr.836 „Noteikumi par darbības programmas „Infrastruktūra un </w:t>
            </w:r>
            <w:r>
              <w:rPr>
                <w:bCs/>
                <w:color w:val="000000"/>
              </w:rPr>
              <w:lastRenderedPageBreak/>
              <w:t>pakalpojumi” papildinājuma 3.5.1.1.aktivitāti „Ūdenssaimniecības infrastruktūras attīstība aglomerācijās ar cilvēku ekvivalentu, lielāku par 2000””, piedāvājot rīkot 3.5.1.1.aktivitātē sesto projektu iesniegumu atlases kārtu, novirzot tai finansējuma atlikumu, kas radies 3.5.1.3.aktivitātē.</w:t>
            </w:r>
          </w:p>
          <w:p w:rsidR="00FF0899" w:rsidRPr="00A105F1" w:rsidRDefault="004F7879" w:rsidP="004A26F6">
            <w:pPr>
              <w:numPr>
                <w:ilvl w:val="0"/>
                <w:numId w:val="33"/>
              </w:numPr>
              <w:ind w:left="102" w:firstLine="284"/>
              <w:jc w:val="both"/>
              <w:rPr>
                <w:bCs/>
                <w:color w:val="000000"/>
              </w:rPr>
            </w:pPr>
            <w:r w:rsidRPr="00A105F1">
              <w:rPr>
                <w:bCs/>
                <w:color w:val="000000"/>
              </w:rPr>
              <w:t xml:space="preserve">3.5.1.1.aktivitātes </w:t>
            </w:r>
            <w:r w:rsidR="00061ECC">
              <w:rPr>
                <w:bCs/>
                <w:color w:val="000000"/>
              </w:rPr>
              <w:t xml:space="preserve">sestā </w:t>
            </w:r>
            <w:r w:rsidRPr="00A105F1">
              <w:rPr>
                <w:bCs/>
                <w:color w:val="000000"/>
              </w:rPr>
              <w:t>projektu iesniegumu atlases kārta ir nepieciešama, lai se</w:t>
            </w:r>
            <w:r w:rsidR="00B37138" w:rsidRPr="00A105F1">
              <w:rPr>
                <w:bCs/>
                <w:color w:val="000000"/>
              </w:rPr>
              <w:t xml:space="preserve">kmētu 3.5.1.1.aktivitātes mērķa - </w:t>
            </w:r>
            <w:r w:rsidRPr="00A105F1">
              <w:rPr>
                <w:bCs/>
                <w:color w:val="000000"/>
              </w:rPr>
              <w:t>ūdensapgādes un notekūdeņu savākšanas un attīrīšanas kvalitātes uzlabošana un ūdenssaimniecības pakalpojumu pieejamības paplašināšana, nodrošinot kvalitatīvu dzīves vidi, samazinot vides piesārņojumu un ūdenstilpju eitrofikāciju un sekmējot ūdens resursu un energ</w:t>
            </w:r>
            <w:r w:rsidR="00B37138" w:rsidRPr="00A105F1">
              <w:rPr>
                <w:bCs/>
                <w:color w:val="000000"/>
              </w:rPr>
              <w:t xml:space="preserve">oresursu racionālu izmantošanu - </w:t>
            </w:r>
            <w:r w:rsidRPr="00A105F1">
              <w:rPr>
                <w:bCs/>
                <w:color w:val="000000"/>
              </w:rPr>
              <w:t xml:space="preserve">sasniegšanu, </w:t>
            </w:r>
            <w:r w:rsidRPr="00437D96">
              <w:rPr>
                <w:bCs/>
                <w:color w:val="000000"/>
              </w:rPr>
              <w:t xml:space="preserve">lai </w:t>
            </w:r>
            <w:r w:rsidRPr="00DF4E65">
              <w:rPr>
                <w:bCs/>
                <w:color w:val="000000"/>
              </w:rPr>
              <w:t xml:space="preserve">veicinātu </w:t>
            </w:r>
            <w:r w:rsidR="00A84689" w:rsidRPr="00DF4E65">
              <w:rPr>
                <w:color w:val="414142"/>
              </w:rPr>
              <w:t xml:space="preserve">Eiropas Kopienu padomes 1991.gada 21.maija </w:t>
            </w:r>
            <w:r w:rsidR="006C5F07" w:rsidRPr="00DF4E65">
              <w:rPr>
                <w:color w:val="414142"/>
              </w:rPr>
              <w:t>D</w:t>
            </w:r>
            <w:r w:rsidR="00A84689" w:rsidRPr="00DF4E65">
              <w:rPr>
                <w:color w:val="414142"/>
              </w:rPr>
              <w:t xml:space="preserve">irektīvas </w:t>
            </w:r>
            <w:r w:rsidR="006C5F07" w:rsidRPr="00DF4E65">
              <w:rPr>
                <w:bCs/>
                <w:color w:val="000000"/>
              </w:rPr>
              <w:t>91/271/EEK</w:t>
            </w:r>
            <w:r w:rsidR="006C5F07" w:rsidRPr="00DF4E65">
              <w:rPr>
                <w:color w:val="414142"/>
              </w:rPr>
              <w:t xml:space="preserve"> </w:t>
            </w:r>
            <w:r w:rsidR="00A84689" w:rsidRPr="00DF4E65">
              <w:rPr>
                <w:color w:val="414142"/>
              </w:rPr>
              <w:t xml:space="preserve">"Par komunālo notekūdeņu attīrīšanu" </w:t>
            </w:r>
            <w:r w:rsidR="00A84689" w:rsidRPr="00DF4E65">
              <w:rPr>
                <w:bCs/>
                <w:color w:val="000000"/>
              </w:rPr>
              <w:t xml:space="preserve">un </w:t>
            </w:r>
            <w:r w:rsidR="00437D96" w:rsidRPr="00DF4E65">
              <w:rPr>
                <w:color w:val="414142"/>
              </w:rPr>
              <w:t>Eiropas Kopienu p</w:t>
            </w:r>
            <w:r w:rsidR="00437D96" w:rsidRPr="00DF4E65">
              <w:rPr>
                <w:color w:val="3F3F3F"/>
              </w:rPr>
              <w:t xml:space="preserve">adomes </w:t>
            </w:r>
            <w:r w:rsidR="00A84689" w:rsidRPr="00DF4E65">
              <w:rPr>
                <w:bCs/>
                <w:color w:val="000000"/>
              </w:rPr>
              <w:t xml:space="preserve">1998. gada 3. novembra </w:t>
            </w:r>
            <w:r w:rsidR="006C5F07" w:rsidRPr="00DF4E65">
              <w:rPr>
                <w:bCs/>
                <w:color w:val="000000"/>
              </w:rPr>
              <w:t>D</w:t>
            </w:r>
            <w:r w:rsidR="00A84689" w:rsidRPr="00DF4E65">
              <w:rPr>
                <w:bCs/>
                <w:color w:val="000000"/>
              </w:rPr>
              <w:t xml:space="preserve">irektīvas </w:t>
            </w:r>
            <w:hyperlink r:id="rId9" w:tooltip="Padomes Direktīva 98/83/EK (1998. gada 3. novembris) par dzeramā ūdens kvalitāti" w:history="1">
              <w:r w:rsidR="006C5F07" w:rsidRPr="00DF4E65">
                <w:t>98/83/EK</w:t>
              </w:r>
            </w:hyperlink>
            <w:r w:rsidR="006C5F07" w:rsidRPr="00DF4E65">
              <w:rPr>
                <w:bCs/>
                <w:color w:val="000000"/>
              </w:rPr>
              <w:t xml:space="preserve"> </w:t>
            </w:r>
            <w:r w:rsidR="00437D96" w:rsidRPr="00DF4E65">
              <w:rPr>
                <w:bCs/>
                <w:color w:val="000000"/>
              </w:rPr>
              <w:t>„P</w:t>
            </w:r>
            <w:r w:rsidRPr="00DF4E65">
              <w:rPr>
                <w:bCs/>
                <w:color w:val="000000"/>
              </w:rPr>
              <w:t xml:space="preserve">ar </w:t>
            </w:r>
            <w:hyperlink r:id="rId10" w:history="1">
              <w:r w:rsidRPr="00DF4E65">
                <w:t>dzeramā ūdens</w:t>
              </w:r>
            </w:hyperlink>
            <w:r w:rsidRPr="00DF4E65">
              <w:rPr>
                <w:bCs/>
                <w:color w:val="000000"/>
              </w:rPr>
              <w:t xml:space="preserve"> </w:t>
            </w:r>
            <w:hyperlink r:id="rId11" w:history="1">
              <w:r w:rsidRPr="00DF4E65">
                <w:t>kvalitāti</w:t>
              </w:r>
            </w:hyperlink>
            <w:r w:rsidR="00437D96" w:rsidRPr="00DF4E65">
              <w:rPr>
                <w:bCs/>
                <w:color w:val="000000"/>
              </w:rPr>
              <w:t>”</w:t>
            </w:r>
            <w:r w:rsidRPr="00DF4E65">
              <w:rPr>
                <w:bCs/>
                <w:color w:val="000000"/>
              </w:rPr>
              <w:t xml:space="preserve"> prasību ieviešanu Latvijā</w:t>
            </w:r>
            <w:r w:rsidRPr="00437D96">
              <w:rPr>
                <w:bCs/>
                <w:color w:val="000000"/>
              </w:rPr>
              <w:t>.</w:t>
            </w:r>
            <w:r w:rsidRPr="00A105F1">
              <w:rPr>
                <w:bCs/>
                <w:color w:val="000000"/>
              </w:rPr>
              <w:t xml:space="preserve"> </w:t>
            </w:r>
          </w:p>
        </w:tc>
      </w:tr>
      <w:tr w:rsidR="00BA4D78" w:rsidRPr="00A105F1" w:rsidTr="003310EA">
        <w:trPr>
          <w:trHeight w:val="579"/>
          <w:tblCellSpacing w:w="15" w:type="dxa"/>
        </w:trPr>
        <w:tc>
          <w:tcPr>
            <w:tcW w:w="247" w:type="pct"/>
            <w:hideMark/>
          </w:tcPr>
          <w:p w:rsidR="00385F0D" w:rsidRPr="00A105F1" w:rsidRDefault="00B37138" w:rsidP="00B37138">
            <w:pPr>
              <w:ind w:right="72"/>
              <w:jc w:val="both"/>
              <w:rPr>
                <w:bCs/>
                <w:color w:val="000000"/>
              </w:rPr>
            </w:pPr>
            <w:r w:rsidRPr="00A105F1">
              <w:rPr>
                <w:bCs/>
                <w:color w:val="000000"/>
              </w:rPr>
              <w:lastRenderedPageBreak/>
              <w:t>3.</w:t>
            </w:r>
          </w:p>
        </w:tc>
        <w:tc>
          <w:tcPr>
            <w:tcW w:w="1533" w:type="pct"/>
            <w:hideMark/>
          </w:tcPr>
          <w:p w:rsidR="00385F0D" w:rsidRPr="00A105F1" w:rsidRDefault="00385F0D" w:rsidP="00660573">
            <w:pPr>
              <w:rPr>
                <w:bCs/>
                <w:color w:val="000000"/>
              </w:rPr>
            </w:pPr>
            <w:r w:rsidRPr="00A105F1">
              <w:rPr>
                <w:color w:val="000000"/>
              </w:rPr>
              <w:t>Projekta izstrādē iesaistītās institūcijas</w:t>
            </w:r>
          </w:p>
        </w:tc>
        <w:tc>
          <w:tcPr>
            <w:tcW w:w="3154" w:type="pct"/>
            <w:hideMark/>
          </w:tcPr>
          <w:p w:rsidR="00385F0D" w:rsidRPr="00A105F1" w:rsidRDefault="003B51F8" w:rsidP="00437D96">
            <w:pPr>
              <w:ind w:left="102" w:right="72" w:firstLine="426"/>
              <w:jc w:val="both"/>
              <w:rPr>
                <w:bCs/>
                <w:color w:val="000000"/>
              </w:rPr>
            </w:pPr>
            <w:r w:rsidRPr="00A105F1">
              <w:rPr>
                <w:bCs/>
                <w:color w:val="000000"/>
              </w:rPr>
              <w:t>Nav attiecināms</w:t>
            </w:r>
            <w:r w:rsidR="00385F0D" w:rsidRPr="00A105F1">
              <w:rPr>
                <w:bCs/>
                <w:color w:val="000000"/>
              </w:rPr>
              <w:t>.</w:t>
            </w:r>
          </w:p>
        </w:tc>
      </w:tr>
      <w:tr w:rsidR="00BA4D78" w:rsidRPr="00A105F1" w:rsidTr="005C6885">
        <w:trPr>
          <w:tblCellSpacing w:w="15" w:type="dxa"/>
        </w:trPr>
        <w:tc>
          <w:tcPr>
            <w:tcW w:w="247" w:type="pct"/>
            <w:hideMark/>
          </w:tcPr>
          <w:p w:rsidR="00385F0D" w:rsidRPr="00A105F1" w:rsidRDefault="00B37138" w:rsidP="00B37138">
            <w:pPr>
              <w:ind w:right="72"/>
              <w:jc w:val="both"/>
              <w:rPr>
                <w:bCs/>
                <w:color w:val="000000"/>
              </w:rPr>
            </w:pPr>
            <w:r w:rsidRPr="00A105F1">
              <w:rPr>
                <w:bCs/>
                <w:color w:val="000000"/>
              </w:rPr>
              <w:t>4.</w:t>
            </w:r>
          </w:p>
        </w:tc>
        <w:tc>
          <w:tcPr>
            <w:tcW w:w="1533" w:type="pct"/>
            <w:hideMark/>
          </w:tcPr>
          <w:p w:rsidR="00385F0D" w:rsidRPr="00A105F1" w:rsidRDefault="00385F0D" w:rsidP="00660573">
            <w:pPr>
              <w:rPr>
                <w:bCs/>
                <w:color w:val="000000"/>
              </w:rPr>
            </w:pPr>
            <w:r w:rsidRPr="00A105F1">
              <w:rPr>
                <w:color w:val="000000"/>
              </w:rPr>
              <w:t>Cita informācija</w:t>
            </w:r>
          </w:p>
        </w:tc>
        <w:tc>
          <w:tcPr>
            <w:tcW w:w="3154" w:type="pct"/>
            <w:hideMark/>
          </w:tcPr>
          <w:p w:rsidR="009A2395" w:rsidRPr="00A105F1" w:rsidRDefault="00DF70B4" w:rsidP="007B0DDC">
            <w:pPr>
              <w:ind w:left="102" w:right="72" w:firstLine="426"/>
              <w:jc w:val="both"/>
              <w:rPr>
                <w:bCs/>
                <w:color w:val="000000"/>
              </w:rPr>
            </w:pPr>
            <w:r w:rsidRPr="00A105F1">
              <w:rPr>
                <w:bCs/>
                <w:color w:val="000000"/>
              </w:rPr>
              <w:t xml:space="preserve">Lai veicinātu VARAM kā atbildīgās iestādes pārziņā esošā 2007.-2013.gada plānošanas perioda Kohēzijas fonda finansējuma apguvi, kā arī, lai nodrošinātu sekmīgu 3.5.1.1. aktivitātes sestās projektu iesniegumu atlases kārtas realizāciju, papildus šim noteikumu projektam VARAM ir sagatavojusi priekšlikumu par finansējuma pārdali darbības programmas „Infrastruktūra un pakalpojumi” papildinājuma ietvaros un izstrādājusi grozījumus arī vēl trīs citu VARAM pārziņā esošo 2007.-2013.gada plānošanas perioda Kohēzijas fonda aktivitāšu  MK noteikumos, kas ir nepieciešami, lai nodrošinātu Kohēzijas fonda finansējuma atlikuma, kas ir izveidojies 3.5.1. </w:t>
            </w:r>
            <w:r w:rsidR="007B0DDC">
              <w:rPr>
                <w:bCs/>
                <w:color w:val="000000"/>
              </w:rPr>
              <w:t>pasākuma „Vides aizsardzības infrastruktūra”</w:t>
            </w:r>
            <w:r w:rsidRPr="00A105F1">
              <w:rPr>
                <w:bCs/>
                <w:color w:val="000000"/>
              </w:rPr>
              <w:t xml:space="preserve"> aktivitātēs,</w:t>
            </w:r>
            <w:r w:rsidR="009A2395">
              <w:rPr>
                <w:bCs/>
                <w:color w:val="000000"/>
              </w:rPr>
              <w:t xml:space="preserve"> pārdali uz 3.5.1.1.aktivitāt</w:t>
            </w:r>
            <w:r w:rsidRPr="00A105F1">
              <w:rPr>
                <w:bCs/>
                <w:color w:val="000000"/>
              </w:rPr>
              <w:t xml:space="preserve">i. </w:t>
            </w:r>
            <w:r w:rsidR="009A2395" w:rsidRPr="00FD7E24">
              <w:rPr>
                <w:bCs/>
                <w:color w:val="000000"/>
              </w:rPr>
              <w:t>Attiecīgie MK noteikumu grozījumi (skat. anotācijas IV sadaļas 1.punktu) ir izskatāmi vienlaikus un kontekstā ar šo noteikumu projektu.</w:t>
            </w:r>
          </w:p>
        </w:tc>
      </w:tr>
      <w:tr w:rsidR="00BA4D78" w:rsidRPr="00A105F1" w:rsidTr="003310EA">
        <w:trPr>
          <w:trHeight w:val="611"/>
          <w:tblCellSpacing w:w="15" w:type="dxa"/>
        </w:trPr>
        <w:tc>
          <w:tcPr>
            <w:tcW w:w="4967" w:type="pct"/>
            <w:gridSpan w:val="3"/>
            <w:vAlign w:val="center"/>
            <w:hideMark/>
          </w:tcPr>
          <w:p w:rsidR="00385F0D" w:rsidRPr="00A105F1" w:rsidRDefault="00385F0D" w:rsidP="00B37138">
            <w:pPr>
              <w:ind w:left="102" w:right="72" w:firstLine="426"/>
              <w:jc w:val="center"/>
              <w:rPr>
                <w:b/>
                <w:bCs/>
                <w:color w:val="000000"/>
              </w:rPr>
            </w:pPr>
            <w:r w:rsidRPr="00A105F1">
              <w:rPr>
                <w:b/>
                <w:bCs/>
                <w:color w:val="000000"/>
              </w:rPr>
              <w:t>II. Tiesību akta projekta ietekme uz sabiedrību, tautsaimniecības attīstību un administratīvo slogu</w:t>
            </w:r>
          </w:p>
        </w:tc>
      </w:tr>
      <w:tr w:rsidR="00BA4D78" w:rsidRPr="00A105F1" w:rsidTr="005C6885">
        <w:trPr>
          <w:trHeight w:val="465"/>
          <w:tblCellSpacing w:w="15" w:type="dxa"/>
        </w:trPr>
        <w:tc>
          <w:tcPr>
            <w:tcW w:w="247" w:type="pct"/>
            <w:hideMark/>
          </w:tcPr>
          <w:p w:rsidR="00B37138" w:rsidRPr="00A105F1" w:rsidRDefault="00B37138" w:rsidP="00B37138">
            <w:pPr>
              <w:ind w:right="72"/>
              <w:jc w:val="both"/>
              <w:rPr>
                <w:bCs/>
                <w:color w:val="000000"/>
              </w:rPr>
            </w:pPr>
            <w:r w:rsidRPr="00A105F1">
              <w:rPr>
                <w:bCs/>
                <w:color w:val="000000"/>
              </w:rPr>
              <w:t>1.</w:t>
            </w:r>
          </w:p>
        </w:tc>
        <w:tc>
          <w:tcPr>
            <w:tcW w:w="1533" w:type="pct"/>
            <w:hideMark/>
          </w:tcPr>
          <w:p w:rsidR="00831EA8" w:rsidRPr="003310EA" w:rsidRDefault="00385F0D" w:rsidP="003310EA">
            <w:pPr>
              <w:rPr>
                <w:color w:val="000000"/>
              </w:rPr>
            </w:pPr>
            <w:r w:rsidRPr="00A105F1">
              <w:rPr>
                <w:color w:val="000000"/>
              </w:rPr>
              <w:t>Sabiedrības mērķgrupas, kuras tiesiskais regulējums ietekmē vai varētu ietekmēt</w:t>
            </w:r>
          </w:p>
        </w:tc>
        <w:tc>
          <w:tcPr>
            <w:tcW w:w="3154" w:type="pct"/>
            <w:hideMark/>
          </w:tcPr>
          <w:p w:rsidR="00385F0D" w:rsidRPr="00A105F1" w:rsidRDefault="009A2395" w:rsidP="00045288">
            <w:pPr>
              <w:ind w:left="102" w:right="72" w:firstLine="426"/>
              <w:jc w:val="both"/>
              <w:rPr>
                <w:bCs/>
                <w:color w:val="000000"/>
              </w:rPr>
            </w:pPr>
            <w:r>
              <w:rPr>
                <w:bCs/>
                <w:color w:val="000000"/>
              </w:rPr>
              <w:t>3.5.1.3.aktivitātes projektu iesniedzējs – Dabas aizsardzības pārvalde</w:t>
            </w:r>
          </w:p>
        </w:tc>
      </w:tr>
      <w:tr w:rsidR="00BA4D78" w:rsidRPr="00A105F1" w:rsidTr="005C6885">
        <w:trPr>
          <w:trHeight w:val="510"/>
          <w:tblCellSpacing w:w="15" w:type="dxa"/>
        </w:trPr>
        <w:tc>
          <w:tcPr>
            <w:tcW w:w="247" w:type="pct"/>
            <w:hideMark/>
          </w:tcPr>
          <w:p w:rsidR="00385F0D" w:rsidRPr="00A105F1" w:rsidRDefault="00B37138" w:rsidP="00B37138">
            <w:pPr>
              <w:ind w:right="72"/>
              <w:jc w:val="both"/>
              <w:rPr>
                <w:bCs/>
                <w:color w:val="000000"/>
              </w:rPr>
            </w:pPr>
            <w:r w:rsidRPr="00A105F1">
              <w:rPr>
                <w:bCs/>
                <w:color w:val="000000"/>
              </w:rPr>
              <w:t>2.</w:t>
            </w:r>
          </w:p>
        </w:tc>
        <w:tc>
          <w:tcPr>
            <w:tcW w:w="1533" w:type="pct"/>
            <w:hideMark/>
          </w:tcPr>
          <w:p w:rsidR="00831EA8" w:rsidRPr="003310EA" w:rsidRDefault="00385F0D" w:rsidP="003310EA">
            <w:pPr>
              <w:rPr>
                <w:color w:val="000000"/>
              </w:rPr>
            </w:pPr>
            <w:r w:rsidRPr="00A105F1">
              <w:rPr>
                <w:color w:val="000000"/>
              </w:rPr>
              <w:t>Tiesiskā regulējuma ietekme uz tautsaimniecību un administratīvo slogu</w:t>
            </w:r>
          </w:p>
        </w:tc>
        <w:tc>
          <w:tcPr>
            <w:tcW w:w="3154" w:type="pct"/>
            <w:hideMark/>
          </w:tcPr>
          <w:p w:rsidR="00385F0D" w:rsidRPr="00A105F1" w:rsidRDefault="00632608" w:rsidP="00B37138">
            <w:pPr>
              <w:ind w:left="102" w:right="72" w:firstLine="426"/>
              <w:jc w:val="both"/>
              <w:rPr>
                <w:bCs/>
                <w:color w:val="000000"/>
              </w:rPr>
            </w:pPr>
            <w:r w:rsidRPr="00A105F1">
              <w:rPr>
                <w:bCs/>
                <w:color w:val="000000"/>
              </w:rPr>
              <w:t>Sabiedrības grupām un institūcijām projekta tiesiskais regulējums nemaina tiesības un pienākumus</w:t>
            </w:r>
            <w:r w:rsidR="007F4AC9" w:rsidRPr="00A105F1">
              <w:rPr>
                <w:bCs/>
                <w:color w:val="000000"/>
              </w:rPr>
              <w:t>.</w:t>
            </w:r>
          </w:p>
        </w:tc>
      </w:tr>
      <w:tr w:rsidR="00BA4D78" w:rsidRPr="00A105F1" w:rsidTr="003310EA">
        <w:trPr>
          <w:trHeight w:val="563"/>
          <w:tblCellSpacing w:w="15" w:type="dxa"/>
        </w:trPr>
        <w:tc>
          <w:tcPr>
            <w:tcW w:w="247" w:type="pct"/>
            <w:hideMark/>
          </w:tcPr>
          <w:p w:rsidR="00385F0D" w:rsidRPr="00A105F1" w:rsidRDefault="00B37138" w:rsidP="00B37138">
            <w:pPr>
              <w:ind w:right="72"/>
              <w:jc w:val="both"/>
              <w:rPr>
                <w:bCs/>
                <w:color w:val="000000"/>
              </w:rPr>
            </w:pPr>
            <w:r w:rsidRPr="00A105F1">
              <w:rPr>
                <w:bCs/>
                <w:color w:val="000000"/>
              </w:rPr>
              <w:t>3.</w:t>
            </w:r>
          </w:p>
        </w:tc>
        <w:tc>
          <w:tcPr>
            <w:tcW w:w="1533" w:type="pct"/>
            <w:hideMark/>
          </w:tcPr>
          <w:p w:rsidR="00385F0D" w:rsidRPr="00A105F1" w:rsidRDefault="00385F0D" w:rsidP="00660573">
            <w:pPr>
              <w:rPr>
                <w:bCs/>
                <w:color w:val="000000"/>
              </w:rPr>
            </w:pPr>
            <w:r w:rsidRPr="00A105F1">
              <w:rPr>
                <w:color w:val="000000"/>
              </w:rPr>
              <w:t>Administratīvo izmaksu monetārs novērtējums</w:t>
            </w:r>
          </w:p>
        </w:tc>
        <w:tc>
          <w:tcPr>
            <w:tcW w:w="3154" w:type="pct"/>
            <w:hideMark/>
          </w:tcPr>
          <w:p w:rsidR="00385F0D" w:rsidRPr="00A105F1" w:rsidRDefault="0031684F" w:rsidP="009A2395">
            <w:pPr>
              <w:ind w:left="102" w:right="72" w:firstLine="426"/>
              <w:jc w:val="both"/>
              <w:rPr>
                <w:bCs/>
                <w:color w:val="000000"/>
              </w:rPr>
            </w:pPr>
            <w:r w:rsidRPr="00A105F1">
              <w:rPr>
                <w:bCs/>
                <w:color w:val="000000"/>
              </w:rPr>
              <w:t>Projekts šo jomu neskar</w:t>
            </w:r>
          </w:p>
        </w:tc>
      </w:tr>
      <w:tr w:rsidR="00BA4D78" w:rsidRPr="00A105F1" w:rsidTr="005C6885">
        <w:trPr>
          <w:trHeight w:val="345"/>
          <w:tblCellSpacing w:w="15" w:type="dxa"/>
        </w:trPr>
        <w:tc>
          <w:tcPr>
            <w:tcW w:w="247" w:type="pct"/>
            <w:hideMark/>
          </w:tcPr>
          <w:p w:rsidR="00385F0D" w:rsidRPr="00A105F1" w:rsidRDefault="00B37138" w:rsidP="00B37138">
            <w:pPr>
              <w:ind w:right="72"/>
              <w:jc w:val="both"/>
              <w:rPr>
                <w:bCs/>
                <w:color w:val="000000"/>
              </w:rPr>
            </w:pPr>
            <w:r w:rsidRPr="00A105F1">
              <w:rPr>
                <w:bCs/>
                <w:color w:val="000000"/>
              </w:rPr>
              <w:lastRenderedPageBreak/>
              <w:t>4.</w:t>
            </w:r>
          </w:p>
        </w:tc>
        <w:tc>
          <w:tcPr>
            <w:tcW w:w="1533" w:type="pct"/>
            <w:hideMark/>
          </w:tcPr>
          <w:p w:rsidR="00385F0D" w:rsidRPr="00A105F1" w:rsidRDefault="00385F0D" w:rsidP="00660573">
            <w:pPr>
              <w:rPr>
                <w:bCs/>
                <w:color w:val="000000"/>
              </w:rPr>
            </w:pPr>
            <w:r w:rsidRPr="00A105F1">
              <w:rPr>
                <w:color w:val="000000"/>
              </w:rPr>
              <w:t>Cita informācija</w:t>
            </w:r>
          </w:p>
        </w:tc>
        <w:tc>
          <w:tcPr>
            <w:tcW w:w="3154" w:type="pct"/>
            <w:hideMark/>
          </w:tcPr>
          <w:p w:rsidR="00385F0D" w:rsidRPr="00A105F1" w:rsidRDefault="00385F0D" w:rsidP="009A2395">
            <w:pPr>
              <w:ind w:left="102" w:right="72" w:firstLine="426"/>
              <w:jc w:val="both"/>
              <w:rPr>
                <w:bCs/>
                <w:color w:val="000000"/>
              </w:rPr>
            </w:pPr>
            <w:r w:rsidRPr="00A105F1">
              <w:rPr>
                <w:bCs/>
                <w:color w:val="000000"/>
              </w:rPr>
              <w:t>Nav</w:t>
            </w:r>
          </w:p>
        </w:tc>
      </w:tr>
    </w:tbl>
    <w:p w:rsidR="00660573" w:rsidRPr="00A105F1" w:rsidRDefault="00385F0D" w:rsidP="00660573">
      <w:pPr>
        <w:ind w:left="102" w:right="72" w:firstLine="426"/>
        <w:jc w:val="both"/>
        <w:rPr>
          <w:bCs/>
          <w:color w:val="000000"/>
        </w:rPr>
      </w:pPr>
      <w:r w:rsidRPr="00A105F1">
        <w:rPr>
          <w:bCs/>
          <w:color w:val="000000"/>
        </w:rPr>
        <w:t> </w:t>
      </w:r>
    </w:p>
    <w:p w:rsidR="005C5FAF" w:rsidRPr="00541F62" w:rsidRDefault="005C5FAF" w:rsidP="00660573">
      <w:pPr>
        <w:ind w:left="102" w:right="72" w:firstLine="426"/>
        <w:jc w:val="both"/>
        <w:rPr>
          <w:i/>
          <w:iCs/>
          <w:color w:val="000000"/>
        </w:rPr>
      </w:pPr>
      <w:r w:rsidRPr="00541F62">
        <w:rPr>
          <w:color w:val="000000"/>
        </w:rPr>
        <w:t> </w:t>
      </w:r>
      <w:r w:rsidRPr="00541F62">
        <w:rPr>
          <w:i/>
          <w:iCs/>
          <w:color w:val="000000"/>
        </w:rPr>
        <w:t xml:space="preserve">Anotācijas III. </w:t>
      </w:r>
      <w:r>
        <w:rPr>
          <w:i/>
          <w:iCs/>
          <w:color w:val="000000"/>
        </w:rPr>
        <w:t>sadaļa – projekts šo jomu</w:t>
      </w:r>
      <w:r w:rsidRPr="00541F62">
        <w:rPr>
          <w:i/>
          <w:iCs/>
          <w:color w:val="000000"/>
        </w:rPr>
        <w:t xml:space="preserve"> neskar.</w:t>
      </w:r>
    </w:p>
    <w:p w:rsidR="005C5FAF" w:rsidRPr="00A105F1" w:rsidRDefault="005C5FAF" w:rsidP="00BA4D78">
      <w:pPr>
        <w:ind w:left="102" w:right="72" w:firstLine="426"/>
        <w:jc w:val="both"/>
        <w:rPr>
          <w:bCs/>
          <w:color w:val="000000"/>
        </w:rPr>
      </w:pPr>
    </w:p>
    <w:tbl>
      <w:tblPr>
        <w:tblW w:w="497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92"/>
        <w:gridCol w:w="2783"/>
        <w:gridCol w:w="5884"/>
      </w:tblGrid>
      <w:tr w:rsidR="00660573" w:rsidRPr="00660573" w:rsidTr="003310EA">
        <w:trPr>
          <w:trHeight w:val="410"/>
          <w:tblCellSpacing w:w="15" w:type="dxa"/>
        </w:trPr>
        <w:tc>
          <w:tcPr>
            <w:tcW w:w="4967" w:type="pct"/>
            <w:gridSpan w:val="3"/>
            <w:vAlign w:val="center"/>
            <w:hideMark/>
          </w:tcPr>
          <w:p w:rsidR="00660573" w:rsidRPr="00660573" w:rsidRDefault="00660573" w:rsidP="00A105F1">
            <w:pPr>
              <w:ind w:left="102" w:right="72" w:firstLine="426"/>
              <w:jc w:val="center"/>
              <w:rPr>
                <w:b/>
                <w:bCs/>
                <w:color w:val="000000"/>
              </w:rPr>
            </w:pPr>
            <w:r w:rsidRPr="00660573">
              <w:rPr>
                <w:b/>
                <w:bCs/>
                <w:color w:val="000000"/>
              </w:rPr>
              <w:t>IV. Tiesību akta projekta ietekme uz spēkā esošo tiesību normu sistēmu</w:t>
            </w:r>
          </w:p>
        </w:tc>
      </w:tr>
      <w:tr w:rsidR="00660573" w:rsidRPr="00660573" w:rsidTr="003310EA">
        <w:trPr>
          <w:trHeight w:val="465"/>
          <w:tblCellSpacing w:w="15" w:type="dxa"/>
        </w:trPr>
        <w:tc>
          <w:tcPr>
            <w:tcW w:w="245" w:type="pct"/>
            <w:hideMark/>
          </w:tcPr>
          <w:p w:rsidR="00660573" w:rsidRPr="00660573" w:rsidRDefault="00660573" w:rsidP="00A105F1">
            <w:pPr>
              <w:ind w:right="72"/>
              <w:jc w:val="both"/>
              <w:rPr>
                <w:bCs/>
                <w:color w:val="000000"/>
              </w:rPr>
            </w:pPr>
            <w:r w:rsidRPr="00660573">
              <w:rPr>
                <w:bCs/>
                <w:color w:val="000000"/>
              </w:rPr>
              <w:t>1.</w:t>
            </w:r>
          </w:p>
        </w:tc>
        <w:tc>
          <w:tcPr>
            <w:tcW w:w="1513" w:type="pct"/>
          </w:tcPr>
          <w:p w:rsidR="00660573" w:rsidRPr="00660573" w:rsidRDefault="00660573" w:rsidP="00660573">
            <w:pPr>
              <w:rPr>
                <w:bCs/>
                <w:color w:val="000000"/>
              </w:rPr>
            </w:pPr>
            <w:r w:rsidRPr="00A105F1">
              <w:rPr>
                <w:color w:val="000000"/>
              </w:rPr>
              <w:t>Nepieciešamie saistītie tiesību aktu projekti</w:t>
            </w:r>
          </w:p>
        </w:tc>
        <w:tc>
          <w:tcPr>
            <w:tcW w:w="3177" w:type="pct"/>
          </w:tcPr>
          <w:p w:rsidR="009A2395" w:rsidRDefault="009A2395" w:rsidP="009A2395">
            <w:pPr>
              <w:ind w:left="144" w:right="72" w:firstLine="451"/>
              <w:jc w:val="both"/>
              <w:rPr>
                <w:bCs/>
                <w:color w:val="000000"/>
              </w:rPr>
            </w:pPr>
            <w:r w:rsidRPr="00541F62">
              <w:rPr>
                <w:bCs/>
                <w:color w:val="000000"/>
              </w:rPr>
              <w:t xml:space="preserve">Noteikumu </w:t>
            </w:r>
            <w:r w:rsidR="004E04B6">
              <w:rPr>
                <w:bCs/>
                <w:color w:val="000000"/>
              </w:rPr>
              <w:t>projekts saistīts ar MK rīkojuma</w:t>
            </w:r>
            <w:r w:rsidRPr="00541F62">
              <w:rPr>
                <w:bCs/>
                <w:color w:val="000000"/>
              </w:rPr>
              <w:t xml:space="preserve"> projektu „Grozījums darbības programmas „Infrastruktūra un pakalpojumi” papildinājumā” un </w:t>
            </w:r>
            <w:r>
              <w:rPr>
                <w:bCs/>
                <w:color w:val="000000"/>
              </w:rPr>
              <w:t xml:space="preserve">šādiem </w:t>
            </w:r>
            <w:r w:rsidRPr="00541F62">
              <w:rPr>
                <w:bCs/>
                <w:color w:val="000000"/>
              </w:rPr>
              <w:t>MK noteikumu projekt</w:t>
            </w:r>
            <w:r>
              <w:rPr>
                <w:bCs/>
                <w:color w:val="000000"/>
              </w:rPr>
              <w:t>iem:</w:t>
            </w:r>
          </w:p>
          <w:p w:rsidR="009A2395" w:rsidRPr="00AC3FCB" w:rsidRDefault="009A2395" w:rsidP="009A2395">
            <w:pPr>
              <w:numPr>
                <w:ilvl w:val="0"/>
                <w:numId w:val="32"/>
              </w:numPr>
              <w:ind w:left="685" w:right="72" w:hanging="244"/>
              <w:jc w:val="both"/>
              <w:rPr>
                <w:color w:val="000000"/>
              </w:rPr>
            </w:pPr>
            <w:r w:rsidRPr="00FD7E24">
              <w:rPr>
                <w:color w:val="000000"/>
              </w:rPr>
              <w:t>grozījumi MK 2007. gada 4. decembra noteikumos Nr. 836 „Noteikumi par darbības programmas „Infrastruktūra un pakalpojumi” papildinājuma 3.5.1.1.aktivitāti „Ūdenssaimniecības infrastruktūras attīstība aglomerācijās ar cilvēku ekvivalentu, lielāku par 2000””;</w:t>
            </w:r>
          </w:p>
          <w:p w:rsidR="009A2395" w:rsidRPr="009A2395" w:rsidRDefault="009A2395" w:rsidP="009A2395">
            <w:pPr>
              <w:numPr>
                <w:ilvl w:val="0"/>
                <w:numId w:val="32"/>
              </w:numPr>
              <w:ind w:left="685" w:right="72" w:hanging="244"/>
              <w:jc w:val="both"/>
              <w:rPr>
                <w:color w:val="000000"/>
              </w:rPr>
            </w:pPr>
            <w:r>
              <w:rPr>
                <w:color w:val="000000"/>
              </w:rPr>
              <w:t>g</w:t>
            </w:r>
            <w:r w:rsidRPr="00AC3FCB">
              <w:rPr>
                <w:color w:val="000000"/>
              </w:rPr>
              <w:t>rozījumi</w:t>
            </w:r>
            <w:r w:rsidRPr="00AC3FCB">
              <w:rPr>
                <w:bCs/>
                <w:color w:val="000000"/>
              </w:rPr>
              <w:t xml:space="preserve"> </w:t>
            </w:r>
            <w:r>
              <w:rPr>
                <w:bCs/>
                <w:color w:val="000000"/>
              </w:rPr>
              <w:t>MK</w:t>
            </w:r>
            <w:r w:rsidRPr="00AC3FCB">
              <w:rPr>
                <w:bCs/>
                <w:color w:val="000000"/>
              </w:rPr>
              <w:t xml:space="preserve"> 2009.gada 15.septembra noteikumos Nr.1059 „Noteikumi par darbības programmas „Infrastruktūra un pakalpojumi” papildinājuma 3.5.1.3.aktivitāti „Infrastruktūras izveide Natura 2000 teritorijās””</w:t>
            </w:r>
            <w:r>
              <w:rPr>
                <w:bCs/>
                <w:color w:val="000000"/>
              </w:rPr>
              <w:t>;</w:t>
            </w:r>
          </w:p>
          <w:p w:rsidR="009A2395" w:rsidRPr="009A2395" w:rsidRDefault="009A2395" w:rsidP="009A2395">
            <w:pPr>
              <w:numPr>
                <w:ilvl w:val="0"/>
                <w:numId w:val="32"/>
              </w:numPr>
              <w:ind w:left="685" w:right="72" w:hanging="244"/>
              <w:jc w:val="both"/>
              <w:rPr>
                <w:color w:val="000000"/>
              </w:rPr>
            </w:pPr>
            <w:r>
              <w:rPr>
                <w:color w:val="000000"/>
              </w:rPr>
              <w:t>grozījumi MK 2008.gada 30.jūnija noteikumos Nr.490 „Noteikumi par darbības programmas „Infrastruktūra un pakalpojumi” papildinājuma 3.5.1.2.1.apakšaktivitāti „Normatīvo aktu prasībām neatbilstošo izgāztuvju rekultivācija””</w:t>
            </w:r>
            <w:r>
              <w:rPr>
                <w:bCs/>
                <w:color w:val="000000"/>
                <w:szCs w:val="28"/>
              </w:rPr>
              <w:t>.</w:t>
            </w:r>
          </w:p>
        </w:tc>
      </w:tr>
      <w:tr w:rsidR="00660573" w:rsidRPr="00660573" w:rsidTr="003310EA">
        <w:trPr>
          <w:trHeight w:val="328"/>
          <w:tblCellSpacing w:w="15" w:type="dxa"/>
        </w:trPr>
        <w:tc>
          <w:tcPr>
            <w:tcW w:w="245" w:type="pct"/>
            <w:hideMark/>
          </w:tcPr>
          <w:p w:rsidR="00660573" w:rsidRPr="00660573" w:rsidRDefault="00660573" w:rsidP="00A105F1">
            <w:pPr>
              <w:ind w:right="72"/>
              <w:jc w:val="both"/>
              <w:rPr>
                <w:bCs/>
                <w:color w:val="000000"/>
              </w:rPr>
            </w:pPr>
            <w:r w:rsidRPr="00660573">
              <w:rPr>
                <w:bCs/>
                <w:color w:val="000000"/>
              </w:rPr>
              <w:t>2.</w:t>
            </w:r>
          </w:p>
        </w:tc>
        <w:tc>
          <w:tcPr>
            <w:tcW w:w="1513" w:type="pct"/>
          </w:tcPr>
          <w:p w:rsidR="00660573" w:rsidRPr="00660573" w:rsidRDefault="00660573" w:rsidP="00660573">
            <w:pPr>
              <w:rPr>
                <w:bCs/>
                <w:color w:val="000000"/>
              </w:rPr>
            </w:pPr>
            <w:r w:rsidRPr="00A105F1">
              <w:rPr>
                <w:color w:val="000000"/>
              </w:rPr>
              <w:t>Atbildīgā institūcija</w:t>
            </w:r>
          </w:p>
        </w:tc>
        <w:tc>
          <w:tcPr>
            <w:tcW w:w="3177" w:type="pct"/>
          </w:tcPr>
          <w:p w:rsidR="00660573" w:rsidRPr="00660573" w:rsidRDefault="00660573" w:rsidP="004A091E">
            <w:pPr>
              <w:ind w:left="144" w:right="72" w:firstLine="451"/>
              <w:jc w:val="both"/>
              <w:rPr>
                <w:bCs/>
                <w:color w:val="000000"/>
              </w:rPr>
            </w:pPr>
            <w:r w:rsidRPr="004A091E">
              <w:rPr>
                <w:bCs/>
                <w:color w:val="000000"/>
              </w:rPr>
              <w:t>Vides aizsardzības un reģionālās attīstības ministrija</w:t>
            </w:r>
          </w:p>
        </w:tc>
      </w:tr>
      <w:tr w:rsidR="00660573" w:rsidRPr="00660573" w:rsidTr="003310EA">
        <w:trPr>
          <w:trHeight w:val="306"/>
          <w:tblCellSpacing w:w="15" w:type="dxa"/>
        </w:trPr>
        <w:tc>
          <w:tcPr>
            <w:tcW w:w="245" w:type="pct"/>
            <w:hideMark/>
          </w:tcPr>
          <w:p w:rsidR="00660573" w:rsidRPr="00660573" w:rsidRDefault="00660573" w:rsidP="00A105F1">
            <w:pPr>
              <w:ind w:right="72"/>
              <w:jc w:val="both"/>
              <w:rPr>
                <w:bCs/>
                <w:color w:val="000000"/>
              </w:rPr>
            </w:pPr>
            <w:r w:rsidRPr="00660573">
              <w:rPr>
                <w:bCs/>
                <w:color w:val="000000"/>
              </w:rPr>
              <w:t>3.</w:t>
            </w:r>
          </w:p>
        </w:tc>
        <w:tc>
          <w:tcPr>
            <w:tcW w:w="1513" w:type="pct"/>
          </w:tcPr>
          <w:p w:rsidR="00660573" w:rsidRPr="00660573" w:rsidRDefault="00660573" w:rsidP="00660573">
            <w:pPr>
              <w:rPr>
                <w:bCs/>
                <w:color w:val="000000"/>
              </w:rPr>
            </w:pPr>
            <w:r w:rsidRPr="00A105F1">
              <w:rPr>
                <w:color w:val="000000"/>
              </w:rPr>
              <w:t>Cita informācija</w:t>
            </w:r>
          </w:p>
        </w:tc>
        <w:tc>
          <w:tcPr>
            <w:tcW w:w="3177" w:type="pct"/>
          </w:tcPr>
          <w:p w:rsidR="00660573" w:rsidRPr="00660573" w:rsidRDefault="00660573" w:rsidP="004A091E">
            <w:pPr>
              <w:ind w:left="144" w:right="72" w:firstLine="451"/>
              <w:jc w:val="both"/>
              <w:rPr>
                <w:bCs/>
                <w:color w:val="000000"/>
              </w:rPr>
            </w:pPr>
            <w:r w:rsidRPr="004A091E">
              <w:rPr>
                <w:bCs/>
                <w:color w:val="000000"/>
              </w:rPr>
              <w:t>Nav</w:t>
            </w:r>
          </w:p>
        </w:tc>
      </w:tr>
    </w:tbl>
    <w:p w:rsidR="00660573" w:rsidRPr="00A105F1" w:rsidRDefault="00660573" w:rsidP="00BA4D78">
      <w:pPr>
        <w:ind w:left="102" w:right="72" w:firstLine="426"/>
        <w:jc w:val="both"/>
        <w:rPr>
          <w:bCs/>
          <w:color w:val="000000"/>
        </w:rPr>
      </w:pPr>
    </w:p>
    <w:p w:rsidR="00DF70B4" w:rsidRPr="003310EA" w:rsidRDefault="00DF70B4" w:rsidP="003310EA">
      <w:pPr>
        <w:ind w:left="102" w:right="72" w:firstLine="426"/>
        <w:jc w:val="both"/>
        <w:rPr>
          <w:i/>
          <w:iCs/>
          <w:color w:val="000000"/>
        </w:rPr>
      </w:pPr>
      <w:r w:rsidRPr="003310EA">
        <w:rPr>
          <w:i/>
          <w:iCs/>
          <w:color w:val="000000"/>
        </w:rPr>
        <w:t>Anotācijas V</w:t>
      </w:r>
      <w:r w:rsidR="00660573" w:rsidRPr="003310EA">
        <w:rPr>
          <w:i/>
          <w:iCs/>
          <w:color w:val="000000"/>
        </w:rPr>
        <w:t xml:space="preserve">. – </w:t>
      </w:r>
      <w:r w:rsidRPr="003310EA">
        <w:rPr>
          <w:i/>
          <w:iCs/>
          <w:color w:val="000000"/>
        </w:rPr>
        <w:t>VI</w:t>
      </w:r>
      <w:r w:rsidR="00660573" w:rsidRPr="003310EA">
        <w:rPr>
          <w:i/>
          <w:iCs/>
          <w:color w:val="000000"/>
        </w:rPr>
        <w:t>I.</w:t>
      </w:r>
      <w:r w:rsidRPr="003310EA">
        <w:rPr>
          <w:i/>
          <w:iCs/>
          <w:color w:val="000000"/>
        </w:rPr>
        <w:t xml:space="preserve"> sadaļa – noteikumu projekts šīs jomas neskar.</w:t>
      </w:r>
    </w:p>
    <w:p w:rsidR="00DF70B4" w:rsidRPr="00A105F1" w:rsidRDefault="00DF70B4" w:rsidP="00DF70B4">
      <w:pPr>
        <w:rPr>
          <w:i/>
          <w:iCs/>
          <w:color w:val="000000"/>
        </w:rPr>
      </w:pPr>
    </w:p>
    <w:p w:rsidR="00660573" w:rsidRPr="00A105F1" w:rsidRDefault="00660573" w:rsidP="00DF70B4">
      <w:pPr>
        <w:rPr>
          <w:i/>
          <w:iCs/>
          <w:color w:val="000000"/>
        </w:rPr>
      </w:pPr>
    </w:p>
    <w:p w:rsidR="00DF70B4" w:rsidRPr="00A105F1" w:rsidRDefault="00DF70B4" w:rsidP="00DF70B4">
      <w:pPr>
        <w:rPr>
          <w:color w:val="000000"/>
          <w:sz w:val="28"/>
          <w:szCs w:val="28"/>
        </w:rPr>
      </w:pPr>
      <w:r w:rsidRPr="00A105F1">
        <w:rPr>
          <w:color w:val="000000"/>
          <w:sz w:val="28"/>
          <w:szCs w:val="28"/>
        </w:rPr>
        <w:t>Iesniedzējs:</w:t>
      </w:r>
    </w:p>
    <w:p w:rsidR="00DF4E65" w:rsidRPr="00DF4E65" w:rsidRDefault="00DF4E65" w:rsidP="00DF4E65">
      <w:pPr>
        <w:tabs>
          <w:tab w:val="left" w:pos="6840"/>
        </w:tabs>
        <w:jc w:val="both"/>
        <w:rPr>
          <w:sz w:val="28"/>
          <w:szCs w:val="28"/>
        </w:rPr>
      </w:pPr>
      <w:r w:rsidRPr="00DF4E65">
        <w:rPr>
          <w:sz w:val="28"/>
          <w:szCs w:val="28"/>
        </w:rPr>
        <w:t>vides aizsardzības un reģionālās</w:t>
      </w:r>
    </w:p>
    <w:p w:rsidR="00DF4E65" w:rsidRPr="00DF4E65" w:rsidRDefault="00DF4E65" w:rsidP="00DF4E65">
      <w:pPr>
        <w:tabs>
          <w:tab w:val="left" w:pos="6840"/>
        </w:tabs>
        <w:jc w:val="both"/>
        <w:rPr>
          <w:sz w:val="28"/>
          <w:szCs w:val="28"/>
        </w:rPr>
      </w:pPr>
      <w:r w:rsidRPr="00DF4E65">
        <w:rPr>
          <w:sz w:val="28"/>
          <w:szCs w:val="28"/>
        </w:rPr>
        <w:t>attīstības ministr</w:t>
      </w:r>
      <w:r w:rsidR="00940CD7">
        <w:rPr>
          <w:sz w:val="28"/>
          <w:szCs w:val="28"/>
        </w:rPr>
        <w:t>s                                                                             K. Gerhards</w:t>
      </w:r>
    </w:p>
    <w:p w:rsidR="00DF4E65" w:rsidRDefault="00DF4E65" w:rsidP="00DF4E65">
      <w:pPr>
        <w:tabs>
          <w:tab w:val="left" w:pos="6840"/>
        </w:tabs>
        <w:jc w:val="both"/>
      </w:pPr>
      <w:r w:rsidRPr="00DF4E65">
        <w:rPr>
          <w:sz w:val="28"/>
          <w:szCs w:val="28"/>
        </w:rPr>
        <w:tab/>
      </w:r>
      <w:r>
        <w:tab/>
      </w:r>
      <w:r>
        <w:tab/>
      </w:r>
    </w:p>
    <w:p w:rsidR="003310EA" w:rsidRDefault="003310EA" w:rsidP="00DF70B4">
      <w:pPr>
        <w:jc w:val="both"/>
        <w:rPr>
          <w:color w:val="000000"/>
          <w:sz w:val="28"/>
          <w:szCs w:val="28"/>
        </w:rPr>
      </w:pPr>
    </w:p>
    <w:p w:rsidR="00DF70B4" w:rsidRPr="00A105F1" w:rsidRDefault="00DF70B4" w:rsidP="00DF70B4">
      <w:pPr>
        <w:jc w:val="both"/>
        <w:rPr>
          <w:color w:val="000000"/>
          <w:sz w:val="28"/>
          <w:szCs w:val="28"/>
        </w:rPr>
      </w:pPr>
      <w:r w:rsidRPr="00A105F1">
        <w:rPr>
          <w:color w:val="000000"/>
          <w:sz w:val="28"/>
          <w:szCs w:val="28"/>
        </w:rPr>
        <w:t xml:space="preserve">Vizē: </w:t>
      </w:r>
    </w:p>
    <w:p w:rsidR="00DF70B4" w:rsidRPr="00A105F1" w:rsidRDefault="00DF70B4" w:rsidP="00DF70B4">
      <w:pPr>
        <w:jc w:val="both"/>
        <w:rPr>
          <w:color w:val="000000"/>
          <w:sz w:val="28"/>
          <w:szCs w:val="28"/>
        </w:rPr>
      </w:pPr>
      <w:r w:rsidRPr="00A105F1">
        <w:rPr>
          <w:color w:val="000000"/>
          <w:sz w:val="28"/>
          <w:szCs w:val="28"/>
        </w:rPr>
        <w:t>Valsts sekretārs</w:t>
      </w:r>
      <w:r w:rsidRPr="00A105F1">
        <w:rPr>
          <w:color w:val="000000"/>
          <w:sz w:val="28"/>
          <w:szCs w:val="28"/>
        </w:rPr>
        <w:tab/>
      </w:r>
      <w:r w:rsidRPr="00A105F1">
        <w:rPr>
          <w:color w:val="000000"/>
          <w:sz w:val="28"/>
          <w:szCs w:val="28"/>
        </w:rPr>
        <w:tab/>
      </w:r>
      <w:r w:rsidRPr="00A105F1">
        <w:rPr>
          <w:color w:val="000000"/>
          <w:sz w:val="28"/>
          <w:szCs w:val="28"/>
        </w:rPr>
        <w:tab/>
      </w:r>
      <w:r w:rsidRPr="00A105F1">
        <w:rPr>
          <w:color w:val="000000"/>
          <w:sz w:val="28"/>
          <w:szCs w:val="28"/>
        </w:rPr>
        <w:tab/>
      </w:r>
      <w:r w:rsidRPr="00A105F1">
        <w:rPr>
          <w:color w:val="000000"/>
          <w:sz w:val="28"/>
          <w:szCs w:val="28"/>
        </w:rPr>
        <w:tab/>
      </w:r>
      <w:r w:rsidRPr="00A105F1">
        <w:rPr>
          <w:color w:val="000000"/>
          <w:sz w:val="28"/>
          <w:szCs w:val="28"/>
        </w:rPr>
        <w:tab/>
      </w:r>
      <w:r w:rsidRPr="00A105F1">
        <w:rPr>
          <w:color w:val="000000"/>
          <w:sz w:val="28"/>
          <w:szCs w:val="28"/>
        </w:rPr>
        <w:tab/>
      </w:r>
      <w:r w:rsidRPr="00A105F1">
        <w:rPr>
          <w:color w:val="000000"/>
          <w:sz w:val="28"/>
          <w:szCs w:val="28"/>
        </w:rPr>
        <w:tab/>
        <w:t xml:space="preserve">    G. Puķītis</w:t>
      </w:r>
    </w:p>
    <w:p w:rsidR="00DF70B4" w:rsidRPr="00A105F1" w:rsidRDefault="00DF70B4" w:rsidP="00DF70B4">
      <w:pPr>
        <w:rPr>
          <w:color w:val="000000"/>
          <w:sz w:val="20"/>
          <w:szCs w:val="20"/>
        </w:rPr>
      </w:pPr>
    </w:p>
    <w:p w:rsidR="00553480" w:rsidRPr="00A105F1" w:rsidRDefault="00553480" w:rsidP="00DF70B4">
      <w:pPr>
        <w:rPr>
          <w:color w:val="000000"/>
          <w:sz w:val="20"/>
          <w:szCs w:val="20"/>
        </w:rPr>
      </w:pPr>
    </w:p>
    <w:p w:rsidR="00DF70B4" w:rsidRPr="00A105F1" w:rsidRDefault="00940CD7" w:rsidP="00DF70B4">
      <w:pPr>
        <w:tabs>
          <w:tab w:val="left" w:pos="6315"/>
        </w:tabs>
        <w:jc w:val="both"/>
        <w:rPr>
          <w:color w:val="000000"/>
          <w:sz w:val="20"/>
        </w:rPr>
      </w:pPr>
      <w:r>
        <w:rPr>
          <w:color w:val="000000"/>
          <w:sz w:val="20"/>
        </w:rPr>
        <w:t>1</w:t>
      </w:r>
      <w:r w:rsidR="00DF4E65">
        <w:rPr>
          <w:color w:val="000000"/>
          <w:sz w:val="20"/>
        </w:rPr>
        <w:t>8.12</w:t>
      </w:r>
      <w:r w:rsidR="00DF70B4" w:rsidRPr="00A105F1">
        <w:rPr>
          <w:color w:val="000000"/>
          <w:sz w:val="20"/>
        </w:rPr>
        <w:t xml:space="preserve">.2014. </w:t>
      </w:r>
      <w:r w:rsidR="00AD7D23">
        <w:rPr>
          <w:color w:val="000000"/>
          <w:sz w:val="20"/>
        </w:rPr>
        <w:t>1</w:t>
      </w:r>
      <w:r w:rsidR="00DF4E65">
        <w:rPr>
          <w:color w:val="000000"/>
          <w:sz w:val="20"/>
        </w:rPr>
        <w:t>5</w:t>
      </w:r>
      <w:r w:rsidR="00DF70B4" w:rsidRPr="00A105F1">
        <w:rPr>
          <w:color w:val="000000"/>
          <w:sz w:val="20"/>
        </w:rPr>
        <w:t>:</w:t>
      </w:r>
      <w:r w:rsidR="00DF4E65">
        <w:rPr>
          <w:color w:val="000000"/>
          <w:sz w:val="20"/>
        </w:rPr>
        <w:t>55</w:t>
      </w:r>
    </w:p>
    <w:p w:rsidR="00DF70B4" w:rsidRPr="00A105F1" w:rsidRDefault="00AD7D23" w:rsidP="00DF70B4">
      <w:pPr>
        <w:jc w:val="both"/>
        <w:rPr>
          <w:color w:val="000000"/>
          <w:sz w:val="20"/>
        </w:rPr>
      </w:pPr>
      <w:r>
        <w:rPr>
          <w:color w:val="000000"/>
          <w:sz w:val="20"/>
        </w:rPr>
        <w:t>1</w:t>
      </w:r>
      <w:r w:rsidR="00190AD4">
        <w:rPr>
          <w:color w:val="000000"/>
          <w:sz w:val="20"/>
        </w:rPr>
        <w:t>3</w:t>
      </w:r>
      <w:r w:rsidR="00D24B67">
        <w:rPr>
          <w:color w:val="000000"/>
          <w:sz w:val="20"/>
        </w:rPr>
        <w:t>1</w:t>
      </w:r>
      <w:bookmarkStart w:id="2" w:name="_GoBack"/>
      <w:bookmarkEnd w:id="2"/>
      <w:r w:rsidR="00D24B67">
        <w:rPr>
          <w:color w:val="000000"/>
          <w:sz w:val="20"/>
        </w:rPr>
        <w:t>2</w:t>
      </w:r>
    </w:p>
    <w:p w:rsidR="00DF70B4" w:rsidRPr="00A105F1" w:rsidRDefault="00DF70B4" w:rsidP="00DF70B4">
      <w:pPr>
        <w:jc w:val="both"/>
        <w:rPr>
          <w:color w:val="000000"/>
          <w:sz w:val="20"/>
        </w:rPr>
      </w:pPr>
      <w:r w:rsidRPr="00A105F1">
        <w:rPr>
          <w:color w:val="000000"/>
          <w:sz w:val="20"/>
        </w:rPr>
        <w:t>Inese Kukle</w:t>
      </w:r>
    </w:p>
    <w:p w:rsidR="00DF70B4" w:rsidRPr="00A105F1" w:rsidRDefault="00DF70B4" w:rsidP="00DF70B4">
      <w:pPr>
        <w:jc w:val="both"/>
        <w:rPr>
          <w:color w:val="000000"/>
          <w:sz w:val="20"/>
        </w:rPr>
      </w:pPr>
      <w:r w:rsidRPr="00A105F1">
        <w:rPr>
          <w:color w:val="000000"/>
          <w:sz w:val="20"/>
        </w:rPr>
        <w:t>VARAM Investīciju politikas departamenta</w:t>
      </w:r>
    </w:p>
    <w:p w:rsidR="00DF70B4" w:rsidRPr="00A105F1" w:rsidRDefault="00DF70B4" w:rsidP="00DF70B4">
      <w:pPr>
        <w:jc w:val="both"/>
        <w:rPr>
          <w:color w:val="000000"/>
          <w:sz w:val="20"/>
        </w:rPr>
      </w:pPr>
      <w:r w:rsidRPr="00A105F1">
        <w:rPr>
          <w:color w:val="000000"/>
          <w:sz w:val="20"/>
        </w:rPr>
        <w:t>Programmu vadības nodaļas vecākā eksperte</w:t>
      </w:r>
    </w:p>
    <w:p w:rsidR="00DF70B4" w:rsidRPr="00A105F1" w:rsidRDefault="00DF70B4" w:rsidP="009A2395">
      <w:pPr>
        <w:jc w:val="both"/>
        <w:rPr>
          <w:color w:val="000000"/>
          <w:sz w:val="20"/>
        </w:rPr>
      </w:pPr>
      <w:r w:rsidRPr="00A105F1">
        <w:rPr>
          <w:color w:val="000000"/>
          <w:sz w:val="20"/>
        </w:rPr>
        <w:t xml:space="preserve">66016569; inese.kukle@varam.gov.lv </w:t>
      </w:r>
    </w:p>
    <w:p w:rsidR="00DF70B4" w:rsidRDefault="00DF70B4" w:rsidP="00DF70B4">
      <w:pPr>
        <w:rPr>
          <w:color w:val="000000"/>
          <w:sz w:val="20"/>
        </w:rPr>
      </w:pPr>
    </w:p>
    <w:sectPr w:rsidR="00DF70B4" w:rsidSect="003310EA">
      <w:headerReference w:type="even" r:id="rId12"/>
      <w:headerReference w:type="default" r:id="rId13"/>
      <w:footerReference w:type="default" r:id="rId14"/>
      <w:footerReference w:type="first" r:id="rId15"/>
      <w:pgSz w:w="11906" w:h="16838"/>
      <w:pgMar w:top="993" w:right="1134" w:bottom="1134" w:left="1701" w:header="709" w:footer="4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AD3" w:rsidRDefault="00770AD3">
      <w:r>
        <w:separator/>
      </w:r>
    </w:p>
  </w:endnote>
  <w:endnote w:type="continuationSeparator" w:id="0">
    <w:p w:rsidR="00770AD3" w:rsidRDefault="0077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6F6" w:rsidRPr="00B22FEF" w:rsidRDefault="004A26F6" w:rsidP="0052429C">
    <w:pPr>
      <w:jc w:val="both"/>
      <w:rPr>
        <w:sz w:val="20"/>
        <w:szCs w:val="20"/>
      </w:rPr>
    </w:pPr>
    <w:r>
      <w:rPr>
        <w:sz w:val="20"/>
        <w:szCs w:val="20"/>
      </w:rPr>
      <w:t>VARAMAnot_</w:t>
    </w:r>
    <w:r w:rsidR="00DF4E65">
      <w:rPr>
        <w:sz w:val="20"/>
        <w:szCs w:val="20"/>
      </w:rPr>
      <w:t>0812</w:t>
    </w:r>
    <w:r w:rsidRPr="00B22FEF">
      <w:rPr>
        <w:sz w:val="20"/>
        <w:szCs w:val="20"/>
      </w:rPr>
      <w:t>14_</w:t>
    </w:r>
    <w:r>
      <w:rPr>
        <w:sz w:val="20"/>
        <w:szCs w:val="20"/>
      </w:rPr>
      <w:t>groz1059</w:t>
    </w:r>
    <w:r w:rsidRPr="00B22FEF">
      <w:rPr>
        <w:sz w:val="20"/>
        <w:szCs w:val="20"/>
      </w:rPr>
      <w:t xml:space="preserve">; </w:t>
    </w:r>
    <w:r w:rsidRPr="00B22FEF">
      <w:rPr>
        <w:color w:val="000000"/>
        <w:sz w:val="20"/>
        <w:szCs w:val="20"/>
      </w:rPr>
      <w:t xml:space="preserve">Ministru kabineta noteikumu </w:t>
    </w:r>
    <w:r w:rsidRPr="003028F0">
      <w:rPr>
        <w:color w:val="000000"/>
        <w:sz w:val="20"/>
        <w:szCs w:val="20"/>
      </w:rPr>
      <w:t xml:space="preserve">projekta </w:t>
    </w:r>
    <w:r w:rsidRPr="003028F0">
      <w:rPr>
        <w:sz w:val="20"/>
        <w:szCs w:val="20"/>
      </w:rPr>
      <w:t>„</w:t>
    </w:r>
    <w:r w:rsidRPr="003028F0">
      <w:rPr>
        <w:bCs/>
        <w:sz w:val="20"/>
        <w:szCs w:val="20"/>
      </w:rPr>
      <w:t>Grozījumi Ministru kabineta 2009.gada 15.septembra noteikumos Nr.1059 „Noteikumi par darbības programmas „Infrastruktūra un pakalpojumi” papildinājuma 3.5.1.3.aktivitāti „Infrastruktūras izveide Natura 2000 teritorijās”””</w:t>
    </w:r>
    <w:r>
      <w:rPr>
        <w:b/>
        <w:bCs/>
        <w:sz w:val="28"/>
        <w:szCs w:val="28"/>
      </w:rPr>
      <w:t xml:space="preserve"> </w:t>
    </w:r>
    <w:r w:rsidRPr="00B22FEF">
      <w:rPr>
        <w:bCs/>
        <w:sz w:val="20"/>
        <w:szCs w:val="20"/>
      </w:rPr>
      <w:t xml:space="preserve"> </w:t>
    </w:r>
    <w:r w:rsidRPr="00B22FEF">
      <w:rPr>
        <w:color w:val="000000"/>
        <w:sz w:val="20"/>
        <w:szCs w:val="20"/>
      </w:rPr>
      <w:t>sākotnējās ietekmes novērtējuma ziņojums (anotācija)</w:t>
    </w:r>
  </w:p>
  <w:p w:rsidR="004A26F6" w:rsidRPr="00905F0F" w:rsidRDefault="004A26F6" w:rsidP="00905F0F">
    <w:pPr>
      <w:pStyle w:val="Footer"/>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6F6" w:rsidRPr="00B22FEF" w:rsidRDefault="004A26F6" w:rsidP="00494935">
    <w:pPr>
      <w:jc w:val="both"/>
      <w:rPr>
        <w:sz w:val="20"/>
        <w:szCs w:val="20"/>
      </w:rPr>
    </w:pPr>
    <w:r>
      <w:rPr>
        <w:sz w:val="20"/>
        <w:szCs w:val="20"/>
      </w:rPr>
      <w:t>VARAMAnot_</w:t>
    </w:r>
    <w:r w:rsidR="00DF4E65">
      <w:rPr>
        <w:sz w:val="20"/>
        <w:szCs w:val="20"/>
      </w:rPr>
      <w:t>0812</w:t>
    </w:r>
    <w:r>
      <w:rPr>
        <w:sz w:val="20"/>
        <w:szCs w:val="20"/>
      </w:rPr>
      <w:t>1</w:t>
    </w:r>
    <w:r w:rsidRPr="00B22FEF">
      <w:rPr>
        <w:sz w:val="20"/>
        <w:szCs w:val="20"/>
      </w:rPr>
      <w:t>4_</w:t>
    </w:r>
    <w:r>
      <w:rPr>
        <w:sz w:val="20"/>
        <w:szCs w:val="20"/>
      </w:rPr>
      <w:t>groz1059</w:t>
    </w:r>
    <w:r w:rsidRPr="00B22FEF">
      <w:rPr>
        <w:sz w:val="20"/>
        <w:szCs w:val="20"/>
      </w:rPr>
      <w:t xml:space="preserve">; </w:t>
    </w:r>
    <w:r w:rsidRPr="00B22FEF">
      <w:rPr>
        <w:color w:val="000000"/>
        <w:sz w:val="20"/>
        <w:szCs w:val="20"/>
      </w:rPr>
      <w:t xml:space="preserve">Ministru kabineta noteikumu </w:t>
    </w:r>
    <w:r w:rsidRPr="003028F0">
      <w:rPr>
        <w:color w:val="000000"/>
        <w:sz w:val="20"/>
        <w:szCs w:val="20"/>
      </w:rPr>
      <w:t xml:space="preserve">projekta </w:t>
    </w:r>
    <w:r w:rsidRPr="003028F0">
      <w:rPr>
        <w:sz w:val="20"/>
        <w:szCs w:val="20"/>
      </w:rPr>
      <w:t>„</w:t>
    </w:r>
    <w:r w:rsidRPr="003028F0">
      <w:rPr>
        <w:bCs/>
        <w:sz w:val="20"/>
        <w:szCs w:val="20"/>
      </w:rPr>
      <w:t>Grozījumi Ministru kabineta 2009.gada 15.septembra noteikumos Nr.1059 „Noteikumi par darbības programmas „Infrastruktūra un pakalpojumi” papildinājuma 3.5.1.3.aktivitāti „Infrastruktūras izveide Natura 2000 teritorijās”””</w:t>
    </w:r>
    <w:r>
      <w:rPr>
        <w:b/>
        <w:bCs/>
        <w:sz w:val="28"/>
        <w:szCs w:val="28"/>
      </w:rPr>
      <w:t xml:space="preserve"> </w:t>
    </w:r>
    <w:r w:rsidRPr="00B22FEF">
      <w:rPr>
        <w:bCs/>
        <w:sz w:val="20"/>
        <w:szCs w:val="20"/>
      </w:rPr>
      <w:t xml:space="preserve"> </w:t>
    </w:r>
    <w:r w:rsidRPr="00B22FEF">
      <w:rPr>
        <w:color w:val="000000"/>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AD3" w:rsidRDefault="00770AD3">
      <w:r>
        <w:separator/>
      </w:r>
    </w:p>
  </w:footnote>
  <w:footnote w:type="continuationSeparator" w:id="0">
    <w:p w:rsidR="00770AD3" w:rsidRDefault="00770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6F6" w:rsidRDefault="003C74E4" w:rsidP="002935F0">
    <w:pPr>
      <w:pStyle w:val="Header"/>
      <w:framePr w:wrap="around" w:vAnchor="text" w:hAnchor="margin" w:xAlign="center" w:y="1"/>
      <w:rPr>
        <w:rStyle w:val="PageNumber"/>
      </w:rPr>
    </w:pPr>
    <w:r>
      <w:rPr>
        <w:rStyle w:val="PageNumber"/>
      </w:rPr>
      <w:fldChar w:fldCharType="begin"/>
    </w:r>
    <w:r w:rsidR="004A26F6">
      <w:rPr>
        <w:rStyle w:val="PageNumber"/>
      </w:rPr>
      <w:instrText xml:space="preserve">PAGE  </w:instrText>
    </w:r>
    <w:r>
      <w:rPr>
        <w:rStyle w:val="PageNumber"/>
      </w:rPr>
      <w:fldChar w:fldCharType="end"/>
    </w:r>
  </w:p>
  <w:p w:rsidR="004A26F6" w:rsidRDefault="004A26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6F6" w:rsidRDefault="003C74E4" w:rsidP="002935F0">
    <w:pPr>
      <w:pStyle w:val="Header"/>
      <w:framePr w:wrap="around" w:vAnchor="text" w:hAnchor="margin" w:xAlign="center" w:y="1"/>
      <w:rPr>
        <w:rStyle w:val="PageNumber"/>
      </w:rPr>
    </w:pPr>
    <w:r>
      <w:rPr>
        <w:rStyle w:val="PageNumber"/>
      </w:rPr>
      <w:fldChar w:fldCharType="begin"/>
    </w:r>
    <w:r w:rsidR="004A26F6">
      <w:rPr>
        <w:rStyle w:val="PageNumber"/>
      </w:rPr>
      <w:instrText xml:space="preserve">PAGE  </w:instrText>
    </w:r>
    <w:r>
      <w:rPr>
        <w:rStyle w:val="PageNumber"/>
      </w:rPr>
      <w:fldChar w:fldCharType="separate"/>
    </w:r>
    <w:r w:rsidR="00D24B67">
      <w:rPr>
        <w:rStyle w:val="PageNumber"/>
        <w:noProof/>
      </w:rPr>
      <w:t>5</w:t>
    </w:r>
    <w:r>
      <w:rPr>
        <w:rStyle w:val="PageNumber"/>
      </w:rPr>
      <w:fldChar w:fldCharType="end"/>
    </w:r>
  </w:p>
  <w:p w:rsidR="004A26F6" w:rsidRDefault="004A26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D10F7"/>
    <w:multiLevelType w:val="hybridMultilevel"/>
    <w:tmpl w:val="30F0E5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56F18A2"/>
    <w:multiLevelType w:val="hybridMultilevel"/>
    <w:tmpl w:val="73120B62"/>
    <w:lvl w:ilvl="0" w:tplc="CC2E94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B36CF"/>
    <w:multiLevelType w:val="hybridMultilevel"/>
    <w:tmpl w:val="82380D04"/>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0FE33643"/>
    <w:multiLevelType w:val="multilevel"/>
    <w:tmpl w:val="B086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594672"/>
    <w:multiLevelType w:val="hybridMultilevel"/>
    <w:tmpl w:val="726C1CF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5">
    <w:nsid w:val="19086EB6"/>
    <w:multiLevelType w:val="hybridMultilevel"/>
    <w:tmpl w:val="15640544"/>
    <w:lvl w:ilvl="0" w:tplc="04260001">
      <w:start w:val="1"/>
      <w:numFmt w:val="bullet"/>
      <w:lvlText w:val=""/>
      <w:lvlJc w:val="left"/>
      <w:pPr>
        <w:ind w:left="1095" w:hanging="360"/>
      </w:pPr>
      <w:rPr>
        <w:rFonts w:ascii="Symbol" w:hAnsi="Symbol"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6">
    <w:nsid w:val="1DD40985"/>
    <w:multiLevelType w:val="hybridMultilevel"/>
    <w:tmpl w:val="ADD0A6CA"/>
    <w:lvl w:ilvl="0" w:tplc="3ED60360">
      <w:start w:val="1"/>
      <w:numFmt w:val="bullet"/>
      <w:lvlText w:val="•"/>
      <w:lvlJc w:val="left"/>
      <w:pPr>
        <w:tabs>
          <w:tab w:val="num" w:pos="720"/>
        </w:tabs>
        <w:ind w:left="720" w:hanging="360"/>
      </w:pPr>
      <w:rPr>
        <w:rFonts w:ascii="Times New Roman" w:hAnsi="Times New Roman" w:hint="default"/>
      </w:rPr>
    </w:lvl>
    <w:lvl w:ilvl="1" w:tplc="CB6EF56A" w:tentative="1">
      <w:start w:val="1"/>
      <w:numFmt w:val="bullet"/>
      <w:lvlText w:val="•"/>
      <w:lvlJc w:val="left"/>
      <w:pPr>
        <w:tabs>
          <w:tab w:val="num" w:pos="1440"/>
        </w:tabs>
        <w:ind w:left="1440" w:hanging="360"/>
      </w:pPr>
      <w:rPr>
        <w:rFonts w:ascii="Times New Roman" w:hAnsi="Times New Roman" w:hint="default"/>
      </w:rPr>
    </w:lvl>
    <w:lvl w:ilvl="2" w:tplc="822A1C54" w:tentative="1">
      <w:start w:val="1"/>
      <w:numFmt w:val="bullet"/>
      <w:lvlText w:val="•"/>
      <w:lvlJc w:val="left"/>
      <w:pPr>
        <w:tabs>
          <w:tab w:val="num" w:pos="2160"/>
        </w:tabs>
        <w:ind w:left="2160" w:hanging="360"/>
      </w:pPr>
      <w:rPr>
        <w:rFonts w:ascii="Times New Roman" w:hAnsi="Times New Roman" w:hint="default"/>
      </w:rPr>
    </w:lvl>
    <w:lvl w:ilvl="3" w:tplc="2D4662CA" w:tentative="1">
      <w:start w:val="1"/>
      <w:numFmt w:val="bullet"/>
      <w:lvlText w:val="•"/>
      <w:lvlJc w:val="left"/>
      <w:pPr>
        <w:tabs>
          <w:tab w:val="num" w:pos="2880"/>
        </w:tabs>
        <w:ind w:left="2880" w:hanging="360"/>
      </w:pPr>
      <w:rPr>
        <w:rFonts w:ascii="Times New Roman" w:hAnsi="Times New Roman" w:hint="default"/>
      </w:rPr>
    </w:lvl>
    <w:lvl w:ilvl="4" w:tplc="55D8BE80" w:tentative="1">
      <w:start w:val="1"/>
      <w:numFmt w:val="bullet"/>
      <w:lvlText w:val="•"/>
      <w:lvlJc w:val="left"/>
      <w:pPr>
        <w:tabs>
          <w:tab w:val="num" w:pos="3600"/>
        </w:tabs>
        <w:ind w:left="3600" w:hanging="360"/>
      </w:pPr>
      <w:rPr>
        <w:rFonts w:ascii="Times New Roman" w:hAnsi="Times New Roman" w:hint="default"/>
      </w:rPr>
    </w:lvl>
    <w:lvl w:ilvl="5" w:tplc="D1FE9C86" w:tentative="1">
      <w:start w:val="1"/>
      <w:numFmt w:val="bullet"/>
      <w:lvlText w:val="•"/>
      <w:lvlJc w:val="left"/>
      <w:pPr>
        <w:tabs>
          <w:tab w:val="num" w:pos="4320"/>
        </w:tabs>
        <w:ind w:left="4320" w:hanging="360"/>
      </w:pPr>
      <w:rPr>
        <w:rFonts w:ascii="Times New Roman" w:hAnsi="Times New Roman" w:hint="default"/>
      </w:rPr>
    </w:lvl>
    <w:lvl w:ilvl="6" w:tplc="5A8AF21C" w:tentative="1">
      <w:start w:val="1"/>
      <w:numFmt w:val="bullet"/>
      <w:lvlText w:val="•"/>
      <w:lvlJc w:val="left"/>
      <w:pPr>
        <w:tabs>
          <w:tab w:val="num" w:pos="5040"/>
        </w:tabs>
        <w:ind w:left="5040" w:hanging="360"/>
      </w:pPr>
      <w:rPr>
        <w:rFonts w:ascii="Times New Roman" w:hAnsi="Times New Roman" w:hint="default"/>
      </w:rPr>
    </w:lvl>
    <w:lvl w:ilvl="7" w:tplc="E6DAD436" w:tentative="1">
      <w:start w:val="1"/>
      <w:numFmt w:val="bullet"/>
      <w:lvlText w:val="•"/>
      <w:lvlJc w:val="left"/>
      <w:pPr>
        <w:tabs>
          <w:tab w:val="num" w:pos="5760"/>
        </w:tabs>
        <w:ind w:left="5760" w:hanging="360"/>
      </w:pPr>
      <w:rPr>
        <w:rFonts w:ascii="Times New Roman" w:hAnsi="Times New Roman" w:hint="default"/>
      </w:rPr>
    </w:lvl>
    <w:lvl w:ilvl="8" w:tplc="D71AA454" w:tentative="1">
      <w:start w:val="1"/>
      <w:numFmt w:val="bullet"/>
      <w:lvlText w:val="•"/>
      <w:lvlJc w:val="left"/>
      <w:pPr>
        <w:tabs>
          <w:tab w:val="num" w:pos="6480"/>
        </w:tabs>
        <w:ind w:left="6480" w:hanging="360"/>
      </w:pPr>
      <w:rPr>
        <w:rFonts w:ascii="Times New Roman" w:hAnsi="Times New Roman" w:hint="default"/>
      </w:rPr>
    </w:lvl>
  </w:abstractNum>
  <w:abstractNum w:abstractNumId="7">
    <w:nsid w:val="1DEF173D"/>
    <w:multiLevelType w:val="hybridMultilevel"/>
    <w:tmpl w:val="9B64EB4A"/>
    <w:lvl w:ilvl="0" w:tplc="04260001">
      <w:start w:val="1"/>
      <w:numFmt w:val="bullet"/>
      <w:lvlText w:val=""/>
      <w:lvlJc w:val="left"/>
      <w:pPr>
        <w:ind w:left="801" w:hanging="360"/>
      </w:pPr>
      <w:rPr>
        <w:rFonts w:ascii="Symbol" w:hAnsi="Symbol" w:hint="default"/>
      </w:rPr>
    </w:lvl>
    <w:lvl w:ilvl="1" w:tplc="04260003" w:tentative="1">
      <w:start w:val="1"/>
      <w:numFmt w:val="bullet"/>
      <w:lvlText w:val="o"/>
      <w:lvlJc w:val="left"/>
      <w:pPr>
        <w:ind w:left="1521" w:hanging="360"/>
      </w:pPr>
      <w:rPr>
        <w:rFonts w:ascii="Courier New" w:hAnsi="Courier New" w:cs="Courier New" w:hint="default"/>
      </w:rPr>
    </w:lvl>
    <w:lvl w:ilvl="2" w:tplc="04260005" w:tentative="1">
      <w:start w:val="1"/>
      <w:numFmt w:val="bullet"/>
      <w:lvlText w:val=""/>
      <w:lvlJc w:val="left"/>
      <w:pPr>
        <w:ind w:left="2241" w:hanging="360"/>
      </w:pPr>
      <w:rPr>
        <w:rFonts w:ascii="Wingdings" w:hAnsi="Wingdings" w:hint="default"/>
      </w:rPr>
    </w:lvl>
    <w:lvl w:ilvl="3" w:tplc="04260001" w:tentative="1">
      <w:start w:val="1"/>
      <w:numFmt w:val="bullet"/>
      <w:lvlText w:val=""/>
      <w:lvlJc w:val="left"/>
      <w:pPr>
        <w:ind w:left="2961" w:hanging="360"/>
      </w:pPr>
      <w:rPr>
        <w:rFonts w:ascii="Symbol" w:hAnsi="Symbol" w:hint="default"/>
      </w:rPr>
    </w:lvl>
    <w:lvl w:ilvl="4" w:tplc="04260003" w:tentative="1">
      <w:start w:val="1"/>
      <w:numFmt w:val="bullet"/>
      <w:lvlText w:val="o"/>
      <w:lvlJc w:val="left"/>
      <w:pPr>
        <w:ind w:left="3681" w:hanging="360"/>
      </w:pPr>
      <w:rPr>
        <w:rFonts w:ascii="Courier New" w:hAnsi="Courier New" w:cs="Courier New" w:hint="default"/>
      </w:rPr>
    </w:lvl>
    <w:lvl w:ilvl="5" w:tplc="04260005" w:tentative="1">
      <w:start w:val="1"/>
      <w:numFmt w:val="bullet"/>
      <w:lvlText w:val=""/>
      <w:lvlJc w:val="left"/>
      <w:pPr>
        <w:ind w:left="4401" w:hanging="360"/>
      </w:pPr>
      <w:rPr>
        <w:rFonts w:ascii="Wingdings" w:hAnsi="Wingdings" w:hint="default"/>
      </w:rPr>
    </w:lvl>
    <w:lvl w:ilvl="6" w:tplc="04260001" w:tentative="1">
      <w:start w:val="1"/>
      <w:numFmt w:val="bullet"/>
      <w:lvlText w:val=""/>
      <w:lvlJc w:val="left"/>
      <w:pPr>
        <w:ind w:left="5121" w:hanging="360"/>
      </w:pPr>
      <w:rPr>
        <w:rFonts w:ascii="Symbol" w:hAnsi="Symbol" w:hint="default"/>
      </w:rPr>
    </w:lvl>
    <w:lvl w:ilvl="7" w:tplc="04260003" w:tentative="1">
      <w:start w:val="1"/>
      <w:numFmt w:val="bullet"/>
      <w:lvlText w:val="o"/>
      <w:lvlJc w:val="left"/>
      <w:pPr>
        <w:ind w:left="5841" w:hanging="360"/>
      </w:pPr>
      <w:rPr>
        <w:rFonts w:ascii="Courier New" w:hAnsi="Courier New" w:cs="Courier New" w:hint="default"/>
      </w:rPr>
    </w:lvl>
    <w:lvl w:ilvl="8" w:tplc="04260005" w:tentative="1">
      <w:start w:val="1"/>
      <w:numFmt w:val="bullet"/>
      <w:lvlText w:val=""/>
      <w:lvlJc w:val="left"/>
      <w:pPr>
        <w:ind w:left="6561" w:hanging="360"/>
      </w:pPr>
      <w:rPr>
        <w:rFonts w:ascii="Wingdings" w:hAnsi="Wingdings" w:hint="default"/>
      </w:rPr>
    </w:lvl>
  </w:abstractNum>
  <w:abstractNum w:abstractNumId="8">
    <w:nsid w:val="1F7629A5"/>
    <w:multiLevelType w:val="multilevel"/>
    <w:tmpl w:val="BAB0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A90AF0"/>
    <w:multiLevelType w:val="hybridMultilevel"/>
    <w:tmpl w:val="AACCEBC2"/>
    <w:lvl w:ilvl="0" w:tplc="04260001">
      <w:start w:val="1"/>
      <w:numFmt w:val="bullet"/>
      <w:lvlText w:val=""/>
      <w:lvlJc w:val="left"/>
      <w:pPr>
        <w:ind w:left="5605" w:hanging="360"/>
      </w:pPr>
      <w:rPr>
        <w:rFonts w:ascii="Symbol" w:hAnsi="Symbol" w:hint="default"/>
      </w:rPr>
    </w:lvl>
    <w:lvl w:ilvl="1" w:tplc="04260003" w:tentative="1">
      <w:start w:val="1"/>
      <w:numFmt w:val="bullet"/>
      <w:lvlText w:val="o"/>
      <w:lvlJc w:val="left"/>
      <w:pPr>
        <w:ind w:left="6325" w:hanging="360"/>
      </w:pPr>
      <w:rPr>
        <w:rFonts w:ascii="Courier New" w:hAnsi="Courier New" w:cs="Courier New" w:hint="default"/>
      </w:rPr>
    </w:lvl>
    <w:lvl w:ilvl="2" w:tplc="04260005" w:tentative="1">
      <w:start w:val="1"/>
      <w:numFmt w:val="bullet"/>
      <w:lvlText w:val=""/>
      <w:lvlJc w:val="left"/>
      <w:pPr>
        <w:ind w:left="7045" w:hanging="360"/>
      </w:pPr>
      <w:rPr>
        <w:rFonts w:ascii="Wingdings" w:hAnsi="Wingdings" w:hint="default"/>
      </w:rPr>
    </w:lvl>
    <w:lvl w:ilvl="3" w:tplc="04260001" w:tentative="1">
      <w:start w:val="1"/>
      <w:numFmt w:val="bullet"/>
      <w:lvlText w:val=""/>
      <w:lvlJc w:val="left"/>
      <w:pPr>
        <w:ind w:left="7765" w:hanging="360"/>
      </w:pPr>
      <w:rPr>
        <w:rFonts w:ascii="Symbol" w:hAnsi="Symbol" w:hint="default"/>
      </w:rPr>
    </w:lvl>
    <w:lvl w:ilvl="4" w:tplc="04260003" w:tentative="1">
      <w:start w:val="1"/>
      <w:numFmt w:val="bullet"/>
      <w:lvlText w:val="o"/>
      <w:lvlJc w:val="left"/>
      <w:pPr>
        <w:ind w:left="8485" w:hanging="360"/>
      </w:pPr>
      <w:rPr>
        <w:rFonts w:ascii="Courier New" w:hAnsi="Courier New" w:cs="Courier New" w:hint="default"/>
      </w:rPr>
    </w:lvl>
    <w:lvl w:ilvl="5" w:tplc="04260005" w:tentative="1">
      <w:start w:val="1"/>
      <w:numFmt w:val="bullet"/>
      <w:lvlText w:val=""/>
      <w:lvlJc w:val="left"/>
      <w:pPr>
        <w:ind w:left="9205" w:hanging="360"/>
      </w:pPr>
      <w:rPr>
        <w:rFonts w:ascii="Wingdings" w:hAnsi="Wingdings" w:hint="default"/>
      </w:rPr>
    </w:lvl>
    <w:lvl w:ilvl="6" w:tplc="04260001" w:tentative="1">
      <w:start w:val="1"/>
      <w:numFmt w:val="bullet"/>
      <w:lvlText w:val=""/>
      <w:lvlJc w:val="left"/>
      <w:pPr>
        <w:ind w:left="9925" w:hanging="360"/>
      </w:pPr>
      <w:rPr>
        <w:rFonts w:ascii="Symbol" w:hAnsi="Symbol" w:hint="default"/>
      </w:rPr>
    </w:lvl>
    <w:lvl w:ilvl="7" w:tplc="04260003" w:tentative="1">
      <w:start w:val="1"/>
      <w:numFmt w:val="bullet"/>
      <w:lvlText w:val="o"/>
      <w:lvlJc w:val="left"/>
      <w:pPr>
        <w:ind w:left="10645" w:hanging="360"/>
      </w:pPr>
      <w:rPr>
        <w:rFonts w:ascii="Courier New" w:hAnsi="Courier New" w:cs="Courier New" w:hint="default"/>
      </w:rPr>
    </w:lvl>
    <w:lvl w:ilvl="8" w:tplc="04260005" w:tentative="1">
      <w:start w:val="1"/>
      <w:numFmt w:val="bullet"/>
      <w:lvlText w:val=""/>
      <w:lvlJc w:val="left"/>
      <w:pPr>
        <w:ind w:left="11365" w:hanging="360"/>
      </w:pPr>
      <w:rPr>
        <w:rFonts w:ascii="Wingdings" w:hAnsi="Wingdings" w:hint="default"/>
      </w:rPr>
    </w:lvl>
  </w:abstractNum>
  <w:abstractNum w:abstractNumId="11">
    <w:nsid w:val="23540115"/>
    <w:multiLevelType w:val="hybridMultilevel"/>
    <w:tmpl w:val="C03EB4D4"/>
    <w:lvl w:ilvl="0" w:tplc="B08A3070">
      <w:start w:val="1"/>
      <w:numFmt w:val="bullet"/>
      <w:lvlText w:val="•"/>
      <w:lvlJc w:val="left"/>
      <w:pPr>
        <w:tabs>
          <w:tab w:val="num" w:pos="720"/>
        </w:tabs>
        <w:ind w:left="720" w:hanging="360"/>
      </w:pPr>
      <w:rPr>
        <w:rFonts w:ascii="Times New Roman" w:hAnsi="Times New Roman" w:hint="default"/>
      </w:rPr>
    </w:lvl>
    <w:lvl w:ilvl="1" w:tplc="7F52D63A" w:tentative="1">
      <w:start w:val="1"/>
      <w:numFmt w:val="bullet"/>
      <w:lvlText w:val="•"/>
      <w:lvlJc w:val="left"/>
      <w:pPr>
        <w:tabs>
          <w:tab w:val="num" w:pos="1440"/>
        </w:tabs>
        <w:ind w:left="1440" w:hanging="360"/>
      </w:pPr>
      <w:rPr>
        <w:rFonts w:ascii="Times New Roman" w:hAnsi="Times New Roman" w:hint="default"/>
      </w:rPr>
    </w:lvl>
    <w:lvl w:ilvl="2" w:tplc="F2068C0C" w:tentative="1">
      <w:start w:val="1"/>
      <w:numFmt w:val="bullet"/>
      <w:lvlText w:val="•"/>
      <w:lvlJc w:val="left"/>
      <w:pPr>
        <w:tabs>
          <w:tab w:val="num" w:pos="2160"/>
        </w:tabs>
        <w:ind w:left="2160" w:hanging="360"/>
      </w:pPr>
      <w:rPr>
        <w:rFonts w:ascii="Times New Roman" w:hAnsi="Times New Roman" w:hint="default"/>
      </w:rPr>
    </w:lvl>
    <w:lvl w:ilvl="3" w:tplc="509E1DF2" w:tentative="1">
      <w:start w:val="1"/>
      <w:numFmt w:val="bullet"/>
      <w:lvlText w:val="•"/>
      <w:lvlJc w:val="left"/>
      <w:pPr>
        <w:tabs>
          <w:tab w:val="num" w:pos="2880"/>
        </w:tabs>
        <w:ind w:left="2880" w:hanging="360"/>
      </w:pPr>
      <w:rPr>
        <w:rFonts w:ascii="Times New Roman" w:hAnsi="Times New Roman" w:hint="default"/>
      </w:rPr>
    </w:lvl>
    <w:lvl w:ilvl="4" w:tplc="492A45D2" w:tentative="1">
      <w:start w:val="1"/>
      <w:numFmt w:val="bullet"/>
      <w:lvlText w:val="•"/>
      <w:lvlJc w:val="left"/>
      <w:pPr>
        <w:tabs>
          <w:tab w:val="num" w:pos="3600"/>
        </w:tabs>
        <w:ind w:left="3600" w:hanging="360"/>
      </w:pPr>
      <w:rPr>
        <w:rFonts w:ascii="Times New Roman" w:hAnsi="Times New Roman" w:hint="default"/>
      </w:rPr>
    </w:lvl>
    <w:lvl w:ilvl="5" w:tplc="F6E070A2" w:tentative="1">
      <w:start w:val="1"/>
      <w:numFmt w:val="bullet"/>
      <w:lvlText w:val="•"/>
      <w:lvlJc w:val="left"/>
      <w:pPr>
        <w:tabs>
          <w:tab w:val="num" w:pos="4320"/>
        </w:tabs>
        <w:ind w:left="4320" w:hanging="360"/>
      </w:pPr>
      <w:rPr>
        <w:rFonts w:ascii="Times New Roman" w:hAnsi="Times New Roman" w:hint="default"/>
      </w:rPr>
    </w:lvl>
    <w:lvl w:ilvl="6" w:tplc="7242B272" w:tentative="1">
      <w:start w:val="1"/>
      <w:numFmt w:val="bullet"/>
      <w:lvlText w:val="•"/>
      <w:lvlJc w:val="left"/>
      <w:pPr>
        <w:tabs>
          <w:tab w:val="num" w:pos="5040"/>
        </w:tabs>
        <w:ind w:left="5040" w:hanging="360"/>
      </w:pPr>
      <w:rPr>
        <w:rFonts w:ascii="Times New Roman" w:hAnsi="Times New Roman" w:hint="default"/>
      </w:rPr>
    </w:lvl>
    <w:lvl w:ilvl="7" w:tplc="303A87E0" w:tentative="1">
      <w:start w:val="1"/>
      <w:numFmt w:val="bullet"/>
      <w:lvlText w:val="•"/>
      <w:lvlJc w:val="left"/>
      <w:pPr>
        <w:tabs>
          <w:tab w:val="num" w:pos="5760"/>
        </w:tabs>
        <w:ind w:left="5760" w:hanging="360"/>
      </w:pPr>
      <w:rPr>
        <w:rFonts w:ascii="Times New Roman" w:hAnsi="Times New Roman" w:hint="default"/>
      </w:rPr>
    </w:lvl>
    <w:lvl w:ilvl="8" w:tplc="18783AE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3BD3436"/>
    <w:multiLevelType w:val="hybridMultilevel"/>
    <w:tmpl w:val="4998B2AA"/>
    <w:lvl w:ilvl="0" w:tplc="BA6E948C">
      <w:start w:val="1"/>
      <w:numFmt w:val="decimal"/>
      <w:lvlText w:val="%1."/>
      <w:lvlJc w:val="left"/>
      <w:pPr>
        <w:ind w:left="510" w:hanging="360"/>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13">
    <w:nsid w:val="24C95952"/>
    <w:multiLevelType w:val="hybridMultilevel"/>
    <w:tmpl w:val="D69CA316"/>
    <w:lvl w:ilvl="0" w:tplc="04260001">
      <w:start w:val="1"/>
      <w:numFmt w:val="bullet"/>
      <w:lvlText w:val=""/>
      <w:lvlJc w:val="left"/>
      <w:pPr>
        <w:ind w:left="1248" w:hanging="360"/>
      </w:pPr>
      <w:rPr>
        <w:rFonts w:ascii="Symbol" w:hAnsi="Symbol" w:hint="default"/>
      </w:rPr>
    </w:lvl>
    <w:lvl w:ilvl="1" w:tplc="04260003" w:tentative="1">
      <w:start w:val="1"/>
      <w:numFmt w:val="bullet"/>
      <w:lvlText w:val="o"/>
      <w:lvlJc w:val="left"/>
      <w:pPr>
        <w:ind w:left="1968" w:hanging="360"/>
      </w:pPr>
      <w:rPr>
        <w:rFonts w:ascii="Courier New" w:hAnsi="Courier New" w:cs="Courier New" w:hint="default"/>
      </w:rPr>
    </w:lvl>
    <w:lvl w:ilvl="2" w:tplc="04260005" w:tentative="1">
      <w:start w:val="1"/>
      <w:numFmt w:val="bullet"/>
      <w:lvlText w:val=""/>
      <w:lvlJc w:val="left"/>
      <w:pPr>
        <w:ind w:left="2688" w:hanging="360"/>
      </w:pPr>
      <w:rPr>
        <w:rFonts w:ascii="Wingdings" w:hAnsi="Wingdings" w:hint="default"/>
      </w:rPr>
    </w:lvl>
    <w:lvl w:ilvl="3" w:tplc="04260001" w:tentative="1">
      <w:start w:val="1"/>
      <w:numFmt w:val="bullet"/>
      <w:lvlText w:val=""/>
      <w:lvlJc w:val="left"/>
      <w:pPr>
        <w:ind w:left="3408" w:hanging="360"/>
      </w:pPr>
      <w:rPr>
        <w:rFonts w:ascii="Symbol" w:hAnsi="Symbol" w:hint="default"/>
      </w:rPr>
    </w:lvl>
    <w:lvl w:ilvl="4" w:tplc="04260003" w:tentative="1">
      <w:start w:val="1"/>
      <w:numFmt w:val="bullet"/>
      <w:lvlText w:val="o"/>
      <w:lvlJc w:val="left"/>
      <w:pPr>
        <w:ind w:left="4128" w:hanging="360"/>
      </w:pPr>
      <w:rPr>
        <w:rFonts w:ascii="Courier New" w:hAnsi="Courier New" w:cs="Courier New" w:hint="default"/>
      </w:rPr>
    </w:lvl>
    <w:lvl w:ilvl="5" w:tplc="04260005" w:tentative="1">
      <w:start w:val="1"/>
      <w:numFmt w:val="bullet"/>
      <w:lvlText w:val=""/>
      <w:lvlJc w:val="left"/>
      <w:pPr>
        <w:ind w:left="4848" w:hanging="360"/>
      </w:pPr>
      <w:rPr>
        <w:rFonts w:ascii="Wingdings" w:hAnsi="Wingdings" w:hint="default"/>
      </w:rPr>
    </w:lvl>
    <w:lvl w:ilvl="6" w:tplc="04260001" w:tentative="1">
      <w:start w:val="1"/>
      <w:numFmt w:val="bullet"/>
      <w:lvlText w:val=""/>
      <w:lvlJc w:val="left"/>
      <w:pPr>
        <w:ind w:left="5568" w:hanging="360"/>
      </w:pPr>
      <w:rPr>
        <w:rFonts w:ascii="Symbol" w:hAnsi="Symbol" w:hint="default"/>
      </w:rPr>
    </w:lvl>
    <w:lvl w:ilvl="7" w:tplc="04260003" w:tentative="1">
      <w:start w:val="1"/>
      <w:numFmt w:val="bullet"/>
      <w:lvlText w:val="o"/>
      <w:lvlJc w:val="left"/>
      <w:pPr>
        <w:ind w:left="6288" w:hanging="360"/>
      </w:pPr>
      <w:rPr>
        <w:rFonts w:ascii="Courier New" w:hAnsi="Courier New" w:cs="Courier New" w:hint="default"/>
      </w:rPr>
    </w:lvl>
    <w:lvl w:ilvl="8" w:tplc="04260005" w:tentative="1">
      <w:start w:val="1"/>
      <w:numFmt w:val="bullet"/>
      <w:lvlText w:val=""/>
      <w:lvlJc w:val="left"/>
      <w:pPr>
        <w:ind w:left="7008" w:hanging="360"/>
      </w:pPr>
      <w:rPr>
        <w:rFonts w:ascii="Wingdings" w:hAnsi="Wingdings" w:hint="default"/>
      </w:rPr>
    </w:lvl>
  </w:abstractNum>
  <w:abstractNum w:abstractNumId="14">
    <w:nsid w:val="2CCF3A1C"/>
    <w:multiLevelType w:val="hybridMultilevel"/>
    <w:tmpl w:val="2788E824"/>
    <w:lvl w:ilvl="0" w:tplc="6B982342">
      <w:start w:val="1"/>
      <w:numFmt w:val="bullet"/>
      <w:lvlText w:val="•"/>
      <w:lvlJc w:val="left"/>
      <w:pPr>
        <w:tabs>
          <w:tab w:val="num" w:pos="720"/>
        </w:tabs>
        <w:ind w:left="720" w:hanging="360"/>
      </w:pPr>
      <w:rPr>
        <w:rFonts w:ascii="Times New Roman" w:hAnsi="Times New Roman" w:hint="default"/>
      </w:rPr>
    </w:lvl>
    <w:lvl w:ilvl="1" w:tplc="FA60E944" w:tentative="1">
      <w:start w:val="1"/>
      <w:numFmt w:val="bullet"/>
      <w:lvlText w:val="•"/>
      <w:lvlJc w:val="left"/>
      <w:pPr>
        <w:tabs>
          <w:tab w:val="num" w:pos="1440"/>
        </w:tabs>
        <w:ind w:left="1440" w:hanging="360"/>
      </w:pPr>
      <w:rPr>
        <w:rFonts w:ascii="Times New Roman" w:hAnsi="Times New Roman" w:hint="default"/>
      </w:rPr>
    </w:lvl>
    <w:lvl w:ilvl="2" w:tplc="94C86B00" w:tentative="1">
      <w:start w:val="1"/>
      <w:numFmt w:val="bullet"/>
      <w:lvlText w:val="•"/>
      <w:lvlJc w:val="left"/>
      <w:pPr>
        <w:tabs>
          <w:tab w:val="num" w:pos="2160"/>
        </w:tabs>
        <w:ind w:left="2160" w:hanging="360"/>
      </w:pPr>
      <w:rPr>
        <w:rFonts w:ascii="Times New Roman" w:hAnsi="Times New Roman" w:hint="default"/>
      </w:rPr>
    </w:lvl>
    <w:lvl w:ilvl="3" w:tplc="7778D4B8" w:tentative="1">
      <w:start w:val="1"/>
      <w:numFmt w:val="bullet"/>
      <w:lvlText w:val="•"/>
      <w:lvlJc w:val="left"/>
      <w:pPr>
        <w:tabs>
          <w:tab w:val="num" w:pos="2880"/>
        </w:tabs>
        <w:ind w:left="2880" w:hanging="360"/>
      </w:pPr>
      <w:rPr>
        <w:rFonts w:ascii="Times New Roman" w:hAnsi="Times New Roman" w:hint="default"/>
      </w:rPr>
    </w:lvl>
    <w:lvl w:ilvl="4" w:tplc="4AD075D0" w:tentative="1">
      <w:start w:val="1"/>
      <w:numFmt w:val="bullet"/>
      <w:lvlText w:val="•"/>
      <w:lvlJc w:val="left"/>
      <w:pPr>
        <w:tabs>
          <w:tab w:val="num" w:pos="3600"/>
        </w:tabs>
        <w:ind w:left="3600" w:hanging="360"/>
      </w:pPr>
      <w:rPr>
        <w:rFonts w:ascii="Times New Roman" w:hAnsi="Times New Roman" w:hint="default"/>
      </w:rPr>
    </w:lvl>
    <w:lvl w:ilvl="5" w:tplc="36FCD52C" w:tentative="1">
      <w:start w:val="1"/>
      <w:numFmt w:val="bullet"/>
      <w:lvlText w:val="•"/>
      <w:lvlJc w:val="left"/>
      <w:pPr>
        <w:tabs>
          <w:tab w:val="num" w:pos="4320"/>
        </w:tabs>
        <w:ind w:left="4320" w:hanging="360"/>
      </w:pPr>
      <w:rPr>
        <w:rFonts w:ascii="Times New Roman" w:hAnsi="Times New Roman" w:hint="default"/>
      </w:rPr>
    </w:lvl>
    <w:lvl w:ilvl="6" w:tplc="9D460330" w:tentative="1">
      <w:start w:val="1"/>
      <w:numFmt w:val="bullet"/>
      <w:lvlText w:val="•"/>
      <w:lvlJc w:val="left"/>
      <w:pPr>
        <w:tabs>
          <w:tab w:val="num" w:pos="5040"/>
        </w:tabs>
        <w:ind w:left="5040" w:hanging="360"/>
      </w:pPr>
      <w:rPr>
        <w:rFonts w:ascii="Times New Roman" w:hAnsi="Times New Roman" w:hint="default"/>
      </w:rPr>
    </w:lvl>
    <w:lvl w:ilvl="7" w:tplc="8EAE338C" w:tentative="1">
      <w:start w:val="1"/>
      <w:numFmt w:val="bullet"/>
      <w:lvlText w:val="•"/>
      <w:lvlJc w:val="left"/>
      <w:pPr>
        <w:tabs>
          <w:tab w:val="num" w:pos="5760"/>
        </w:tabs>
        <w:ind w:left="5760" w:hanging="360"/>
      </w:pPr>
      <w:rPr>
        <w:rFonts w:ascii="Times New Roman" w:hAnsi="Times New Roman" w:hint="default"/>
      </w:rPr>
    </w:lvl>
    <w:lvl w:ilvl="8" w:tplc="12FEF13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0FF5733"/>
    <w:multiLevelType w:val="hybridMultilevel"/>
    <w:tmpl w:val="F9E0B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552FE9"/>
    <w:multiLevelType w:val="hybridMultilevel"/>
    <w:tmpl w:val="4E6033A2"/>
    <w:lvl w:ilvl="0" w:tplc="20C8E530">
      <w:start w:val="1"/>
      <w:numFmt w:val="bullet"/>
      <w:lvlText w:val="•"/>
      <w:lvlJc w:val="left"/>
      <w:pPr>
        <w:tabs>
          <w:tab w:val="num" w:pos="720"/>
        </w:tabs>
        <w:ind w:left="720" w:hanging="360"/>
      </w:pPr>
      <w:rPr>
        <w:rFonts w:ascii="Times New Roman" w:hAnsi="Times New Roman" w:hint="default"/>
      </w:rPr>
    </w:lvl>
    <w:lvl w:ilvl="1" w:tplc="19D8CFA8" w:tentative="1">
      <w:start w:val="1"/>
      <w:numFmt w:val="bullet"/>
      <w:lvlText w:val="•"/>
      <w:lvlJc w:val="left"/>
      <w:pPr>
        <w:tabs>
          <w:tab w:val="num" w:pos="1440"/>
        </w:tabs>
        <w:ind w:left="1440" w:hanging="360"/>
      </w:pPr>
      <w:rPr>
        <w:rFonts w:ascii="Times New Roman" w:hAnsi="Times New Roman" w:hint="default"/>
      </w:rPr>
    </w:lvl>
    <w:lvl w:ilvl="2" w:tplc="E7484FC4" w:tentative="1">
      <w:start w:val="1"/>
      <w:numFmt w:val="bullet"/>
      <w:lvlText w:val="•"/>
      <w:lvlJc w:val="left"/>
      <w:pPr>
        <w:tabs>
          <w:tab w:val="num" w:pos="2160"/>
        </w:tabs>
        <w:ind w:left="2160" w:hanging="360"/>
      </w:pPr>
      <w:rPr>
        <w:rFonts w:ascii="Times New Roman" w:hAnsi="Times New Roman" w:hint="default"/>
      </w:rPr>
    </w:lvl>
    <w:lvl w:ilvl="3" w:tplc="86B66604" w:tentative="1">
      <w:start w:val="1"/>
      <w:numFmt w:val="bullet"/>
      <w:lvlText w:val="•"/>
      <w:lvlJc w:val="left"/>
      <w:pPr>
        <w:tabs>
          <w:tab w:val="num" w:pos="2880"/>
        </w:tabs>
        <w:ind w:left="2880" w:hanging="360"/>
      </w:pPr>
      <w:rPr>
        <w:rFonts w:ascii="Times New Roman" w:hAnsi="Times New Roman" w:hint="default"/>
      </w:rPr>
    </w:lvl>
    <w:lvl w:ilvl="4" w:tplc="2B9439AE" w:tentative="1">
      <w:start w:val="1"/>
      <w:numFmt w:val="bullet"/>
      <w:lvlText w:val="•"/>
      <w:lvlJc w:val="left"/>
      <w:pPr>
        <w:tabs>
          <w:tab w:val="num" w:pos="3600"/>
        </w:tabs>
        <w:ind w:left="3600" w:hanging="360"/>
      </w:pPr>
      <w:rPr>
        <w:rFonts w:ascii="Times New Roman" w:hAnsi="Times New Roman" w:hint="default"/>
      </w:rPr>
    </w:lvl>
    <w:lvl w:ilvl="5" w:tplc="2D76585C" w:tentative="1">
      <w:start w:val="1"/>
      <w:numFmt w:val="bullet"/>
      <w:lvlText w:val="•"/>
      <w:lvlJc w:val="left"/>
      <w:pPr>
        <w:tabs>
          <w:tab w:val="num" w:pos="4320"/>
        </w:tabs>
        <w:ind w:left="4320" w:hanging="360"/>
      </w:pPr>
      <w:rPr>
        <w:rFonts w:ascii="Times New Roman" w:hAnsi="Times New Roman" w:hint="default"/>
      </w:rPr>
    </w:lvl>
    <w:lvl w:ilvl="6" w:tplc="4EC8A094" w:tentative="1">
      <w:start w:val="1"/>
      <w:numFmt w:val="bullet"/>
      <w:lvlText w:val="•"/>
      <w:lvlJc w:val="left"/>
      <w:pPr>
        <w:tabs>
          <w:tab w:val="num" w:pos="5040"/>
        </w:tabs>
        <w:ind w:left="5040" w:hanging="360"/>
      </w:pPr>
      <w:rPr>
        <w:rFonts w:ascii="Times New Roman" w:hAnsi="Times New Roman" w:hint="default"/>
      </w:rPr>
    </w:lvl>
    <w:lvl w:ilvl="7" w:tplc="FE3E370E" w:tentative="1">
      <w:start w:val="1"/>
      <w:numFmt w:val="bullet"/>
      <w:lvlText w:val="•"/>
      <w:lvlJc w:val="left"/>
      <w:pPr>
        <w:tabs>
          <w:tab w:val="num" w:pos="5760"/>
        </w:tabs>
        <w:ind w:left="5760" w:hanging="360"/>
      </w:pPr>
      <w:rPr>
        <w:rFonts w:ascii="Times New Roman" w:hAnsi="Times New Roman" w:hint="default"/>
      </w:rPr>
    </w:lvl>
    <w:lvl w:ilvl="8" w:tplc="9E08463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7015F56"/>
    <w:multiLevelType w:val="hybridMultilevel"/>
    <w:tmpl w:val="369C6EF2"/>
    <w:lvl w:ilvl="0" w:tplc="073E0FDE">
      <w:start w:val="1"/>
      <w:numFmt w:val="decimal"/>
      <w:lvlText w:val="%1."/>
      <w:lvlJc w:val="left"/>
      <w:pPr>
        <w:ind w:left="525" w:hanging="375"/>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18">
    <w:nsid w:val="378C2DE6"/>
    <w:multiLevelType w:val="hybridMultilevel"/>
    <w:tmpl w:val="C322A4F2"/>
    <w:lvl w:ilvl="0" w:tplc="656EB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7D2C2C"/>
    <w:multiLevelType w:val="hybridMultilevel"/>
    <w:tmpl w:val="03F4EF5C"/>
    <w:lvl w:ilvl="0" w:tplc="F7AE7160">
      <w:start w:val="1"/>
      <w:numFmt w:val="decimal"/>
      <w:lvlText w:val="%1."/>
      <w:lvlJc w:val="left"/>
      <w:pPr>
        <w:tabs>
          <w:tab w:val="num" w:pos="1845"/>
        </w:tabs>
        <w:ind w:left="1845" w:hanging="11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0">
    <w:nsid w:val="3DF40C91"/>
    <w:multiLevelType w:val="hybridMultilevel"/>
    <w:tmpl w:val="EAEADC38"/>
    <w:lvl w:ilvl="0" w:tplc="B4080A84">
      <w:start w:val="1"/>
      <w:numFmt w:val="decimal"/>
      <w:lvlText w:val="%1."/>
      <w:lvlJc w:val="left"/>
      <w:pPr>
        <w:ind w:left="1050" w:hanging="675"/>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21">
    <w:nsid w:val="3E1B5000"/>
    <w:multiLevelType w:val="hybridMultilevel"/>
    <w:tmpl w:val="F74CD6F8"/>
    <w:lvl w:ilvl="0" w:tplc="0426000F">
      <w:start w:val="1"/>
      <w:numFmt w:val="decimal"/>
      <w:lvlText w:val="%1."/>
      <w:lvlJc w:val="left"/>
      <w:pPr>
        <w:tabs>
          <w:tab w:val="num" w:pos="720"/>
        </w:tabs>
        <w:ind w:left="720" w:hanging="360"/>
      </w:pPr>
      <w:rPr>
        <w:strike w:val="0"/>
        <w:dstrike w:val="0"/>
        <w:u w:val="none"/>
        <w:effect w:val="none"/>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nsid w:val="435C6DCB"/>
    <w:multiLevelType w:val="hybridMultilevel"/>
    <w:tmpl w:val="CC2424D8"/>
    <w:lvl w:ilvl="0" w:tplc="C494F2E2">
      <w:start w:val="1"/>
      <w:numFmt w:val="bullet"/>
      <w:lvlText w:val="•"/>
      <w:lvlJc w:val="left"/>
      <w:pPr>
        <w:tabs>
          <w:tab w:val="num" w:pos="720"/>
        </w:tabs>
        <w:ind w:left="720" w:hanging="360"/>
      </w:pPr>
      <w:rPr>
        <w:rFonts w:ascii="Times New Roman" w:hAnsi="Times New Roman" w:hint="default"/>
      </w:rPr>
    </w:lvl>
    <w:lvl w:ilvl="1" w:tplc="710EA3D0" w:tentative="1">
      <w:start w:val="1"/>
      <w:numFmt w:val="bullet"/>
      <w:lvlText w:val="•"/>
      <w:lvlJc w:val="left"/>
      <w:pPr>
        <w:tabs>
          <w:tab w:val="num" w:pos="1440"/>
        </w:tabs>
        <w:ind w:left="1440" w:hanging="360"/>
      </w:pPr>
      <w:rPr>
        <w:rFonts w:ascii="Times New Roman" w:hAnsi="Times New Roman" w:hint="default"/>
      </w:rPr>
    </w:lvl>
    <w:lvl w:ilvl="2" w:tplc="0D3ACB90" w:tentative="1">
      <w:start w:val="1"/>
      <w:numFmt w:val="bullet"/>
      <w:lvlText w:val="•"/>
      <w:lvlJc w:val="left"/>
      <w:pPr>
        <w:tabs>
          <w:tab w:val="num" w:pos="2160"/>
        </w:tabs>
        <w:ind w:left="2160" w:hanging="360"/>
      </w:pPr>
      <w:rPr>
        <w:rFonts w:ascii="Times New Roman" w:hAnsi="Times New Roman" w:hint="default"/>
      </w:rPr>
    </w:lvl>
    <w:lvl w:ilvl="3" w:tplc="CF58EE5A" w:tentative="1">
      <w:start w:val="1"/>
      <w:numFmt w:val="bullet"/>
      <w:lvlText w:val="•"/>
      <w:lvlJc w:val="left"/>
      <w:pPr>
        <w:tabs>
          <w:tab w:val="num" w:pos="2880"/>
        </w:tabs>
        <w:ind w:left="2880" w:hanging="360"/>
      </w:pPr>
      <w:rPr>
        <w:rFonts w:ascii="Times New Roman" w:hAnsi="Times New Roman" w:hint="default"/>
      </w:rPr>
    </w:lvl>
    <w:lvl w:ilvl="4" w:tplc="83BADAE2" w:tentative="1">
      <w:start w:val="1"/>
      <w:numFmt w:val="bullet"/>
      <w:lvlText w:val="•"/>
      <w:lvlJc w:val="left"/>
      <w:pPr>
        <w:tabs>
          <w:tab w:val="num" w:pos="3600"/>
        </w:tabs>
        <w:ind w:left="3600" w:hanging="360"/>
      </w:pPr>
      <w:rPr>
        <w:rFonts w:ascii="Times New Roman" w:hAnsi="Times New Roman" w:hint="default"/>
      </w:rPr>
    </w:lvl>
    <w:lvl w:ilvl="5" w:tplc="ACF26C1A" w:tentative="1">
      <w:start w:val="1"/>
      <w:numFmt w:val="bullet"/>
      <w:lvlText w:val="•"/>
      <w:lvlJc w:val="left"/>
      <w:pPr>
        <w:tabs>
          <w:tab w:val="num" w:pos="4320"/>
        </w:tabs>
        <w:ind w:left="4320" w:hanging="360"/>
      </w:pPr>
      <w:rPr>
        <w:rFonts w:ascii="Times New Roman" w:hAnsi="Times New Roman" w:hint="default"/>
      </w:rPr>
    </w:lvl>
    <w:lvl w:ilvl="6" w:tplc="7F40541E" w:tentative="1">
      <w:start w:val="1"/>
      <w:numFmt w:val="bullet"/>
      <w:lvlText w:val="•"/>
      <w:lvlJc w:val="left"/>
      <w:pPr>
        <w:tabs>
          <w:tab w:val="num" w:pos="5040"/>
        </w:tabs>
        <w:ind w:left="5040" w:hanging="360"/>
      </w:pPr>
      <w:rPr>
        <w:rFonts w:ascii="Times New Roman" w:hAnsi="Times New Roman" w:hint="default"/>
      </w:rPr>
    </w:lvl>
    <w:lvl w:ilvl="7" w:tplc="5E3C853E" w:tentative="1">
      <w:start w:val="1"/>
      <w:numFmt w:val="bullet"/>
      <w:lvlText w:val="•"/>
      <w:lvlJc w:val="left"/>
      <w:pPr>
        <w:tabs>
          <w:tab w:val="num" w:pos="5760"/>
        </w:tabs>
        <w:ind w:left="5760" w:hanging="360"/>
      </w:pPr>
      <w:rPr>
        <w:rFonts w:ascii="Times New Roman" w:hAnsi="Times New Roman" w:hint="default"/>
      </w:rPr>
    </w:lvl>
    <w:lvl w:ilvl="8" w:tplc="18223C8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9D10837"/>
    <w:multiLevelType w:val="hybridMultilevel"/>
    <w:tmpl w:val="B3E85008"/>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24">
    <w:nsid w:val="50FA4CAB"/>
    <w:multiLevelType w:val="hybridMultilevel"/>
    <w:tmpl w:val="EC0C20D0"/>
    <w:lvl w:ilvl="0" w:tplc="0052BA76">
      <w:start w:val="1"/>
      <w:numFmt w:val="decimal"/>
      <w:lvlText w:val="%1."/>
      <w:lvlJc w:val="left"/>
      <w:pPr>
        <w:ind w:left="878" w:hanging="360"/>
      </w:pPr>
      <w:rPr>
        <w:rFonts w:hint="default"/>
      </w:rPr>
    </w:lvl>
    <w:lvl w:ilvl="1" w:tplc="04260019" w:tentative="1">
      <w:start w:val="1"/>
      <w:numFmt w:val="lowerLetter"/>
      <w:lvlText w:val="%2."/>
      <w:lvlJc w:val="left"/>
      <w:pPr>
        <w:ind w:left="1598" w:hanging="360"/>
      </w:pPr>
    </w:lvl>
    <w:lvl w:ilvl="2" w:tplc="0426001B" w:tentative="1">
      <w:start w:val="1"/>
      <w:numFmt w:val="lowerRoman"/>
      <w:lvlText w:val="%3."/>
      <w:lvlJc w:val="right"/>
      <w:pPr>
        <w:ind w:left="2318" w:hanging="180"/>
      </w:pPr>
    </w:lvl>
    <w:lvl w:ilvl="3" w:tplc="0426000F" w:tentative="1">
      <w:start w:val="1"/>
      <w:numFmt w:val="decimal"/>
      <w:lvlText w:val="%4."/>
      <w:lvlJc w:val="left"/>
      <w:pPr>
        <w:ind w:left="3038" w:hanging="360"/>
      </w:pPr>
    </w:lvl>
    <w:lvl w:ilvl="4" w:tplc="04260019" w:tentative="1">
      <w:start w:val="1"/>
      <w:numFmt w:val="lowerLetter"/>
      <w:lvlText w:val="%5."/>
      <w:lvlJc w:val="left"/>
      <w:pPr>
        <w:ind w:left="3758" w:hanging="360"/>
      </w:pPr>
    </w:lvl>
    <w:lvl w:ilvl="5" w:tplc="0426001B" w:tentative="1">
      <w:start w:val="1"/>
      <w:numFmt w:val="lowerRoman"/>
      <w:lvlText w:val="%6."/>
      <w:lvlJc w:val="right"/>
      <w:pPr>
        <w:ind w:left="4478" w:hanging="180"/>
      </w:pPr>
    </w:lvl>
    <w:lvl w:ilvl="6" w:tplc="0426000F" w:tentative="1">
      <w:start w:val="1"/>
      <w:numFmt w:val="decimal"/>
      <w:lvlText w:val="%7."/>
      <w:lvlJc w:val="left"/>
      <w:pPr>
        <w:ind w:left="5198" w:hanging="360"/>
      </w:pPr>
    </w:lvl>
    <w:lvl w:ilvl="7" w:tplc="04260019" w:tentative="1">
      <w:start w:val="1"/>
      <w:numFmt w:val="lowerLetter"/>
      <w:lvlText w:val="%8."/>
      <w:lvlJc w:val="left"/>
      <w:pPr>
        <w:ind w:left="5918" w:hanging="360"/>
      </w:pPr>
    </w:lvl>
    <w:lvl w:ilvl="8" w:tplc="0426001B" w:tentative="1">
      <w:start w:val="1"/>
      <w:numFmt w:val="lowerRoman"/>
      <w:lvlText w:val="%9."/>
      <w:lvlJc w:val="right"/>
      <w:pPr>
        <w:ind w:left="6638" w:hanging="180"/>
      </w:pPr>
    </w:lvl>
  </w:abstractNum>
  <w:abstractNum w:abstractNumId="25">
    <w:nsid w:val="54BD2CE7"/>
    <w:multiLevelType w:val="hybridMultilevel"/>
    <w:tmpl w:val="AB068946"/>
    <w:lvl w:ilvl="0" w:tplc="A5E4CD24">
      <w:start w:val="1"/>
      <w:numFmt w:val="bullet"/>
      <w:lvlText w:val="•"/>
      <w:lvlJc w:val="left"/>
      <w:pPr>
        <w:tabs>
          <w:tab w:val="num" w:pos="720"/>
        </w:tabs>
        <w:ind w:left="720" w:hanging="360"/>
      </w:pPr>
      <w:rPr>
        <w:rFonts w:ascii="Times New Roman" w:hAnsi="Times New Roman" w:hint="default"/>
      </w:rPr>
    </w:lvl>
    <w:lvl w:ilvl="1" w:tplc="845C304A" w:tentative="1">
      <w:start w:val="1"/>
      <w:numFmt w:val="bullet"/>
      <w:lvlText w:val="•"/>
      <w:lvlJc w:val="left"/>
      <w:pPr>
        <w:tabs>
          <w:tab w:val="num" w:pos="1440"/>
        </w:tabs>
        <w:ind w:left="1440" w:hanging="360"/>
      </w:pPr>
      <w:rPr>
        <w:rFonts w:ascii="Times New Roman" w:hAnsi="Times New Roman" w:hint="default"/>
      </w:rPr>
    </w:lvl>
    <w:lvl w:ilvl="2" w:tplc="17709FB6" w:tentative="1">
      <w:start w:val="1"/>
      <w:numFmt w:val="bullet"/>
      <w:lvlText w:val="•"/>
      <w:lvlJc w:val="left"/>
      <w:pPr>
        <w:tabs>
          <w:tab w:val="num" w:pos="2160"/>
        </w:tabs>
        <w:ind w:left="2160" w:hanging="360"/>
      </w:pPr>
      <w:rPr>
        <w:rFonts w:ascii="Times New Roman" w:hAnsi="Times New Roman" w:hint="default"/>
      </w:rPr>
    </w:lvl>
    <w:lvl w:ilvl="3" w:tplc="76284032" w:tentative="1">
      <w:start w:val="1"/>
      <w:numFmt w:val="bullet"/>
      <w:lvlText w:val="•"/>
      <w:lvlJc w:val="left"/>
      <w:pPr>
        <w:tabs>
          <w:tab w:val="num" w:pos="2880"/>
        </w:tabs>
        <w:ind w:left="2880" w:hanging="360"/>
      </w:pPr>
      <w:rPr>
        <w:rFonts w:ascii="Times New Roman" w:hAnsi="Times New Roman" w:hint="default"/>
      </w:rPr>
    </w:lvl>
    <w:lvl w:ilvl="4" w:tplc="121883F2" w:tentative="1">
      <w:start w:val="1"/>
      <w:numFmt w:val="bullet"/>
      <w:lvlText w:val="•"/>
      <w:lvlJc w:val="left"/>
      <w:pPr>
        <w:tabs>
          <w:tab w:val="num" w:pos="3600"/>
        </w:tabs>
        <w:ind w:left="3600" w:hanging="360"/>
      </w:pPr>
      <w:rPr>
        <w:rFonts w:ascii="Times New Roman" w:hAnsi="Times New Roman" w:hint="default"/>
      </w:rPr>
    </w:lvl>
    <w:lvl w:ilvl="5" w:tplc="3AA40670" w:tentative="1">
      <w:start w:val="1"/>
      <w:numFmt w:val="bullet"/>
      <w:lvlText w:val="•"/>
      <w:lvlJc w:val="left"/>
      <w:pPr>
        <w:tabs>
          <w:tab w:val="num" w:pos="4320"/>
        </w:tabs>
        <w:ind w:left="4320" w:hanging="360"/>
      </w:pPr>
      <w:rPr>
        <w:rFonts w:ascii="Times New Roman" w:hAnsi="Times New Roman" w:hint="default"/>
      </w:rPr>
    </w:lvl>
    <w:lvl w:ilvl="6" w:tplc="3078B760" w:tentative="1">
      <w:start w:val="1"/>
      <w:numFmt w:val="bullet"/>
      <w:lvlText w:val="•"/>
      <w:lvlJc w:val="left"/>
      <w:pPr>
        <w:tabs>
          <w:tab w:val="num" w:pos="5040"/>
        </w:tabs>
        <w:ind w:left="5040" w:hanging="360"/>
      </w:pPr>
      <w:rPr>
        <w:rFonts w:ascii="Times New Roman" w:hAnsi="Times New Roman" w:hint="default"/>
      </w:rPr>
    </w:lvl>
    <w:lvl w:ilvl="7" w:tplc="81C62FDC" w:tentative="1">
      <w:start w:val="1"/>
      <w:numFmt w:val="bullet"/>
      <w:lvlText w:val="•"/>
      <w:lvlJc w:val="left"/>
      <w:pPr>
        <w:tabs>
          <w:tab w:val="num" w:pos="5760"/>
        </w:tabs>
        <w:ind w:left="5760" w:hanging="360"/>
      </w:pPr>
      <w:rPr>
        <w:rFonts w:ascii="Times New Roman" w:hAnsi="Times New Roman" w:hint="default"/>
      </w:rPr>
    </w:lvl>
    <w:lvl w:ilvl="8" w:tplc="6C1A833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6605CEC"/>
    <w:multiLevelType w:val="hybridMultilevel"/>
    <w:tmpl w:val="A74240CA"/>
    <w:lvl w:ilvl="0" w:tplc="4A56231E">
      <w:start w:val="1"/>
      <w:numFmt w:val="decimal"/>
      <w:lvlText w:val="%1)"/>
      <w:lvlJc w:val="left"/>
      <w:pPr>
        <w:ind w:left="504" w:hanging="360"/>
      </w:pPr>
      <w:rPr>
        <w:rFonts w:hint="default"/>
      </w:rPr>
    </w:lvl>
    <w:lvl w:ilvl="1" w:tplc="04260019" w:tentative="1">
      <w:start w:val="1"/>
      <w:numFmt w:val="lowerLetter"/>
      <w:lvlText w:val="%2."/>
      <w:lvlJc w:val="left"/>
      <w:pPr>
        <w:ind w:left="1224" w:hanging="360"/>
      </w:pPr>
    </w:lvl>
    <w:lvl w:ilvl="2" w:tplc="0426001B" w:tentative="1">
      <w:start w:val="1"/>
      <w:numFmt w:val="lowerRoman"/>
      <w:lvlText w:val="%3."/>
      <w:lvlJc w:val="right"/>
      <w:pPr>
        <w:ind w:left="1944" w:hanging="180"/>
      </w:pPr>
    </w:lvl>
    <w:lvl w:ilvl="3" w:tplc="0426000F" w:tentative="1">
      <w:start w:val="1"/>
      <w:numFmt w:val="decimal"/>
      <w:lvlText w:val="%4."/>
      <w:lvlJc w:val="left"/>
      <w:pPr>
        <w:ind w:left="2664" w:hanging="360"/>
      </w:pPr>
    </w:lvl>
    <w:lvl w:ilvl="4" w:tplc="04260019" w:tentative="1">
      <w:start w:val="1"/>
      <w:numFmt w:val="lowerLetter"/>
      <w:lvlText w:val="%5."/>
      <w:lvlJc w:val="left"/>
      <w:pPr>
        <w:ind w:left="3384" w:hanging="360"/>
      </w:pPr>
    </w:lvl>
    <w:lvl w:ilvl="5" w:tplc="0426001B" w:tentative="1">
      <w:start w:val="1"/>
      <w:numFmt w:val="lowerRoman"/>
      <w:lvlText w:val="%6."/>
      <w:lvlJc w:val="right"/>
      <w:pPr>
        <w:ind w:left="4104" w:hanging="180"/>
      </w:pPr>
    </w:lvl>
    <w:lvl w:ilvl="6" w:tplc="0426000F" w:tentative="1">
      <w:start w:val="1"/>
      <w:numFmt w:val="decimal"/>
      <w:lvlText w:val="%7."/>
      <w:lvlJc w:val="left"/>
      <w:pPr>
        <w:ind w:left="4824" w:hanging="360"/>
      </w:pPr>
    </w:lvl>
    <w:lvl w:ilvl="7" w:tplc="04260019" w:tentative="1">
      <w:start w:val="1"/>
      <w:numFmt w:val="lowerLetter"/>
      <w:lvlText w:val="%8."/>
      <w:lvlJc w:val="left"/>
      <w:pPr>
        <w:ind w:left="5544" w:hanging="360"/>
      </w:pPr>
    </w:lvl>
    <w:lvl w:ilvl="8" w:tplc="0426001B" w:tentative="1">
      <w:start w:val="1"/>
      <w:numFmt w:val="lowerRoman"/>
      <w:lvlText w:val="%9."/>
      <w:lvlJc w:val="right"/>
      <w:pPr>
        <w:ind w:left="6264" w:hanging="180"/>
      </w:pPr>
    </w:lvl>
  </w:abstractNum>
  <w:abstractNum w:abstractNumId="27">
    <w:nsid w:val="5B812AC9"/>
    <w:multiLevelType w:val="hybridMultilevel"/>
    <w:tmpl w:val="43B88086"/>
    <w:lvl w:ilvl="0" w:tplc="39909B8A">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03226C3"/>
    <w:multiLevelType w:val="hybridMultilevel"/>
    <w:tmpl w:val="D8B2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66872EA"/>
    <w:multiLevelType w:val="hybridMultilevel"/>
    <w:tmpl w:val="8B888196"/>
    <w:lvl w:ilvl="0" w:tplc="04260001">
      <w:start w:val="1"/>
      <w:numFmt w:val="bullet"/>
      <w:lvlText w:val=""/>
      <w:lvlJc w:val="left"/>
      <w:pPr>
        <w:ind w:left="1315" w:hanging="360"/>
      </w:pPr>
      <w:rPr>
        <w:rFonts w:ascii="Symbol" w:hAnsi="Symbol" w:hint="default"/>
      </w:rPr>
    </w:lvl>
    <w:lvl w:ilvl="1" w:tplc="04260003" w:tentative="1">
      <w:start w:val="1"/>
      <w:numFmt w:val="bullet"/>
      <w:lvlText w:val="o"/>
      <w:lvlJc w:val="left"/>
      <w:pPr>
        <w:ind w:left="2035" w:hanging="360"/>
      </w:pPr>
      <w:rPr>
        <w:rFonts w:ascii="Courier New" w:hAnsi="Courier New" w:cs="Courier New" w:hint="default"/>
      </w:rPr>
    </w:lvl>
    <w:lvl w:ilvl="2" w:tplc="04260005" w:tentative="1">
      <w:start w:val="1"/>
      <w:numFmt w:val="bullet"/>
      <w:lvlText w:val=""/>
      <w:lvlJc w:val="left"/>
      <w:pPr>
        <w:ind w:left="2755" w:hanging="360"/>
      </w:pPr>
      <w:rPr>
        <w:rFonts w:ascii="Wingdings" w:hAnsi="Wingdings" w:hint="default"/>
      </w:rPr>
    </w:lvl>
    <w:lvl w:ilvl="3" w:tplc="04260001" w:tentative="1">
      <w:start w:val="1"/>
      <w:numFmt w:val="bullet"/>
      <w:lvlText w:val=""/>
      <w:lvlJc w:val="left"/>
      <w:pPr>
        <w:ind w:left="3475" w:hanging="360"/>
      </w:pPr>
      <w:rPr>
        <w:rFonts w:ascii="Symbol" w:hAnsi="Symbol" w:hint="default"/>
      </w:rPr>
    </w:lvl>
    <w:lvl w:ilvl="4" w:tplc="04260003" w:tentative="1">
      <w:start w:val="1"/>
      <w:numFmt w:val="bullet"/>
      <w:lvlText w:val="o"/>
      <w:lvlJc w:val="left"/>
      <w:pPr>
        <w:ind w:left="4195" w:hanging="360"/>
      </w:pPr>
      <w:rPr>
        <w:rFonts w:ascii="Courier New" w:hAnsi="Courier New" w:cs="Courier New" w:hint="default"/>
      </w:rPr>
    </w:lvl>
    <w:lvl w:ilvl="5" w:tplc="04260005" w:tentative="1">
      <w:start w:val="1"/>
      <w:numFmt w:val="bullet"/>
      <w:lvlText w:val=""/>
      <w:lvlJc w:val="left"/>
      <w:pPr>
        <w:ind w:left="4915" w:hanging="360"/>
      </w:pPr>
      <w:rPr>
        <w:rFonts w:ascii="Wingdings" w:hAnsi="Wingdings" w:hint="default"/>
      </w:rPr>
    </w:lvl>
    <w:lvl w:ilvl="6" w:tplc="04260001" w:tentative="1">
      <w:start w:val="1"/>
      <w:numFmt w:val="bullet"/>
      <w:lvlText w:val=""/>
      <w:lvlJc w:val="left"/>
      <w:pPr>
        <w:ind w:left="5635" w:hanging="360"/>
      </w:pPr>
      <w:rPr>
        <w:rFonts w:ascii="Symbol" w:hAnsi="Symbol" w:hint="default"/>
      </w:rPr>
    </w:lvl>
    <w:lvl w:ilvl="7" w:tplc="04260003" w:tentative="1">
      <w:start w:val="1"/>
      <w:numFmt w:val="bullet"/>
      <w:lvlText w:val="o"/>
      <w:lvlJc w:val="left"/>
      <w:pPr>
        <w:ind w:left="6355" w:hanging="360"/>
      </w:pPr>
      <w:rPr>
        <w:rFonts w:ascii="Courier New" w:hAnsi="Courier New" w:cs="Courier New" w:hint="default"/>
      </w:rPr>
    </w:lvl>
    <w:lvl w:ilvl="8" w:tplc="04260005" w:tentative="1">
      <w:start w:val="1"/>
      <w:numFmt w:val="bullet"/>
      <w:lvlText w:val=""/>
      <w:lvlJc w:val="left"/>
      <w:pPr>
        <w:ind w:left="7075" w:hanging="360"/>
      </w:pPr>
      <w:rPr>
        <w:rFonts w:ascii="Wingdings" w:hAnsi="Wingdings" w:hint="default"/>
      </w:rPr>
    </w:lvl>
  </w:abstractNum>
  <w:abstractNum w:abstractNumId="30">
    <w:nsid w:val="6BAD1B29"/>
    <w:multiLevelType w:val="multilevel"/>
    <w:tmpl w:val="6DAE3A18"/>
    <w:lvl w:ilvl="0">
      <w:start w:val="1"/>
      <w:numFmt w:val="decimal"/>
      <w:lvlText w:val="%1."/>
      <w:lvlJc w:val="left"/>
      <w:pPr>
        <w:ind w:left="720" w:hanging="360"/>
      </w:pPr>
      <w:rPr>
        <w:rFonts w:hint="default"/>
        <w:color w:val="000000"/>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1">
    <w:nsid w:val="7B733591"/>
    <w:multiLevelType w:val="hybridMultilevel"/>
    <w:tmpl w:val="82380D04"/>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9"/>
  </w:num>
  <w:num w:numId="2">
    <w:abstractNumId w:val="11"/>
  </w:num>
  <w:num w:numId="3">
    <w:abstractNumId w:val="5"/>
  </w:num>
  <w:num w:numId="4">
    <w:abstractNumId w:val="20"/>
  </w:num>
  <w:num w:numId="5">
    <w:abstractNumId w:val="6"/>
  </w:num>
  <w:num w:numId="6">
    <w:abstractNumId w:val="16"/>
  </w:num>
  <w:num w:numId="7">
    <w:abstractNumId w:val="22"/>
  </w:num>
  <w:num w:numId="8">
    <w:abstractNumId w:val="25"/>
  </w:num>
  <w:num w:numId="9">
    <w:abstractNumId w:val="14"/>
  </w:num>
  <w:num w:numId="10">
    <w:abstractNumId w:val="28"/>
  </w:num>
  <w:num w:numId="11">
    <w:abstractNumId w:val="15"/>
  </w:num>
  <w:num w:numId="12">
    <w:abstractNumId w:val="23"/>
  </w:num>
  <w:num w:numId="13">
    <w:abstractNumId w:val="4"/>
  </w:num>
  <w:num w:numId="14">
    <w:abstractNumId w:val="17"/>
  </w:num>
  <w:num w:numId="15">
    <w:abstractNumId w:val="24"/>
  </w:num>
  <w:num w:numId="16">
    <w:abstractNumId w:val="12"/>
  </w:num>
  <w:num w:numId="17">
    <w:abstractNumId w:val="8"/>
  </w:num>
  <w:num w:numId="18">
    <w:abstractNumId w:val="0"/>
  </w:num>
  <w:num w:numId="19">
    <w:abstractNumId w:val="10"/>
  </w:num>
  <w:num w:numId="20">
    <w:abstractNumId w:val="19"/>
  </w:num>
  <w:num w:numId="21">
    <w:abstractNumId w:val="1"/>
  </w:num>
  <w:num w:numId="22">
    <w:abstractNumId w:val="18"/>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1"/>
  </w:num>
  <w:num w:numId="26">
    <w:abstractNumId w:val="2"/>
  </w:num>
  <w:num w:numId="27">
    <w:abstractNumId w:val="26"/>
  </w:num>
  <w:num w:numId="28">
    <w:abstractNumId w:val="27"/>
  </w:num>
  <w:num w:numId="29">
    <w:abstractNumId w:val="29"/>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7"/>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57A45"/>
    <w:rsid w:val="000003A5"/>
    <w:rsid w:val="00002571"/>
    <w:rsid w:val="0000282E"/>
    <w:rsid w:val="00002ED1"/>
    <w:rsid w:val="00003293"/>
    <w:rsid w:val="00005285"/>
    <w:rsid w:val="0000586E"/>
    <w:rsid w:val="00005DFA"/>
    <w:rsid w:val="000065DC"/>
    <w:rsid w:val="00006EA8"/>
    <w:rsid w:val="00010B2E"/>
    <w:rsid w:val="00011FC2"/>
    <w:rsid w:val="00013173"/>
    <w:rsid w:val="000138F8"/>
    <w:rsid w:val="00013B8B"/>
    <w:rsid w:val="00014EFF"/>
    <w:rsid w:val="0001504A"/>
    <w:rsid w:val="00015BE4"/>
    <w:rsid w:val="00015EF9"/>
    <w:rsid w:val="00016057"/>
    <w:rsid w:val="0001649B"/>
    <w:rsid w:val="00016FEA"/>
    <w:rsid w:val="00017C6B"/>
    <w:rsid w:val="00020845"/>
    <w:rsid w:val="0002305A"/>
    <w:rsid w:val="00023621"/>
    <w:rsid w:val="00023887"/>
    <w:rsid w:val="00023C98"/>
    <w:rsid w:val="00024402"/>
    <w:rsid w:val="00024E2D"/>
    <w:rsid w:val="000267FA"/>
    <w:rsid w:val="00030818"/>
    <w:rsid w:val="00031D8D"/>
    <w:rsid w:val="000333FC"/>
    <w:rsid w:val="0003366F"/>
    <w:rsid w:val="00033DA5"/>
    <w:rsid w:val="00034141"/>
    <w:rsid w:val="000341CB"/>
    <w:rsid w:val="0003431E"/>
    <w:rsid w:val="000353DC"/>
    <w:rsid w:val="00035450"/>
    <w:rsid w:val="00035EDF"/>
    <w:rsid w:val="0004064A"/>
    <w:rsid w:val="00040CB0"/>
    <w:rsid w:val="000433F8"/>
    <w:rsid w:val="000434BF"/>
    <w:rsid w:val="00044274"/>
    <w:rsid w:val="00044482"/>
    <w:rsid w:val="0004470C"/>
    <w:rsid w:val="00045288"/>
    <w:rsid w:val="00045656"/>
    <w:rsid w:val="0004660D"/>
    <w:rsid w:val="000473CC"/>
    <w:rsid w:val="00047F28"/>
    <w:rsid w:val="0005008C"/>
    <w:rsid w:val="00050917"/>
    <w:rsid w:val="00051FC0"/>
    <w:rsid w:val="000543E3"/>
    <w:rsid w:val="00054ABA"/>
    <w:rsid w:val="00055A2E"/>
    <w:rsid w:val="0005783D"/>
    <w:rsid w:val="00057A45"/>
    <w:rsid w:val="00060185"/>
    <w:rsid w:val="00060333"/>
    <w:rsid w:val="00060BC0"/>
    <w:rsid w:val="00061310"/>
    <w:rsid w:val="0006142A"/>
    <w:rsid w:val="00061741"/>
    <w:rsid w:val="00061ECC"/>
    <w:rsid w:val="00061EF7"/>
    <w:rsid w:val="0006259D"/>
    <w:rsid w:val="00062D16"/>
    <w:rsid w:val="000638F0"/>
    <w:rsid w:val="00063AC1"/>
    <w:rsid w:val="00063EA7"/>
    <w:rsid w:val="00064202"/>
    <w:rsid w:val="000642B0"/>
    <w:rsid w:val="000651DD"/>
    <w:rsid w:val="00066FF1"/>
    <w:rsid w:val="000700FE"/>
    <w:rsid w:val="00070C29"/>
    <w:rsid w:val="00071786"/>
    <w:rsid w:val="0007368C"/>
    <w:rsid w:val="000743A2"/>
    <w:rsid w:val="000755A1"/>
    <w:rsid w:val="000764DA"/>
    <w:rsid w:val="00076EF5"/>
    <w:rsid w:val="00081BF2"/>
    <w:rsid w:val="000821FE"/>
    <w:rsid w:val="000823C2"/>
    <w:rsid w:val="000831F6"/>
    <w:rsid w:val="00083DCD"/>
    <w:rsid w:val="00084EB5"/>
    <w:rsid w:val="000857C2"/>
    <w:rsid w:val="00086ED6"/>
    <w:rsid w:val="00087466"/>
    <w:rsid w:val="00087CCB"/>
    <w:rsid w:val="00091895"/>
    <w:rsid w:val="00092F7F"/>
    <w:rsid w:val="0009339C"/>
    <w:rsid w:val="00093AC8"/>
    <w:rsid w:val="00094339"/>
    <w:rsid w:val="000943E6"/>
    <w:rsid w:val="000947C0"/>
    <w:rsid w:val="00094944"/>
    <w:rsid w:val="00095C7A"/>
    <w:rsid w:val="00095DCB"/>
    <w:rsid w:val="00095E47"/>
    <w:rsid w:val="00095FEE"/>
    <w:rsid w:val="000960AE"/>
    <w:rsid w:val="000962C0"/>
    <w:rsid w:val="00096762"/>
    <w:rsid w:val="00096910"/>
    <w:rsid w:val="00096FC7"/>
    <w:rsid w:val="00097499"/>
    <w:rsid w:val="000A00B4"/>
    <w:rsid w:val="000A1568"/>
    <w:rsid w:val="000A2217"/>
    <w:rsid w:val="000A2A93"/>
    <w:rsid w:val="000A3B85"/>
    <w:rsid w:val="000A48C5"/>
    <w:rsid w:val="000A5BE0"/>
    <w:rsid w:val="000A68BF"/>
    <w:rsid w:val="000A6FA4"/>
    <w:rsid w:val="000A70A6"/>
    <w:rsid w:val="000A7140"/>
    <w:rsid w:val="000B03CD"/>
    <w:rsid w:val="000B2399"/>
    <w:rsid w:val="000B2E5D"/>
    <w:rsid w:val="000B42D2"/>
    <w:rsid w:val="000B63F0"/>
    <w:rsid w:val="000B664E"/>
    <w:rsid w:val="000B68AE"/>
    <w:rsid w:val="000B6E35"/>
    <w:rsid w:val="000C08DF"/>
    <w:rsid w:val="000C0AD7"/>
    <w:rsid w:val="000C0D48"/>
    <w:rsid w:val="000C23E8"/>
    <w:rsid w:val="000C3CA9"/>
    <w:rsid w:val="000C4626"/>
    <w:rsid w:val="000C59B1"/>
    <w:rsid w:val="000C5DCA"/>
    <w:rsid w:val="000C6415"/>
    <w:rsid w:val="000C7AE9"/>
    <w:rsid w:val="000C7FB5"/>
    <w:rsid w:val="000D27E2"/>
    <w:rsid w:val="000D30FB"/>
    <w:rsid w:val="000D4CC0"/>
    <w:rsid w:val="000D5011"/>
    <w:rsid w:val="000D6357"/>
    <w:rsid w:val="000D7089"/>
    <w:rsid w:val="000D709F"/>
    <w:rsid w:val="000E0DDB"/>
    <w:rsid w:val="000E14E9"/>
    <w:rsid w:val="000E5026"/>
    <w:rsid w:val="000E52AF"/>
    <w:rsid w:val="000E581B"/>
    <w:rsid w:val="000E64C6"/>
    <w:rsid w:val="000E6631"/>
    <w:rsid w:val="000E6CA2"/>
    <w:rsid w:val="000F1E99"/>
    <w:rsid w:val="000F30B0"/>
    <w:rsid w:val="000F338A"/>
    <w:rsid w:val="000F386A"/>
    <w:rsid w:val="000F39E7"/>
    <w:rsid w:val="000F4452"/>
    <w:rsid w:val="000F5C65"/>
    <w:rsid w:val="000F5DFB"/>
    <w:rsid w:val="000F6083"/>
    <w:rsid w:val="000F77FE"/>
    <w:rsid w:val="000F7EEE"/>
    <w:rsid w:val="00102BD7"/>
    <w:rsid w:val="00102F5A"/>
    <w:rsid w:val="001035BD"/>
    <w:rsid w:val="00104374"/>
    <w:rsid w:val="00105CC0"/>
    <w:rsid w:val="00106273"/>
    <w:rsid w:val="00106A76"/>
    <w:rsid w:val="00107CE4"/>
    <w:rsid w:val="001116A8"/>
    <w:rsid w:val="001134EF"/>
    <w:rsid w:val="00114E39"/>
    <w:rsid w:val="00117E8F"/>
    <w:rsid w:val="00120DC4"/>
    <w:rsid w:val="00121016"/>
    <w:rsid w:val="00122EC4"/>
    <w:rsid w:val="00123BFA"/>
    <w:rsid w:val="0012473C"/>
    <w:rsid w:val="00124882"/>
    <w:rsid w:val="00124BC0"/>
    <w:rsid w:val="001256C9"/>
    <w:rsid w:val="00125F63"/>
    <w:rsid w:val="00126108"/>
    <w:rsid w:val="00127E66"/>
    <w:rsid w:val="001300D5"/>
    <w:rsid w:val="001308AE"/>
    <w:rsid w:val="001312F0"/>
    <w:rsid w:val="00131685"/>
    <w:rsid w:val="0013207A"/>
    <w:rsid w:val="00133868"/>
    <w:rsid w:val="00134842"/>
    <w:rsid w:val="001351F7"/>
    <w:rsid w:val="00135360"/>
    <w:rsid w:val="00135B04"/>
    <w:rsid w:val="00135B78"/>
    <w:rsid w:val="00136194"/>
    <w:rsid w:val="00140AEE"/>
    <w:rsid w:val="00140E02"/>
    <w:rsid w:val="001413BD"/>
    <w:rsid w:val="00142097"/>
    <w:rsid w:val="001420F4"/>
    <w:rsid w:val="00142BB8"/>
    <w:rsid w:val="001443D2"/>
    <w:rsid w:val="00144C7D"/>
    <w:rsid w:val="001459C7"/>
    <w:rsid w:val="00145E48"/>
    <w:rsid w:val="00146EE7"/>
    <w:rsid w:val="00147B63"/>
    <w:rsid w:val="0015122B"/>
    <w:rsid w:val="001512CC"/>
    <w:rsid w:val="00151E87"/>
    <w:rsid w:val="001529F6"/>
    <w:rsid w:val="00154AD6"/>
    <w:rsid w:val="00154B2F"/>
    <w:rsid w:val="00155D56"/>
    <w:rsid w:val="0015629B"/>
    <w:rsid w:val="0015656B"/>
    <w:rsid w:val="001574BE"/>
    <w:rsid w:val="0016187F"/>
    <w:rsid w:val="00165557"/>
    <w:rsid w:val="001659AD"/>
    <w:rsid w:val="001659F0"/>
    <w:rsid w:val="00165E97"/>
    <w:rsid w:val="001660A7"/>
    <w:rsid w:val="001666A0"/>
    <w:rsid w:val="00171EBB"/>
    <w:rsid w:val="00173A11"/>
    <w:rsid w:val="00173D08"/>
    <w:rsid w:val="001749B8"/>
    <w:rsid w:val="001755A9"/>
    <w:rsid w:val="001758BA"/>
    <w:rsid w:val="00176455"/>
    <w:rsid w:val="00176719"/>
    <w:rsid w:val="00177B2B"/>
    <w:rsid w:val="00183013"/>
    <w:rsid w:val="001845DE"/>
    <w:rsid w:val="00190603"/>
    <w:rsid w:val="00190AD4"/>
    <w:rsid w:val="0019194A"/>
    <w:rsid w:val="001948E9"/>
    <w:rsid w:val="00194BE7"/>
    <w:rsid w:val="00196092"/>
    <w:rsid w:val="00196280"/>
    <w:rsid w:val="001966C0"/>
    <w:rsid w:val="001967AE"/>
    <w:rsid w:val="00196D93"/>
    <w:rsid w:val="001978A2"/>
    <w:rsid w:val="001A15B7"/>
    <w:rsid w:val="001A40E1"/>
    <w:rsid w:val="001A425D"/>
    <w:rsid w:val="001A495C"/>
    <w:rsid w:val="001A6633"/>
    <w:rsid w:val="001A677D"/>
    <w:rsid w:val="001A6C2B"/>
    <w:rsid w:val="001A6C9B"/>
    <w:rsid w:val="001A711E"/>
    <w:rsid w:val="001A7560"/>
    <w:rsid w:val="001B1662"/>
    <w:rsid w:val="001B16CE"/>
    <w:rsid w:val="001B1945"/>
    <w:rsid w:val="001B1EDE"/>
    <w:rsid w:val="001B25AF"/>
    <w:rsid w:val="001B463D"/>
    <w:rsid w:val="001B6BE8"/>
    <w:rsid w:val="001C1363"/>
    <w:rsid w:val="001C3131"/>
    <w:rsid w:val="001C3946"/>
    <w:rsid w:val="001C3BF7"/>
    <w:rsid w:val="001C48FA"/>
    <w:rsid w:val="001C5104"/>
    <w:rsid w:val="001C5849"/>
    <w:rsid w:val="001C5A1A"/>
    <w:rsid w:val="001C5EF1"/>
    <w:rsid w:val="001C69DF"/>
    <w:rsid w:val="001D0707"/>
    <w:rsid w:val="001D11D4"/>
    <w:rsid w:val="001D1494"/>
    <w:rsid w:val="001D1664"/>
    <w:rsid w:val="001D1CB4"/>
    <w:rsid w:val="001D273F"/>
    <w:rsid w:val="001D35CF"/>
    <w:rsid w:val="001D399A"/>
    <w:rsid w:val="001D5F9A"/>
    <w:rsid w:val="001D6C05"/>
    <w:rsid w:val="001D77BE"/>
    <w:rsid w:val="001E21D1"/>
    <w:rsid w:val="001E2237"/>
    <w:rsid w:val="001E3ACD"/>
    <w:rsid w:val="001E6E6A"/>
    <w:rsid w:val="001E7ECF"/>
    <w:rsid w:val="001F194B"/>
    <w:rsid w:val="001F30CC"/>
    <w:rsid w:val="001F4193"/>
    <w:rsid w:val="001F4341"/>
    <w:rsid w:val="001F523F"/>
    <w:rsid w:val="001F554E"/>
    <w:rsid w:val="001F56B9"/>
    <w:rsid w:val="001F63D7"/>
    <w:rsid w:val="001F7CC8"/>
    <w:rsid w:val="002008EB"/>
    <w:rsid w:val="00201278"/>
    <w:rsid w:val="002017C9"/>
    <w:rsid w:val="002019CB"/>
    <w:rsid w:val="00201D24"/>
    <w:rsid w:val="00201FAC"/>
    <w:rsid w:val="002031A2"/>
    <w:rsid w:val="002031B6"/>
    <w:rsid w:val="00204C30"/>
    <w:rsid w:val="00204E76"/>
    <w:rsid w:val="002078DB"/>
    <w:rsid w:val="002120B6"/>
    <w:rsid w:val="00214299"/>
    <w:rsid w:val="00214C14"/>
    <w:rsid w:val="00216DFB"/>
    <w:rsid w:val="00217C26"/>
    <w:rsid w:val="0022065F"/>
    <w:rsid w:val="00220D7E"/>
    <w:rsid w:val="00221ADE"/>
    <w:rsid w:val="002220C7"/>
    <w:rsid w:val="0022214D"/>
    <w:rsid w:val="00222714"/>
    <w:rsid w:val="00223169"/>
    <w:rsid w:val="0022346E"/>
    <w:rsid w:val="00223B41"/>
    <w:rsid w:val="00225E9A"/>
    <w:rsid w:val="002262EF"/>
    <w:rsid w:val="002267D6"/>
    <w:rsid w:val="00226E63"/>
    <w:rsid w:val="00230F71"/>
    <w:rsid w:val="00233204"/>
    <w:rsid w:val="00233263"/>
    <w:rsid w:val="0023355E"/>
    <w:rsid w:val="0023584B"/>
    <w:rsid w:val="00236FFC"/>
    <w:rsid w:val="002372B8"/>
    <w:rsid w:val="002412BB"/>
    <w:rsid w:val="0024151D"/>
    <w:rsid w:val="0024256E"/>
    <w:rsid w:val="002434D6"/>
    <w:rsid w:val="002452A5"/>
    <w:rsid w:val="00246C24"/>
    <w:rsid w:val="00247189"/>
    <w:rsid w:val="00247D3A"/>
    <w:rsid w:val="00250912"/>
    <w:rsid w:val="00250C87"/>
    <w:rsid w:val="00251E53"/>
    <w:rsid w:val="00253B7F"/>
    <w:rsid w:val="002543F7"/>
    <w:rsid w:val="00255B7E"/>
    <w:rsid w:val="002570E0"/>
    <w:rsid w:val="002572C6"/>
    <w:rsid w:val="00257806"/>
    <w:rsid w:val="002603DE"/>
    <w:rsid w:val="002619AC"/>
    <w:rsid w:val="0026408E"/>
    <w:rsid w:val="00264888"/>
    <w:rsid w:val="00264B84"/>
    <w:rsid w:val="0026535F"/>
    <w:rsid w:val="00265C31"/>
    <w:rsid w:val="0026630A"/>
    <w:rsid w:val="00267734"/>
    <w:rsid w:val="0027179A"/>
    <w:rsid w:val="00271FE0"/>
    <w:rsid w:val="002728ED"/>
    <w:rsid w:val="002734F5"/>
    <w:rsid w:val="00273A2F"/>
    <w:rsid w:val="00274871"/>
    <w:rsid w:val="00275586"/>
    <w:rsid w:val="0027629C"/>
    <w:rsid w:val="002817C8"/>
    <w:rsid w:val="00282986"/>
    <w:rsid w:val="00282A69"/>
    <w:rsid w:val="00282C82"/>
    <w:rsid w:val="00282EE9"/>
    <w:rsid w:val="002849BE"/>
    <w:rsid w:val="00284A74"/>
    <w:rsid w:val="00285B78"/>
    <w:rsid w:val="00285EFB"/>
    <w:rsid w:val="0028632C"/>
    <w:rsid w:val="002864B7"/>
    <w:rsid w:val="00287276"/>
    <w:rsid w:val="0028743D"/>
    <w:rsid w:val="002878B7"/>
    <w:rsid w:val="00287B3F"/>
    <w:rsid w:val="00287BEF"/>
    <w:rsid w:val="0029092A"/>
    <w:rsid w:val="00290B2D"/>
    <w:rsid w:val="00291C9A"/>
    <w:rsid w:val="002935F0"/>
    <w:rsid w:val="00295590"/>
    <w:rsid w:val="0029648B"/>
    <w:rsid w:val="002964D0"/>
    <w:rsid w:val="002969A7"/>
    <w:rsid w:val="00296B9D"/>
    <w:rsid w:val="00297F81"/>
    <w:rsid w:val="002A179C"/>
    <w:rsid w:val="002A3159"/>
    <w:rsid w:val="002A33C2"/>
    <w:rsid w:val="002A3CA8"/>
    <w:rsid w:val="002A42B3"/>
    <w:rsid w:val="002A4AD6"/>
    <w:rsid w:val="002A4CF3"/>
    <w:rsid w:val="002A60C7"/>
    <w:rsid w:val="002B0A39"/>
    <w:rsid w:val="002B1874"/>
    <w:rsid w:val="002B3F8F"/>
    <w:rsid w:val="002B5960"/>
    <w:rsid w:val="002B6EB8"/>
    <w:rsid w:val="002B7B9C"/>
    <w:rsid w:val="002C0FE8"/>
    <w:rsid w:val="002C2C45"/>
    <w:rsid w:val="002C3604"/>
    <w:rsid w:val="002C3A19"/>
    <w:rsid w:val="002C3C06"/>
    <w:rsid w:val="002C458D"/>
    <w:rsid w:val="002C6C0C"/>
    <w:rsid w:val="002C7A05"/>
    <w:rsid w:val="002D0FC2"/>
    <w:rsid w:val="002D2599"/>
    <w:rsid w:val="002D2BB5"/>
    <w:rsid w:val="002D45F6"/>
    <w:rsid w:val="002D567B"/>
    <w:rsid w:val="002D7F76"/>
    <w:rsid w:val="002E0AC0"/>
    <w:rsid w:val="002E176A"/>
    <w:rsid w:val="002E1DF3"/>
    <w:rsid w:val="002E2318"/>
    <w:rsid w:val="002E29C3"/>
    <w:rsid w:val="002E2EF1"/>
    <w:rsid w:val="002E4AD9"/>
    <w:rsid w:val="002E5D99"/>
    <w:rsid w:val="002E752F"/>
    <w:rsid w:val="002E7BB3"/>
    <w:rsid w:val="002E7C61"/>
    <w:rsid w:val="002F0719"/>
    <w:rsid w:val="002F0E9F"/>
    <w:rsid w:val="002F1514"/>
    <w:rsid w:val="002F2521"/>
    <w:rsid w:val="002F2604"/>
    <w:rsid w:val="002F3D81"/>
    <w:rsid w:val="002F41F3"/>
    <w:rsid w:val="002F47A4"/>
    <w:rsid w:val="002F47BA"/>
    <w:rsid w:val="002F608C"/>
    <w:rsid w:val="002F6FE9"/>
    <w:rsid w:val="00301648"/>
    <w:rsid w:val="00301D6E"/>
    <w:rsid w:val="003028D9"/>
    <w:rsid w:val="003028F0"/>
    <w:rsid w:val="003036B1"/>
    <w:rsid w:val="00303B31"/>
    <w:rsid w:val="00310936"/>
    <w:rsid w:val="00310E53"/>
    <w:rsid w:val="003119A3"/>
    <w:rsid w:val="00313142"/>
    <w:rsid w:val="00316096"/>
    <w:rsid w:val="0031684F"/>
    <w:rsid w:val="00316933"/>
    <w:rsid w:val="00316A16"/>
    <w:rsid w:val="0032091E"/>
    <w:rsid w:val="00322702"/>
    <w:rsid w:val="00323454"/>
    <w:rsid w:val="003237A5"/>
    <w:rsid w:val="00326FAB"/>
    <w:rsid w:val="00327EBC"/>
    <w:rsid w:val="0033002D"/>
    <w:rsid w:val="00330DEE"/>
    <w:rsid w:val="00330E8C"/>
    <w:rsid w:val="003310EA"/>
    <w:rsid w:val="0033121E"/>
    <w:rsid w:val="0033181F"/>
    <w:rsid w:val="00332109"/>
    <w:rsid w:val="00333147"/>
    <w:rsid w:val="00333AA7"/>
    <w:rsid w:val="00333C26"/>
    <w:rsid w:val="0033404F"/>
    <w:rsid w:val="003342DB"/>
    <w:rsid w:val="00335BA1"/>
    <w:rsid w:val="003360E9"/>
    <w:rsid w:val="0033636A"/>
    <w:rsid w:val="003366B8"/>
    <w:rsid w:val="00337133"/>
    <w:rsid w:val="003374F5"/>
    <w:rsid w:val="003374F7"/>
    <w:rsid w:val="00340727"/>
    <w:rsid w:val="0034242C"/>
    <w:rsid w:val="00343453"/>
    <w:rsid w:val="00343492"/>
    <w:rsid w:val="003439CC"/>
    <w:rsid w:val="0034481C"/>
    <w:rsid w:val="003449FB"/>
    <w:rsid w:val="00344F1A"/>
    <w:rsid w:val="00345DD3"/>
    <w:rsid w:val="00345FC7"/>
    <w:rsid w:val="00346B87"/>
    <w:rsid w:val="00346DAF"/>
    <w:rsid w:val="003472FC"/>
    <w:rsid w:val="00347398"/>
    <w:rsid w:val="00350322"/>
    <w:rsid w:val="00351EEA"/>
    <w:rsid w:val="00351EF6"/>
    <w:rsid w:val="00352CB6"/>
    <w:rsid w:val="00354310"/>
    <w:rsid w:val="00355B62"/>
    <w:rsid w:val="00355DAF"/>
    <w:rsid w:val="0035690D"/>
    <w:rsid w:val="003575FB"/>
    <w:rsid w:val="00360BB3"/>
    <w:rsid w:val="00362B79"/>
    <w:rsid w:val="003630A9"/>
    <w:rsid w:val="003633FB"/>
    <w:rsid w:val="003636DA"/>
    <w:rsid w:val="00365EF3"/>
    <w:rsid w:val="00367367"/>
    <w:rsid w:val="003676C6"/>
    <w:rsid w:val="0037102C"/>
    <w:rsid w:val="00371078"/>
    <w:rsid w:val="00371EAD"/>
    <w:rsid w:val="00372694"/>
    <w:rsid w:val="00372B71"/>
    <w:rsid w:val="0037305E"/>
    <w:rsid w:val="00373A9B"/>
    <w:rsid w:val="00373E17"/>
    <w:rsid w:val="00373E80"/>
    <w:rsid w:val="003747BF"/>
    <w:rsid w:val="0037697F"/>
    <w:rsid w:val="00377076"/>
    <w:rsid w:val="00377C24"/>
    <w:rsid w:val="00380C1F"/>
    <w:rsid w:val="00381E19"/>
    <w:rsid w:val="00382559"/>
    <w:rsid w:val="00383F73"/>
    <w:rsid w:val="0038492D"/>
    <w:rsid w:val="00385A38"/>
    <w:rsid w:val="00385F0D"/>
    <w:rsid w:val="003866E7"/>
    <w:rsid w:val="00391168"/>
    <w:rsid w:val="00391A41"/>
    <w:rsid w:val="00391DDE"/>
    <w:rsid w:val="003929C9"/>
    <w:rsid w:val="003933AA"/>
    <w:rsid w:val="00393424"/>
    <w:rsid w:val="0039373A"/>
    <w:rsid w:val="00393781"/>
    <w:rsid w:val="003942DC"/>
    <w:rsid w:val="00394A3E"/>
    <w:rsid w:val="003958C2"/>
    <w:rsid w:val="00397334"/>
    <w:rsid w:val="0039757C"/>
    <w:rsid w:val="003979C6"/>
    <w:rsid w:val="003A0287"/>
    <w:rsid w:val="003A1092"/>
    <w:rsid w:val="003A3766"/>
    <w:rsid w:val="003A4617"/>
    <w:rsid w:val="003A59D4"/>
    <w:rsid w:val="003B1D2A"/>
    <w:rsid w:val="003B31FC"/>
    <w:rsid w:val="003B3F67"/>
    <w:rsid w:val="003B47F9"/>
    <w:rsid w:val="003B4806"/>
    <w:rsid w:val="003B51F8"/>
    <w:rsid w:val="003B6067"/>
    <w:rsid w:val="003B608B"/>
    <w:rsid w:val="003B6B74"/>
    <w:rsid w:val="003B7353"/>
    <w:rsid w:val="003B761D"/>
    <w:rsid w:val="003C2F80"/>
    <w:rsid w:val="003C307D"/>
    <w:rsid w:val="003C3FD9"/>
    <w:rsid w:val="003C74E4"/>
    <w:rsid w:val="003D06D8"/>
    <w:rsid w:val="003D4948"/>
    <w:rsid w:val="003D6037"/>
    <w:rsid w:val="003D6B5E"/>
    <w:rsid w:val="003D79A3"/>
    <w:rsid w:val="003D7A77"/>
    <w:rsid w:val="003D7CBC"/>
    <w:rsid w:val="003E0241"/>
    <w:rsid w:val="003E0526"/>
    <w:rsid w:val="003E2A4C"/>
    <w:rsid w:val="003E2B9F"/>
    <w:rsid w:val="003E2DA5"/>
    <w:rsid w:val="003E370C"/>
    <w:rsid w:val="003E559A"/>
    <w:rsid w:val="003E657B"/>
    <w:rsid w:val="003E7159"/>
    <w:rsid w:val="003E79DE"/>
    <w:rsid w:val="003F051C"/>
    <w:rsid w:val="003F1F1E"/>
    <w:rsid w:val="003F2FB6"/>
    <w:rsid w:val="003F3652"/>
    <w:rsid w:val="003F3B6A"/>
    <w:rsid w:val="003F3E66"/>
    <w:rsid w:val="003F46D8"/>
    <w:rsid w:val="003F779B"/>
    <w:rsid w:val="003F7FE3"/>
    <w:rsid w:val="00400152"/>
    <w:rsid w:val="00400DD1"/>
    <w:rsid w:val="00402ED5"/>
    <w:rsid w:val="004032FD"/>
    <w:rsid w:val="00404748"/>
    <w:rsid w:val="00405968"/>
    <w:rsid w:val="00405D1B"/>
    <w:rsid w:val="004063D1"/>
    <w:rsid w:val="00406AAB"/>
    <w:rsid w:val="00407053"/>
    <w:rsid w:val="00407591"/>
    <w:rsid w:val="004112B0"/>
    <w:rsid w:val="00411ECA"/>
    <w:rsid w:val="0041222E"/>
    <w:rsid w:val="004139EB"/>
    <w:rsid w:val="00415C56"/>
    <w:rsid w:val="00415F0C"/>
    <w:rsid w:val="0041648C"/>
    <w:rsid w:val="00417088"/>
    <w:rsid w:val="00417229"/>
    <w:rsid w:val="004173F7"/>
    <w:rsid w:val="00421411"/>
    <w:rsid w:val="004230B8"/>
    <w:rsid w:val="00423B3F"/>
    <w:rsid w:val="004249A6"/>
    <w:rsid w:val="00424B13"/>
    <w:rsid w:val="004266A0"/>
    <w:rsid w:val="00426858"/>
    <w:rsid w:val="00427F5E"/>
    <w:rsid w:val="004304AA"/>
    <w:rsid w:val="004307F6"/>
    <w:rsid w:val="00430C70"/>
    <w:rsid w:val="0043117C"/>
    <w:rsid w:val="00431381"/>
    <w:rsid w:val="00431666"/>
    <w:rsid w:val="00432B1F"/>
    <w:rsid w:val="00432E7A"/>
    <w:rsid w:val="00433876"/>
    <w:rsid w:val="0043606D"/>
    <w:rsid w:val="00437D96"/>
    <w:rsid w:val="004408D5"/>
    <w:rsid w:val="00443205"/>
    <w:rsid w:val="00443880"/>
    <w:rsid w:val="0044472C"/>
    <w:rsid w:val="004455EB"/>
    <w:rsid w:val="00445853"/>
    <w:rsid w:val="00446565"/>
    <w:rsid w:val="00450B9F"/>
    <w:rsid w:val="00451EFC"/>
    <w:rsid w:val="00452A12"/>
    <w:rsid w:val="00453B00"/>
    <w:rsid w:val="0045427B"/>
    <w:rsid w:val="0045534E"/>
    <w:rsid w:val="00456D3E"/>
    <w:rsid w:val="0045701A"/>
    <w:rsid w:val="004600CF"/>
    <w:rsid w:val="00460803"/>
    <w:rsid w:val="00460AC8"/>
    <w:rsid w:val="00461408"/>
    <w:rsid w:val="0046143E"/>
    <w:rsid w:val="00461C4C"/>
    <w:rsid w:val="00462DBD"/>
    <w:rsid w:val="00462EC3"/>
    <w:rsid w:val="00465521"/>
    <w:rsid w:val="00466AC2"/>
    <w:rsid w:val="00466C97"/>
    <w:rsid w:val="00467F17"/>
    <w:rsid w:val="004704F1"/>
    <w:rsid w:val="00473C34"/>
    <w:rsid w:val="00477210"/>
    <w:rsid w:val="00481282"/>
    <w:rsid w:val="00481822"/>
    <w:rsid w:val="0048244C"/>
    <w:rsid w:val="00482B5D"/>
    <w:rsid w:val="00482DF9"/>
    <w:rsid w:val="004832B9"/>
    <w:rsid w:val="00483C9C"/>
    <w:rsid w:val="004849C0"/>
    <w:rsid w:val="00486CD5"/>
    <w:rsid w:val="00487B35"/>
    <w:rsid w:val="0049046C"/>
    <w:rsid w:val="00491120"/>
    <w:rsid w:val="00491397"/>
    <w:rsid w:val="00492287"/>
    <w:rsid w:val="00492FF8"/>
    <w:rsid w:val="00493DBB"/>
    <w:rsid w:val="00494935"/>
    <w:rsid w:val="00495B49"/>
    <w:rsid w:val="00496CFC"/>
    <w:rsid w:val="004973F4"/>
    <w:rsid w:val="004974AB"/>
    <w:rsid w:val="00497868"/>
    <w:rsid w:val="004A00FE"/>
    <w:rsid w:val="004A091E"/>
    <w:rsid w:val="004A0B1A"/>
    <w:rsid w:val="004A0B26"/>
    <w:rsid w:val="004A0BBC"/>
    <w:rsid w:val="004A2341"/>
    <w:rsid w:val="004A26F6"/>
    <w:rsid w:val="004A290E"/>
    <w:rsid w:val="004A35C2"/>
    <w:rsid w:val="004A4144"/>
    <w:rsid w:val="004A5A7B"/>
    <w:rsid w:val="004A6206"/>
    <w:rsid w:val="004A656C"/>
    <w:rsid w:val="004A7F12"/>
    <w:rsid w:val="004B0088"/>
    <w:rsid w:val="004B05B5"/>
    <w:rsid w:val="004B0AA2"/>
    <w:rsid w:val="004B12D9"/>
    <w:rsid w:val="004B2918"/>
    <w:rsid w:val="004B515D"/>
    <w:rsid w:val="004B646C"/>
    <w:rsid w:val="004B76DB"/>
    <w:rsid w:val="004C02DF"/>
    <w:rsid w:val="004C0C8E"/>
    <w:rsid w:val="004C18DF"/>
    <w:rsid w:val="004C4E0E"/>
    <w:rsid w:val="004C55B1"/>
    <w:rsid w:val="004C69B4"/>
    <w:rsid w:val="004C7131"/>
    <w:rsid w:val="004D004B"/>
    <w:rsid w:val="004D0540"/>
    <w:rsid w:val="004D1B63"/>
    <w:rsid w:val="004D3156"/>
    <w:rsid w:val="004D3906"/>
    <w:rsid w:val="004D4D2A"/>
    <w:rsid w:val="004D659D"/>
    <w:rsid w:val="004D7360"/>
    <w:rsid w:val="004E04B6"/>
    <w:rsid w:val="004E1AAD"/>
    <w:rsid w:val="004E3F23"/>
    <w:rsid w:val="004E6D36"/>
    <w:rsid w:val="004E791C"/>
    <w:rsid w:val="004F0484"/>
    <w:rsid w:val="004F1BC0"/>
    <w:rsid w:val="004F20D0"/>
    <w:rsid w:val="004F2D4D"/>
    <w:rsid w:val="004F34C2"/>
    <w:rsid w:val="004F419B"/>
    <w:rsid w:val="004F56BF"/>
    <w:rsid w:val="004F5A60"/>
    <w:rsid w:val="004F7879"/>
    <w:rsid w:val="00501E3D"/>
    <w:rsid w:val="00503330"/>
    <w:rsid w:val="005034B3"/>
    <w:rsid w:val="00503730"/>
    <w:rsid w:val="00503D5F"/>
    <w:rsid w:val="00503FCB"/>
    <w:rsid w:val="00504C11"/>
    <w:rsid w:val="005051CD"/>
    <w:rsid w:val="00505776"/>
    <w:rsid w:val="00507697"/>
    <w:rsid w:val="0050793D"/>
    <w:rsid w:val="00507DCA"/>
    <w:rsid w:val="0051018D"/>
    <w:rsid w:val="005106F4"/>
    <w:rsid w:val="00512B4B"/>
    <w:rsid w:val="005137AE"/>
    <w:rsid w:val="005140DE"/>
    <w:rsid w:val="0051494F"/>
    <w:rsid w:val="005150B1"/>
    <w:rsid w:val="0051523F"/>
    <w:rsid w:val="00515F68"/>
    <w:rsid w:val="00516354"/>
    <w:rsid w:val="005177D9"/>
    <w:rsid w:val="0052155E"/>
    <w:rsid w:val="00521B2E"/>
    <w:rsid w:val="00523325"/>
    <w:rsid w:val="005236E8"/>
    <w:rsid w:val="00523EAC"/>
    <w:rsid w:val="0052429C"/>
    <w:rsid w:val="00524DED"/>
    <w:rsid w:val="00524FAB"/>
    <w:rsid w:val="005256A8"/>
    <w:rsid w:val="00525913"/>
    <w:rsid w:val="00526CA3"/>
    <w:rsid w:val="00527A79"/>
    <w:rsid w:val="00527E44"/>
    <w:rsid w:val="00530901"/>
    <w:rsid w:val="00530C60"/>
    <w:rsid w:val="00530DDA"/>
    <w:rsid w:val="00530E55"/>
    <w:rsid w:val="0053110F"/>
    <w:rsid w:val="005316F0"/>
    <w:rsid w:val="0053290E"/>
    <w:rsid w:val="00532EA0"/>
    <w:rsid w:val="005333D0"/>
    <w:rsid w:val="00533FAB"/>
    <w:rsid w:val="00534946"/>
    <w:rsid w:val="00535390"/>
    <w:rsid w:val="00540EBF"/>
    <w:rsid w:val="005417C1"/>
    <w:rsid w:val="005417D0"/>
    <w:rsid w:val="00543119"/>
    <w:rsid w:val="005450C1"/>
    <w:rsid w:val="005454DA"/>
    <w:rsid w:val="00546C82"/>
    <w:rsid w:val="0054723B"/>
    <w:rsid w:val="005525F5"/>
    <w:rsid w:val="00553480"/>
    <w:rsid w:val="005539AA"/>
    <w:rsid w:val="00553E6B"/>
    <w:rsid w:val="00555137"/>
    <w:rsid w:val="00555427"/>
    <w:rsid w:val="0055778A"/>
    <w:rsid w:val="00560D19"/>
    <w:rsid w:val="005621A7"/>
    <w:rsid w:val="00562F1A"/>
    <w:rsid w:val="0056326B"/>
    <w:rsid w:val="005635FF"/>
    <w:rsid w:val="005640A5"/>
    <w:rsid w:val="00564EDB"/>
    <w:rsid w:val="0056627E"/>
    <w:rsid w:val="00566F9A"/>
    <w:rsid w:val="00570891"/>
    <w:rsid w:val="00573363"/>
    <w:rsid w:val="00573C15"/>
    <w:rsid w:val="00573D35"/>
    <w:rsid w:val="0057459A"/>
    <w:rsid w:val="005766B0"/>
    <w:rsid w:val="00576BA6"/>
    <w:rsid w:val="00576D6D"/>
    <w:rsid w:val="005810A5"/>
    <w:rsid w:val="00581146"/>
    <w:rsid w:val="00581426"/>
    <w:rsid w:val="005819A8"/>
    <w:rsid w:val="00583266"/>
    <w:rsid w:val="00583E50"/>
    <w:rsid w:val="0058438D"/>
    <w:rsid w:val="005844C6"/>
    <w:rsid w:val="0058469A"/>
    <w:rsid w:val="005869FB"/>
    <w:rsid w:val="00586AA1"/>
    <w:rsid w:val="005916D7"/>
    <w:rsid w:val="005935E3"/>
    <w:rsid w:val="005975AC"/>
    <w:rsid w:val="005A04F8"/>
    <w:rsid w:val="005A0EEA"/>
    <w:rsid w:val="005A15CD"/>
    <w:rsid w:val="005A16C1"/>
    <w:rsid w:val="005A29AB"/>
    <w:rsid w:val="005A3335"/>
    <w:rsid w:val="005A3967"/>
    <w:rsid w:val="005A4AFB"/>
    <w:rsid w:val="005A4BD8"/>
    <w:rsid w:val="005A52AD"/>
    <w:rsid w:val="005A69A2"/>
    <w:rsid w:val="005A6AB3"/>
    <w:rsid w:val="005A74C7"/>
    <w:rsid w:val="005B038B"/>
    <w:rsid w:val="005B16C5"/>
    <w:rsid w:val="005B19A3"/>
    <w:rsid w:val="005B2103"/>
    <w:rsid w:val="005B2D34"/>
    <w:rsid w:val="005B3146"/>
    <w:rsid w:val="005B3AAA"/>
    <w:rsid w:val="005B443E"/>
    <w:rsid w:val="005B67B4"/>
    <w:rsid w:val="005B71D1"/>
    <w:rsid w:val="005B7836"/>
    <w:rsid w:val="005C0283"/>
    <w:rsid w:val="005C1B7D"/>
    <w:rsid w:val="005C2ECF"/>
    <w:rsid w:val="005C3255"/>
    <w:rsid w:val="005C3707"/>
    <w:rsid w:val="005C3EFA"/>
    <w:rsid w:val="005C5FAF"/>
    <w:rsid w:val="005C62ED"/>
    <w:rsid w:val="005C6885"/>
    <w:rsid w:val="005D1A9D"/>
    <w:rsid w:val="005D2F2A"/>
    <w:rsid w:val="005D3635"/>
    <w:rsid w:val="005D51A6"/>
    <w:rsid w:val="005D57DF"/>
    <w:rsid w:val="005D7DA3"/>
    <w:rsid w:val="005E0609"/>
    <w:rsid w:val="005E0A9B"/>
    <w:rsid w:val="005E479D"/>
    <w:rsid w:val="005E6FA1"/>
    <w:rsid w:val="005E703F"/>
    <w:rsid w:val="005F1BE8"/>
    <w:rsid w:val="005F2DC1"/>
    <w:rsid w:val="005F3D74"/>
    <w:rsid w:val="005F5499"/>
    <w:rsid w:val="005F5E9E"/>
    <w:rsid w:val="005F65A7"/>
    <w:rsid w:val="005F68B6"/>
    <w:rsid w:val="005F7225"/>
    <w:rsid w:val="005F7C62"/>
    <w:rsid w:val="005F7CE1"/>
    <w:rsid w:val="0060040F"/>
    <w:rsid w:val="00601BE1"/>
    <w:rsid w:val="00602102"/>
    <w:rsid w:val="00603288"/>
    <w:rsid w:val="00603309"/>
    <w:rsid w:val="00603D8A"/>
    <w:rsid w:val="00603E03"/>
    <w:rsid w:val="00606A6A"/>
    <w:rsid w:val="00606CAB"/>
    <w:rsid w:val="00606DBB"/>
    <w:rsid w:val="00607F6E"/>
    <w:rsid w:val="006103B7"/>
    <w:rsid w:val="00610A65"/>
    <w:rsid w:val="00610A84"/>
    <w:rsid w:val="00612EA9"/>
    <w:rsid w:val="006146D3"/>
    <w:rsid w:val="00615D57"/>
    <w:rsid w:val="00616AFD"/>
    <w:rsid w:val="00617064"/>
    <w:rsid w:val="00617251"/>
    <w:rsid w:val="0062036A"/>
    <w:rsid w:val="00620ED1"/>
    <w:rsid w:val="00622403"/>
    <w:rsid w:val="00622D8D"/>
    <w:rsid w:val="00624A7D"/>
    <w:rsid w:val="00624FA4"/>
    <w:rsid w:val="00626B4C"/>
    <w:rsid w:val="0062716A"/>
    <w:rsid w:val="00627E1A"/>
    <w:rsid w:val="00630160"/>
    <w:rsid w:val="006317C3"/>
    <w:rsid w:val="00632608"/>
    <w:rsid w:val="006330A8"/>
    <w:rsid w:val="00633261"/>
    <w:rsid w:val="00633F12"/>
    <w:rsid w:val="0063432D"/>
    <w:rsid w:val="00634E2E"/>
    <w:rsid w:val="00635C36"/>
    <w:rsid w:val="0063613B"/>
    <w:rsid w:val="00640890"/>
    <w:rsid w:val="00641AC8"/>
    <w:rsid w:val="00642E5E"/>
    <w:rsid w:val="006438EC"/>
    <w:rsid w:val="00644556"/>
    <w:rsid w:val="00644C7A"/>
    <w:rsid w:val="00646358"/>
    <w:rsid w:val="00646708"/>
    <w:rsid w:val="00647610"/>
    <w:rsid w:val="00647F7B"/>
    <w:rsid w:val="006508B7"/>
    <w:rsid w:val="00653074"/>
    <w:rsid w:val="0065378F"/>
    <w:rsid w:val="00653A79"/>
    <w:rsid w:val="00657209"/>
    <w:rsid w:val="00660573"/>
    <w:rsid w:val="006613DE"/>
    <w:rsid w:val="00662C14"/>
    <w:rsid w:val="0066300C"/>
    <w:rsid w:val="006630AE"/>
    <w:rsid w:val="00664D0E"/>
    <w:rsid w:val="00664E30"/>
    <w:rsid w:val="0066534C"/>
    <w:rsid w:val="006679CF"/>
    <w:rsid w:val="00667EF5"/>
    <w:rsid w:val="0067038D"/>
    <w:rsid w:val="0067125B"/>
    <w:rsid w:val="00671D41"/>
    <w:rsid w:val="006734E7"/>
    <w:rsid w:val="00673859"/>
    <w:rsid w:val="0067509B"/>
    <w:rsid w:val="00676E95"/>
    <w:rsid w:val="006773BB"/>
    <w:rsid w:val="00677543"/>
    <w:rsid w:val="006778CD"/>
    <w:rsid w:val="00680A5B"/>
    <w:rsid w:val="00681CE4"/>
    <w:rsid w:val="006836F3"/>
    <w:rsid w:val="00683AA1"/>
    <w:rsid w:val="006862A5"/>
    <w:rsid w:val="006863FF"/>
    <w:rsid w:val="0068737D"/>
    <w:rsid w:val="0068760E"/>
    <w:rsid w:val="00687A01"/>
    <w:rsid w:val="00687DB4"/>
    <w:rsid w:val="00687F75"/>
    <w:rsid w:val="0069164E"/>
    <w:rsid w:val="006917EA"/>
    <w:rsid w:val="00691B25"/>
    <w:rsid w:val="00691CE3"/>
    <w:rsid w:val="00693FEE"/>
    <w:rsid w:val="006942E3"/>
    <w:rsid w:val="00694FF3"/>
    <w:rsid w:val="00695440"/>
    <w:rsid w:val="006968D5"/>
    <w:rsid w:val="00696DB4"/>
    <w:rsid w:val="0069748A"/>
    <w:rsid w:val="006978EE"/>
    <w:rsid w:val="0069791F"/>
    <w:rsid w:val="006A19C5"/>
    <w:rsid w:val="006A1C7A"/>
    <w:rsid w:val="006A20B8"/>
    <w:rsid w:val="006A241F"/>
    <w:rsid w:val="006A4614"/>
    <w:rsid w:val="006A4961"/>
    <w:rsid w:val="006A5694"/>
    <w:rsid w:val="006A5C27"/>
    <w:rsid w:val="006B044B"/>
    <w:rsid w:val="006B0E8C"/>
    <w:rsid w:val="006B0FFD"/>
    <w:rsid w:val="006B14DA"/>
    <w:rsid w:val="006B1B47"/>
    <w:rsid w:val="006B2722"/>
    <w:rsid w:val="006B3AA3"/>
    <w:rsid w:val="006B7549"/>
    <w:rsid w:val="006C0F84"/>
    <w:rsid w:val="006C0FEE"/>
    <w:rsid w:val="006C2222"/>
    <w:rsid w:val="006C27E6"/>
    <w:rsid w:val="006C5847"/>
    <w:rsid w:val="006C5F07"/>
    <w:rsid w:val="006C6A6C"/>
    <w:rsid w:val="006D1793"/>
    <w:rsid w:val="006D17CE"/>
    <w:rsid w:val="006D1EDE"/>
    <w:rsid w:val="006D1F71"/>
    <w:rsid w:val="006D20FF"/>
    <w:rsid w:val="006D29EB"/>
    <w:rsid w:val="006D2EB2"/>
    <w:rsid w:val="006D3CDB"/>
    <w:rsid w:val="006D53CE"/>
    <w:rsid w:val="006D5B27"/>
    <w:rsid w:val="006D7C56"/>
    <w:rsid w:val="006D7CB0"/>
    <w:rsid w:val="006E0689"/>
    <w:rsid w:val="006E0702"/>
    <w:rsid w:val="006E0829"/>
    <w:rsid w:val="006E0A07"/>
    <w:rsid w:val="006E2110"/>
    <w:rsid w:val="006E2B18"/>
    <w:rsid w:val="006E39BF"/>
    <w:rsid w:val="006E61AD"/>
    <w:rsid w:val="006E7965"/>
    <w:rsid w:val="006F004F"/>
    <w:rsid w:val="006F05CC"/>
    <w:rsid w:val="006F2671"/>
    <w:rsid w:val="006F3FC1"/>
    <w:rsid w:val="006F40E8"/>
    <w:rsid w:val="006F674F"/>
    <w:rsid w:val="006F6BAF"/>
    <w:rsid w:val="006F78E5"/>
    <w:rsid w:val="00700459"/>
    <w:rsid w:val="00704C14"/>
    <w:rsid w:val="00705FE8"/>
    <w:rsid w:val="00705FFB"/>
    <w:rsid w:val="0070655C"/>
    <w:rsid w:val="0070717E"/>
    <w:rsid w:val="00711147"/>
    <w:rsid w:val="0071190F"/>
    <w:rsid w:val="007128C4"/>
    <w:rsid w:val="00712A56"/>
    <w:rsid w:val="00712DC2"/>
    <w:rsid w:val="00713776"/>
    <w:rsid w:val="00713DEE"/>
    <w:rsid w:val="007142AD"/>
    <w:rsid w:val="00714A19"/>
    <w:rsid w:val="00714B47"/>
    <w:rsid w:val="007155A2"/>
    <w:rsid w:val="00715E63"/>
    <w:rsid w:val="0072125D"/>
    <w:rsid w:val="007214D5"/>
    <w:rsid w:val="00722D0E"/>
    <w:rsid w:val="00722F0B"/>
    <w:rsid w:val="00724A61"/>
    <w:rsid w:val="00724F4C"/>
    <w:rsid w:val="00727541"/>
    <w:rsid w:val="00730062"/>
    <w:rsid w:val="007313F9"/>
    <w:rsid w:val="00732923"/>
    <w:rsid w:val="007373FB"/>
    <w:rsid w:val="00737498"/>
    <w:rsid w:val="007376A3"/>
    <w:rsid w:val="0074071B"/>
    <w:rsid w:val="00740801"/>
    <w:rsid w:val="00740ED2"/>
    <w:rsid w:val="007417E2"/>
    <w:rsid w:val="00741FC8"/>
    <w:rsid w:val="00742D72"/>
    <w:rsid w:val="00743111"/>
    <w:rsid w:val="00744121"/>
    <w:rsid w:val="007442C6"/>
    <w:rsid w:val="00744AC4"/>
    <w:rsid w:val="00745DBD"/>
    <w:rsid w:val="007461F7"/>
    <w:rsid w:val="007469B8"/>
    <w:rsid w:val="00746A69"/>
    <w:rsid w:val="00746D3D"/>
    <w:rsid w:val="00747827"/>
    <w:rsid w:val="00750158"/>
    <w:rsid w:val="00751DA0"/>
    <w:rsid w:val="00752676"/>
    <w:rsid w:val="00752B1D"/>
    <w:rsid w:val="00753469"/>
    <w:rsid w:val="00753D9D"/>
    <w:rsid w:val="00756620"/>
    <w:rsid w:val="007566DF"/>
    <w:rsid w:val="0075695E"/>
    <w:rsid w:val="0075732E"/>
    <w:rsid w:val="00757D2D"/>
    <w:rsid w:val="00757D2E"/>
    <w:rsid w:val="007601AB"/>
    <w:rsid w:val="0076058D"/>
    <w:rsid w:val="007610C3"/>
    <w:rsid w:val="007624D7"/>
    <w:rsid w:val="007627D2"/>
    <w:rsid w:val="007631C3"/>
    <w:rsid w:val="00763877"/>
    <w:rsid w:val="00763D29"/>
    <w:rsid w:val="0076465D"/>
    <w:rsid w:val="007653D7"/>
    <w:rsid w:val="0076553B"/>
    <w:rsid w:val="007665A1"/>
    <w:rsid w:val="007665CF"/>
    <w:rsid w:val="00767A76"/>
    <w:rsid w:val="00770255"/>
    <w:rsid w:val="00770AD3"/>
    <w:rsid w:val="00771779"/>
    <w:rsid w:val="00772101"/>
    <w:rsid w:val="00773E7F"/>
    <w:rsid w:val="00776264"/>
    <w:rsid w:val="0078006C"/>
    <w:rsid w:val="0078204B"/>
    <w:rsid w:val="00783474"/>
    <w:rsid w:val="0078366C"/>
    <w:rsid w:val="0078415D"/>
    <w:rsid w:val="007843B5"/>
    <w:rsid w:val="00784919"/>
    <w:rsid w:val="00784C05"/>
    <w:rsid w:val="007857FC"/>
    <w:rsid w:val="00785AB3"/>
    <w:rsid w:val="00785E43"/>
    <w:rsid w:val="00786D3E"/>
    <w:rsid w:val="007909E8"/>
    <w:rsid w:val="00791001"/>
    <w:rsid w:val="007929F2"/>
    <w:rsid w:val="00792DAA"/>
    <w:rsid w:val="00794184"/>
    <w:rsid w:val="00794C2D"/>
    <w:rsid w:val="00794F34"/>
    <w:rsid w:val="007950B1"/>
    <w:rsid w:val="0079534B"/>
    <w:rsid w:val="007956B3"/>
    <w:rsid w:val="0079601D"/>
    <w:rsid w:val="00797783"/>
    <w:rsid w:val="007A066B"/>
    <w:rsid w:val="007A14AD"/>
    <w:rsid w:val="007A1581"/>
    <w:rsid w:val="007A2A37"/>
    <w:rsid w:val="007A34D5"/>
    <w:rsid w:val="007B0A33"/>
    <w:rsid w:val="007B0DDC"/>
    <w:rsid w:val="007B21B8"/>
    <w:rsid w:val="007B25FE"/>
    <w:rsid w:val="007B28F4"/>
    <w:rsid w:val="007B2938"/>
    <w:rsid w:val="007B32DA"/>
    <w:rsid w:val="007B4601"/>
    <w:rsid w:val="007B568F"/>
    <w:rsid w:val="007B5A00"/>
    <w:rsid w:val="007B66A6"/>
    <w:rsid w:val="007B6B72"/>
    <w:rsid w:val="007B6DE6"/>
    <w:rsid w:val="007B7D9D"/>
    <w:rsid w:val="007C08EA"/>
    <w:rsid w:val="007C1943"/>
    <w:rsid w:val="007C1DD1"/>
    <w:rsid w:val="007C3B68"/>
    <w:rsid w:val="007C4091"/>
    <w:rsid w:val="007C5288"/>
    <w:rsid w:val="007D0086"/>
    <w:rsid w:val="007D145C"/>
    <w:rsid w:val="007D2589"/>
    <w:rsid w:val="007D35AD"/>
    <w:rsid w:val="007D5814"/>
    <w:rsid w:val="007D6A73"/>
    <w:rsid w:val="007D7DDA"/>
    <w:rsid w:val="007E0B03"/>
    <w:rsid w:val="007E14C6"/>
    <w:rsid w:val="007E2D6E"/>
    <w:rsid w:val="007E3403"/>
    <w:rsid w:val="007E3619"/>
    <w:rsid w:val="007E3871"/>
    <w:rsid w:val="007E4109"/>
    <w:rsid w:val="007E5E62"/>
    <w:rsid w:val="007E69C2"/>
    <w:rsid w:val="007F1688"/>
    <w:rsid w:val="007F1E3D"/>
    <w:rsid w:val="007F22BA"/>
    <w:rsid w:val="007F22E6"/>
    <w:rsid w:val="007F270A"/>
    <w:rsid w:val="007F2ED7"/>
    <w:rsid w:val="007F3826"/>
    <w:rsid w:val="007F3B73"/>
    <w:rsid w:val="007F459B"/>
    <w:rsid w:val="007F4AC9"/>
    <w:rsid w:val="007F61E3"/>
    <w:rsid w:val="007F6C0F"/>
    <w:rsid w:val="007F7480"/>
    <w:rsid w:val="0080197A"/>
    <w:rsid w:val="00802288"/>
    <w:rsid w:val="008028C3"/>
    <w:rsid w:val="008044A7"/>
    <w:rsid w:val="00805158"/>
    <w:rsid w:val="0080641F"/>
    <w:rsid w:val="0080702E"/>
    <w:rsid w:val="00807FD7"/>
    <w:rsid w:val="00810297"/>
    <w:rsid w:val="00811173"/>
    <w:rsid w:val="00811992"/>
    <w:rsid w:val="00812B18"/>
    <w:rsid w:val="00813BFA"/>
    <w:rsid w:val="00814878"/>
    <w:rsid w:val="00814B3C"/>
    <w:rsid w:val="00816510"/>
    <w:rsid w:val="0081680D"/>
    <w:rsid w:val="00820628"/>
    <w:rsid w:val="00820719"/>
    <w:rsid w:val="00820826"/>
    <w:rsid w:val="008213F8"/>
    <w:rsid w:val="008229F3"/>
    <w:rsid w:val="00822E43"/>
    <w:rsid w:val="008242CB"/>
    <w:rsid w:val="00824744"/>
    <w:rsid w:val="0082500A"/>
    <w:rsid w:val="00825B9C"/>
    <w:rsid w:val="00827DB5"/>
    <w:rsid w:val="00827E56"/>
    <w:rsid w:val="0083054E"/>
    <w:rsid w:val="00830687"/>
    <w:rsid w:val="0083069A"/>
    <w:rsid w:val="00831B68"/>
    <w:rsid w:val="00831EA8"/>
    <w:rsid w:val="00832487"/>
    <w:rsid w:val="0083293B"/>
    <w:rsid w:val="0083336E"/>
    <w:rsid w:val="0083349B"/>
    <w:rsid w:val="008338FE"/>
    <w:rsid w:val="008340D0"/>
    <w:rsid w:val="00835514"/>
    <w:rsid w:val="008364C7"/>
    <w:rsid w:val="00836C42"/>
    <w:rsid w:val="008425D1"/>
    <w:rsid w:val="00842C2F"/>
    <w:rsid w:val="00843346"/>
    <w:rsid w:val="00843464"/>
    <w:rsid w:val="00843817"/>
    <w:rsid w:val="00843BCD"/>
    <w:rsid w:val="0084404D"/>
    <w:rsid w:val="008446C0"/>
    <w:rsid w:val="008461CA"/>
    <w:rsid w:val="0084652D"/>
    <w:rsid w:val="00847D78"/>
    <w:rsid w:val="008539C0"/>
    <w:rsid w:val="00853F9F"/>
    <w:rsid w:val="00854F44"/>
    <w:rsid w:val="00855105"/>
    <w:rsid w:val="00856CB1"/>
    <w:rsid w:val="00857D3F"/>
    <w:rsid w:val="0086144B"/>
    <w:rsid w:val="00861E99"/>
    <w:rsid w:val="008621EB"/>
    <w:rsid w:val="0086289C"/>
    <w:rsid w:val="00863672"/>
    <w:rsid w:val="00864610"/>
    <w:rsid w:val="0086498E"/>
    <w:rsid w:val="008653C2"/>
    <w:rsid w:val="0086609D"/>
    <w:rsid w:val="00866431"/>
    <w:rsid w:val="00866445"/>
    <w:rsid w:val="00870D5B"/>
    <w:rsid w:val="00871D01"/>
    <w:rsid w:val="008725D2"/>
    <w:rsid w:val="00872730"/>
    <w:rsid w:val="008728D9"/>
    <w:rsid w:val="00874123"/>
    <w:rsid w:val="00874477"/>
    <w:rsid w:val="0087467A"/>
    <w:rsid w:val="00875CD1"/>
    <w:rsid w:val="00877784"/>
    <w:rsid w:val="00880DFE"/>
    <w:rsid w:val="008834D1"/>
    <w:rsid w:val="00884A40"/>
    <w:rsid w:val="00884AE5"/>
    <w:rsid w:val="00884C5D"/>
    <w:rsid w:val="00885313"/>
    <w:rsid w:val="0088556E"/>
    <w:rsid w:val="00886BEA"/>
    <w:rsid w:val="00887B32"/>
    <w:rsid w:val="00887B43"/>
    <w:rsid w:val="00887DCA"/>
    <w:rsid w:val="008906FF"/>
    <w:rsid w:val="008908BE"/>
    <w:rsid w:val="00890D94"/>
    <w:rsid w:val="00890FA1"/>
    <w:rsid w:val="008910E1"/>
    <w:rsid w:val="00891335"/>
    <w:rsid w:val="0089342E"/>
    <w:rsid w:val="00894E64"/>
    <w:rsid w:val="00894F6E"/>
    <w:rsid w:val="00895B0C"/>
    <w:rsid w:val="00897203"/>
    <w:rsid w:val="008A0247"/>
    <w:rsid w:val="008A0CA2"/>
    <w:rsid w:val="008A1F46"/>
    <w:rsid w:val="008A36F0"/>
    <w:rsid w:val="008A37A5"/>
    <w:rsid w:val="008A381B"/>
    <w:rsid w:val="008A3927"/>
    <w:rsid w:val="008A506A"/>
    <w:rsid w:val="008A556A"/>
    <w:rsid w:val="008A5DBB"/>
    <w:rsid w:val="008A64CE"/>
    <w:rsid w:val="008B1233"/>
    <w:rsid w:val="008B149A"/>
    <w:rsid w:val="008B19AF"/>
    <w:rsid w:val="008B1E9C"/>
    <w:rsid w:val="008B26BC"/>
    <w:rsid w:val="008B29AF"/>
    <w:rsid w:val="008B423F"/>
    <w:rsid w:val="008B4D46"/>
    <w:rsid w:val="008B4E1C"/>
    <w:rsid w:val="008B56E6"/>
    <w:rsid w:val="008B642C"/>
    <w:rsid w:val="008B6431"/>
    <w:rsid w:val="008C0108"/>
    <w:rsid w:val="008C0425"/>
    <w:rsid w:val="008C1628"/>
    <w:rsid w:val="008C5E5D"/>
    <w:rsid w:val="008C7223"/>
    <w:rsid w:val="008C7550"/>
    <w:rsid w:val="008C782C"/>
    <w:rsid w:val="008D1432"/>
    <w:rsid w:val="008D324E"/>
    <w:rsid w:val="008D35BC"/>
    <w:rsid w:val="008D35FC"/>
    <w:rsid w:val="008D3828"/>
    <w:rsid w:val="008D4845"/>
    <w:rsid w:val="008D4D07"/>
    <w:rsid w:val="008D58F8"/>
    <w:rsid w:val="008D5A3A"/>
    <w:rsid w:val="008D62AE"/>
    <w:rsid w:val="008D730D"/>
    <w:rsid w:val="008D7883"/>
    <w:rsid w:val="008D7E51"/>
    <w:rsid w:val="008D7EAA"/>
    <w:rsid w:val="008E0918"/>
    <w:rsid w:val="008E0D9B"/>
    <w:rsid w:val="008E3144"/>
    <w:rsid w:val="008E5575"/>
    <w:rsid w:val="008E55CF"/>
    <w:rsid w:val="008E5FAC"/>
    <w:rsid w:val="008F068B"/>
    <w:rsid w:val="008F2882"/>
    <w:rsid w:val="008F34D9"/>
    <w:rsid w:val="008F3A9C"/>
    <w:rsid w:val="008F3F2D"/>
    <w:rsid w:val="008F4BD4"/>
    <w:rsid w:val="008F6BBA"/>
    <w:rsid w:val="008F71C7"/>
    <w:rsid w:val="008F7C1F"/>
    <w:rsid w:val="009005A7"/>
    <w:rsid w:val="00902655"/>
    <w:rsid w:val="0090568D"/>
    <w:rsid w:val="00905C16"/>
    <w:rsid w:val="00905F0F"/>
    <w:rsid w:val="00907316"/>
    <w:rsid w:val="009074DB"/>
    <w:rsid w:val="009077DF"/>
    <w:rsid w:val="00911108"/>
    <w:rsid w:val="00911740"/>
    <w:rsid w:val="00911C37"/>
    <w:rsid w:val="0091273E"/>
    <w:rsid w:val="00913434"/>
    <w:rsid w:val="009134C6"/>
    <w:rsid w:val="009140C4"/>
    <w:rsid w:val="00916D86"/>
    <w:rsid w:val="00916ECC"/>
    <w:rsid w:val="009170B8"/>
    <w:rsid w:val="00917782"/>
    <w:rsid w:val="00920D0B"/>
    <w:rsid w:val="00921376"/>
    <w:rsid w:val="00923EA6"/>
    <w:rsid w:val="009244A7"/>
    <w:rsid w:val="009322C4"/>
    <w:rsid w:val="009323DA"/>
    <w:rsid w:val="0093274C"/>
    <w:rsid w:val="00933172"/>
    <w:rsid w:val="0093455F"/>
    <w:rsid w:val="0093484B"/>
    <w:rsid w:val="00934B3E"/>
    <w:rsid w:val="009363C3"/>
    <w:rsid w:val="00937C0C"/>
    <w:rsid w:val="00940CD7"/>
    <w:rsid w:val="009413AE"/>
    <w:rsid w:val="00942222"/>
    <w:rsid w:val="00942CBC"/>
    <w:rsid w:val="00943216"/>
    <w:rsid w:val="0094321D"/>
    <w:rsid w:val="00943A5B"/>
    <w:rsid w:val="00950138"/>
    <w:rsid w:val="00950E90"/>
    <w:rsid w:val="0095240A"/>
    <w:rsid w:val="009529CA"/>
    <w:rsid w:val="009534B6"/>
    <w:rsid w:val="00953739"/>
    <w:rsid w:val="00954D81"/>
    <w:rsid w:val="00954F7B"/>
    <w:rsid w:val="00955321"/>
    <w:rsid w:val="00955F6D"/>
    <w:rsid w:val="0095646B"/>
    <w:rsid w:val="00957DE7"/>
    <w:rsid w:val="00960BDA"/>
    <w:rsid w:val="009633D8"/>
    <w:rsid w:val="009635B7"/>
    <w:rsid w:val="00963AAB"/>
    <w:rsid w:val="00964D08"/>
    <w:rsid w:val="0096515E"/>
    <w:rsid w:val="0096682A"/>
    <w:rsid w:val="009672B1"/>
    <w:rsid w:val="00970402"/>
    <w:rsid w:val="00971180"/>
    <w:rsid w:val="009720B1"/>
    <w:rsid w:val="00972578"/>
    <w:rsid w:val="00974066"/>
    <w:rsid w:val="00976784"/>
    <w:rsid w:val="00977526"/>
    <w:rsid w:val="00980383"/>
    <w:rsid w:val="009811B9"/>
    <w:rsid w:val="009819A0"/>
    <w:rsid w:val="00982600"/>
    <w:rsid w:val="009831C6"/>
    <w:rsid w:val="00983E9C"/>
    <w:rsid w:val="009844F2"/>
    <w:rsid w:val="00985838"/>
    <w:rsid w:val="00985CAD"/>
    <w:rsid w:val="00986A71"/>
    <w:rsid w:val="00990413"/>
    <w:rsid w:val="00990794"/>
    <w:rsid w:val="00991DBB"/>
    <w:rsid w:val="00991F47"/>
    <w:rsid w:val="00993514"/>
    <w:rsid w:val="00993A72"/>
    <w:rsid w:val="00994106"/>
    <w:rsid w:val="00994A1E"/>
    <w:rsid w:val="0099629F"/>
    <w:rsid w:val="009A0212"/>
    <w:rsid w:val="009A061F"/>
    <w:rsid w:val="009A1739"/>
    <w:rsid w:val="009A2395"/>
    <w:rsid w:val="009A2B40"/>
    <w:rsid w:val="009A3C20"/>
    <w:rsid w:val="009A42F3"/>
    <w:rsid w:val="009A45EA"/>
    <w:rsid w:val="009A4622"/>
    <w:rsid w:val="009A6EAC"/>
    <w:rsid w:val="009A750C"/>
    <w:rsid w:val="009B003B"/>
    <w:rsid w:val="009B011C"/>
    <w:rsid w:val="009B1523"/>
    <w:rsid w:val="009B35B2"/>
    <w:rsid w:val="009B3FD5"/>
    <w:rsid w:val="009B55A0"/>
    <w:rsid w:val="009B598B"/>
    <w:rsid w:val="009B5AFA"/>
    <w:rsid w:val="009B642C"/>
    <w:rsid w:val="009B7950"/>
    <w:rsid w:val="009B7989"/>
    <w:rsid w:val="009C1805"/>
    <w:rsid w:val="009C2109"/>
    <w:rsid w:val="009C25AF"/>
    <w:rsid w:val="009C3FE5"/>
    <w:rsid w:val="009C56BA"/>
    <w:rsid w:val="009C5767"/>
    <w:rsid w:val="009C5B69"/>
    <w:rsid w:val="009C7A97"/>
    <w:rsid w:val="009D09F2"/>
    <w:rsid w:val="009D2363"/>
    <w:rsid w:val="009D3178"/>
    <w:rsid w:val="009D38E3"/>
    <w:rsid w:val="009D41FA"/>
    <w:rsid w:val="009D5DFE"/>
    <w:rsid w:val="009D5E48"/>
    <w:rsid w:val="009D6201"/>
    <w:rsid w:val="009D62BA"/>
    <w:rsid w:val="009D657B"/>
    <w:rsid w:val="009D6D24"/>
    <w:rsid w:val="009D6EF1"/>
    <w:rsid w:val="009D72B1"/>
    <w:rsid w:val="009D7477"/>
    <w:rsid w:val="009E1961"/>
    <w:rsid w:val="009E276A"/>
    <w:rsid w:val="009E3037"/>
    <w:rsid w:val="009E37E4"/>
    <w:rsid w:val="009E41BA"/>
    <w:rsid w:val="009E5704"/>
    <w:rsid w:val="009E66D5"/>
    <w:rsid w:val="009E7870"/>
    <w:rsid w:val="009F00FD"/>
    <w:rsid w:val="009F202B"/>
    <w:rsid w:val="009F34FF"/>
    <w:rsid w:val="009F3B8D"/>
    <w:rsid w:val="009F473E"/>
    <w:rsid w:val="009F703C"/>
    <w:rsid w:val="009F7598"/>
    <w:rsid w:val="009F7AB6"/>
    <w:rsid w:val="009F7BD5"/>
    <w:rsid w:val="00A01AA1"/>
    <w:rsid w:val="00A0416C"/>
    <w:rsid w:val="00A04539"/>
    <w:rsid w:val="00A055FF"/>
    <w:rsid w:val="00A05683"/>
    <w:rsid w:val="00A06749"/>
    <w:rsid w:val="00A1027C"/>
    <w:rsid w:val="00A105F1"/>
    <w:rsid w:val="00A11407"/>
    <w:rsid w:val="00A11859"/>
    <w:rsid w:val="00A12D3A"/>
    <w:rsid w:val="00A145F0"/>
    <w:rsid w:val="00A14D41"/>
    <w:rsid w:val="00A15150"/>
    <w:rsid w:val="00A1601B"/>
    <w:rsid w:val="00A179DF"/>
    <w:rsid w:val="00A17AB6"/>
    <w:rsid w:val="00A20426"/>
    <w:rsid w:val="00A205B9"/>
    <w:rsid w:val="00A216F9"/>
    <w:rsid w:val="00A22227"/>
    <w:rsid w:val="00A22CD5"/>
    <w:rsid w:val="00A27954"/>
    <w:rsid w:val="00A279B7"/>
    <w:rsid w:val="00A3055A"/>
    <w:rsid w:val="00A30C35"/>
    <w:rsid w:val="00A32B15"/>
    <w:rsid w:val="00A32E2A"/>
    <w:rsid w:val="00A33C10"/>
    <w:rsid w:val="00A34456"/>
    <w:rsid w:val="00A34978"/>
    <w:rsid w:val="00A34B1B"/>
    <w:rsid w:val="00A34B67"/>
    <w:rsid w:val="00A34C92"/>
    <w:rsid w:val="00A34F61"/>
    <w:rsid w:val="00A356E8"/>
    <w:rsid w:val="00A357F5"/>
    <w:rsid w:val="00A361B9"/>
    <w:rsid w:val="00A36B88"/>
    <w:rsid w:val="00A372D3"/>
    <w:rsid w:val="00A37CCE"/>
    <w:rsid w:val="00A37DE8"/>
    <w:rsid w:val="00A37E19"/>
    <w:rsid w:val="00A37FF2"/>
    <w:rsid w:val="00A40230"/>
    <w:rsid w:val="00A40C50"/>
    <w:rsid w:val="00A40CB6"/>
    <w:rsid w:val="00A43A0C"/>
    <w:rsid w:val="00A44A09"/>
    <w:rsid w:val="00A477E0"/>
    <w:rsid w:val="00A500FE"/>
    <w:rsid w:val="00A50281"/>
    <w:rsid w:val="00A525EA"/>
    <w:rsid w:val="00A53DA4"/>
    <w:rsid w:val="00A541BF"/>
    <w:rsid w:val="00A547B7"/>
    <w:rsid w:val="00A55DCB"/>
    <w:rsid w:val="00A5717C"/>
    <w:rsid w:val="00A572CB"/>
    <w:rsid w:val="00A57316"/>
    <w:rsid w:val="00A5747C"/>
    <w:rsid w:val="00A5748B"/>
    <w:rsid w:val="00A579CC"/>
    <w:rsid w:val="00A60479"/>
    <w:rsid w:val="00A63761"/>
    <w:rsid w:val="00A64491"/>
    <w:rsid w:val="00A64DF5"/>
    <w:rsid w:val="00A65475"/>
    <w:rsid w:val="00A65810"/>
    <w:rsid w:val="00A65C36"/>
    <w:rsid w:val="00A663AD"/>
    <w:rsid w:val="00A66C4C"/>
    <w:rsid w:val="00A674F4"/>
    <w:rsid w:val="00A67842"/>
    <w:rsid w:val="00A67B10"/>
    <w:rsid w:val="00A711CD"/>
    <w:rsid w:val="00A71CED"/>
    <w:rsid w:val="00A72845"/>
    <w:rsid w:val="00A72B6B"/>
    <w:rsid w:val="00A7338B"/>
    <w:rsid w:val="00A737E5"/>
    <w:rsid w:val="00A74FEB"/>
    <w:rsid w:val="00A76AF4"/>
    <w:rsid w:val="00A7741F"/>
    <w:rsid w:val="00A82509"/>
    <w:rsid w:val="00A82671"/>
    <w:rsid w:val="00A82E89"/>
    <w:rsid w:val="00A84689"/>
    <w:rsid w:val="00A8555A"/>
    <w:rsid w:val="00A8581E"/>
    <w:rsid w:val="00A85CDC"/>
    <w:rsid w:val="00A86D11"/>
    <w:rsid w:val="00A878F6"/>
    <w:rsid w:val="00A91632"/>
    <w:rsid w:val="00A92393"/>
    <w:rsid w:val="00A933CF"/>
    <w:rsid w:val="00A947A6"/>
    <w:rsid w:val="00A96183"/>
    <w:rsid w:val="00A963D4"/>
    <w:rsid w:val="00A979E7"/>
    <w:rsid w:val="00AA09FA"/>
    <w:rsid w:val="00AA0C78"/>
    <w:rsid w:val="00AA2179"/>
    <w:rsid w:val="00AA2B9F"/>
    <w:rsid w:val="00AA2BA9"/>
    <w:rsid w:val="00AA418C"/>
    <w:rsid w:val="00AA45BE"/>
    <w:rsid w:val="00AA583D"/>
    <w:rsid w:val="00AA5869"/>
    <w:rsid w:val="00AA6926"/>
    <w:rsid w:val="00AA73E8"/>
    <w:rsid w:val="00AA78CB"/>
    <w:rsid w:val="00AA7F54"/>
    <w:rsid w:val="00AB00F9"/>
    <w:rsid w:val="00AB02AB"/>
    <w:rsid w:val="00AB2BFB"/>
    <w:rsid w:val="00AB2C02"/>
    <w:rsid w:val="00AB32BC"/>
    <w:rsid w:val="00AB4D5B"/>
    <w:rsid w:val="00AB55F1"/>
    <w:rsid w:val="00AB6C1A"/>
    <w:rsid w:val="00AB7622"/>
    <w:rsid w:val="00AB79EA"/>
    <w:rsid w:val="00AC0809"/>
    <w:rsid w:val="00AC1338"/>
    <w:rsid w:val="00AC171D"/>
    <w:rsid w:val="00AC1786"/>
    <w:rsid w:val="00AC2BE2"/>
    <w:rsid w:val="00AC2C62"/>
    <w:rsid w:val="00AC34AE"/>
    <w:rsid w:val="00AC5155"/>
    <w:rsid w:val="00AC5791"/>
    <w:rsid w:val="00AC6523"/>
    <w:rsid w:val="00AC6782"/>
    <w:rsid w:val="00AC6B19"/>
    <w:rsid w:val="00AC6F43"/>
    <w:rsid w:val="00AC7A3F"/>
    <w:rsid w:val="00AD0BCC"/>
    <w:rsid w:val="00AD110D"/>
    <w:rsid w:val="00AD1552"/>
    <w:rsid w:val="00AD18A1"/>
    <w:rsid w:val="00AD2812"/>
    <w:rsid w:val="00AD3A88"/>
    <w:rsid w:val="00AD5280"/>
    <w:rsid w:val="00AD54FE"/>
    <w:rsid w:val="00AD657F"/>
    <w:rsid w:val="00AD73EE"/>
    <w:rsid w:val="00AD770E"/>
    <w:rsid w:val="00AD7C3D"/>
    <w:rsid w:val="00AD7D23"/>
    <w:rsid w:val="00AE18A1"/>
    <w:rsid w:val="00AE2DE9"/>
    <w:rsid w:val="00AE329C"/>
    <w:rsid w:val="00AE408A"/>
    <w:rsid w:val="00AE4B1D"/>
    <w:rsid w:val="00AE4B5B"/>
    <w:rsid w:val="00AE60EB"/>
    <w:rsid w:val="00AF0EE2"/>
    <w:rsid w:val="00AF1F6D"/>
    <w:rsid w:val="00AF3453"/>
    <w:rsid w:val="00AF35B4"/>
    <w:rsid w:val="00AF4210"/>
    <w:rsid w:val="00AF6250"/>
    <w:rsid w:val="00B0093E"/>
    <w:rsid w:val="00B00B0B"/>
    <w:rsid w:val="00B01BAF"/>
    <w:rsid w:val="00B0219F"/>
    <w:rsid w:val="00B02555"/>
    <w:rsid w:val="00B035C4"/>
    <w:rsid w:val="00B036D3"/>
    <w:rsid w:val="00B066B8"/>
    <w:rsid w:val="00B076DB"/>
    <w:rsid w:val="00B07E3C"/>
    <w:rsid w:val="00B10671"/>
    <w:rsid w:val="00B12645"/>
    <w:rsid w:val="00B12C65"/>
    <w:rsid w:val="00B134F6"/>
    <w:rsid w:val="00B1441D"/>
    <w:rsid w:val="00B14AE8"/>
    <w:rsid w:val="00B1524C"/>
    <w:rsid w:val="00B156A5"/>
    <w:rsid w:val="00B167D0"/>
    <w:rsid w:val="00B16D95"/>
    <w:rsid w:val="00B20C91"/>
    <w:rsid w:val="00B2136B"/>
    <w:rsid w:val="00B2148C"/>
    <w:rsid w:val="00B21C89"/>
    <w:rsid w:val="00B21D9C"/>
    <w:rsid w:val="00B224BC"/>
    <w:rsid w:val="00B22A60"/>
    <w:rsid w:val="00B22FEF"/>
    <w:rsid w:val="00B24590"/>
    <w:rsid w:val="00B249F5"/>
    <w:rsid w:val="00B25B2F"/>
    <w:rsid w:val="00B30EA9"/>
    <w:rsid w:val="00B30EB3"/>
    <w:rsid w:val="00B31329"/>
    <w:rsid w:val="00B31E22"/>
    <w:rsid w:val="00B32D2D"/>
    <w:rsid w:val="00B34951"/>
    <w:rsid w:val="00B357EA"/>
    <w:rsid w:val="00B36B79"/>
    <w:rsid w:val="00B36E6B"/>
    <w:rsid w:val="00B36FD6"/>
    <w:rsid w:val="00B37138"/>
    <w:rsid w:val="00B3719A"/>
    <w:rsid w:val="00B3762F"/>
    <w:rsid w:val="00B40F79"/>
    <w:rsid w:val="00B436BE"/>
    <w:rsid w:val="00B4513E"/>
    <w:rsid w:val="00B4543A"/>
    <w:rsid w:val="00B4720D"/>
    <w:rsid w:val="00B479F5"/>
    <w:rsid w:val="00B51A00"/>
    <w:rsid w:val="00B53986"/>
    <w:rsid w:val="00B53B2C"/>
    <w:rsid w:val="00B53CDD"/>
    <w:rsid w:val="00B57027"/>
    <w:rsid w:val="00B61CB6"/>
    <w:rsid w:val="00B628F4"/>
    <w:rsid w:val="00B631C8"/>
    <w:rsid w:val="00B63FD8"/>
    <w:rsid w:val="00B64970"/>
    <w:rsid w:val="00B64F9A"/>
    <w:rsid w:val="00B657F2"/>
    <w:rsid w:val="00B664B0"/>
    <w:rsid w:val="00B665D6"/>
    <w:rsid w:val="00B66A5F"/>
    <w:rsid w:val="00B67CDB"/>
    <w:rsid w:val="00B67E18"/>
    <w:rsid w:val="00B7219C"/>
    <w:rsid w:val="00B72891"/>
    <w:rsid w:val="00B72FE7"/>
    <w:rsid w:val="00B73122"/>
    <w:rsid w:val="00B73B0B"/>
    <w:rsid w:val="00B73E6F"/>
    <w:rsid w:val="00B744E3"/>
    <w:rsid w:val="00B761E0"/>
    <w:rsid w:val="00B82DD9"/>
    <w:rsid w:val="00B85CE0"/>
    <w:rsid w:val="00B8619C"/>
    <w:rsid w:val="00B863C1"/>
    <w:rsid w:val="00B867E3"/>
    <w:rsid w:val="00B87466"/>
    <w:rsid w:val="00B90030"/>
    <w:rsid w:val="00B90BA7"/>
    <w:rsid w:val="00B90EF9"/>
    <w:rsid w:val="00B9253C"/>
    <w:rsid w:val="00B92C96"/>
    <w:rsid w:val="00B93576"/>
    <w:rsid w:val="00B9399C"/>
    <w:rsid w:val="00B9407C"/>
    <w:rsid w:val="00B940A6"/>
    <w:rsid w:val="00BA0328"/>
    <w:rsid w:val="00BA0344"/>
    <w:rsid w:val="00BA1D5B"/>
    <w:rsid w:val="00BA1E7C"/>
    <w:rsid w:val="00BA4D78"/>
    <w:rsid w:val="00BA5559"/>
    <w:rsid w:val="00BA5A7C"/>
    <w:rsid w:val="00BA5A92"/>
    <w:rsid w:val="00BA63B9"/>
    <w:rsid w:val="00BA77EC"/>
    <w:rsid w:val="00BA7B14"/>
    <w:rsid w:val="00BB07F0"/>
    <w:rsid w:val="00BB114E"/>
    <w:rsid w:val="00BB145C"/>
    <w:rsid w:val="00BB252A"/>
    <w:rsid w:val="00BB3AC9"/>
    <w:rsid w:val="00BB44FA"/>
    <w:rsid w:val="00BB48F8"/>
    <w:rsid w:val="00BB7ACB"/>
    <w:rsid w:val="00BB7B9F"/>
    <w:rsid w:val="00BC1328"/>
    <w:rsid w:val="00BC35DD"/>
    <w:rsid w:val="00BC3CDB"/>
    <w:rsid w:val="00BC4C54"/>
    <w:rsid w:val="00BC51CB"/>
    <w:rsid w:val="00BC51D3"/>
    <w:rsid w:val="00BC530F"/>
    <w:rsid w:val="00BC5975"/>
    <w:rsid w:val="00BC6842"/>
    <w:rsid w:val="00BC6CCD"/>
    <w:rsid w:val="00BD0303"/>
    <w:rsid w:val="00BD07AC"/>
    <w:rsid w:val="00BD0D4F"/>
    <w:rsid w:val="00BD2957"/>
    <w:rsid w:val="00BD2CD1"/>
    <w:rsid w:val="00BD2EBB"/>
    <w:rsid w:val="00BD482C"/>
    <w:rsid w:val="00BD7AA4"/>
    <w:rsid w:val="00BD7F4E"/>
    <w:rsid w:val="00BE04B4"/>
    <w:rsid w:val="00BE0A96"/>
    <w:rsid w:val="00BE1501"/>
    <w:rsid w:val="00BE17DE"/>
    <w:rsid w:val="00BE4D75"/>
    <w:rsid w:val="00BE5015"/>
    <w:rsid w:val="00BE5825"/>
    <w:rsid w:val="00BE5CE7"/>
    <w:rsid w:val="00BE6BCE"/>
    <w:rsid w:val="00BE7109"/>
    <w:rsid w:val="00BF00E5"/>
    <w:rsid w:val="00BF0A6F"/>
    <w:rsid w:val="00BF27E4"/>
    <w:rsid w:val="00BF5B89"/>
    <w:rsid w:val="00BF5E25"/>
    <w:rsid w:val="00BF5EEB"/>
    <w:rsid w:val="00BF65A1"/>
    <w:rsid w:val="00BF771B"/>
    <w:rsid w:val="00C01BFF"/>
    <w:rsid w:val="00C0201D"/>
    <w:rsid w:val="00C02FE7"/>
    <w:rsid w:val="00C03540"/>
    <w:rsid w:val="00C036C3"/>
    <w:rsid w:val="00C03B88"/>
    <w:rsid w:val="00C0409D"/>
    <w:rsid w:val="00C041E3"/>
    <w:rsid w:val="00C0465E"/>
    <w:rsid w:val="00C06B67"/>
    <w:rsid w:val="00C06CB4"/>
    <w:rsid w:val="00C100BB"/>
    <w:rsid w:val="00C10C11"/>
    <w:rsid w:val="00C13423"/>
    <w:rsid w:val="00C13E28"/>
    <w:rsid w:val="00C14BDE"/>
    <w:rsid w:val="00C14C40"/>
    <w:rsid w:val="00C14DCB"/>
    <w:rsid w:val="00C1502A"/>
    <w:rsid w:val="00C21AA0"/>
    <w:rsid w:val="00C21F5C"/>
    <w:rsid w:val="00C21F62"/>
    <w:rsid w:val="00C22F3D"/>
    <w:rsid w:val="00C2354E"/>
    <w:rsid w:val="00C23C8F"/>
    <w:rsid w:val="00C248B6"/>
    <w:rsid w:val="00C263DE"/>
    <w:rsid w:val="00C26A7C"/>
    <w:rsid w:val="00C30C36"/>
    <w:rsid w:val="00C31D15"/>
    <w:rsid w:val="00C3214E"/>
    <w:rsid w:val="00C350A3"/>
    <w:rsid w:val="00C36068"/>
    <w:rsid w:val="00C361F1"/>
    <w:rsid w:val="00C36591"/>
    <w:rsid w:val="00C412A3"/>
    <w:rsid w:val="00C413CB"/>
    <w:rsid w:val="00C42955"/>
    <w:rsid w:val="00C43542"/>
    <w:rsid w:val="00C438E8"/>
    <w:rsid w:val="00C44385"/>
    <w:rsid w:val="00C44811"/>
    <w:rsid w:val="00C46E3E"/>
    <w:rsid w:val="00C47256"/>
    <w:rsid w:val="00C47FE5"/>
    <w:rsid w:val="00C509EB"/>
    <w:rsid w:val="00C518B5"/>
    <w:rsid w:val="00C518F2"/>
    <w:rsid w:val="00C51B80"/>
    <w:rsid w:val="00C51CDD"/>
    <w:rsid w:val="00C5263E"/>
    <w:rsid w:val="00C527B4"/>
    <w:rsid w:val="00C527E5"/>
    <w:rsid w:val="00C55A90"/>
    <w:rsid w:val="00C55E7D"/>
    <w:rsid w:val="00C60F64"/>
    <w:rsid w:val="00C62F7C"/>
    <w:rsid w:val="00C63AC6"/>
    <w:rsid w:val="00C65C59"/>
    <w:rsid w:val="00C6644F"/>
    <w:rsid w:val="00C66CBF"/>
    <w:rsid w:val="00C67243"/>
    <w:rsid w:val="00C71FB4"/>
    <w:rsid w:val="00C735D1"/>
    <w:rsid w:val="00C73C88"/>
    <w:rsid w:val="00C75BAB"/>
    <w:rsid w:val="00C762DB"/>
    <w:rsid w:val="00C807AC"/>
    <w:rsid w:val="00C809BE"/>
    <w:rsid w:val="00C80F19"/>
    <w:rsid w:val="00C81572"/>
    <w:rsid w:val="00C81781"/>
    <w:rsid w:val="00C8260E"/>
    <w:rsid w:val="00C830F9"/>
    <w:rsid w:val="00C83293"/>
    <w:rsid w:val="00C83C8B"/>
    <w:rsid w:val="00C83EDF"/>
    <w:rsid w:val="00C85C04"/>
    <w:rsid w:val="00C86446"/>
    <w:rsid w:val="00C8644F"/>
    <w:rsid w:val="00C90E35"/>
    <w:rsid w:val="00C9138C"/>
    <w:rsid w:val="00C91F44"/>
    <w:rsid w:val="00C921E6"/>
    <w:rsid w:val="00C9385D"/>
    <w:rsid w:val="00C93FBA"/>
    <w:rsid w:val="00C94F96"/>
    <w:rsid w:val="00C9596E"/>
    <w:rsid w:val="00C960B5"/>
    <w:rsid w:val="00C96B35"/>
    <w:rsid w:val="00C97FD1"/>
    <w:rsid w:val="00CA00E8"/>
    <w:rsid w:val="00CA0A6B"/>
    <w:rsid w:val="00CA129B"/>
    <w:rsid w:val="00CA2570"/>
    <w:rsid w:val="00CA25D9"/>
    <w:rsid w:val="00CA3F8D"/>
    <w:rsid w:val="00CA47DF"/>
    <w:rsid w:val="00CA5057"/>
    <w:rsid w:val="00CA68B5"/>
    <w:rsid w:val="00CB04E2"/>
    <w:rsid w:val="00CB22F1"/>
    <w:rsid w:val="00CB27A1"/>
    <w:rsid w:val="00CB5738"/>
    <w:rsid w:val="00CB7BC9"/>
    <w:rsid w:val="00CC0C1F"/>
    <w:rsid w:val="00CC1040"/>
    <w:rsid w:val="00CC2A75"/>
    <w:rsid w:val="00CC32D9"/>
    <w:rsid w:val="00CC425D"/>
    <w:rsid w:val="00CC44DE"/>
    <w:rsid w:val="00CC49FC"/>
    <w:rsid w:val="00CC4ED4"/>
    <w:rsid w:val="00CC550A"/>
    <w:rsid w:val="00CC58A2"/>
    <w:rsid w:val="00CC5F70"/>
    <w:rsid w:val="00CC5F83"/>
    <w:rsid w:val="00CC637B"/>
    <w:rsid w:val="00CC7EE1"/>
    <w:rsid w:val="00CD062E"/>
    <w:rsid w:val="00CD1192"/>
    <w:rsid w:val="00CD2F15"/>
    <w:rsid w:val="00CD3118"/>
    <w:rsid w:val="00CD3817"/>
    <w:rsid w:val="00CD4742"/>
    <w:rsid w:val="00CD4AA4"/>
    <w:rsid w:val="00CD54A3"/>
    <w:rsid w:val="00CD5C68"/>
    <w:rsid w:val="00CD6194"/>
    <w:rsid w:val="00CD6705"/>
    <w:rsid w:val="00CE0D5B"/>
    <w:rsid w:val="00CE17B7"/>
    <w:rsid w:val="00CE1CFF"/>
    <w:rsid w:val="00CE2101"/>
    <w:rsid w:val="00CE43AE"/>
    <w:rsid w:val="00CE4B2A"/>
    <w:rsid w:val="00CE5B3E"/>
    <w:rsid w:val="00CE67A8"/>
    <w:rsid w:val="00CE6AD3"/>
    <w:rsid w:val="00CE73BB"/>
    <w:rsid w:val="00CE7A88"/>
    <w:rsid w:val="00CE7AF6"/>
    <w:rsid w:val="00CF011A"/>
    <w:rsid w:val="00CF0988"/>
    <w:rsid w:val="00CF50BB"/>
    <w:rsid w:val="00CF526C"/>
    <w:rsid w:val="00CF72B4"/>
    <w:rsid w:val="00CF73DB"/>
    <w:rsid w:val="00D00DCD"/>
    <w:rsid w:val="00D01CC8"/>
    <w:rsid w:val="00D029C2"/>
    <w:rsid w:val="00D03AA1"/>
    <w:rsid w:val="00D03AE8"/>
    <w:rsid w:val="00D0475C"/>
    <w:rsid w:val="00D0731D"/>
    <w:rsid w:val="00D1073B"/>
    <w:rsid w:val="00D11AC8"/>
    <w:rsid w:val="00D121A9"/>
    <w:rsid w:val="00D12C32"/>
    <w:rsid w:val="00D13DC6"/>
    <w:rsid w:val="00D16346"/>
    <w:rsid w:val="00D16E78"/>
    <w:rsid w:val="00D1788F"/>
    <w:rsid w:val="00D17C4D"/>
    <w:rsid w:val="00D2056A"/>
    <w:rsid w:val="00D21FE8"/>
    <w:rsid w:val="00D220D7"/>
    <w:rsid w:val="00D22BD1"/>
    <w:rsid w:val="00D23862"/>
    <w:rsid w:val="00D24555"/>
    <w:rsid w:val="00D24B67"/>
    <w:rsid w:val="00D2612C"/>
    <w:rsid w:val="00D31706"/>
    <w:rsid w:val="00D327A0"/>
    <w:rsid w:val="00D33792"/>
    <w:rsid w:val="00D3489F"/>
    <w:rsid w:val="00D34D1A"/>
    <w:rsid w:val="00D35607"/>
    <w:rsid w:val="00D3616D"/>
    <w:rsid w:val="00D36862"/>
    <w:rsid w:val="00D37C65"/>
    <w:rsid w:val="00D44187"/>
    <w:rsid w:val="00D4564D"/>
    <w:rsid w:val="00D457C4"/>
    <w:rsid w:val="00D45AB8"/>
    <w:rsid w:val="00D474C0"/>
    <w:rsid w:val="00D4760A"/>
    <w:rsid w:val="00D47BD6"/>
    <w:rsid w:val="00D507C7"/>
    <w:rsid w:val="00D50B30"/>
    <w:rsid w:val="00D51B2F"/>
    <w:rsid w:val="00D5219F"/>
    <w:rsid w:val="00D52D79"/>
    <w:rsid w:val="00D52F87"/>
    <w:rsid w:val="00D54687"/>
    <w:rsid w:val="00D552BB"/>
    <w:rsid w:val="00D569FD"/>
    <w:rsid w:val="00D575D1"/>
    <w:rsid w:val="00D57EDA"/>
    <w:rsid w:val="00D63D04"/>
    <w:rsid w:val="00D646D2"/>
    <w:rsid w:val="00D6478D"/>
    <w:rsid w:val="00D6520D"/>
    <w:rsid w:val="00D65B59"/>
    <w:rsid w:val="00D67FB2"/>
    <w:rsid w:val="00D70C29"/>
    <w:rsid w:val="00D70E11"/>
    <w:rsid w:val="00D70E51"/>
    <w:rsid w:val="00D71875"/>
    <w:rsid w:val="00D71DFC"/>
    <w:rsid w:val="00D73109"/>
    <w:rsid w:val="00D7316B"/>
    <w:rsid w:val="00D73F7F"/>
    <w:rsid w:val="00D7406D"/>
    <w:rsid w:val="00D7628C"/>
    <w:rsid w:val="00D767AF"/>
    <w:rsid w:val="00D77148"/>
    <w:rsid w:val="00D8282B"/>
    <w:rsid w:val="00D82A1F"/>
    <w:rsid w:val="00D83D05"/>
    <w:rsid w:val="00D84B39"/>
    <w:rsid w:val="00D86BD3"/>
    <w:rsid w:val="00D86E55"/>
    <w:rsid w:val="00D87D3E"/>
    <w:rsid w:val="00D901D7"/>
    <w:rsid w:val="00D9027B"/>
    <w:rsid w:val="00D904A1"/>
    <w:rsid w:val="00D91742"/>
    <w:rsid w:val="00D92014"/>
    <w:rsid w:val="00D9462B"/>
    <w:rsid w:val="00D95B79"/>
    <w:rsid w:val="00D9755F"/>
    <w:rsid w:val="00DA15BC"/>
    <w:rsid w:val="00DA35EE"/>
    <w:rsid w:val="00DA4DDB"/>
    <w:rsid w:val="00DA56BF"/>
    <w:rsid w:val="00DA7B19"/>
    <w:rsid w:val="00DB024B"/>
    <w:rsid w:val="00DB053A"/>
    <w:rsid w:val="00DB082D"/>
    <w:rsid w:val="00DB23F4"/>
    <w:rsid w:val="00DB37C4"/>
    <w:rsid w:val="00DB6086"/>
    <w:rsid w:val="00DB7D80"/>
    <w:rsid w:val="00DC1B67"/>
    <w:rsid w:val="00DC1F0F"/>
    <w:rsid w:val="00DC23C0"/>
    <w:rsid w:val="00DC2C36"/>
    <w:rsid w:val="00DC3136"/>
    <w:rsid w:val="00DC3191"/>
    <w:rsid w:val="00DC3252"/>
    <w:rsid w:val="00DC6515"/>
    <w:rsid w:val="00DC6C01"/>
    <w:rsid w:val="00DC6C46"/>
    <w:rsid w:val="00DC7799"/>
    <w:rsid w:val="00DD0F99"/>
    <w:rsid w:val="00DD3174"/>
    <w:rsid w:val="00DD32B2"/>
    <w:rsid w:val="00DD3D7B"/>
    <w:rsid w:val="00DD453D"/>
    <w:rsid w:val="00DD4AE6"/>
    <w:rsid w:val="00DD4E99"/>
    <w:rsid w:val="00DD4FE7"/>
    <w:rsid w:val="00DD5156"/>
    <w:rsid w:val="00DD5EB2"/>
    <w:rsid w:val="00DD6182"/>
    <w:rsid w:val="00DD62C3"/>
    <w:rsid w:val="00DE0883"/>
    <w:rsid w:val="00DE183E"/>
    <w:rsid w:val="00DE1B6B"/>
    <w:rsid w:val="00DE2A72"/>
    <w:rsid w:val="00DE2AA1"/>
    <w:rsid w:val="00DE3C50"/>
    <w:rsid w:val="00DE4AC6"/>
    <w:rsid w:val="00DE4EF6"/>
    <w:rsid w:val="00DE5F08"/>
    <w:rsid w:val="00DE715D"/>
    <w:rsid w:val="00DE7C44"/>
    <w:rsid w:val="00DF208D"/>
    <w:rsid w:val="00DF2585"/>
    <w:rsid w:val="00DF295A"/>
    <w:rsid w:val="00DF2A59"/>
    <w:rsid w:val="00DF2C6A"/>
    <w:rsid w:val="00DF2EE1"/>
    <w:rsid w:val="00DF36D8"/>
    <w:rsid w:val="00DF3B2D"/>
    <w:rsid w:val="00DF4E65"/>
    <w:rsid w:val="00DF5207"/>
    <w:rsid w:val="00DF60D0"/>
    <w:rsid w:val="00DF6293"/>
    <w:rsid w:val="00DF647D"/>
    <w:rsid w:val="00DF70B4"/>
    <w:rsid w:val="00E0019D"/>
    <w:rsid w:val="00E004AE"/>
    <w:rsid w:val="00E00903"/>
    <w:rsid w:val="00E00BBE"/>
    <w:rsid w:val="00E01583"/>
    <w:rsid w:val="00E0183D"/>
    <w:rsid w:val="00E01A67"/>
    <w:rsid w:val="00E01AE4"/>
    <w:rsid w:val="00E02090"/>
    <w:rsid w:val="00E020C9"/>
    <w:rsid w:val="00E02A8D"/>
    <w:rsid w:val="00E03C22"/>
    <w:rsid w:val="00E03F9E"/>
    <w:rsid w:val="00E06602"/>
    <w:rsid w:val="00E07B54"/>
    <w:rsid w:val="00E107A6"/>
    <w:rsid w:val="00E1221A"/>
    <w:rsid w:val="00E1243F"/>
    <w:rsid w:val="00E12A5E"/>
    <w:rsid w:val="00E13550"/>
    <w:rsid w:val="00E1370C"/>
    <w:rsid w:val="00E13FED"/>
    <w:rsid w:val="00E14872"/>
    <w:rsid w:val="00E149F4"/>
    <w:rsid w:val="00E14A44"/>
    <w:rsid w:val="00E14FDA"/>
    <w:rsid w:val="00E15F96"/>
    <w:rsid w:val="00E1600B"/>
    <w:rsid w:val="00E1681B"/>
    <w:rsid w:val="00E16CD7"/>
    <w:rsid w:val="00E16F89"/>
    <w:rsid w:val="00E20981"/>
    <w:rsid w:val="00E218DD"/>
    <w:rsid w:val="00E21EEC"/>
    <w:rsid w:val="00E221EE"/>
    <w:rsid w:val="00E225F4"/>
    <w:rsid w:val="00E22618"/>
    <w:rsid w:val="00E23463"/>
    <w:rsid w:val="00E236EB"/>
    <w:rsid w:val="00E23ADA"/>
    <w:rsid w:val="00E2496B"/>
    <w:rsid w:val="00E253E5"/>
    <w:rsid w:val="00E25BA8"/>
    <w:rsid w:val="00E266DA"/>
    <w:rsid w:val="00E2683C"/>
    <w:rsid w:val="00E27906"/>
    <w:rsid w:val="00E30B90"/>
    <w:rsid w:val="00E30D02"/>
    <w:rsid w:val="00E333DF"/>
    <w:rsid w:val="00E337D5"/>
    <w:rsid w:val="00E35FFA"/>
    <w:rsid w:val="00E36CCD"/>
    <w:rsid w:val="00E3778A"/>
    <w:rsid w:val="00E37A1B"/>
    <w:rsid w:val="00E40430"/>
    <w:rsid w:val="00E41321"/>
    <w:rsid w:val="00E42153"/>
    <w:rsid w:val="00E44340"/>
    <w:rsid w:val="00E44B75"/>
    <w:rsid w:val="00E44CD2"/>
    <w:rsid w:val="00E4530A"/>
    <w:rsid w:val="00E45D63"/>
    <w:rsid w:val="00E46850"/>
    <w:rsid w:val="00E4790E"/>
    <w:rsid w:val="00E50DF3"/>
    <w:rsid w:val="00E51DD3"/>
    <w:rsid w:val="00E54A07"/>
    <w:rsid w:val="00E54AE9"/>
    <w:rsid w:val="00E568E2"/>
    <w:rsid w:val="00E62028"/>
    <w:rsid w:val="00E635D2"/>
    <w:rsid w:val="00E63B6A"/>
    <w:rsid w:val="00E63DC7"/>
    <w:rsid w:val="00E646EE"/>
    <w:rsid w:val="00E64E73"/>
    <w:rsid w:val="00E6597E"/>
    <w:rsid w:val="00E66418"/>
    <w:rsid w:val="00E70CA3"/>
    <w:rsid w:val="00E711A2"/>
    <w:rsid w:val="00E721F4"/>
    <w:rsid w:val="00E74048"/>
    <w:rsid w:val="00E749AE"/>
    <w:rsid w:val="00E76D23"/>
    <w:rsid w:val="00E777AA"/>
    <w:rsid w:val="00E778BB"/>
    <w:rsid w:val="00E778C4"/>
    <w:rsid w:val="00E77FBF"/>
    <w:rsid w:val="00E800B4"/>
    <w:rsid w:val="00E800EF"/>
    <w:rsid w:val="00E8140D"/>
    <w:rsid w:val="00E832CD"/>
    <w:rsid w:val="00E84517"/>
    <w:rsid w:val="00E855F7"/>
    <w:rsid w:val="00E91FFC"/>
    <w:rsid w:val="00E94C5C"/>
    <w:rsid w:val="00E94E1A"/>
    <w:rsid w:val="00E95C3B"/>
    <w:rsid w:val="00E960D6"/>
    <w:rsid w:val="00E9690C"/>
    <w:rsid w:val="00E96954"/>
    <w:rsid w:val="00E96DCA"/>
    <w:rsid w:val="00E96E8C"/>
    <w:rsid w:val="00EA0DA3"/>
    <w:rsid w:val="00EA1227"/>
    <w:rsid w:val="00EA1AC0"/>
    <w:rsid w:val="00EA588C"/>
    <w:rsid w:val="00EA5A4A"/>
    <w:rsid w:val="00EA5AB7"/>
    <w:rsid w:val="00EA6B96"/>
    <w:rsid w:val="00EB059E"/>
    <w:rsid w:val="00EB0EE3"/>
    <w:rsid w:val="00EB21D3"/>
    <w:rsid w:val="00EB32FD"/>
    <w:rsid w:val="00EB3ADE"/>
    <w:rsid w:val="00EB50D5"/>
    <w:rsid w:val="00EB7156"/>
    <w:rsid w:val="00EC10B4"/>
    <w:rsid w:val="00EC1A2E"/>
    <w:rsid w:val="00EC2217"/>
    <w:rsid w:val="00EC32B8"/>
    <w:rsid w:val="00EC36F4"/>
    <w:rsid w:val="00EC3AE7"/>
    <w:rsid w:val="00EC3C71"/>
    <w:rsid w:val="00EC4701"/>
    <w:rsid w:val="00EC4A79"/>
    <w:rsid w:val="00EC60FA"/>
    <w:rsid w:val="00EC6FB5"/>
    <w:rsid w:val="00EC7A72"/>
    <w:rsid w:val="00ED186C"/>
    <w:rsid w:val="00ED1C49"/>
    <w:rsid w:val="00ED1F08"/>
    <w:rsid w:val="00ED2067"/>
    <w:rsid w:val="00ED47C6"/>
    <w:rsid w:val="00ED4CAF"/>
    <w:rsid w:val="00ED6460"/>
    <w:rsid w:val="00EE0CAC"/>
    <w:rsid w:val="00EE2B11"/>
    <w:rsid w:val="00EE5BCE"/>
    <w:rsid w:val="00EE606B"/>
    <w:rsid w:val="00EE66FE"/>
    <w:rsid w:val="00EE788C"/>
    <w:rsid w:val="00EE7B3B"/>
    <w:rsid w:val="00EF0898"/>
    <w:rsid w:val="00EF24D9"/>
    <w:rsid w:val="00EF287C"/>
    <w:rsid w:val="00EF311A"/>
    <w:rsid w:val="00EF40F4"/>
    <w:rsid w:val="00EF42D0"/>
    <w:rsid w:val="00EF453D"/>
    <w:rsid w:val="00EF4FF8"/>
    <w:rsid w:val="00EF64C4"/>
    <w:rsid w:val="00EF6A54"/>
    <w:rsid w:val="00F01D9C"/>
    <w:rsid w:val="00F03A69"/>
    <w:rsid w:val="00F06ED7"/>
    <w:rsid w:val="00F077FB"/>
    <w:rsid w:val="00F106CF"/>
    <w:rsid w:val="00F125D3"/>
    <w:rsid w:val="00F13D2E"/>
    <w:rsid w:val="00F162B2"/>
    <w:rsid w:val="00F17D86"/>
    <w:rsid w:val="00F202F0"/>
    <w:rsid w:val="00F241D3"/>
    <w:rsid w:val="00F26133"/>
    <w:rsid w:val="00F26CD9"/>
    <w:rsid w:val="00F27664"/>
    <w:rsid w:val="00F27761"/>
    <w:rsid w:val="00F313C4"/>
    <w:rsid w:val="00F31F7E"/>
    <w:rsid w:val="00F32BB0"/>
    <w:rsid w:val="00F32C94"/>
    <w:rsid w:val="00F32E9D"/>
    <w:rsid w:val="00F34C18"/>
    <w:rsid w:val="00F34E0C"/>
    <w:rsid w:val="00F3590D"/>
    <w:rsid w:val="00F35E0C"/>
    <w:rsid w:val="00F36230"/>
    <w:rsid w:val="00F37D5A"/>
    <w:rsid w:val="00F40850"/>
    <w:rsid w:val="00F41A48"/>
    <w:rsid w:val="00F41B55"/>
    <w:rsid w:val="00F41F4C"/>
    <w:rsid w:val="00F42F35"/>
    <w:rsid w:val="00F43922"/>
    <w:rsid w:val="00F443B0"/>
    <w:rsid w:val="00F44EB1"/>
    <w:rsid w:val="00F45376"/>
    <w:rsid w:val="00F47281"/>
    <w:rsid w:val="00F52EA7"/>
    <w:rsid w:val="00F52F11"/>
    <w:rsid w:val="00F52FAF"/>
    <w:rsid w:val="00F5498A"/>
    <w:rsid w:val="00F55522"/>
    <w:rsid w:val="00F5568D"/>
    <w:rsid w:val="00F56608"/>
    <w:rsid w:val="00F56903"/>
    <w:rsid w:val="00F578CE"/>
    <w:rsid w:val="00F57B67"/>
    <w:rsid w:val="00F611AC"/>
    <w:rsid w:val="00F626FA"/>
    <w:rsid w:val="00F62712"/>
    <w:rsid w:val="00F62EBA"/>
    <w:rsid w:val="00F63B25"/>
    <w:rsid w:val="00F6490A"/>
    <w:rsid w:val="00F65F01"/>
    <w:rsid w:val="00F712FF"/>
    <w:rsid w:val="00F71554"/>
    <w:rsid w:val="00F715DF"/>
    <w:rsid w:val="00F722CE"/>
    <w:rsid w:val="00F72D30"/>
    <w:rsid w:val="00F72E36"/>
    <w:rsid w:val="00F73042"/>
    <w:rsid w:val="00F73F7E"/>
    <w:rsid w:val="00F745E5"/>
    <w:rsid w:val="00F7498F"/>
    <w:rsid w:val="00F75FC1"/>
    <w:rsid w:val="00F77587"/>
    <w:rsid w:val="00F776D2"/>
    <w:rsid w:val="00F80916"/>
    <w:rsid w:val="00F81F8F"/>
    <w:rsid w:val="00F824F3"/>
    <w:rsid w:val="00F8285A"/>
    <w:rsid w:val="00F85A6D"/>
    <w:rsid w:val="00F860A9"/>
    <w:rsid w:val="00F876D9"/>
    <w:rsid w:val="00F90CF5"/>
    <w:rsid w:val="00F90E2B"/>
    <w:rsid w:val="00F915A5"/>
    <w:rsid w:val="00F91CAC"/>
    <w:rsid w:val="00F925D3"/>
    <w:rsid w:val="00F928E9"/>
    <w:rsid w:val="00F928F0"/>
    <w:rsid w:val="00F92F38"/>
    <w:rsid w:val="00F931C1"/>
    <w:rsid w:val="00F93984"/>
    <w:rsid w:val="00F93BC3"/>
    <w:rsid w:val="00F94C0D"/>
    <w:rsid w:val="00F94DF5"/>
    <w:rsid w:val="00F96356"/>
    <w:rsid w:val="00F96FEC"/>
    <w:rsid w:val="00F970AD"/>
    <w:rsid w:val="00FA0BB1"/>
    <w:rsid w:val="00FA623A"/>
    <w:rsid w:val="00FB07A8"/>
    <w:rsid w:val="00FB1C87"/>
    <w:rsid w:val="00FB26DA"/>
    <w:rsid w:val="00FB319B"/>
    <w:rsid w:val="00FB32E1"/>
    <w:rsid w:val="00FB3D69"/>
    <w:rsid w:val="00FB58BC"/>
    <w:rsid w:val="00FB6109"/>
    <w:rsid w:val="00FB7BE3"/>
    <w:rsid w:val="00FC0C49"/>
    <w:rsid w:val="00FC174D"/>
    <w:rsid w:val="00FC1F7B"/>
    <w:rsid w:val="00FC49C8"/>
    <w:rsid w:val="00FC54B9"/>
    <w:rsid w:val="00FD1220"/>
    <w:rsid w:val="00FD1DB6"/>
    <w:rsid w:val="00FD1E39"/>
    <w:rsid w:val="00FD1FF3"/>
    <w:rsid w:val="00FD2233"/>
    <w:rsid w:val="00FD33C4"/>
    <w:rsid w:val="00FD4A56"/>
    <w:rsid w:val="00FD5D9B"/>
    <w:rsid w:val="00FD62CD"/>
    <w:rsid w:val="00FD64B3"/>
    <w:rsid w:val="00FD6937"/>
    <w:rsid w:val="00FD7E77"/>
    <w:rsid w:val="00FE14D3"/>
    <w:rsid w:val="00FE3955"/>
    <w:rsid w:val="00FE3B6D"/>
    <w:rsid w:val="00FE4B3E"/>
    <w:rsid w:val="00FE4EDF"/>
    <w:rsid w:val="00FE5198"/>
    <w:rsid w:val="00FE6368"/>
    <w:rsid w:val="00FE63AE"/>
    <w:rsid w:val="00FE7564"/>
    <w:rsid w:val="00FE7CBD"/>
    <w:rsid w:val="00FF0899"/>
    <w:rsid w:val="00FF08A8"/>
    <w:rsid w:val="00FF2474"/>
    <w:rsid w:val="00FF3B69"/>
    <w:rsid w:val="00FF3D88"/>
    <w:rsid w:val="00FF5866"/>
    <w:rsid w:val="00FF63E8"/>
    <w:rsid w:val="00FF6659"/>
    <w:rsid w:val="00FF66B5"/>
    <w:rsid w:val="00FF6A02"/>
    <w:rsid w:val="00FF6FB6"/>
    <w:rsid w:val="00FF79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E08FD0-E9A2-4710-AFDA-6FD18D59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F12"/>
    <w:rPr>
      <w:sz w:val="24"/>
      <w:szCs w:val="24"/>
    </w:rPr>
  </w:style>
  <w:style w:type="paragraph" w:styleId="Heading2">
    <w:name w:val="heading 2"/>
    <w:basedOn w:val="Normal"/>
    <w:next w:val="Normal"/>
    <w:link w:val="Heading2Char"/>
    <w:qFormat/>
    <w:rsid w:val="00CB04E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F5207"/>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link w:val="HeaderChar"/>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semiHidden/>
    <w:rsid w:val="00486CD5"/>
    <w:rPr>
      <w:sz w:val="16"/>
      <w:szCs w:val="16"/>
    </w:rPr>
  </w:style>
  <w:style w:type="paragraph" w:styleId="CommentText">
    <w:name w:val="annotation text"/>
    <w:basedOn w:val="Normal"/>
    <w:link w:val="CommentTextChar"/>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EmailStyle30">
    <w:name w:val="EmailStyle30"/>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rsid w:val="00957DE7"/>
    <w:pPr>
      <w:spacing w:after="120" w:line="480" w:lineRule="auto"/>
      <w:ind w:left="283"/>
    </w:pPr>
  </w:style>
  <w:style w:type="character" w:customStyle="1" w:styleId="BodyTextIndent2Char">
    <w:name w:val="Body Text Indent 2 Char"/>
    <w:link w:val="BodyTextIndent2"/>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styleId="ListParagraph">
    <w:name w:val="List Paragraph"/>
    <w:basedOn w:val="Normal"/>
    <w:uiPriority w:val="34"/>
    <w:qFormat/>
    <w:rsid w:val="00432B1F"/>
    <w:pPr>
      <w:ind w:left="720"/>
    </w:pPr>
  </w:style>
  <w:style w:type="table" w:styleId="TableGrid">
    <w:name w:val="Table Grid"/>
    <w:basedOn w:val="TableNormal"/>
    <w:rsid w:val="00A32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2F47A4"/>
  </w:style>
  <w:style w:type="character" w:customStyle="1" w:styleId="apple-converted-space">
    <w:name w:val="apple-converted-space"/>
    <w:basedOn w:val="DefaultParagraphFont"/>
    <w:rsid w:val="00F32E9D"/>
  </w:style>
  <w:style w:type="character" w:customStyle="1" w:styleId="Heading2Char">
    <w:name w:val="Heading 2 Char"/>
    <w:link w:val="Heading2"/>
    <w:semiHidden/>
    <w:rsid w:val="00CB04E2"/>
    <w:rPr>
      <w:rFonts w:ascii="Cambria" w:eastAsia="Times New Roman" w:hAnsi="Cambria" w:cs="Times New Roman"/>
      <w:b/>
      <w:bCs/>
      <w:i/>
      <w:iCs/>
      <w:sz w:val="28"/>
      <w:szCs w:val="28"/>
    </w:rPr>
  </w:style>
  <w:style w:type="paragraph" w:customStyle="1" w:styleId="Default">
    <w:name w:val="Default"/>
    <w:rsid w:val="002F3D81"/>
    <w:pPr>
      <w:autoSpaceDE w:val="0"/>
      <w:autoSpaceDN w:val="0"/>
      <w:adjustRightInd w:val="0"/>
    </w:pPr>
    <w:rPr>
      <w:color w:val="000000"/>
      <w:sz w:val="24"/>
      <w:szCs w:val="24"/>
      <w:lang w:val="en-US" w:eastAsia="en-US"/>
    </w:rPr>
  </w:style>
  <w:style w:type="character" w:customStyle="1" w:styleId="Heading3Char">
    <w:name w:val="Heading 3 Char"/>
    <w:link w:val="Heading3"/>
    <w:rsid w:val="00DF5207"/>
    <w:rPr>
      <w:rFonts w:ascii="Cambria" w:eastAsia="Times New Roman" w:hAnsi="Cambria" w:cs="Times New Roman"/>
      <w:b/>
      <w:bCs/>
      <w:sz w:val="26"/>
      <w:szCs w:val="26"/>
      <w:lang w:val="lv-LV" w:eastAsia="lv-LV"/>
    </w:rPr>
  </w:style>
  <w:style w:type="paragraph" w:customStyle="1" w:styleId="tv213">
    <w:name w:val="tv213"/>
    <w:basedOn w:val="Normal"/>
    <w:rsid w:val="00A74FEB"/>
    <w:pPr>
      <w:spacing w:before="100" w:beforeAutospacing="1" w:after="100" w:afterAutospacing="1"/>
    </w:pPr>
  </w:style>
  <w:style w:type="character" w:customStyle="1" w:styleId="HeaderChar">
    <w:name w:val="Header Char"/>
    <w:link w:val="Header"/>
    <w:rsid w:val="00DF70B4"/>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214">
      <w:bodyDiv w:val="1"/>
      <w:marLeft w:val="0"/>
      <w:marRight w:val="0"/>
      <w:marTop w:val="0"/>
      <w:marBottom w:val="0"/>
      <w:divBdr>
        <w:top w:val="none" w:sz="0" w:space="0" w:color="auto"/>
        <w:left w:val="none" w:sz="0" w:space="0" w:color="auto"/>
        <w:bottom w:val="none" w:sz="0" w:space="0" w:color="auto"/>
        <w:right w:val="none" w:sz="0" w:space="0" w:color="auto"/>
      </w:divBdr>
      <w:divsChild>
        <w:div w:id="732848161">
          <w:marLeft w:val="0"/>
          <w:marRight w:val="0"/>
          <w:marTop w:val="0"/>
          <w:marBottom w:val="567"/>
          <w:divBdr>
            <w:top w:val="none" w:sz="0" w:space="0" w:color="auto"/>
            <w:left w:val="none" w:sz="0" w:space="0" w:color="auto"/>
            <w:bottom w:val="none" w:sz="0" w:space="0" w:color="auto"/>
            <w:right w:val="none" w:sz="0" w:space="0" w:color="auto"/>
          </w:divBdr>
        </w:div>
        <w:div w:id="1158575850">
          <w:marLeft w:val="0"/>
          <w:marRight w:val="0"/>
          <w:marTop w:val="480"/>
          <w:marBottom w:val="240"/>
          <w:divBdr>
            <w:top w:val="none" w:sz="0" w:space="0" w:color="auto"/>
            <w:left w:val="none" w:sz="0" w:space="0" w:color="auto"/>
            <w:bottom w:val="none" w:sz="0" w:space="0" w:color="auto"/>
            <w:right w:val="none" w:sz="0" w:space="0" w:color="auto"/>
          </w:divBdr>
        </w:div>
      </w:divsChild>
    </w:div>
    <w:div w:id="30883732">
      <w:bodyDiv w:val="1"/>
      <w:marLeft w:val="0"/>
      <w:marRight w:val="0"/>
      <w:marTop w:val="0"/>
      <w:marBottom w:val="0"/>
      <w:divBdr>
        <w:top w:val="none" w:sz="0" w:space="0" w:color="auto"/>
        <w:left w:val="none" w:sz="0" w:space="0" w:color="auto"/>
        <w:bottom w:val="none" w:sz="0" w:space="0" w:color="auto"/>
        <w:right w:val="none" w:sz="0" w:space="0" w:color="auto"/>
      </w:divBdr>
    </w:div>
    <w:div w:id="173227605">
      <w:bodyDiv w:val="1"/>
      <w:marLeft w:val="0"/>
      <w:marRight w:val="0"/>
      <w:marTop w:val="0"/>
      <w:marBottom w:val="0"/>
      <w:divBdr>
        <w:top w:val="none" w:sz="0" w:space="0" w:color="auto"/>
        <w:left w:val="none" w:sz="0" w:space="0" w:color="auto"/>
        <w:bottom w:val="none" w:sz="0" w:space="0" w:color="auto"/>
        <w:right w:val="none" w:sz="0" w:space="0" w:color="auto"/>
      </w:divBdr>
    </w:div>
    <w:div w:id="211163580">
      <w:bodyDiv w:val="1"/>
      <w:marLeft w:val="0"/>
      <w:marRight w:val="0"/>
      <w:marTop w:val="0"/>
      <w:marBottom w:val="0"/>
      <w:divBdr>
        <w:top w:val="none" w:sz="0" w:space="0" w:color="auto"/>
        <w:left w:val="none" w:sz="0" w:space="0" w:color="auto"/>
        <w:bottom w:val="none" w:sz="0" w:space="0" w:color="auto"/>
        <w:right w:val="none" w:sz="0" w:space="0" w:color="auto"/>
      </w:divBdr>
    </w:div>
    <w:div w:id="351805463">
      <w:bodyDiv w:val="1"/>
      <w:marLeft w:val="0"/>
      <w:marRight w:val="0"/>
      <w:marTop w:val="0"/>
      <w:marBottom w:val="0"/>
      <w:divBdr>
        <w:top w:val="none" w:sz="0" w:space="0" w:color="auto"/>
        <w:left w:val="none" w:sz="0" w:space="0" w:color="auto"/>
        <w:bottom w:val="none" w:sz="0" w:space="0" w:color="auto"/>
        <w:right w:val="none" w:sz="0" w:space="0" w:color="auto"/>
      </w:divBdr>
    </w:div>
    <w:div w:id="411781913">
      <w:bodyDiv w:val="1"/>
      <w:marLeft w:val="0"/>
      <w:marRight w:val="0"/>
      <w:marTop w:val="0"/>
      <w:marBottom w:val="0"/>
      <w:divBdr>
        <w:top w:val="none" w:sz="0" w:space="0" w:color="auto"/>
        <w:left w:val="none" w:sz="0" w:space="0" w:color="auto"/>
        <w:bottom w:val="none" w:sz="0" w:space="0" w:color="auto"/>
        <w:right w:val="none" w:sz="0" w:space="0" w:color="auto"/>
      </w:divBdr>
    </w:div>
    <w:div w:id="466361305">
      <w:bodyDiv w:val="1"/>
      <w:marLeft w:val="0"/>
      <w:marRight w:val="0"/>
      <w:marTop w:val="0"/>
      <w:marBottom w:val="0"/>
      <w:divBdr>
        <w:top w:val="none" w:sz="0" w:space="0" w:color="auto"/>
        <w:left w:val="none" w:sz="0" w:space="0" w:color="auto"/>
        <w:bottom w:val="none" w:sz="0" w:space="0" w:color="auto"/>
        <w:right w:val="none" w:sz="0" w:space="0" w:color="auto"/>
      </w:divBdr>
    </w:div>
    <w:div w:id="477502796">
      <w:bodyDiv w:val="1"/>
      <w:marLeft w:val="0"/>
      <w:marRight w:val="0"/>
      <w:marTop w:val="0"/>
      <w:marBottom w:val="0"/>
      <w:divBdr>
        <w:top w:val="none" w:sz="0" w:space="0" w:color="auto"/>
        <w:left w:val="none" w:sz="0" w:space="0" w:color="auto"/>
        <w:bottom w:val="none" w:sz="0" w:space="0" w:color="auto"/>
        <w:right w:val="none" w:sz="0" w:space="0" w:color="auto"/>
      </w:divBdr>
    </w:div>
    <w:div w:id="597904884">
      <w:bodyDiv w:val="1"/>
      <w:marLeft w:val="0"/>
      <w:marRight w:val="0"/>
      <w:marTop w:val="0"/>
      <w:marBottom w:val="0"/>
      <w:divBdr>
        <w:top w:val="none" w:sz="0" w:space="0" w:color="auto"/>
        <w:left w:val="none" w:sz="0" w:space="0" w:color="auto"/>
        <w:bottom w:val="none" w:sz="0" w:space="0" w:color="auto"/>
        <w:right w:val="none" w:sz="0" w:space="0" w:color="auto"/>
      </w:divBdr>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25090823">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665942478">
      <w:bodyDiv w:val="1"/>
      <w:marLeft w:val="0"/>
      <w:marRight w:val="0"/>
      <w:marTop w:val="0"/>
      <w:marBottom w:val="0"/>
      <w:divBdr>
        <w:top w:val="none" w:sz="0" w:space="0" w:color="auto"/>
        <w:left w:val="none" w:sz="0" w:space="0" w:color="auto"/>
        <w:bottom w:val="none" w:sz="0" w:space="0" w:color="auto"/>
        <w:right w:val="none" w:sz="0" w:space="0" w:color="auto"/>
      </w:divBdr>
    </w:div>
    <w:div w:id="682630221">
      <w:bodyDiv w:val="1"/>
      <w:marLeft w:val="0"/>
      <w:marRight w:val="0"/>
      <w:marTop w:val="0"/>
      <w:marBottom w:val="0"/>
      <w:divBdr>
        <w:top w:val="none" w:sz="0" w:space="0" w:color="auto"/>
        <w:left w:val="none" w:sz="0" w:space="0" w:color="auto"/>
        <w:bottom w:val="none" w:sz="0" w:space="0" w:color="auto"/>
        <w:right w:val="none" w:sz="0" w:space="0" w:color="auto"/>
      </w:divBdr>
    </w:div>
    <w:div w:id="703604710">
      <w:bodyDiv w:val="1"/>
      <w:marLeft w:val="0"/>
      <w:marRight w:val="0"/>
      <w:marTop w:val="0"/>
      <w:marBottom w:val="0"/>
      <w:divBdr>
        <w:top w:val="none" w:sz="0" w:space="0" w:color="auto"/>
        <w:left w:val="none" w:sz="0" w:space="0" w:color="auto"/>
        <w:bottom w:val="none" w:sz="0" w:space="0" w:color="auto"/>
        <w:right w:val="none" w:sz="0" w:space="0" w:color="auto"/>
      </w:divBdr>
    </w:div>
    <w:div w:id="718093187">
      <w:bodyDiv w:val="1"/>
      <w:marLeft w:val="0"/>
      <w:marRight w:val="0"/>
      <w:marTop w:val="0"/>
      <w:marBottom w:val="0"/>
      <w:divBdr>
        <w:top w:val="none" w:sz="0" w:space="0" w:color="auto"/>
        <w:left w:val="none" w:sz="0" w:space="0" w:color="auto"/>
        <w:bottom w:val="none" w:sz="0" w:space="0" w:color="auto"/>
        <w:right w:val="none" w:sz="0" w:space="0" w:color="auto"/>
      </w:divBdr>
      <w:divsChild>
        <w:div w:id="1156186850">
          <w:marLeft w:val="0"/>
          <w:marRight w:val="0"/>
          <w:marTop w:val="150"/>
          <w:marBottom w:val="0"/>
          <w:divBdr>
            <w:top w:val="none" w:sz="0" w:space="0" w:color="auto"/>
            <w:left w:val="none" w:sz="0" w:space="0" w:color="auto"/>
            <w:bottom w:val="none" w:sz="0" w:space="0" w:color="auto"/>
            <w:right w:val="none" w:sz="0" w:space="0" w:color="auto"/>
          </w:divBdr>
          <w:divsChild>
            <w:div w:id="469128220">
              <w:marLeft w:val="0"/>
              <w:marRight w:val="0"/>
              <w:marTop w:val="0"/>
              <w:marBottom w:val="0"/>
              <w:divBdr>
                <w:top w:val="none" w:sz="0" w:space="0" w:color="auto"/>
                <w:left w:val="none" w:sz="0" w:space="0" w:color="auto"/>
                <w:bottom w:val="none" w:sz="0" w:space="0" w:color="auto"/>
                <w:right w:val="none" w:sz="0" w:space="0" w:color="auto"/>
              </w:divBdr>
              <w:divsChild>
                <w:div w:id="1052539183">
                  <w:marLeft w:val="0"/>
                  <w:marRight w:val="0"/>
                  <w:marTop w:val="0"/>
                  <w:marBottom w:val="0"/>
                  <w:divBdr>
                    <w:top w:val="single" w:sz="6" w:space="0" w:color="CCCCCC"/>
                    <w:left w:val="single" w:sz="6" w:space="0" w:color="CCCCCC"/>
                    <w:bottom w:val="single" w:sz="6" w:space="0" w:color="CCCCCC"/>
                    <w:right w:val="single" w:sz="6" w:space="0" w:color="CCCCCC"/>
                  </w:divBdr>
                  <w:divsChild>
                    <w:div w:id="516969363">
                      <w:marLeft w:val="0"/>
                      <w:marRight w:val="0"/>
                      <w:marTop w:val="0"/>
                      <w:marBottom w:val="0"/>
                      <w:divBdr>
                        <w:top w:val="none" w:sz="0" w:space="0" w:color="auto"/>
                        <w:left w:val="none" w:sz="0" w:space="0" w:color="auto"/>
                        <w:bottom w:val="none" w:sz="0" w:space="0" w:color="auto"/>
                        <w:right w:val="none" w:sz="0" w:space="0" w:color="auto"/>
                      </w:divBdr>
                      <w:divsChild>
                        <w:div w:id="2021196674">
                          <w:marLeft w:val="0"/>
                          <w:marRight w:val="0"/>
                          <w:marTop w:val="0"/>
                          <w:marBottom w:val="0"/>
                          <w:divBdr>
                            <w:top w:val="none" w:sz="0" w:space="0" w:color="auto"/>
                            <w:left w:val="none" w:sz="0" w:space="0" w:color="auto"/>
                            <w:bottom w:val="none" w:sz="0" w:space="0" w:color="auto"/>
                            <w:right w:val="none" w:sz="0" w:space="0" w:color="auto"/>
                          </w:divBdr>
                          <w:divsChild>
                            <w:div w:id="1877505776">
                              <w:marLeft w:val="0"/>
                              <w:marRight w:val="0"/>
                              <w:marTop w:val="0"/>
                              <w:marBottom w:val="0"/>
                              <w:divBdr>
                                <w:top w:val="none" w:sz="0" w:space="0" w:color="auto"/>
                                <w:left w:val="none" w:sz="0" w:space="0" w:color="auto"/>
                                <w:bottom w:val="none" w:sz="0" w:space="0" w:color="auto"/>
                                <w:right w:val="none" w:sz="0" w:space="0" w:color="auto"/>
                              </w:divBdr>
                              <w:divsChild>
                                <w:div w:id="20313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199846">
      <w:bodyDiv w:val="1"/>
      <w:marLeft w:val="0"/>
      <w:marRight w:val="0"/>
      <w:marTop w:val="0"/>
      <w:marBottom w:val="0"/>
      <w:divBdr>
        <w:top w:val="none" w:sz="0" w:space="0" w:color="auto"/>
        <w:left w:val="none" w:sz="0" w:space="0" w:color="auto"/>
        <w:bottom w:val="none" w:sz="0" w:space="0" w:color="auto"/>
        <w:right w:val="none" w:sz="0" w:space="0" w:color="auto"/>
      </w:divBdr>
    </w:div>
    <w:div w:id="882327587">
      <w:bodyDiv w:val="1"/>
      <w:marLeft w:val="0"/>
      <w:marRight w:val="0"/>
      <w:marTop w:val="0"/>
      <w:marBottom w:val="0"/>
      <w:divBdr>
        <w:top w:val="none" w:sz="0" w:space="0" w:color="auto"/>
        <w:left w:val="none" w:sz="0" w:space="0" w:color="auto"/>
        <w:bottom w:val="none" w:sz="0" w:space="0" w:color="auto"/>
        <w:right w:val="none" w:sz="0" w:space="0" w:color="auto"/>
      </w:divBdr>
    </w:div>
    <w:div w:id="888684047">
      <w:bodyDiv w:val="1"/>
      <w:marLeft w:val="0"/>
      <w:marRight w:val="0"/>
      <w:marTop w:val="0"/>
      <w:marBottom w:val="0"/>
      <w:divBdr>
        <w:top w:val="none" w:sz="0" w:space="0" w:color="auto"/>
        <w:left w:val="none" w:sz="0" w:space="0" w:color="auto"/>
        <w:bottom w:val="none" w:sz="0" w:space="0" w:color="auto"/>
        <w:right w:val="none" w:sz="0" w:space="0" w:color="auto"/>
      </w:divBdr>
    </w:div>
    <w:div w:id="985664732">
      <w:bodyDiv w:val="1"/>
      <w:marLeft w:val="0"/>
      <w:marRight w:val="0"/>
      <w:marTop w:val="0"/>
      <w:marBottom w:val="0"/>
      <w:divBdr>
        <w:top w:val="none" w:sz="0" w:space="0" w:color="auto"/>
        <w:left w:val="none" w:sz="0" w:space="0" w:color="auto"/>
        <w:bottom w:val="none" w:sz="0" w:space="0" w:color="auto"/>
        <w:right w:val="none" w:sz="0" w:space="0" w:color="auto"/>
      </w:divBdr>
    </w:div>
    <w:div w:id="1066420181">
      <w:bodyDiv w:val="1"/>
      <w:marLeft w:val="0"/>
      <w:marRight w:val="0"/>
      <w:marTop w:val="0"/>
      <w:marBottom w:val="0"/>
      <w:divBdr>
        <w:top w:val="none" w:sz="0" w:space="0" w:color="auto"/>
        <w:left w:val="none" w:sz="0" w:space="0" w:color="auto"/>
        <w:bottom w:val="none" w:sz="0" w:space="0" w:color="auto"/>
        <w:right w:val="none" w:sz="0" w:space="0" w:color="auto"/>
      </w:divBdr>
    </w:div>
    <w:div w:id="1076514436">
      <w:bodyDiv w:val="1"/>
      <w:marLeft w:val="0"/>
      <w:marRight w:val="0"/>
      <w:marTop w:val="0"/>
      <w:marBottom w:val="0"/>
      <w:divBdr>
        <w:top w:val="none" w:sz="0" w:space="0" w:color="auto"/>
        <w:left w:val="none" w:sz="0" w:space="0" w:color="auto"/>
        <w:bottom w:val="none" w:sz="0" w:space="0" w:color="auto"/>
        <w:right w:val="none" w:sz="0" w:space="0" w:color="auto"/>
      </w:divBdr>
      <w:divsChild>
        <w:div w:id="1980722155">
          <w:marLeft w:val="0"/>
          <w:marRight w:val="0"/>
          <w:marTop w:val="0"/>
          <w:marBottom w:val="0"/>
          <w:divBdr>
            <w:top w:val="none" w:sz="0" w:space="0" w:color="auto"/>
            <w:left w:val="none" w:sz="0" w:space="0" w:color="auto"/>
            <w:bottom w:val="none" w:sz="0" w:space="0" w:color="auto"/>
            <w:right w:val="none" w:sz="0" w:space="0" w:color="auto"/>
          </w:divBdr>
          <w:divsChild>
            <w:div w:id="185349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416">
      <w:bodyDiv w:val="1"/>
      <w:marLeft w:val="0"/>
      <w:marRight w:val="0"/>
      <w:marTop w:val="0"/>
      <w:marBottom w:val="0"/>
      <w:divBdr>
        <w:top w:val="none" w:sz="0" w:space="0" w:color="auto"/>
        <w:left w:val="none" w:sz="0" w:space="0" w:color="auto"/>
        <w:bottom w:val="none" w:sz="0" w:space="0" w:color="auto"/>
        <w:right w:val="none" w:sz="0" w:space="0" w:color="auto"/>
      </w:divBdr>
    </w:div>
    <w:div w:id="1347053025">
      <w:bodyDiv w:val="1"/>
      <w:marLeft w:val="0"/>
      <w:marRight w:val="0"/>
      <w:marTop w:val="0"/>
      <w:marBottom w:val="0"/>
      <w:divBdr>
        <w:top w:val="none" w:sz="0" w:space="0" w:color="auto"/>
        <w:left w:val="none" w:sz="0" w:space="0" w:color="auto"/>
        <w:bottom w:val="none" w:sz="0" w:space="0" w:color="auto"/>
        <w:right w:val="none" w:sz="0" w:space="0" w:color="auto"/>
      </w:divBdr>
    </w:div>
    <w:div w:id="1413235122">
      <w:bodyDiv w:val="1"/>
      <w:marLeft w:val="0"/>
      <w:marRight w:val="0"/>
      <w:marTop w:val="0"/>
      <w:marBottom w:val="0"/>
      <w:divBdr>
        <w:top w:val="none" w:sz="0" w:space="0" w:color="auto"/>
        <w:left w:val="none" w:sz="0" w:space="0" w:color="auto"/>
        <w:bottom w:val="none" w:sz="0" w:space="0" w:color="auto"/>
        <w:right w:val="none" w:sz="0" w:space="0" w:color="auto"/>
      </w:divBdr>
    </w:div>
    <w:div w:id="1440295665">
      <w:bodyDiv w:val="1"/>
      <w:marLeft w:val="0"/>
      <w:marRight w:val="0"/>
      <w:marTop w:val="0"/>
      <w:marBottom w:val="0"/>
      <w:divBdr>
        <w:top w:val="none" w:sz="0" w:space="0" w:color="auto"/>
        <w:left w:val="none" w:sz="0" w:space="0" w:color="auto"/>
        <w:bottom w:val="none" w:sz="0" w:space="0" w:color="auto"/>
        <w:right w:val="none" w:sz="0" w:space="0" w:color="auto"/>
      </w:divBdr>
    </w:div>
    <w:div w:id="1481996101">
      <w:bodyDiv w:val="1"/>
      <w:marLeft w:val="0"/>
      <w:marRight w:val="0"/>
      <w:marTop w:val="0"/>
      <w:marBottom w:val="0"/>
      <w:divBdr>
        <w:top w:val="none" w:sz="0" w:space="0" w:color="auto"/>
        <w:left w:val="none" w:sz="0" w:space="0" w:color="auto"/>
        <w:bottom w:val="none" w:sz="0" w:space="0" w:color="auto"/>
        <w:right w:val="none" w:sz="0" w:space="0" w:color="auto"/>
      </w:divBdr>
      <w:divsChild>
        <w:div w:id="622616752">
          <w:marLeft w:val="0"/>
          <w:marRight w:val="0"/>
          <w:marTop w:val="0"/>
          <w:marBottom w:val="0"/>
          <w:divBdr>
            <w:top w:val="none" w:sz="0" w:space="0" w:color="auto"/>
            <w:left w:val="none" w:sz="0" w:space="0" w:color="auto"/>
            <w:bottom w:val="none" w:sz="0" w:space="0" w:color="auto"/>
            <w:right w:val="none" w:sz="0" w:space="0" w:color="auto"/>
          </w:divBdr>
        </w:div>
      </w:divsChild>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560362291">
      <w:bodyDiv w:val="1"/>
      <w:marLeft w:val="0"/>
      <w:marRight w:val="0"/>
      <w:marTop w:val="0"/>
      <w:marBottom w:val="0"/>
      <w:divBdr>
        <w:top w:val="none" w:sz="0" w:space="0" w:color="auto"/>
        <w:left w:val="none" w:sz="0" w:space="0" w:color="auto"/>
        <w:bottom w:val="none" w:sz="0" w:space="0" w:color="auto"/>
        <w:right w:val="none" w:sz="0" w:space="0" w:color="auto"/>
      </w:divBdr>
    </w:div>
    <w:div w:id="1621643957">
      <w:bodyDiv w:val="1"/>
      <w:marLeft w:val="0"/>
      <w:marRight w:val="0"/>
      <w:marTop w:val="0"/>
      <w:marBottom w:val="0"/>
      <w:divBdr>
        <w:top w:val="none" w:sz="0" w:space="0" w:color="auto"/>
        <w:left w:val="none" w:sz="0" w:space="0" w:color="auto"/>
        <w:bottom w:val="none" w:sz="0" w:space="0" w:color="auto"/>
        <w:right w:val="none" w:sz="0" w:space="0" w:color="auto"/>
      </w:divBdr>
    </w:div>
    <w:div w:id="1628773829">
      <w:bodyDiv w:val="1"/>
      <w:marLeft w:val="0"/>
      <w:marRight w:val="0"/>
      <w:marTop w:val="0"/>
      <w:marBottom w:val="0"/>
      <w:divBdr>
        <w:top w:val="none" w:sz="0" w:space="0" w:color="auto"/>
        <w:left w:val="none" w:sz="0" w:space="0" w:color="auto"/>
        <w:bottom w:val="none" w:sz="0" w:space="0" w:color="auto"/>
        <w:right w:val="none" w:sz="0" w:space="0" w:color="auto"/>
      </w:divBdr>
    </w:div>
    <w:div w:id="1726681405">
      <w:bodyDiv w:val="1"/>
      <w:marLeft w:val="0"/>
      <w:marRight w:val="0"/>
      <w:marTop w:val="0"/>
      <w:marBottom w:val="0"/>
      <w:divBdr>
        <w:top w:val="none" w:sz="0" w:space="0" w:color="auto"/>
        <w:left w:val="none" w:sz="0" w:space="0" w:color="auto"/>
        <w:bottom w:val="none" w:sz="0" w:space="0" w:color="auto"/>
        <w:right w:val="none" w:sz="0" w:space="0" w:color="auto"/>
      </w:divBdr>
      <w:divsChild>
        <w:div w:id="1833521023">
          <w:marLeft w:val="0"/>
          <w:marRight w:val="0"/>
          <w:marTop w:val="0"/>
          <w:marBottom w:val="0"/>
          <w:divBdr>
            <w:top w:val="none" w:sz="0" w:space="0" w:color="auto"/>
            <w:left w:val="none" w:sz="0" w:space="0" w:color="auto"/>
            <w:bottom w:val="none" w:sz="0" w:space="0" w:color="auto"/>
            <w:right w:val="none" w:sz="0" w:space="0" w:color="auto"/>
          </w:divBdr>
        </w:div>
      </w:divsChild>
    </w:div>
    <w:div w:id="1728413403">
      <w:bodyDiv w:val="1"/>
      <w:marLeft w:val="0"/>
      <w:marRight w:val="0"/>
      <w:marTop w:val="0"/>
      <w:marBottom w:val="0"/>
      <w:divBdr>
        <w:top w:val="none" w:sz="0" w:space="0" w:color="auto"/>
        <w:left w:val="none" w:sz="0" w:space="0" w:color="auto"/>
        <w:bottom w:val="none" w:sz="0" w:space="0" w:color="auto"/>
        <w:right w:val="none" w:sz="0" w:space="0" w:color="auto"/>
      </w:divBdr>
    </w:div>
    <w:div w:id="1773013393">
      <w:bodyDiv w:val="1"/>
      <w:marLeft w:val="0"/>
      <w:marRight w:val="0"/>
      <w:marTop w:val="0"/>
      <w:marBottom w:val="0"/>
      <w:divBdr>
        <w:top w:val="none" w:sz="0" w:space="0" w:color="auto"/>
        <w:left w:val="none" w:sz="0" w:space="0" w:color="auto"/>
        <w:bottom w:val="none" w:sz="0" w:space="0" w:color="auto"/>
        <w:right w:val="none" w:sz="0" w:space="0" w:color="auto"/>
      </w:divBdr>
      <w:divsChild>
        <w:div w:id="1747989477">
          <w:marLeft w:val="0"/>
          <w:marRight w:val="0"/>
          <w:marTop w:val="150"/>
          <w:marBottom w:val="0"/>
          <w:divBdr>
            <w:top w:val="none" w:sz="0" w:space="0" w:color="auto"/>
            <w:left w:val="none" w:sz="0" w:space="0" w:color="auto"/>
            <w:bottom w:val="none" w:sz="0" w:space="0" w:color="auto"/>
            <w:right w:val="none" w:sz="0" w:space="0" w:color="auto"/>
          </w:divBdr>
          <w:divsChild>
            <w:div w:id="1336760766">
              <w:marLeft w:val="0"/>
              <w:marRight w:val="0"/>
              <w:marTop w:val="0"/>
              <w:marBottom w:val="0"/>
              <w:divBdr>
                <w:top w:val="none" w:sz="0" w:space="0" w:color="auto"/>
                <w:left w:val="none" w:sz="0" w:space="0" w:color="auto"/>
                <w:bottom w:val="none" w:sz="0" w:space="0" w:color="auto"/>
                <w:right w:val="none" w:sz="0" w:space="0" w:color="auto"/>
              </w:divBdr>
              <w:divsChild>
                <w:div w:id="373045721">
                  <w:marLeft w:val="0"/>
                  <w:marRight w:val="0"/>
                  <w:marTop w:val="0"/>
                  <w:marBottom w:val="0"/>
                  <w:divBdr>
                    <w:top w:val="single" w:sz="6" w:space="0" w:color="CCCCCC"/>
                    <w:left w:val="single" w:sz="6" w:space="0" w:color="CCCCCC"/>
                    <w:bottom w:val="single" w:sz="6" w:space="0" w:color="CCCCCC"/>
                    <w:right w:val="single" w:sz="6" w:space="0" w:color="CCCCCC"/>
                  </w:divBdr>
                  <w:divsChild>
                    <w:div w:id="626156858">
                      <w:marLeft w:val="0"/>
                      <w:marRight w:val="0"/>
                      <w:marTop w:val="0"/>
                      <w:marBottom w:val="0"/>
                      <w:divBdr>
                        <w:top w:val="none" w:sz="0" w:space="0" w:color="auto"/>
                        <w:left w:val="none" w:sz="0" w:space="0" w:color="auto"/>
                        <w:bottom w:val="none" w:sz="0" w:space="0" w:color="auto"/>
                        <w:right w:val="none" w:sz="0" w:space="0" w:color="auto"/>
                      </w:divBdr>
                      <w:divsChild>
                        <w:div w:id="68037703">
                          <w:marLeft w:val="0"/>
                          <w:marRight w:val="0"/>
                          <w:marTop w:val="0"/>
                          <w:marBottom w:val="0"/>
                          <w:divBdr>
                            <w:top w:val="none" w:sz="0" w:space="0" w:color="auto"/>
                            <w:left w:val="none" w:sz="0" w:space="0" w:color="auto"/>
                            <w:bottom w:val="none" w:sz="0" w:space="0" w:color="auto"/>
                            <w:right w:val="none" w:sz="0" w:space="0" w:color="auto"/>
                          </w:divBdr>
                          <w:divsChild>
                            <w:div w:id="2062242285">
                              <w:marLeft w:val="0"/>
                              <w:marRight w:val="0"/>
                              <w:marTop w:val="0"/>
                              <w:marBottom w:val="0"/>
                              <w:divBdr>
                                <w:top w:val="none" w:sz="0" w:space="0" w:color="auto"/>
                                <w:left w:val="none" w:sz="0" w:space="0" w:color="auto"/>
                                <w:bottom w:val="none" w:sz="0" w:space="0" w:color="auto"/>
                                <w:right w:val="none" w:sz="0" w:space="0" w:color="auto"/>
                              </w:divBdr>
                              <w:divsChild>
                                <w:div w:id="1388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474053">
      <w:bodyDiv w:val="1"/>
      <w:marLeft w:val="0"/>
      <w:marRight w:val="0"/>
      <w:marTop w:val="0"/>
      <w:marBottom w:val="0"/>
      <w:divBdr>
        <w:top w:val="none" w:sz="0" w:space="0" w:color="auto"/>
        <w:left w:val="none" w:sz="0" w:space="0" w:color="auto"/>
        <w:bottom w:val="none" w:sz="0" w:space="0" w:color="auto"/>
        <w:right w:val="none" w:sz="0" w:space="0" w:color="auto"/>
      </w:divBdr>
    </w:div>
    <w:div w:id="1875921462">
      <w:bodyDiv w:val="1"/>
      <w:marLeft w:val="0"/>
      <w:marRight w:val="0"/>
      <w:marTop w:val="0"/>
      <w:marBottom w:val="0"/>
      <w:divBdr>
        <w:top w:val="none" w:sz="0" w:space="0" w:color="auto"/>
        <w:left w:val="none" w:sz="0" w:space="0" w:color="auto"/>
        <w:bottom w:val="none" w:sz="0" w:space="0" w:color="auto"/>
        <w:right w:val="none" w:sz="0" w:space="0" w:color="auto"/>
      </w:divBdr>
    </w:div>
    <w:div w:id="1886747528">
      <w:bodyDiv w:val="1"/>
      <w:marLeft w:val="0"/>
      <w:marRight w:val="0"/>
      <w:marTop w:val="0"/>
      <w:marBottom w:val="0"/>
      <w:divBdr>
        <w:top w:val="none" w:sz="0" w:space="0" w:color="auto"/>
        <w:left w:val="none" w:sz="0" w:space="0" w:color="auto"/>
        <w:bottom w:val="none" w:sz="0" w:space="0" w:color="auto"/>
        <w:right w:val="none" w:sz="0" w:space="0" w:color="auto"/>
      </w:divBdr>
    </w:div>
    <w:div w:id="1894809502">
      <w:bodyDiv w:val="1"/>
      <w:marLeft w:val="0"/>
      <w:marRight w:val="0"/>
      <w:marTop w:val="0"/>
      <w:marBottom w:val="0"/>
      <w:divBdr>
        <w:top w:val="none" w:sz="0" w:space="0" w:color="auto"/>
        <w:left w:val="none" w:sz="0" w:space="0" w:color="auto"/>
        <w:bottom w:val="none" w:sz="0" w:space="0" w:color="auto"/>
        <w:right w:val="none" w:sz="0" w:space="0" w:color="auto"/>
      </w:divBdr>
    </w:div>
    <w:div w:id="1956398612">
      <w:bodyDiv w:val="1"/>
      <w:marLeft w:val="0"/>
      <w:marRight w:val="0"/>
      <w:marTop w:val="0"/>
      <w:marBottom w:val="0"/>
      <w:divBdr>
        <w:top w:val="none" w:sz="0" w:space="0" w:color="auto"/>
        <w:left w:val="none" w:sz="0" w:space="0" w:color="auto"/>
        <w:bottom w:val="none" w:sz="0" w:space="0" w:color="auto"/>
        <w:right w:val="none" w:sz="0" w:space="0" w:color="auto"/>
      </w:divBdr>
    </w:div>
    <w:div w:id="1998805991">
      <w:bodyDiv w:val="1"/>
      <w:marLeft w:val="0"/>
      <w:marRight w:val="0"/>
      <w:marTop w:val="0"/>
      <w:marBottom w:val="0"/>
      <w:divBdr>
        <w:top w:val="none" w:sz="0" w:space="0" w:color="auto"/>
        <w:left w:val="none" w:sz="0" w:space="0" w:color="auto"/>
        <w:bottom w:val="none" w:sz="0" w:space="0" w:color="auto"/>
        <w:right w:val="none" w:sz="0" w:space="0" w:color="auto"/>
      </w:divBdr>
    </w:div>
    <w:div w:id="2082554073">
      <w:bodyDiv w:val="1"/>
      <w:marLeft w:val="0"/>
      <w:marRight w:val="0"/>
      <w:marTop w:val="0"/>
      <w:marBottom w:val="0"/>
      <w:divBdr>
        <w:top w:val="none" w:sz="0" w:space="0" w:color="auto"/>
        <w:left w:val="none" w:sz="0" w:space="0" w:color="auto"/>
        <w:bottom w:val="none" w:sz="0" w:space="0" w:color="auto"/>
        <w:right w:val="none" w:sz="0" w:space="0" w:color="auto"/>
      </w:divBdr>
    </w:div>
    <w:div w:id="212831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lat/fondi/kohez/?doc=965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2d.lv/l.php?doc_id=19388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2d.lv/l.php?doc_id=75442" TargetMode="External"/><Relationship Id="rId4" Type="http://schemas.openxmlformats.org/officeDocument/2006/relationships/settings" Target="settings.xml"/><Relationship Id="rId9" Type="http://schemas.openxmlformats.org/officeDocument/2006/relationships/hyperlink" Target="http://www.l2d.lv/leul.php?i=903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B51DA-84A7-47D6-85D4-F6E930C48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7566</Words>
  <Characters>4313</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11856</CharactersWithSpaces>
  <SharedDoc>false</SharedDoc>
  <HLinks>
    <vt:vector size="24" baseType="variant">
      <vt:variant>
        <vt:i4>7798788</vt:i4>
      </vt:variant>
      <vt:variant>
        <vt:i4>9</vt:i4>
      </vt:variant>
      <vt:variant>
        <vt:i4>0</vt:i4>
      </vt:variant>
      <vt:variant>
        <vt:i4>5</vt:i4>
      </vt:variant>
      <vt:variant>
        <vt:lpwstr>http://www.l2d.lv/l.php?doc_id=193884</vt:lpwstr>
      </vt:variant>
      <vt:variant>
        <vt:lpwstr/>
      </vt:variant>
      <vt:variant>
        <vt:i4>8126468</vt:i4>
      </vt:variant>
      <vt:variant>
        <vt:i4>6</vt:i4>
      </vt:variant>
      <vt:variant>
        <vt:i4>0</vt:i4>
      </vt:variant>
      <vt:variant>
        <vt:i4>5</vt:i4>
      </vt:variant>
      <vt:variant>
        <vt:lpwstr>http://www.l2d.lv/l.php?doc_id=75442</vt:lpwstr>
      </vt:variant>
      <vt:variant>
        <vt:lpwstr/>
      </vt:variant>
      <vt:variant>
        <vt:i4>655447</vt:i4>
      </vt:variant>
      <vt:variant>
        <vt:i4>3</vt:i4>
      </vt:variant>
      <vt:variant>
        <vt:i4>0</vt:i4>
      </vt:variant>
      <vt:variant>
        <vt:i4>5</vt:i4>
      </vt:variant>
      <vt:variant>
        <vt:lpwstr>http://www.l2d.lv/leul.php?i=9035</vt:lpwstr>
      </vt:variant>
      <vt:variant>
        <vt:lpwstr/>
      </vt:variant>
      <vt:variant>
        <vt:i4>5505042</vt:i4>
      </vt:variant>
      <vt:variant>
        <vt:i4>0</vt:i4>
      </vt:variant>
      <vt:variant>
        <vt:i4>0</vt:i4>
      </vt:variant>
      <vt:variant>
        <vt:i4>5</vt:i4>
      </vt:variant>
      <vt:variant>
        <vt:lpwstr>http://www.varam.gov.lv/lat/fondi/kohez/?doc=9651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Noteikumu projekta anotācija</dc:subject>
  <dc:creator>Austra Auzina</dc:creator>
  <cp:keywords/>
  <cp:lastModifiedBy>Dana Heiberga</cp:lastModifiedBy>
  <cp:revision>4</cp:revision>
  <cp:lastPrinted>2013-10-07T14:34:00Z</cp:lastPrinted>
  <dcterms:created xsi:type="dcterms:W3CDTF">2014-12-08T13:41:00Z</dcterms:created>
  <dcterms:modified xsi:type="dcterms:W3CDTF">2014-12-18T13:13:00Z</dcterms:modified>
</cp:coreProperties>
</file>