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91" w:rsidRPr="00E817E2" w:rsidRDefault="00C47391" w:rsidP="00CC21C1">
      <w:pPr>
        <w:pStyle w:val="Heading1"/>
        <w:tabs>
          <w:tab w:val="left" w:pos="6096"/>
        </w:tabs>
        <w:rPr>
          <w:szCs w:val="24"/>
        </w:rPr>
      </w:pPr>
      <w:bookmarkStart w:id="0" w:name="_GoBack"/>
      <w:bookmarkEnd w:id="0"/>
      <w:r w:rsidRPr="00E817E2">
        <w:rPr>
          <w:szCs w:val="24"/>
        </w:rPr>
        <w:t>Projekts</w:t>
      </w:r>
    </w:p>
    <w:p w:rsidR="00F8321E" w:rsidRDefault="00F8321E" w:rsidP="00CC21C1">
      <w:pPr>
        <w:pStyle w:val="Heading2"/>
        <w:tabs>
          <w:tab w:val="left" w:pos="6096"/>
        </w:tabs>
        <w:ind w:firstLine="567"/>
        <w:rPr>
          <w:b/>
          <w:szCs w:val="24"/>
        </w:rPr>
      </w:pPr>
    </w:p>
    <w:p w:rsidR="00C47391" w:rsidRPr="00E817E2" w:rsidRDefault="00C47391" w:rsidP="00CC21C1">
      <w:pPr>
        <w:pStyle w:val="Heading2"/>
        <w:tabs>
          <w:tab w:val="left" w:pos="6096"/>
        </w:tabs>
        <w:ind w:firstLine="567"/>
        <w:rPr>
          <w:b/>
          <w:szCs w:val="24"/>
        </w:rPr>
      </w:pPr>
      <w:r w:rsidRPr="00E817E2">
        <w:rPr>
          <w:b/>
          <w:szCs w:val="24"/>
        </w:rPr>
        <w:t>LATVIJAS REPUBLIKAS MINISTRU KABINETS</w:t>
      </w:r>
    </w:p>
    <w:p w:rsidR="00F8321E" w:rsidRDefault="00F8321E" w:rsidP="00CC21C1">
      <w:pPr>
        <w:tabs>
          <w:tab w:val="left" w:pos="5812"/>
          <w:tab w:val="left" w:pos="6096"/>
        </w:tabs>
        <w:rPr>
          <w:szCs w:val="24"/>
          <w:lang w:val="lv-LV"/>
        </w:rPr>
      </w:pPr>
    </w:p>
    <w:p w:rsidR="00C47391" w:rsidRPr="00E817E2" w:rsidRDefault="00C47391" w:rsidP="00CC21C1">
      <w:pPr>
        <w:tabs>
          <w:tab w:val="left" w:pos="5812"/>
          <w:tab w:val="left" w:pos="6096"/>
        </w:tabs>
        <w:rPr>
          <w:szCs w:val="24"/>
          <w:lang w:val="lv-LV"/>
        </w:rPr>
      </w:pPr>
      <w:r w:rsidRPr="00E817E2">
        <w:rPr>
          <w:szCs w:val="24"/>
          <w:lang w:val="lv-LV"/>
        </w:rPr>
        <w:t>201</w:t>
      </w:r>
      <w:r w:rsidR="00853884">
        <w:rPr>
          <w:szCs w:val="24"/>
          <w:lang w:val="lv-LV"/>
        </w:rPr>
        <w:t>4</w:t>
      </w:r>
      <w:r w:rsidRPr="00E817E2">
        <w:rPr>
          <w:szCs w:val="24"/>
          <w:lang w:val="lv-LV"/>
        </w:rPr>
        <w:t>.gada _________</w:t>
      </w:r>
      <w:r w:rsidRPr="00E817E2">
        <w:rPr>
          <w:szCs w:val="24"/>
          <w:lang w:val="lv-LV"/>
        </w:rPr>
        <w:tab/>
        <w:t>Noteikumi Nr.______</w:t>
      </w:r>
    </w:p>
    <w:p w:rsidR="00C47391" w:rsidRPr="00E817E2" w:rsidRDefault="00C47391" w:rsidP="00CC21C1">
      <w:pPr>
        <w:tabs>
          <w:tab w:val="left" w:pos="6096"/>
        </w:tabs>
        <w:rPr>
          <w:szCs w:val="24"/>
          <w:lang w:val="lv-LV"/>
        </w:rPr>
      </w:pPr>
      <w:r w:rsidRPr="00E817E2">
        <w:rPr>
          <w:szCs w:val="24"/>
          <w:lang w:val="lv-LV"/>
        </w:rPr>
        <w:t>Rīgā</w:t>
      </w:r>
      <w:r w:rsidRPr="00E817E2">
        <w:rPr>
          <w:szCs w:val="24"/>
          <w:lang w:val="lv-LV"/>
        </w:rPr>
        <w:tab/>
        <w:t>(prot. Nr. .§)</w:t>
      </w:r>
    </w:p>
    <w:p w:rsidR="00C47391" w:rsidRPr="00E817E2" w:rsidRDefault="00C47391" w:rsidP="00CC21C1">
      <w:pPr>
        <w:tabs>
          <w:tab w:val="left" w:pos="6096"/>
        </w:tabs>
        <w:rPr>
          <w:szCs w:val="24"/>
          <w:lang w:val="lv-LV"/>
        </w:rPr>
      </w:pPr>
    </w:p>
    <w:p w:rsidR="00C47391" w:rsidRPr="00E817E2" w:rsidRDefault="00C47391" w:rsidP="00CC21C1">
      <w:pPr>
        <w:rPr>
          <w:b/>
          <w:szCs w:val="24"/>
          <w:lang w:val="lv-LV"/>
        </w:rPr>
      </w:pPr>
    </w:p>
    <w:p w:rsidR="00C47391" w:rsidRPr="00E817E2" w:rsidRDefault="00472B40" w:rsidP="00CC21C1">
      <w:pPr>
        <w:jc w:val="center"/>
        <w:rPr>
          <w:b/>
          <w:szCs w:val="24"/>
          <w:lang w:val="lv-LV"/>
        </w:rPr>
      </w:pPr>
      <w:r w:rsidRPr="00E817E2">
        <w:rPr>
          <w:b/>
          <w:szCs w:val="24"/>
          <w:lang w:val="lv-LV"/>
        </w:rPr>
        <w:t>R</w:t>
      </w:r>
      <w:r w:rsidR="00C47391" w:rsidRPr="00E817E2">
        <w:rPr>
          <w:b/>
          <w:szCs w:val="24"/>
          <w:lang w:val="lv-LV"/>
        </w:rPr>
        <w:t>eģionālās attīstības uzraudzīb</w:t>
      </w:r>
      <w:r w:rsidRPr="00E817E2">
        <w:rPr>
          <w:b/>
          <w:szCs w:val="24"/>
          <w:lang w:val="lv-LV"/>
        </w:rPr>
        <w:t>as</w:t>
      </w:r>
      <w:r w:rsidR="00C47391" w:rsidRPr="00E817E2">
        <w:rPr>
          <w:b/>
          <w:szCs w:val="24"/>
          <w:lang w:val="lv-LV"/>
        </w:rPr>
        <w:t xml:space="preserve"> un novērtēšan</w:t>
      </w:r>
      <w:r w:rsidRPr="00E817E2">
        <w:rPr>
          <w:b/>
          <w:szCs w:val="24"/>
          <w:lang w:val="lv-LV"/>
        </w:rPr>
        <w:t>as kārtība</w:t>
      </w:r>
    </w:p>
    <w:p w:rsidR="00C47391" w:rsidRPr="00E817E2" w:rsidRDefault="00C47391" w:rsidP="00CC21C1">
      <w:pPr>
        <w:jc w:val="center"/>
        <w:rPr>
          <w:b/>
          <w:bCs/>
          <w:szCs w:val="24"/>
          <w:lang w:val="lv-LV"/>
        </w:rPr>
      </w:pPr>
    </w:p>
    <w:p w:rsidR="00C47391" w:rsidRPr="00E817E2" w:rsidRDefault="00C47391" w:rsidP="00CC21C1">
      <w:pPr>
        <w:jc w:val="center"/>
        <w:rPr>
          <w:b/>
          <w:bCs/>
          <w:szCs w:val="24"/>
          <w:lang w:val="lv-LV"/>
        </w:rPr>
      </w:pPr>
    </w:p>
    <w:p w:rsidR="00C47391" w:rsidRPr="00E817E2" w:rsidRDefault="00C47391" w:rsidP="00CC21C1">
      <w:pPr>
        <w:jc w:val="right"/>
        <w:outlineLvl w:val="0"/>
        <w:rPr>
          <w:szCs w:val="24"/>
          <w:lang w:val="lv-LV"/>
        </w:rPr>
      </w:pPr>
      <w:r w:rsidRPr="00E817E2">
        <w:rPr>
          <w:szCs w:val="24"/>
          <w:lang w:val="lv-LV"/>
        </w:rPr>
        <w:t>Izdoti saskaņā ar</w:t>
      </w:r>
    </w:p>
    <w:p w:rsidR="00C47391" w:rsidRPr="00E817E2" w:rsidRDefault="00C47391" w:rsidP="00CC21C1">
      <w:pPr>
        <w:jc w:val="right"/>
        <w:rPr>
          <w:szCs w:val="24"/>
          <w:lang w:val="lv-LV"/>
        </w:rPr>
      </w:pPr>
      <w:r w:rsidRPr="00E817E2">
        <w:rPr>
          <w:szCs w:val="24"/>
          <w:lang w:val="lv-LV"/>
        </w:rPr>
        <w:t>Reģionālās attīstības likuma</w:t>
      </w:r>
    </w:p>
    <w:p w:rsidR="00C47391" w:rsidRPr="00FB3D89" w:rsidRDefault="00C47391" w:rsidP="00CC21C1">
      <w:pPr>
        <w:jc w:val="right"/>
        <w:rPr>
          <w:szCs w:val="24"/>
          <w:lang w:val="lv-LV"/>
        </w:rPr>
      </w:pPr>
      <w:r w:rsidRPr="00E817E2">
        <w:rPr>
          <w:szCs w:val="24"/>
          <w:lang w:val="lv-LV"/>
        </w:rPr>
        <w:t xml:space="preserve"> 14</w:t>
      </w:r>
      <w:r w:rsidRPr="00FB3D89">
        <w:rPr>
          <w:szCs w:val="24"/>
          <w:lang w:val="lv-LV"/>
        </w:rPr>
        <w:t>.panta 4.</w:t>
      </w:r>
      <w:r w:rsidR="0015491E" w:rsidRPr="00FB3D89">
        <w:rPr>
          <w:szCs w:val="24"/>
          <w:lang w:val="lv-LV"/>
        </w:rPr>
        <w:t>un 5.</w:t>
      </w:r>
      <w:r w:rsidRPr="00FB3D89">
        <w:rPr>
          <w:szCs w:val="24"/>
          <w:lang w:val="lv-LV"/>
        </w:rPr>
        <w:t>punkt</w:t>
      </w:r>
      <w:r w:rsidR="00425AD7" w:rsidRPr="00FB3D89">
        <w:rPr>
          <w:szCs w:val="24"/>
          <w:lang w:val="lv-LV"/>
        </w:rPr>
        <w:t>u</w:t>
      </w:r>
    </w:p>
    <w:p w:rsidR="00C47391" w:rsidRPr="00E817E2" w:rsidRDefault="00C47391" w:rsidP="00CC21C1">
      <w:pPr>
        <w:pStyle w:val="NoSpacing"/>
        <w:ind w:left="360"/>
        <w:jc w:val="both"/>
        <w:rPr>
          <w:szCs w:val="24"/>
          <w:lang w:val="lv-LV"/>
        </w:rPr>
      </w:pPr>
    </w:p>
    <w:p w:rsidR="00C47391" w:rsidRPr="00E817E2" w:rsidRDefault="00C47391" w:rsidP="00CC21C1">
      <w:pPr>
        <w:jc w:val="center"/>
        <w:rPr>
          <w:b/>
          <w:szCs w:val="24"/>
          <w:lang w:val="lv-LV"/>
        </w:rPr>
      </w:pPr>
      <w:r w:rsidRPr="00E817E2">
        <w:rPr>
          <w:b/>
          <w:szCs w:val="24"/>
          <w:lang w:val="lv-LV"/>
        </w:rPr>
        <w:t>I. Vispārīgie jautājumi</w:t>
      </w:r>
    </w:p>
    <w:p w:rsidR="00C47391" w:rsidRPr="00E817E2" w:rsidRDefault="00C47391" w:rsidP="003B36E7">
      <w:pPr>
        <w:tabs>
          <w:tab w:val="left" w:pos="0"/>
        </w:tabs>
        <w:rPr>
          <w:b/>
          <w:szCs w:val="24"/>
          <w:lang w:val="lv-LV"/>
        </w:rPr>
      </w:pPr>
    </w:p>
    <w:p w:rsidR="00CC21C1" w:rsidRPr="00E817E2" w:rsidRDefault="007B3B21" w:rsidP="003B36E7">
      <w:pPr>
        <w:pStyle w:val="ListParagraph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 xml:space="preserve">Noteikumi nosaka kārtību, kādā tiek veikta reģionālās attīstības uzraudzība un novērtēšana, tajā skaitā kā šim nolūkam tiek izmantota reģionālās attīstības indikatoru moduļa (turpmāk – RAIM) darbībā </w:t>
      </w:r>
      <w:r w:rsidRPr="007969FB">
        <w:rPr>
          <w:szCs w:val="24"/>
          <w:lang w:val="lv-LV"/>
        </w:rPr>
        <w:t xml:space="preserve">iesaistīto institūciju informācijas apmaiņa (datu saturs, informācijas ieguves, apstrādes, glabāšanas un izplatīšanas kārtība, datu apmaiņas kārtība starp citām valsts </w:t>
      </w:r>
      <w:r w:rsidRPr="00D6635B">
        <w:rPr>
          <w:szCs w:val="24"/>
          <w:lang w:val="lv-LV"/>
        </w:rPr>
        <w:t xml:space="preserve">informācijas sistēmām), kā arī </w:t>
      </w:r>
      <w:r w:rsidR="008E38AD" w:rsidRPr="00D6635B">
        <w:rPr>
          <w:szCs w:val="24"/>
          <w:lang w:val="lv-LV"/>
        </w:rPr>
        <w:t xml:space="preserve">teritorijas attīstības indeksa aprēķināšanas un </w:t>
      </w:r>
      <w:r w:rsidR="003C106A" w:rsidRPr="00D6635B">
        <w:rPr>
          <w:szCs w:val="24"/>
          <w:lang w:val="lv-LV"/>
        </w:rPr>
        <w:t xml:space="preserve">vērtību </w:t>
      </w:r>
      <w:r w:rsidR="008E38AD" w:rsidRPr="00D6635B">
        <w:rPr>
          <w:szCs w:val="24"/>
          <w:lang w:val="lv-LV"/>
        </w:rPr>
        <w:t>publicēšanas,</w:t>
      </w:r>
      <w:r w:rsidR="008E38AD" w:rsidRPr="007969FB">
        <w:rPr>
          <w:szCs w:val="24"/>
          <w:lang w:val="lv-LV"/>
        </w:rPr>
        <w:t xml:space="preserve"> </w:t>
      </w:r>
      <w:r w:rsidRPr="007969FB">
        <w:rPr>
          <w:szCs w:val="24"/>
          <w:lang w:val="lv-LV"/>
        </w:rPr>
        <w:t>analītisko ziņojumu par reģionālo attīstību sagatavošanas un publicēšanas kārtība.</w:t>
      </w:r>
    </w:p>
    <w:p w:rsidR="005029BF" w:rsidRPr="00E817E2" w:rsidRDefault="005029BF" w:rsidP="003B36E7">
      <w:pPr>
        <w:pStyle w:val="ListParagraph"/>
        <w:tabs>
          <w:tab w:val="left" w:pos="0"/>
        </w:tabs>
        <w:ind w:left="0"/>
        <w:jc w:val="both"/>
        <w:rPr>
          <w:szCs w:val="24"/>
          <w:lang w:val="lv-LV"/>
        </w:rPr>
      </w:pPr>
    </w:p>
    <w:p w:rsidR="00CC21C1" w:rsidRPr="00E817E2" w:rsidRDefault="00555666" w:rsidP="003B36E7">
      <w:pPr>
        <w:pStyle w:val="ListParagraph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 xml:space="preserve">Šo noteikumu izpratnē </w:t>
      </w:r>
      <w:r w:rsidR="00C47391" w:rsidRPr="00E817E2">
        <w:rPr>
          <w:szCs w:val="24"/>
          <w:lang w:val="lv-LV"/>
        </w:rPr>
        <w:t>reģionālās attīstības uzraudzība</w:t>
      </w:r>
      <w:r w:rsidR="004D0821" w:rsidRPr="00E817E2">
        <w:rPr>
          <w:szCs w:val="24"/>
          <w:lang w:val="lv-LV"/>
        </w:rPr>
        <w:t>s</w:t>
      </w:r>
      <w:r w:rsidR="006C4079" w:rsidRPr="00E817E2">
        <w:rPr>
          <w:szCs w:val="24"/>
          <w:lang w:val="lv-LV"/>
        </w:rPr>
        <w:t xml:space="preserve"> un novērtēšana</w:t>
      </w:r>
      <w:r w:rsidR="004D0821" w:rsidRPr="00E817E2">
        <w:rPr>
          <w:szCs w:val="24"/>
          <w:lang w:val="lv-LV"/>
        </w:rPr>
        <w:t>s sistēmas darbība</w:t>
      </w:r>
      <w:r w:rsidR="00C47391" w:rsidRPr="00E817E2">
        <w:rPr>
          <w:szCs w:val="24"/>
          <w:lang w:val="lv-LV"/>
        </w:rPr>
        <w:t xml:space="preserve"> ir nepārtraukta un sistemātiska reģionālai attīstībai </w:t>
      </w:r>
      <w:r w:rsidR="00A322BC" w:rsidRPr="00E817E2">
        <w:rPr>
          <w:szCs w:val="24"/>
          <w:lang w:val="lv-LV"/>
        </w:rPr>
        <w:t>no</w:t>
      </w:r>
      <w:r w:rsidR="00511F6A" w:rsidRPr="00E817E2">
        <w:rPr>
          <w:szCs w:val="24"/>
          <w:lang w:val="lv-LV"/>
        </w:rPr>
        <w:t xml:space="preserve">zīmīgu </w:t>
      </w:r>
      <w:r w:rsidR="00C47391" w:rsidRPr="00E817E2">
        <w:rPr>
          <w:szCs w:val="24"/>
          <w:lang w:val="lv-LV"/>
        </w:rPr>
        <w:t>datu vākšana, apstrāde un</w:t>
      </w:r>
      <w:r w:rsidR="006C4079" w:rsidRPr="00E817E2">
        <w:rPr>
          <w:szCs w:val="24"/>
          <w:lang w:val="lv-LV"/>
        </w:rPr>
        <w:t xml:space="preserve"> reģionālo attīstības tendenču</w:t>
      </w:r>
      <w:r w:rsidR="00C47391" w:rsidRPr="00E817E2">
        <w:rPr>
          <w:szCs w:val="24"/>
          <w:lang w:val="lv-LV"/>
        </w:rPr>
        <w:t xml:space="preserve"> analīze par valsti </w:t>
      </w:r>
      <w:r w:rsidRPr="00E817E2">
        <w:rPr>
          <w:szCs w:val="24"/>
          <w:lang w:val="lv-LV"/>
        </w:rPr>
        <w:t>kopumā vai atsevišķām tās daļām</w:t>
      </w:r>
      <w:r w:rsidR="00C47391" w:rsidRPr="00E817E2">
        <w:rPr>
          <w:szCs w:val="24"/>
          <w:lang w:val="lv-LV"/>
        </w:rPr>
        <w:t xml:space="preserve"> ar mērķi</w:t>
      </w:r>
      <w:r w:rsidR="006C4079" w:rsidRPr="00E817E2">
        <w:rPr>
          <w:szCs w:val="24"/>
          <w:lang w:val="lv-LV"/>
        </w:rPr>
        <w:t xml:space="preserve"> </w:t>
      </w:r>
      <w:r w:rsidR="00C47391" w:rsidRPr="00E817E2">
        <w:rPr>
          <w:szCs w:val="24"/>
          <w:lang w:val="lv-LV"/>
        </w:rPr>
        <w:t>iegūt lēmumu sagatavošanai un pieņemšanai nepieciešamu informāciju</w:t>
      </w:r>
      <w:r w:rsidR="00511F6A" w:rsidRPr="00E817E2">
        <w:rPr>
          <w:szCs w:val="24"/>
          <w:lang w:val="lv-LV"/>
        </w:rPr>
        <w:t>,</w:t>
      </w:r>
      <w:r w:rsidRPr="00E817E2">
        <w:rPr>
          <w:szCs w:val="24"/>
          <w:lang w:val="lv-LV"/>
        </w:rPr>
        <w:t xml:space="preserve"> novērtēt realizēto politiku</w:t>
      </w:r>
      <w:r w:rsidR="00C47391" w:rsidRPr="00E817E2">
        <w:rPr>
          <w:szCs w:val="24"/>
          <w:lang w:val="lv-LV"/>
        </w:rPr>
        <w:t xml:space="preserve">, </w:t>
      </w:r>
      <w:r w:rsidR="00E322DA" w:rsidRPr="00E817E2">
        <w:rPr>
          <w:szCs w:val="24"/>
          <w:lang w:val="lv-LV"/>
        </w:rPr>
        <w:t xml:space="preserve">tajā </w:t>
      </w:r>
      <w:r w:rsidR="00C47391" w:rsidRPr="00E817E2">
        <w:rPr>
          <w:szCs w:val="24"/>
          <w:lang w:val="lv-LV"/>
        </w:rPr>
        <w:t xml:space="preserve">skaitā sniedzot atbalstu atbildīgajām institūcijām attīstības plānošanas dokumentu, </w:t>
      </w:r>
      <w:r w:rsidR="006C4079" w:rsidRPr="00E817E2">
        <w:rPr>
          <w:szCs w:val="24"/>
          <w:lang w:val="lv-LV"/>
        </w:rPr>
        <w:t xml:space="preserve">tiesību aktu, </w:t>
      </w:r>
      <w:r w:rsidR="00C47391" w:rsidRPr="00E817E2">
        <w:rPr>
          <w:szCs w:val="24"/>
          <w:lang w:val="lv-LV"/>
        </w:rPr>
        <w:t>valsts, Eiropas Savienības un ārvalstu fin</w:t>
      </w:r>
      <w:r w:rsidRPr="00E817E2">
        <w:rPr>
          <w:szCs w:val="24"/>
          <w:lang w:val="lv-LV"/>
        </w:rPr>
        <w:t>anšu atbalsta pasākumu izstrādē.</w:t>
      </w:r>
    </w:p>
    <w:p w:rsidR="00CC21C1" w:rsidRPr="00E817E2" w:rsidRDefault="00CC21C1" w:rsidP="003B36E7">
      <w:pPr>
        <w:pStyle w:val="ListParagraph"/>
        <w:tabs>
          <w:tab w:val="left" w:pos="0"/>
        </w:tabs>
        <w:ind w:left="0"/>
        <w:rPr>
          <w:szCs w:val="24"/>
          <w:lang w:val="lv-LV"/>
        </w:rPr>
      </w:pPr>
    </w:p>
    <w:p w:rsidR="00065D64" w:rsidRPr="00E817E2" w:rsidRDefault="00C47391" w:rsidP="003B36E7">
      <w:pPr>
        <w:pStyle w:val="ListParagraph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Reģionālās attīstības uzraudzība</w:t>
      </w:r>
      <w:r w:rsidR="004D0821" w:rsidRPr="00E817E2">
        <w:rPr>
          <w:szCs w:val="24"/>
          <w:lang w:val="lv-LV"/>
        </w:rPr>
        <w:t>s</w:t>
      </w:r>
      <w:r w:rsidRPr="00E817E2">
        <w:rPr>
          <w:szCs w:val="24"/>
          <w:lang w:val="lv-LV"/>
        </w:rPr>
        <w:t xml:space="preserve"> un novērtēšan</w:t>
      </w:r>
      <w:r w:rsidR="004D0821" w:rsidRPr="00E817E2">
        <w:rPr>
          <w:szCs w:val="24"/>
          <w:lang w:val="lv-LV"/>
        </w:rPr>
        <w:t xml:space="preserve">as sistēmas darbību nodrošina, </w:t>
      </w:r>
      <w:r w:rsidR="005D242A">
        <w:rPr>
          <w:szCs w:val="24"/>
          <w:lang w:val="lv-LV"/>
        </w:rPr>
        <w:t xml:space="preserve">izmantojot </w:t>
      </w:r>
      <w:r w:rsidR="004D0821" w:rsidRPr="00E817E2">
        <w:rPr>
          <w:szCs w:val="24"/>
          <w:lang w:val="lv-LV"/>
        </w:rPr>
        <w:t xml:space="preserve">RAIM, kas ir Vides aizsardzības un reģionālās attīstības ministrijas (turpmāk – </w:t>
      </w:r>
      <w:r w:rsidR="00EF773F" w:rsidRPr="00E817E2">
        <w:rPr>
          <w:szCs w:val="24"/>
          <w:lang w:val="lv-LV"/>
        </w:rPr>
        <w:t>ministrija</w:t>
      </w:r>
      <w:r w:rsidR="004D0821" w:rsidRPr="00E817E2">
        <w:rPr>
          <w:szCs w:val="24"/>
          <w:lang w:val="lv-LV"/>
        </w:rPr>
        <w:t>) pārziņā esošās valsts informācijas sistēmas „Teritoriju attīstības plānošanas i</w:t>
      </w:r>
      <w:r w:rsidR="00DB228C" w:rsidRPr="00E817E2">
        <w:rPr>
          <w:szCs w:val="24"/>
          <w:lang w:val="lv-LV"/>
        </w:rPr>
        <w:t>nformācijas sistēma”</w:t>
      </w:r>
      <w:r w:rsidR="00B55196" w:rsidRPr="00E817E2">
        <w:rPr>
          <w:szCs w:val="24"/>
          <w:lang w:val="lv-LV"/>
        </w:rPr>
        <w:t xml:space="preserve"> </w:t>
      </w:r>
      <w:r w:rsidR="00DB228C" w:rsidRPr="00E817E2">
        <w:rPr>
          <w:szCs w:val="24"/>
          <w:lang w:val="lv-LV"/>
        </w:rPr>
        <w:t>sastāvdaļa:</w:t>
      </w:r>
    </w:p>
    <w:p w:rsidR="00223361" w:rsidRPr="00E817E2" w:rsidRDefault="00223361" w:rsidP="003B36E7">
      <w:pPr>
        <w:pStyle w:val="ListParagraph"/>
        <w:numPr>
          <w:ilvl w:val="1"/>
          <w:numId w:val="17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RAIM darbībā iesaistīto institūciju informācijas apmaiņa attiecas uz datu saturu, informācijas ieguves, apstrādes, glabāšanas un izplatīšanas kārtību, kā arī datu apmaiņas kārtību starp citām valsts informācijas sistēmām;</w:t>
      </w:r>
    </w:p>
    <w:p w:rsidR="00B2540C" w:rsidRPr="00E817E2" w:rsidRDefault="00B2540C" w:rsidP="003B36E7">
      <w:pPr>
        <w:pStyle w:val="ListParagraph"/>
        <w:numPr>
          <w:ilvl w:val="1"/>
          <w:numId w:val="17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RAIM darbības ietvaros tiek veidoti analītiskie ziņojumi par reģionālo attīstību;</w:t>
      </w:r>
    </w:p>
    <w:p w:rsidR="00A22F47" w:rsidRPr="00E817E2" w:rsidRDefault="00090465" w:rsidP="003B36E7">
      <w:pPr>
        <w:pStyle w:val="ListParagraph"/>
        <w:numPr>
          <w:ilvl w:val="1"/>
          <w:numId w:val="17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RAIM dati tiek glabāti centralizētā datu bāzē. RAIM nodrošina tajā apstrādājamo datu apmaiņu automatizētā tiešsaistes datu pārraides režīmā</w:t>
      </w:r>
      <w:r w:rsidR="00DB228C" w:rsidRPr="00E817E2">
        <w:rPr>
          <w:szCs w:val="24"/>
          <w:lang w:val="lv-LV"/>
        </w:rPr>
        <w:t>;</w:t>
      </w:r>
    </w:p>
    <w:p w:rsidR="007E30EE" w:rsidRPr="00E817E2" w:rsidRDefault="002232C7" w:rsidP="003B36E7">
      <w:pPr>
        <w:pStyle w:val="ListParagraph"/>
        <w:numPr>
          <w:ilvl w:val="1"/>
          <w:numId w:val="17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j</w:t>
      </w:r>
      <w:r w:rsidR="005D04AF" w:rsidRPr="00E817E2">
        <w:rPr>
          <w:szCs w:val="24"/>
          <w:lang w:val="lv-LV"/>
        </w:rPr>
        <w:t>a RAIM tiek likvidēts, tā datus nodod turpmākai glabāšanai Latvijas Nacionālajā arhīvā normatīvajos aktos noteiktajā kārtībā.</w:t>
      </w:r>
    </w:p>
    <w:p w:rsidR="007E30EE" w:rsidRPr="00E817E2" w:rsidRDefault="007E30EE" w:rsidP="003B36E7">
      <w:pPr>
        <w:tabs>
          <w:tab w:val="left" w:pos="0"/>
        </w:tabs>
        <w:jc w:val="both"/>
        <w:rPr>
          <w:szCs w:val="24"/>
          <w:lang w:val="lv-LV"/>
        </w:rPr>
      </w:pPr>
    </w:p>
    <w:p w:rsidR="00C47391" w:rsidRPr="00E817E2" w:rsidRDefault="00C47391" w:rsidP="003B36E7">
      <w:pPr>
        <w:pStyle w:val="ListParagraph"/>
        <w:tabs>
          <w:tab w:val="left" w:pos="0"/>
        </w:tabs>
        <w:ind w:left="0"/>
        <w:jc w:val="center"/>
        <w:rPr>
          <w:b/>
          <w:szCs w:val="24"/>
          <w:lang w:val="lv-LV"/>
        </w:rPr>
      </w:pPr>
      <w:r w:rsidRPr="00E817E2">
        <w:rPr>
          <w:b/>
          <w:szCs w:val="24"/>
          <w:lang w:val="lv-LV"/>
        </w:rPr>
        <w:t xml:space="preserve">II </w:t>
      </w:r>
      <w:r w:rsidR="00BD64CA" w:rsidRPr="00E817E2">
        <w:rPr>
          <w:b/>
          <w:szCs w:val="24"/>
          <w:lang w:val="lv-LV"/>
        </w:rPr>
        <w:t>Reģionālās attīstības uzraudzībā un novērtēšanā i</w:t>
      </w:r>
      <w:r w:rsidRPr="00E817E2">
        <w:rPr>
          <w:b/>
          <w:szCs w:val="24"/>
          <w:lang w:val="lv-LV"/>
        </w:rPr>
        <w:t xml:space="preserve">esaistītās institūcijas un </w:t>
      </w:r>
      <w:r w:rsidR="00BD64CA" w:rsidRPr="00E817E2">
        <w:rPr>
          <w:b/>
          <w:szCs w:val="24"/>
          <w:lang w:val="lv-LV"/>
        </w:rPr>
        <w:t>to kompetence</w:t>
      </w:r>
    </w:p>
    <w:p w:rsidR="00C47391" w:rsidRPr="00E817E2" w:rsidRDefault="00C47391" w:rsidP="003B36E7">
      <w:pPr>
        <w:pStyle w:val="ListParagraph"/>
        <w:tabs>
          <w:tab w:val="left" w:pos="0"/>
        </w:tabs>
        <w:ind w:left="0"/>
        <w:jc w:val="both"/>
        <w:rPr>
          <w:szCs w:val="24"/>
          <w:lang w:val="lv-LV"/>
        </w:rPr>
      </w:pPr>
    </w:p>
    <w:p w:rsidR="00C47391" w:rsidRDefault="00BD64CA" w:rsidP="003B36E7">
      <w:pPr>
        <w:pStyle w:val="ListParagraph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Reģionālās attīs</w:t>
      </w:r>
      <w:r w:rsidR="00064E02">
        <w:rPr>
          <w:szCs w:val="24"/>
          <w:lang w:val="lv-LV"/>
        </w:rPr>
        <w:t>tības uzraudzību un novērtēšanu:</w:t>
      </w:r>
    </w:p>
    <w:p w:rsidR="007C6E36" w:rsidRDefault="00064E02" w:rsidP="003B36E7">
      <w:pPr>
        <w:pStyle w:val="ListParagraph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7C6E36">
        <w:rPr>
          <w:szCs w:val="24"/>
          <w:lang w:val="lv-LV"/>
        </w:rPr>
        <w:t>veic ministrija un Valsts reģionālās attīstības aģentūra (turpmāk – aģentūra);</w:t>
      </w:r>
    </w:p>
    <w:p w:rsidR="00064E02" w:rsidRPr="007C6E36" w:rsidRDefault="00064E02" w:rsidP="003B36E7">
      <w:pPr>
        <w:pStyle w:val="ListParagraph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7C6E36">
        <w:rPr>
          <w:szCs w:val="24"/>
          <w:lang w:val="lv-LV"/>
        </w:rPr>
        <w:lastRenderedPageBreak/>
        <w:t>ir tiesīgi veikt plānošanas reģioni un pašvaldības, atbilstoši kompetencei valsts tiešās pārvaldes iestādes.</w:t>
      </w:r>
    </w:p>
    <w:p w:rsidR="00E93A12" w:rsidRPr="00E817E2" w:rsidRDefault="00E93A12" w:rsidP="003B36E7">
      <w:pPr>
        <w:pStyle w:val="ListParagraph"/>
        <w:tabs>
          <w:tab w:val="left" w:pos="0"/>
        </w:tabs>
        <w:ind w:left="0"/>
        <w:jc w:val="both"/>
        <w:rPr>
          <w:szCs w:val="24"/>
          <w:lang w:val="lv-LV"/>
        </w:rPr>
      </w:pPr>
    </w:p>
    <w:p w:rsidR="00C47391" w:rsidRPr="00E817E2" w:rsidRDefault="00A40D21" w:rsidP="003B36E7">
      <w:pPr>
        <w:pStyle w:val="ListParagraph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M</w:t>
      </w:r>
      <w:r w:rsidR="00EF773F" w:rsidRPr="00E817E2">
        <w:rPr>
          <w:szCs w:val="24"/>
          <w:lang w:val="lv-LV"/>
        </w:rPr>
        <w:t>inistrija</w:t>
      </w:r>
      <w:r w:rsidR="00C47391" w:rsidRPr="00E817E2">
        <w:rPr>
          <w:szCs w:val="24"/>
          <w:lang w:val="lv-LV"/>
        </w:rPr>
        <w:t>:</w:t>
      </w:r>
    </w:p>
    <w:p w:rsidR="00C47391" w:rsidRPr="00E817E2" w:rsidRDefault="00C47391" w:rsidP="003B36E7">
      <w:pPr>
        <w:pStyle w:val="ListParagraph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nodrošina un koordinē reģionālās attīstības uzraudzības un novērtēšanas metodisko un informācijas tehnoloģiju risinājumu pilnveidošanu valsts mērogā;</w:t>
      </w:r>
    </w:p>
    <w:p w:rsidR="00C47391" w:rsidRPr="00E817E2" w:rsidRDefault="00811174" w:rsidP="003B36E7">
      <w:pPr>
        <w:pStyle w:val="ListParagraph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 xml:space="preserve">sniedz priekšlikumus atbildīgajai institūcijai </w:t>
      </w:r>
      <w:r w:rsidR="00C47391" w:rsidRPr="00E817E2">
        <w:rPr>
          <w:szCs w:val="24"/>
          <w:lang w:val="lv-LV"/>
        </w:rPr>
        <w:t>pašvaldību un plānošanas reģionu interesējošo statistikas rādītāju iekļaušan</w:t>
      </w:r>
      <w:r w:rsidR="00CB35F7" w:rsidRPr="00E817E2">
        <w:rPr>
          <w:szCs w:val="24"/>
          <w:lang w:val="lv-LV"/>
        </w:rPr>
        <w:t>ai</w:t>
      </w:r>
      <w:r w:rsidR="00C47391" w:rsidRPr="00E817E2">
        <w:rPr>
          <w:szCs w:val="24"/>
          <w:lang w:val="lv-LV"/>
        </w:rPr>
        <w:t xml:space="preserve"> Valsts statistiskās informācijas programmā, lai nodrošinātu reģionālās attīstības uzraudzību un novērtēšanu;</w:t>
      </w:r>
    </w:p>
    <w:p w:rsidR="00C47391" w:rsidRPr="00E817E2" w:rsidRDefault="00C47391" w:rsidP="003B36E7">
      <w:pPr>
        <w:pStyle w:val="ListParagraph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 xml:space="preserve">ikgadēji sagatavo un </w:t>
      </w:r>
      <w:r w:rsidR="00EF773F" w:rsidRPr="00E817E2">
        <w:rPr>
          <w:szCs w:val="24"/>
          <w:lang w:val="lv-LV"/>
        </w:rPr>
        <w:t xml:space="preserve">aģentūra </w:t>
      </w:r>
      <w:r w:rsidRPr="00E817E2">
        <w:rPr>
          <w:szCs w:val="24"/>
          <w:lang w:val="lv-LV"/>
        </w:rPr>
        <w:t>publicē RAIM analītisku ziņojumu par Eiropas Savienības fondu ieguldījumiem</w:t>
      </w:r>
      <w:r w:rsidR="00BD22CF" w:rsidRPr="00E817E2">
        <w:rPr>
          <w:szCs w:val="24"/>
          <w:lang w:val="lv-LV"/>
        </w:rPr>
        <w:t xml:space="preserve"> </w:t>
      </w:r>
      <w:r w:rsidR="00216650" w:rsidRPr="00E817E2">
        <w:rPr>
          <w:szCs w:val="24"/>
          <w:lang w:val="lv-LV"/>
        </w:rPr>
        <w:t xml:space="preserve">un uzraudzības rādītājiem </w:t>
      </w:r>
      <w:r w:rsidR="00BD22CF" w:rsidRPr="00E817E2">
        <w:rPr>
          <w:szCs w:val="24"/>
          <w:lang w:val="lv-LV"/>
        </w:rPr>
        <w:t>Latvijas administratīvajās teritorijās</w:t>
      </w:r>
      <w:r w:rsidR="00216650" w:rsidRPr="00E817E2">
        <w:rPr>
          <w:szCs w:val="24"/>
          <w:lang w:val="lv-LV"/>
        </w:rPr>
        <w:t>.</w:t>
      </w:r>
      <w:r w:rsidRPr="00E817E2">
        <w:rPr>
          <w:szCs w:val="24"/>
          <w:lang w:val="lv-LV"/>
        </w:rPr>
        <w:t xml:space="preserve"> Analītiskais ziņojums ir publiski pieejams</w:t>
      </w:r>
      <w:r w:rsidR="001F6369" w:rsidRPr="00E817E2">
        <w:rPr>
          <w:szCs w:val="24"/>
          <w:lang w:val="lv-LV"/>
        </w:rPr>
        <w:t>;</w:t>
      </w:r>
    </w:p>
    <w:p w:rsidR="00BD64CA" w:rsidRPr="00E817E2" w:rsidRDefault="004D0821" w:rsidP="003B36E7">
      <w:pPr>
        <w:pStyle w:val="ListParagraph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 xml:space="preserve">nodrošina </w:t>
      </w:r>
      <w:r w:rsidR="00BD64CA" w:rsidRPr="00E817E2">
        <w:rPr>
          <w:szCs w:val="24"/>
          <w:lang w:val="lv-LV"/>
        </w:rPr>
        <w:t>RAIM datu izmantošanu atbilstoši to ieguves mērķiem, kā arī RAIM pilnveido</w:t>
      </w:r>
      <w:r w:rsidR="001F6369" w:rsidRPr="00E817E2">
        <w:rPr>
          <w:szCs w:val="24"/>
          <w:lang w:val="lv-LV"/>
        </w:rPr>
        <w:t>šanu sadarbībā ar</w:t>
      </w:r>
      <w:r w:rsidRPr="00E817E2">
        <w:rPr>
          <w:szCs w:val="24"/>
          <w:lang w:val="lv-LV"/>
        </w:rPr>
        <w:t xml:space="preserve"> reģionālās attīstības uzraudzības un novērtēšanas sistēmas darbībā iesaistītajām institūcijām</w:t>
      </w:r>
      <w:r w:rsidR="001F6369" w:rsidRPr="00E817E2">
        <w:rPr>
          <w:szCs w:val="24"/>
          <w:lang w:val="lv-LV"/>
        </w:rPr>
        <w:t>.</w:t>
      </w:r>
    </w:p>
    <w:p w:rsidR="00C47391" w:rsidRPr="00E817E2" w:rsidRDefault="00C47391" w:rsidP="003B36E7">
      <w:pPr>
        <w:tabs>
          <w:tab w:val="left" w:pos="0"/>
        </w:tabs>
        <w:jc w:val="both"/>
        <w:rPr>
          <w:szCs w:val="24"/>
          <w:lang w:val="lv-LV"/>
        </w:rPr>
      </w:pPr>
    </w:p>
    <w:p w:rsidR="00C47391" w:rsidRPr="00E817E2" w:rsidRDefault="00A40D21" w:rsidP="003B36E7">
      <w:pPr>
        <w:pStyle w:val="ListParagraph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A</w:t>
      </w:r>
      <w:r w:rsidR="00EF773F" w:rsidRPr="00E817E2">
        <w:rPr>
          <w:szCs w:val="24"/>
          <w:lang w:val="lv-LV"/>
        </w:rPr>
        <w:t>ģentūra</w:t>
      </w:r>
      <w:r w:rsidR="00C47391" w:rsidRPr="00E817E2">
        <w:rPr>
          <w:szCs w:val="24"/>
          <w:lang w:val="lv-LV"/>
        </w:rPr>
        <w:t>:</w:t>
      </w:r>
    </w:p>
    <w:p w:rsidR="00707516" w:rsidRPr="00E817E2" w:rsidRDefault="00707516" w:rsidP="003B36E7">
      <w:pPr>
        <w:pStyle w:val="ListParagraph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 xml:space="preserve">nodrošina RAIM </w:t>
      </w:r>
      <w:r w:rsidR="005D242A" w:rsidRPr="002C1B10">
        <w:rPr>
          <w:lang w:val="lv-LV"/>
        </w:rPr>
        <w:t xml:space="preserve">programmatūras un tehnisko resursu darbību, </w:t>
      </w:r>
      <w:r w:rsidR="00E322DA" w:rsidRPr="00E817E2">
        <w:rPr>
          <w:szCs w:val="24"/>
          <w:lang w:val="lv-LV"/>
        </w:rPr>
        <w:t>kā arī</w:t>
      </w:r>
      <w:r w:rsidRPr="00E817E2">
        <w:rPr>
          <w:szCs w:val="24"/>
          <w:lang w:val="lv-LV"/>
        </w:rPr>
        <w:t xml:space="preserve"> informācijas apriti;</w:t>
      </w:r>
    </w:p>
    <w:p w:rsidR="004D0821" w:rsidRPr="00E817E2" w:rsidRDefault="003A08D8" w:rsidP="003B36E7">
      <w:pPr>
        <w:pStyle w:val="ListParagraph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nodrošina RAIM lietošanas noteikumu izstrādi un apstiprināšanu visām lietotāju grupām</w:t>
      </w:r>
      <w:r w:rsidR="004D0821" w:rsidRPr="00E817E2">
        <w:rPr>
          <w:szCs w:val="24"/>
          <w:lang w:val="lv-LV"/>
        </w:rPr>
        <w:t>, kā arī nodrošina RAIM lietotāju</w:t>
      </w:r>
      <w:r w:rsidRPr="00E817E2">
        <w:rPr>
          <w:szCs w:val="24"/>
          <w:lang w:val="lv-LV"/>
        </w:rPr>
        <w:t xml:space="preserve"> pārvaldību un</w:t>
      </w:r>
      <w:r w:rsidR="004D0821" w:rsidRPr="00E817E2">
        <w:rPr>
          <w:szCs w:val="24"/>
          <w:lang w:val="lv-LV"/>
        </w:rPr>
        <w:t xml:space="preserve"> atbalstu;</w:t>
      </w:r>
      <w:r w:rsidR="00A75F4B" w:rsidRPr="00E817E2">
        <w:rPr>
          <w:szCs w:val="24"/>
          <w:lang w:val="lv-LV"/>
        </w:rPr>
        <w:t xml:space="preserve"> </w:t>
      </w:r>
    </w:p>
    <w:p w:rsidR="00A75F4B" w:rsidRPr="00E817E2" w:rsidRDefault="004D0821" w:rsidP="003B36E7">
      <w:pPr>
        <w:pStyle w:val="ListParagraph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 xml:space="preserve">nodrošina </w:t>
      </w:r>
      <w:r w:rsidR="00A75F4B" w:rsidRPr="00E817E2">
        <w:rPr>
          <w:szCs w:val="24"/>
          <w:lang w:val="lv-LV"/>
        </w:rPr>
        <w:t>automātisku auditācijas pierakstu veidošanu par</w:t>
      </w:r>
      <w:r w:rsidRPr="00E817E2">
        <w:rPr>
          <w:szCs w:val="24"/>
          <w:lang w:val="lv-LV"/>
        </w:rPr>
        <w:t xml:space="preserve"> datņu pārsūtīšanas protokola</w:t>
      </w:r>
      <w:r w:rsidR="00A75F4B" w:rsidRPr="00E817E2">
        <w:rPr>
          <w:szCs w:val="24"/>
          <w:lang w:val="lv-LV"/>
        </w:rPr>
        <w:t xml:space="preserve"> </w:t>
      </w:r>
      <w:r w:rsidR="002F48C6" w:rsidRPr="00E817E2">
        <w:rPr>
          <w:szCs w:val="24"/>
          <w:lang w:val="lv-LV"/>
        </w:rPr>
        <w:t>(</w:t>
      </w:r>
      <w:proofErr w:type="spellStart"/>
      <w:r w:rsidR="00A75F4B" w:rsidRPr="00E817E2">
        <w:rPr>
          <w:i/>
          <w:szCs w:val="24"/>
          <w:lang w:val="lv-LV"/>
        </w:rPr>
        <w:t>File</w:t>
      </w:r>
      <w:proofErr w:type="spellEnd"/>
      <w:r w:rsidR="00A75F4B" w:rsidRPr="00E817E2">
        <w:rPr>
          <w:i/>
          <w:szCs w:val="24"/>
          <w:lang w:val="lv-LV"/>
        </w:rPr>
        <w:t xml:space="preserve"> </w:t>
      </w:r>
      <w:proofErr w:type="spellStart"/>
      <w:r w:rsidR="00A75F4B" w:rsidRPr="00E817E2">
        <w:rPr>
          <w:i/>
          <w:szCs w:val="24"/>
          <w:lang w:val="lv-LV"/>
        </w:rPr>
        <w:t>Transfer</w:t>
      </w:r>
      <w:proofErr w:type="spellEnd"/>
      <w:r w:rsidR="00A75F4B" w:rsidRPr="00E817E2">
        <w:rPr>
          <w:i/>
          <w:szCs w:val="24"/>
          <w:lang w:val="lv-LV"/>
        </w:rPr>
        <w:t xml:space="preserve"> </w:t>
      </w:r>
      <w:proofErr w:type="spellStart"/>
      <w:r w:rsidR="00A75F4B" w:rsidRPr="00E817E2">
        <w:rPr>
          <w:i/>
          <w:szCs w:val="24"/>
          <w:lang w:val="lv-LV"/>
        </w:rPr>
        <w:t>Protocol</w:t>
      </w:r>
      <w:proofErr w:type="spellEnd"/>
      <w:r w:rsidR="002F48C6" w:rsidRPr="00E817E2">
        <w:rPr>
          <w:szCs w:val="24"/>
          <w:lang w:val="lv-LV"/>
        </w:rPr>
        <w:t>)</w:t>
      </w:r>
      <w:r w:rsidR="00A75F4B" w:rsidRPr="00E817E2">
        <w:rPr>
          <w:szCs w:val="24"/>
          <w:lang w:val="lv-LV"/>
        </w:rPr>
        <w:t xml:space="preserve"> servera lietotāju veiktajām darbībām serverī un nodrošina auditācijas pierakstos glabāto datu autentiskumu</w:t>
      </w:r>
      <w:r w:rsidRPr="00E817E2">
        <w:rPr>
          <w:szCs w:val="24"/>
          <w:lang w:val="lv-LV"/>
        </w:rPr>
        <w:t xml:space="preserve"> un pieejamību RAIM datu sniedzējiem</w:t>
      </w:r>
      <w:r w:rsidR="00A75F4B" w:rsidRPr="00E817E2">
        <w:rPr>
          <w:szCs w:val="24"/>
          <w:lang w:val="lv-LV"/>
        </w:rPr>
        <w:t>;</w:t>
      </w:r>
    </w:p>
    <w:p w:rsidR="007342DA" w:rsidRPr="00E817E2" w:rsidRDefault="007342DA" w:rsidP="003B36E7">
      <w:pPr>
        <w:pStyle w:val="ListParagraph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izmanto citu institūciju datus un rādītājus, veidojot un aprēķinot atvasinātus rādītājus, kā arī ieviet</w:t>
      </w:r>
      <w:r w:rsidR="00DB228C" w:rsidRPr="00E817E2">
        <w:rPr>
          <w:szCs w:val="24"/>
          <w:lang w:val="lv-LV"/>
        </w:rPr>
        <w:t>o tos RAIM tālākai izmantošanai;</w:t>
      </w:r>
    </w:p>
    <w:p w:rsidR="00C47391" w:rsidRPr="00E817E2" w:rsidRDefault="00C7271E" w:rsidP="003B36E7">
      <w:pPr>
        <w:pStyle w:val="ListParagraph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v</w:t>
      </w:r>
      <w:r w:rsidR="00C47391" w:rsidRPr="00E817E2">
        <w:rPr>
          <w:szCs w:val="24"/>
          <w:lang w:val="lv-LV"/>
        </w:rPr>
        <w:t>eic analītisko darbu</w:t>
      </w:r>
      <w:r w:rsidR="00F40E2B" w:rsidRPr="00E817E2">
        <w:rPr>
          <w:szCs w:val="24"/>
          <w:lang w:val="lv-LV"/>
        </w:rPr>
        <w:t xml:space="preserve"> </w:t>
      </w:r>
      <w:r w:rsidR="00C47391" w:rsidRPr="00E817E2">
        <w:rPr>
          <w:szCs w:val="24"/>
          <w:lang w:val="lv-LV"/>
        </w:rPr>
        <w:t>reģionālās attīstības uzraudzības un novērtēšanas jomā</w:t>
      </w:r>
      <w:r w:rsidR="008344FA" w:rsidRPr="00E817E2">
        <w:rPr>
          <w:szCs w:val="24"/>
          <w:lang w:val="lv-LV"/>
        </w:rPr>
        <w:t xml:space="preserve">, konkrētos analītiskos uzdevumus nosakot sadarbībā ar </w:t>
      </w:r>
      <w:r w:rsidR="00CA6E7C" w:rsidRPr="00E817E2">
        <w:rPr>
          <w:szCs w:val="24"/>
          <w:lang w:val="lv-LV"/>
        </w:rPr>
        <w:t>ministrij</w:t>
      </w:r>
      <w:r w:rsidR="0058707B" w:rsidRPr="00E817E2">
        <w:rPr>
          <w:szCs w:val="24"/>
          <w:lang w:val="lv-LV"/>
        </w:rPr>
        <w:t>u</w:t>
      </w:r>
      <w:r w:rsidR="00EF773F" w:rsidRPr="00E817E2">
        <w:rPr>
          <w:szCs w:val="24"/>
          <w:lang w:val="lv-LV"/>
        </w:rPr>
        <w:t xml:space="preserve"> </w:t>
      </w:r>
      <w:r w:rsidRPr="00E817E2">
        <w:rPr>
          <w:szCs w:val="24"/>
          <w:lang w:val="lv-LV"/>
        </w:rPr>
        <w:t>izstrādāt</w:t>
      </w:r>
      <w:r w:rsidR="0058707B" w:rsidRPr="00E817E2">
        <w:rPr>
          <w:szCs w:val="24"/>
          <w:lang w:val="lv-LV"/>
        </w:rPr>
        <w:t>ā</w:t>
      </w:r>
      <w:r w:rsidRPr="00E817E2">
        <w:rPr>
          <w:szCs w:val="24"/>
          <w:lang w:val="lv-LV"/>
        </w:rPr>
        <w:t xml:space="preserve"> un ikgadēji aktualizēt</w:t>
      </w:r>
      <w:r w:rsidR="0058707B" w:rsidRPr="00E817E2">
        <w:rPr>
          <w:szCs w:val="24"/>
          <w:lang w:val="lv-LV"/>
        </w:rPr>
        <w:t>ā</w:t>
      </w:r>
      <w:r w:rsidRPr="00E817E2">
        <w:rPr>
          <w:szCs w:val="24"/>
          <w:lang w:val="lv-LV"/>
        </w:rPr>
        <w:t xml:space="preserve"> analītiskā darba plān</w:t>
      </w:r>
      <w:r w:rsidR="0058707B" w:rsidRPr="00E817E2">
        <w:rPr>
          <w:szCs w:val="24"/>
          <w:lang w:val="lv-LV"/>
        </w:rPr>
        <w:t>ā</w:t>
      </w:r>
      <w:r w:rsidR="00C47391" w:rsidRPr="00E817E2">
        <w:rPr>
          <w:szCs w:val="24"/>
          <w:lang w:val="lv-LV"/>
        </w:rPr>
        <w:t>;</w:t>
      </w:r>
    </w:p>
    <w:p w:rsidR="00C47391" w:rsidRPr="00E817E2" w:rsidRDefault="00C7271E" w:rsidP="003B36E7">
      <w:pPr>
        <w:pStyle w:val="ListParagraph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n</w:t>
      </w:r>
      <w:r w:rsidR="00C47391" w:rsidRPr="00E817E2">
        <w:rPr>
          <w:szCs w:val="24"/>
          <w:lang w:val="lv-LV"/>
        </w:rPr>
        <w:t>odrošina reģionālās attīstības uzraudzības un novērtēšanas rādītāju sistēmas uzturēšanu, attīstību un rādītāju vērtību aktualizāciju;</w:t>
      </w:r>
    </w:p>
    <w:p w:rsidR="00795E96" w:rsidRPr="00D6635B" w:rsidRDefault="00C7271E" w:rsidP="003B36E7">
      <w:pPr>
        <w:pStyle w:val="ListParagraph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D6635B">
        <w:rPr>
          <w:szCs w:val="24"/>
          <w:lang w:val="lv-LV"/>
        </w:rPr>
        <w:t>i</w:t>
      </w:r>
      <w:r w:rsidR="00C47391" w:rsidRPr="00D6635B">
        <w:rPr>
          <w:szCs w:val="24"/>
          <w:lang w:val="lv-LV"/>
        </w:rPr>
        <w:t xml:space="preserve">kgadēji sagatavo un publicē RAIM </w:t>
      </w:r>
      <w:r w:rsidR="001F6369" w:rsidRPr="00D6635B">
        <w:rPr>
          <w:szCs w:val="24"/>
          <w:lang w:val="lv-LV"/>
        </w:rPr>
        <w:t xml:space="preserve">analītisko ziņojumu </w:t>
      </w:r>
      <w:r w:rsidR="00C47391" w:rsidRPr="00D6635B">
        <w:rPr>
          <w:szCs w:val="24"/>
          <w:lang w:val="lv-LV"/>
        </w:rPr>
        <w:t xml:space="preserve">par reģionālo attīstību. </w:t>
      </w:r>
      <w:r w:rsidR="00DA6BC8" w:rsidRPr="00D6635B">
        <w:rPr>
          <w:szCs w:val="24"/>
          <w:lang w:val="lv-LV"/>
        </w:rPr>
        <w:t xml:space="preserve">Ziņojums </w:t>
      </w:r>
      <w:r w:rsidR="00C47391" w:rsidRPr="00D6635B">
        <w:rPr>
          <w:szCs w:val="24"/>
          <w:lang w:val="lv-LV"/>
        </w:rPr>
        <w:t>ir publiski pieejams</w:t>
      </w:r>
      <w:r w:rsidR="004B44EE" w:rsidRPr="00D6635B">
        <w:rPr>
          <w:szCs w:val="24"/>
          <w:lang w:val="lv-LV"/>
        </w:rPr>
        <w:t>;</w:t>
      </w:r>
    </w:p>
    <w:p w:rsidR="00795E96" w:rsidRPr="00D6635B" w:rsidRDefault="00795E96" w:rsidP="003B36E7">
      <w:pPr>
        <w:pStyle w:val="ListParagraph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D6635B">
        <w:rPr>
          <w:szCs w:val="24"/>
          <w:lang w:val="lv-LV"/>
        </w:rPr>
        <w:t>nodrošina teritorijas attīstības indeksa</w:t>
      </w:r>
      <w:r w:rsidR="00C967FD" w:rsidRPr="00D6635B">
        <w:rPr>
          <w:szCs w:val="24"/>
          <w:lang w:val="lv-LV"/>
        </w:rPr>
        <w:t>:</w:t>
      </w:r>
      <w:r w:rsidRPr="00D6635B">
        <w:rPr>
          <w:szCs w:val="24"/>
          <w:lang w:val="lv-LV"/>
        </w:rPr>
        <w:t xml:space="preserve"> </w:t>
      </w:r>
    </w:p>
    <w:p w:rsidR="00795E96" w:rsidRPr="00D6635B" w:rsidRDefault="00C967FD" w:rsidP="003B36E7">
      <w:pPr>
        <w:pStyle w:val="ListParagraph"/>
        <w:numPr>
          <w:ilvl w:val="2"/>
          <w:numId w:val="4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D6635B">
        <w:rPr>
          <w:szCs w:val="24"/>
          <w:lang w:val="lv-LV"/>
        </w:rPr>
        <w:t xml:space="preserve">aprēķināšanu </w:t>
      </w:r>
      <w:r w:rsidR="00795E96" w:rsidRPr="00D6635B">
        <w:rPr>
          <w:szCs w:val="24"/>
          <w:lang w:val="lv-LV"/>
        </w:rPr>
        <w:t>katru gadu par iepriekšējo gadu novadiem, republikas pi</w:t>
      </w:r>
      <w:r w:rsidR="0036446A" w:rsidRPr="00D6635B">
        <w:rPr>
          <w:szCs w:val="24"/>
          <w:lang w:val="lv-LV"/>
        </w:rPr>
        <w:t xml:space="preserve">lsētām un plānošanas reģioniem saskaņā ar </w:t>
      </w:r>
      <w:r w:rsidR="00795E96" w:rsidRPr="00D6635B">
        <w:rPr>
          <w:szCs w:val="24"/>
          <w:lang w:val="lv-LV"/>
        </w:rPr>
        <w:t>šo noteikumu 1</w:t>
      </w:r>
      <w:r w:rsidR="0038631D" w:rsidRPr="00D6635B">
        <w:rPr>
          <w:szCs w:val="24"/>
          <w:lang w:val="lv-LV"/>
        </w:rPr>
        <w:t>1</w:t>
      </w:r>
      <w:r w:rsidR="00795E96" w:rsidRPr="00D6635B">
        <w:rPr>
          <w:szCs w:val="24"/>
          <w:lang w:val="lv-LV"/>
        </w:rPr>
        <w:t>.pielikumā</w:t>
      </w:r>
      <w:r w:rsidR="0036446A" w:rsidRPr="00D6635B">
        <w:rPr>
          <w:szCs w:val="24"/>
          <w:lang w:val="lv-LV"/>
        </w:rPr>
        <w:t xml:space="preserve"> noteikto kārtību;</w:t>
      </w:r>
    </w:p>
    <w:p w:rsidR="004B44EE" w:rsidRPr="00D6635B" w:rsidRDefault="00795E96" w:rsidP="003B36E7">
      <w:pPr>
        <w:pStyle w:val="ListParagraph"/>
        <w:numPr>
          <w:ilvl w:val="2"/>
          <w:numId w:val="4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D6635B">
        <w:rPr>
          <w:szCs w:val="24"/>
          <w:lang w:val="lv-LV"/>
        </w:rPr>
        <w:t>aprēķināt</w:t>
      </w:r>
      <w:r w:rsidR="00C967FD" w:rsidRPr="00D6635B">
        <w:rPr>
          <w:szCs w:val="24"/>
          <w:lang w:val="lv-LV"/>
        </w:rPr>
        <w:t>o</w:t>
      </w:r>
      <w:r w:rsidRPr="00D6635B">
        <w:rPr>
          <w:szCs w:val="24"/>
          <w:lang w:val="lv-LV"/>
        </w:rPr>
        <w:t xml:space="preserve"> vērtīb</w:t>
      </w:r>
      <w:r w:rsidR="00C967FD" w:rsidRPr="00D6635B">
        <w:rPr>
          <w:szCs w:val="24"/>
          <w:lang w:val="lv-LV"/>
        </w:rPr>
        <w:t>u publicēšanu</w:t>
      </w:r>
      <w:r w:rsidRPr="00D6635B">
        <w:rPr>
          <w:szCs w:val="24"/>
          <w:lang w:val="lv-LV"/>
        </w:rPr>
        <w:t xml:space="preserve"> līdz attiecīgā gada 1.</w:t>
      </w:r>
      <w:r w:rsidR="0038631D" w:rsidRPr="00D6635B">
        <w:rPr>
          <w:szCs w:val="24"/>
          <w:lang w:val="lv-LV"/>
        </w:rPr>
        <w:t xml:space="preserve">augustam </w:t>
      </w:r>
      <w:r w:rsidRPr="00D6635B">
        <w:rPr>
          <w:szCs w:val="24"/>
          <w:lang w:val="lv-LV"/>
        </w:rPr>
        <w:t>aģentūras oficiālajā tīmekļa vietnē un RAIM.</w:t>
      </w:r>
    </w:p>
    <w:p w:rsidR="00C47391" w:rsidRPr="00E817E2" w:rsidRDefault="00C47391" w:rsidP="003B36E7">
      <w:pPr>
        <w:pStyle w:val="ListParagraph"/>
        <w:tabs>
          <w:tab w:val="left" w:pos="0"/>
        </w:tabs>
        <w:ind w:left="0"/>
        <w:jc w:val="both"/>
        <w:rPr>
          <w:szCs w:val="24"/>
          <w:lang w:val="lv-LV"/>
        </w:rPr>
      </w:pPr>
    </w:p>
    <w:p w:rsidR="00C47391" w:rsidRPr="00E817E2" w:rsidRDefault="00C47391" w:rsidP="003B36E7">
      <w:pPr>
        <w:pStyle w:val="ListParagraph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Pašvaldības un plānošanas reģioni:</w:t>
      </w:r>
    </w:p>
    <w:p w:rsidR="00E87D4A" w:rsidRPr="00E817E2" w:rsidRDefault="00C50D40" w:rsidP="003B36E7">
      <w:pPr>
        <w:pStyle w:val="ListParagraph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n</w:t>
      </w:r>
      <w:r w:rsidR="00773BA7" w:rsidRPr="00E817E2">
        <w:rPr>
          <w:szCs w:val="24"/>
          <w:lang w:val="lv-LV"/>
        </w:rPr>
        <w:t xml:space="preserve">odrošina reģionālās attīstības uzraudzību un novērtēšanu, </w:t>
      </w:r>
      <w:r w:rsidR="00E87D4A" w:rsidRPr="00E817E2">
        <w:rPr>
          <w:szCs w:val="24"/>
          <w:lang w:val="lv-LV"/>
        </w:rPr>
        <w:t>izmanto</w:t>
      </w:r>
      <w:r w:rsidR="00773BA7" w:rsidRPr="00E817E2">
        <w:rPr>
          <w:szCs w:val="24"/>
          <w:lang w:val="lv-LV"/>
        </w:rPr>
        <w:t>jot</w:t>
      </w:r>
      <w:r w:rsidR="00E87D4A" w:rsidRPr="00E817E2">
        <w:rPr>
          <w:szCs w:val="24"/>
          <w:lang w:val="lv-LV"/>
        </w:rPr>
        <w:t xml:space="preserve"> RAIM kā primāro datu avotu teritorijas attīstības plānošanā, reģionālās attīstības uzraudzībā un novērtēšanā, pēc iespējas neveidojot atsevišķas uzraudzības un novērtēšanas sistēmas;</w:t>
      </w:r>
    </w:p>
    <w:p w:rsidR="00E87D4A" w:rsidRPr="00E817E2" w:rsidRDefault="00C47391" w:rsidP="003B36E7">
      <w:pPr>
        <w:pStyle w:val="ListParagraph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 xml:space="preserve">saskaņo ar </w:t>
      </w:r>
      <w:r w:rsidR="00EF773F" w:rsidRPr="00E817E2">
        <w:rPr>
          <w:szCs w:val="24"/>
          <w:lang w:val="lv-LV"/>
        </w:rPr>
        <w:t xml:space="preserve">ministriju </w:t>
      </w:r>
      <w:r w:rsidRPr="00E817E2">
        <w:rPr>
          <w:szCs w:val="24"/>
          <w:lang w:val="lv-LV"/>
        </w:rPr>
        <w:t>tādus pasākumus vai aktivitātes, kas skar iesaistīšanos Eiropas Savienības vai ārvalstu finanšu instrumentu finansētos projektos saistībā ar reģionālās attīstības uzraudzību un novērtēšanu</w:t>
      </w:r>
      <w:r w:rsidR="00363144" w:rsidRPr="00E817E2">
        <w:rPr>
          <w:szCs w:val="24"/>
          <w:lang w:val="lv-LV"/>
        </w:rPr>
        <w:t>.</w:t>
      </w:r>
    </w:p>
    <w:p w:rsidR="00C47391" w:rsidRPr="00E817E2" w:rsidRDefault="00C47391" w:rsidP="003B36E7">
      <w:pPr>
        <w:tabs>
          <w:tab w:val="left" w:pos="0"/>
        </w:tabs>
        <w:jc w:val="both"/>
        <w:rPr>
          <w:szCs w:val="24"/>
          <w:lang w:val="lv-LV"/>
        </w:rPr>
      </w:pPr>
    </w:p>
    <w:p w:rsidR="00AC452E" w:rsidRPr="00D72738" w:rsidRDefault="00AC452E" w:rsidP="003B36E7">
      <w:pPr>
        <w:pStyle w:val="ListParagraph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D72738">
        <w:rPr>
          <w:lang w:val="lv-LV"/>
        </w:rPr>
        <w:t xml:space="preserve">Nozaru ministrijas </w:t>
      </w:r>
      <w:r w:rsidR="00D72738" w:rsidRPr="00E817E2">
        <w:rPr>
          <w:lang w:val="lv-LV"/>
        </w:rPr>
        <w:t xml:space="preserve">vai to padotībā esošās institūcijas iesniedz aģentūrai šo noteikumu </w:t>
      </w:r>
      <w:r w:rsidR="00EE046C" w:rsidRPr="00E817E2">
        <w:rPr>
          <w:lang w:val="lv-LV"/>
        </w:rPr>
        <w:t>22.punktā</w:t>
      </w:r>
      <w:r w:rsidR="00D72738" w:rsidRPr="00E817E2">
        <w:rPr>
          <w:lang w:val="lv-LV"/>
        </w:rPr>
        <w:t xml:space="preserve"> minēto statistisko informāciju.</w:t>
      </w:r>
    </w:p>
    <w:p w:rsidR="00D72738" w:rsidRPr="00D72738" w:rsidRDefault="00D72738" w:rsidP="00D72738">
      <w:pPr>
        <w:pStyle w:val="ListParagraph"/>
        <w:tabs>
          <w:tab w:val="left" w:pos="0"/>
        </w:tabs>
        <w:ind w:left="0"/>
        <w:jc w:val="both"/>
        <w:rPr>
          <w:szCs w:val="24"/>
          <w:lang w:val="lv-LV"/>
        </w:rPr>
      </w:pPr>
    </w:p>
    <w:p w:rsidR="00AC452E" w:rsidRPr="00E817E2" w:rsidRDefault="00AC452E" w:rsidP="003B36E7">
      <w:pPr>
        <w:pStyle w:val="ListParagraph"/>
        <w:tabs>
          <w:tab w:val="left" w:pos="0"/>
        </w:tabs>
        <w:ind w:left="0"/>
        <w:jc w:val="center"/>
        <w:rPr>
          <w:b/>
          <w:szCs w:val="24"/>
          <w:lang w:val="lv-LV"/>
        </w:rPr>
      </w:pPr>
      <w:r w:rsidRPr="00E817E2">
        <w:rPr>
          <w:b/>
          <w:szCs w:val="24"/>
          <w:lang w:val="lv-LV"/>
        </w:rPr>
        <w:lastRenderedPageBreak/>
        <w:t>III RAIM uzturēšana, lietošana un datu apmaiņa</w:t>
      </w:r>
    </w:p>
    <w:p w:rsidR="00AC452E" w:rsidRPr="00E817E2" w:rsidRDefault="00AC452E" w:rsidP="003B36E7">
      <w:pPr>
        <w:tabs>
          <w:tab w:val="left" w:pos="0"/>
        </w:tabs>
        <w:jc w:val="both"/>
        <w:rPr>
          <w:szCs w:val="24"/>
          <w:lang w:val="lv-LV"/>
        </w:rPr>
      </w:pPr>
    </w:p>
    <w:p w:rsidR="00C47391" w:rsidRPr="00E817E2" w:rsidRDefault="00C47391" w:rsidP="003B36E7">
      <w:pPr>
        <w:pStyle w:val="ListParagraph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RAIM lietotāji ir:</w:t>
      </w:r>
    </w:p>
    <w:p w:rsidR="00C47391" w:rsidRPr="00E817E2" w:rsidRDefault="007C17E7" w:rsidP="003B36E7">
      <w:pPr>
        <w:pStyle w:val="ListParagraph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bookmarkStart w:id="1" w:name="OLE_LINK5"/>
      <w:bookmarkStart w:id="2" w:name="OLE_LINK6"/>
      <w:r w:rsidRPr="00E817E2">
        <w:rPr>
          <w:szCs w:val="24"/>
          <w:lang w:val="lv-LV"/>
        </w:rPr>
        <w:t>m</w:t>
      </w:r>
      <w:r w:rsidR="00EF773F" w:rsidRPr="00E817E2">
        <w:rPr>
          <w:szCs w:val="24"/>
          <w:lang w:val="lv-LV"/>
        </w:rPr>
        <w:t>inistrija</w:t>
      </w:r>
      <w:r w:rsidRPr="00E817E2">
        <w:rPr>
          <w:szCs w:val="24"/>
          <w:lang w:val="lv-LV"/>
        </w:rPr>
        <w:t xml:space="preserve"> (autorizētie lietotāji)</w:t>
      </w:r>
      <w:r w:rsidR="00C47391" w:rsidRPr="00E817E2">
        <w:rPr>
          <w:szCs w:val="24"/>
          <w:lang w:val="lv-LV"/>
        </w:rPr>
        <w:t>;</w:t>
      </w:r>
    </w:p>
    <w:p w:rsidR="00C47391" w:rsidRPr="00E817E2" w:rsidRDefault="00EF773F" w:rsidP="003B36E7">
      <w:pPr>
        <w:pStyle w:val="ListParagraph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aģentūra</w:t>
      </w:r>
      <w:r w:rsidR="007C17E7" w:rsidRPr="00E817E2">
        <w:rPr>
          <w:szCs w:val="24"/>
          <w:lang w:val="lv-LV"/>
        </w:rPr>
        <w:t xml:space="preserve"> (autorizētie lietotāji);</w:t>
      </w:r>
    </w:p>
    <w:p w:rsidR="00C47391" w:rsidRPr="00E817E2" w:rsidRDefault="00E322DA" w:rsidP="003B36E7">
      <w:pPr>
        <w:pStyle w:val="ListParagraph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 xml:space="preserve">plānošanas </w:t>
      </w:r>
      <w:r w:rsidR="00C47391" w:rsidRPr="00E817E2">
        <w:rPr>
          <w:szCs w:val="24"/>
          <w:lang w:val="lv-LV"/>
        </w:rPr>
        <w:t>reģionu administrācijas</w:t>
      </w:r>
      <w:r w:rsidR="00F82263" w:rsidRPr="00E817E2">
        <w:rPr>
          <w:szCs w:val="24"/>
          <w:lang w:val="lv-LV"/>
        </w:rPr>
        <w:t xml:space="preserve"> darbinieki</w:t>
      </w:r>
      <w:r w:rsidR="007C17E7" w:rsidRPr="00E817E2">
        <w:rPr>
          <w:szCs w:val="24"/>
          <w:lang w:val="lv-LV"/>
        </w:rPr>
        <w:t xml:space="preserve"> (autorizētie lietotāji);</w:t>
      </w:r>
      <w:r w:rsidR="00F82263" w:rsidRPr="00E817E2">
        <w:rPr>
          <w:szCs w:val="24"/>
          <w:lang w:val="lv-LV"/>
        </w:rPr>
        <w:t xml:space="preserve"> </w:t>
      </w:r>
    </w:p>
    <w:p w:rsidR="00C47391" w:rsidRPr="00E817E2" w:rsidRDefault="00E322DA" w:rsidP="003B36E7">
      <w:pPr>
        <w:pStyle w:val="ListParagraph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pašvaldību</w:t>
      </w:r>
      <w:r w:rsidR="00C41A46" w:rsidRPr="00E817E2">
        <w:rPr>
          <w:szCs w:val="24"/>
          <w:lang w:val="lv-LV"/>
        </w:rPr>
        <w:t xml:space="preserve"> </w:t>
      </w:r>
      <w:r w:rsidR="002E6673" w:rsidRPr="00E817E2">
        <w:rPr>
          <w:szCs w:val="24"/>
          <w:lang w:val="lv-LV"/>
        </w:rPr>
        <w:t>autorizētie lietotāji</w:t>
      </w:r>
      <w:r w:rsidR="007C17E7" w:rsidRPr="00E817E2">
        <w:rPr>
          <w:szCs w:val="24"/>
          <w:lang w:val="lv-LV"/>
        </w:rPr>
        <w:t>;</w:t>
      </w:r>
    </w:p>
    <w:p w:rsidR="00C47391" w:rsidRPr="00E817E2" w:rsidRDefault="00E322DA" w:rsidP="003B36E7">
      <w:pPr>
        <w:pStyle w:val="ListParagraph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 xml:space="preserve">publiskie </w:t>
      </w:r>
      <w:r w:rsidR="00263B3A" w:rsidRPr="00E817E2">
        <w:rPr>
          <w:szCs w:val="24"/>
          <w:lang w:val="lv-LV"/>
        </w:rPr>
        <w:t>(neautorizētie)</w:t>
      </w:r>
      <w:r w:rsidR="00C47391" w:rsidRPr="00E817E2">
        <w:rPr>
          <w:szCs w:val="24"/>
          <w:lang w:val="lv-LV"/>
        </w:rPr>
        <w:t xml:space="preserve"> lietotāji</w:t>
      </w:r>
      <w:r w:rsidR="00AE2447" w:rsidRPr="00E817E2">
        <w:rPr>
          <w:szCs w:val="24"/>
          <w:lang w:val="lv-LV"/>
        </w:rPr>
        <w:t>.</w:t>
      </w:r>
    </w:p>
    <w:p w:rsidR="00025865" w:rsidRPr="00E817E2" w:rsidRDefault="00025865" w:rsidP="003B36E7">
      <w:pPr>
        <w:pStyle w:val="ListParagraph"/>
        <w:tabs>
          <w:tab w:val="left" w:pos="0"/>
        </w:tabs>
        <w:ind w:left="0"/>
        <w:jc w:val="both"/>
        <w:rPr>
          <w:szCs w:val="24"/>
          <w:lang w:val="lv-LV"/>
        </w:rPr>
      </w:pPr>
    </w:p>
    <w:bookmarkEnd w:id="1"/>
    <w:bookmarkEnd w:id="2"/>
    <w:p w:rsidR="00C47391" w:rsidRPr="00E817E2" w:rsidRDefault="008F3525" w:rsidP="003B36E7">
      <w:pPr>
        <w:pStyle w:val="ListParagraph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 xml:space="preserve">Aģentūras </w:t>
      </w:r>
      <w:r w:rsidR="00133C04" w:rsidRPr="00E817E2">
        <w:rPr>
          <w:szCs w:val="24"/>
          <w:lang w:val="lv-LV"/>
        </w:rPr>
        <w:t>uzturētie</w:t>
      </w:r>
      <w:r w:rsidRPr="00E817E2">
        <w:rPr>
          <w:szCs w:val="24"/>
          <w:lang w:val="lv-LV"/>
        </w:rPr>
        <w:t xml:space="preserve"> </w:t>
      </w:r>
      <w:r w:rsidR="00C47391" w:rsidRPr="00E817E2">
        <w:rPr>
          <w:szCs w:val="24"/>
          <w:lang w:val="lv-LV"/>
        </w:rPr>
        <w:t xml:space="preserve">RAIM </w:t>
      </w:r>
      <w:r w:rsidR="00AE2447" w:rsidRPr="00E817E2">
        <w:rPr>
          <w:szCs w:val="24"/>
          <w:lang w:val="lv-LV"/>
        </w:rPr>
        <w:t xml:space="preserve">tehnoloģiskie risinājumi </w:t>
      </w:r>
      <w:r w:rsidR="00C47391" w:rsidRPr="00E817E2">
        <w:rPr>
          <w:szCs w:val="24"/>
          <w:lang w:val="lv-LV"/>
        </w:rPr>
        <w:t>nodrošina piekļuvi:</w:t>
      </w:r>
    </w:p>
    <w:p w:rsidR="00C47391" w:rsidRPr="00E817E2" w:rsidRDefault="00C47391" w:rsidP="003B36E7">
      <w:pPr>
        <w:pStyle w:val="ListParagraph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kvantitatīvai informācijai par sociālekonomiskajiem rādītājiem par visu valsti kopumā, atsevišķu valsts teritoriju iedalījumā un par konkrētu laika periodu;</w:t>
      </w:r>
    </w:p>
    <w:p w:rsidR="00C47391" w:rsidRPr="00E817E2" w:rsidRDefault="00C47391" w:rsidP="003B36E7">
      <w:pPr>
        <w:pStyle w:val="ListParagraph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kvantitatīvai informācijai par valsts budžeta, Eiropas Savienības fondu ieguldījumiem par visu valsti kopumā, atsevišķu valsts teritoriju iedalījumā un par konkrētu laika periodu;</w:t>
      </w:r>
    </w:p>
    <w:p w:rsidR="00C47391" w:rsidRPr="00E817E2" w:rsidRDefault="00EF773F" w:rsidP="003B36E7">
      <w:pPr>
        <w:pStyle w:val="ListParagraph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 xml:space="preserve">aģentūras </w:t>
      </w:r>
      <w:r w:rsidR="00C47391" w:rsidRPr="00E817E2">
        <w:rPr>
          <w:szCs w:val="24"/>
          <w:lang w:val="lv-LV"/>
        </w:rPr>
        <w:t>iepriekš sagatavotiem teritoriju profiliem par valsti kopumā, katru plānošanas reģionu un pašvaldību.</w:t>
      </w:r>
    </w:p>
    <w:p w:rsidR="00C47391" w:rsidRPr="00E817E2" w:rsidRDefault="00C47391" w:rsidP="003B36E7">
      <w:pPr>
        <w:pStyle w:val="ListParagraph"/>
        <w:tabs>
          <w:tab w:val="left" w:pos="0"/>
        </w:tabs>
        <w:ind w:left="0"/>
        <w:jc w:val="both"/>
        <w:rPr>
          <w:szCs w:val="24"/>
          <w:lang w:val="lv-LV"/>
        </w:rPr>
      </w:pPr>
    </w:p>
    <w:p w:rsidR="00C47391" w:rsidRPr="00E817E2" w:rsidRDefault="00C47391" w:rsidP="003B36E7">
      <w:pPr>
        <w:pStyle w:val="ListParagraph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 xml:space="preserve">Dažādiem lietotājiem tiek piešķirtas atšķirīgas piekļuves tiesības (apskatei, izdrukai, lejuplādēšanai, izmainīšanai, izmaiņu saglabāšanai, jaunu </w:t>
      </w:r>
      <w:r w:rsidR="0090206E" w:rsidRPr="00E817E2">
        <w:rPr>
          <w:szCs w:val="24"/>
          <w:lang w:val="lv-LV"/>
        </w:rPr>
        <w:t xml:space="preserve">atskaišu </w:t>
      </w:r>
      <w:r w:rsidRPr="00E817E2">
        <w:rPr>
          <w:szCs w:val="24"/>
          <w:lang w:val="lv-LV"/>
        </w:rPr>
        <w:t xml:space="preserve">veidošanai, publicēšanai) </w:t>
      </w:r>
      <w:r w:rsidR="00800D8F" w:rsidRPr="00E817E2">
        <w:rPr>
          <w:szCs w:val="24"/>
          <w:lang w:val="lv-LV"/>
        </w:rPr>
        <w:t xml:space="preserve">RAIM </w:t>
      </w:r>
      <w:r w:rsidR="00A879FC" w:rsidRPr="00E817E2">
        <w:rPr>
          <w:szCs w:val="24"/>
          <w:lang w:val="lv-LV"/>
        </w:rPr>
        <w:t>pārskatiem</w:t>
      </w:r>
      <w:r w:rsidRPr="00E817E2">
        <w:rPr>
          <w:szCs w:val="24"/>
          <w:lang w:val="lv-LV"/>
        </w:rPr>
        <w:t>.</w:t>
      </w:r>
    </w:p>
    <w:p w:rsidR="00E65ACC" w:rsidRPr="00E817E2" w:rsidRDefault="00E65ACC" w:rsidP="003B36E7">
      <w:pPr>
        <w:pStyle w:val="ListParagraph"/>
        <w:tabs>
          <w:tab w:val="left" w:pos="0"/>
        </w:tabs>
        <w:ind w:left="0"/>
        <w:jc w:val="both"/>
        <w:rPr>
          <w:szCs w:val="24"/>
          <w:lang w:val="lv-LV"/>
        </w:rPr>
      </w:pPr>
    </w:p>
    <w:p w:rsidR="00E65ACC" w:rsidRPr="00E817E2" w:rsidRDefault="00A40D21" w:rsidP="003B36E7">
      <w:pPr>
        <w:pStyle w:val="ListParagraph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M</w:t>
      </w:r>
      <w:r w:rsidR="00EF773F" w:rsidRPr="00E817E2">
        <w:rPr>
          <w:szCs w:val="24"/>
          <w:lang w:val="lv-LV"/>
        </w:rPr>
        <w:t>inistrijas</w:t>
      </w:r>
      <w:r w:rsidR="00836972" w:rsidRPr="00E817E2">
        <w:rPr>
          <w:szCs w:val="24"/>
          <w:lang w:val="lv-LV"/>
        </w:rPr>
        <w:t xml:space="preserve">, </w:t>
      </w:r>
      <w:r w:rsidR="00EF773F" w:rsidRPr="00E817E2">
        <w:rPr>
          <w:szCs w:val="24"/>
          <w:lang w:val="lv-LV"/>
        </w:rPr>
        <w:t>aģentūras</w:t>
      </w:r>
      <w:r w:rsidR="00836972" w:rsidRPr="00E817E2">
        <w:rPr>
          <w:szCs w:val="24"/>
          <w:lang w:val="lv-LV"/>
        </w:rPr>
        <w:t>, plānošanas reģion</w:t>
      </w:r>
      <w:r w:rsidR="00E809DC" w:rsidRPr="00E817E2">
        <w:rPr>
          <w:szCs w:val="24"/>
          <w:lang w:val="lv-LV"/>
        </w:rPr>
        <w:t>u</w:t>
      </w:r>
      <w:r w:rsidR="00836972" w:rsidRPr="00E817E2">
        <w:rPr>
          <w:szCs w:val="24"/>
          <w:lang w:val="lv-LV"/>
        </w:rPr>
        <w:t xml:space="preserve"> administrācijas</w:t>
      </w:r>
      <w:r w:rsidR="002E6673" w:rsidRPr="00E817E2">
        <w:rPr>
          <w:szCs w:val="24"/>
          <w:lang w:val="lv-LV"/>
        </w:rPr>
        <w:t xml:space="preserve"> darbiniekiem</w:t>
      </w:r>
      <w:r w:rsidR="00E322DA" w:rsidRPr="00E817E2">
        <w:rPr>
          <w:szCs w:val="24"/>
          <w:lang w:val="lv-LV"/>
        </w:rPr>
        <w:t xml:space="preserve"> un </w:t>
      </w:r>
      <w:r w:rsidR="00836972" w:rsidRPr="00E817E2">
        <w:rPr>
          <w:szCs w:val="24"/>
          <w:lang w:val="lv-LV"/>
        </w:rPr>
        <w:t>pašval</w:t>
      </w:r>
      <w:r w:rsidR="002E6673" w:rsidRPr="00E817E2">
        <w:rPr>
          <w:szCs w:val="24"/>
          <w:lang w:val="lv-LV"/>
        </w:rPr>
        <w:t xml:space="preserve">dību </w:t>
      </w:r>
      <w:r w:rsidR="00836972" w:rsidRPr="00E817E2">
        <w:rPr>
          <w:szCs w:val="24"/>
          <w:lang w:val="lv-LV"/>
        </w:rPr>
        <w:t>autorizētiem lietotājiem</w:t>
      </w:r>
      <w:r w:rsidR="00E65ACC" w:rsidRPr="00E817E2">
        <w:rPr>
          <w:szCs w:val="24"/>
          <w:lang w:val="lv-LV"/>
        </w:rPr>
        <w:t xml:space="preserve"> tiek nodrošināta</w:t>
      </w:r>
      <w:r w:rsidR="00836972" w:rsidRPr="00E817E2">
        <w:rPr>
          <w:szCs w:val="24"/>
          <w:lang w:val="lv-LV"/>
        </w:rPr>
        <w:t xml:space="preserve"> </w:t>
      </w:r>
      <w:r w:rsidR="004E2630" w:rsidRPr="00E817E2">
        <w:rPr>
          <w:szCs w:val="24"/>
          <w:lang w:val="lv-LV"/>
        </w:rPr>
        <w:t xml:space="preserve">bezmaksas </w:t>
      </w:r>
      <w:r w:rsidR="00836972" w:rsidRPr="00E817E2">
        <w:rPr>
          <w:szCs w:val="24"/>
          <w:lang w:val="lv-LV"/>
        </w:rPr>
        <w:t xml:space="preserve">piekļuve RAIM no savas </w:t>
      </w:r>
      <w:r w:rsidR="00A13438" w:rsidRPr="00E817E2">
        <w:rPr>
          <w:szCs w:val="24"/>
          <w:lang w:val="lv-LV"/>
        </w:rPr>
        <w:t>darbavietas</w:t>
      </w:r>
      <w:r w:rsidR="00836972" w:rsidRPr="00E817E2">
        <w:rPr>
          <w:szCs w:val="24"/>
          <w:lang w:val="lv-LV"/>
        </w:rPr>
        <w:t xml:space="preserve">. Publiskais (neautorizētais) lietotājs </w:t>
      </w:r>
      <w:r w:rsidR="00C30731" w:rsidRPr="00E817E2">
        <w:rPr>
          <w:szCs w:val="24"/>
          <w:lang w:val="lv-LV"/>
        </w:rPr>
        <w:t xml:space="preserve">RAIM </w:t>
      </w:r>
      <w:r w:rsidR="00E33B23" w:rsidRPr="00E817E2">
        <w:rPr>
          <w:szCs w:val="24"/>
          <w:lang w:val="lv-LV"/>
        </w:rPr>
        <w:t>bez</w:t>
      </w:r>
      <w:r w:rsidR="00383DDF">
        <w:rPr>
          <w:szCs w:val="24"/>
          <w:lang w:val="lv-LV"/>
        </w:rPr>
        <w:t xml:space="preserve"> </w:t>
      </w:r>
      <w:r w:rsidR="00E33B23" w:rsidRPr="00E817E2">
        <w:rPr>
          <w:szCs w:val="24"/>
          <w:lang w:val="lv-LV"/>
        </w:rPr>
        <w:t xml:space="preserve">maksas </w:t>
      </w:r>
      <w:r w:rsidR="00C30731" w:rsidRPr="00E817E2">
        <w:rPr>
          <w:szCs w:val="24"/>
          <w:lang w:val="lv-LV"/>
        </w:rPr>
        <w:t xml:space="preserve">var piekļūt tīmekļa </w:t>
      </w:r>
      <w:r w:rsidR="004D0821" w:rsidRPr="00E817E2">
        <w:rPr>
          <w:szCs w:val="24"/>
          <w:lang w:val="lv-LV"/>
        </w:rPr>
        <w:t xml:space="preserve">vietnē </w:t>
      </w:r>
      <w:proofErr w:type="spellStart"/>
      <w:r w:rsidR="00C30731" w:rsidRPr="00E817E2">
        <w:rPr>
          <w:szCs w:val="24"/>
          <w:lang w:val="lv-LV"/>
        </w:rPr>
        <w:t>www.raim.gov.lv</w:t>
      </w:r>
      <w:proofErr w:type="spellEnd"/>
      <w:r w:rsidR="00C30731" w:rsidRPr="00E817E2">
        <w:rPr>
          <w:szCs w:val="24"/>
          <w:lang w:val="lv-LV"/>
        </w:rPr>
        <w:t>.</w:t>
      </w:r>
    </w:p>
    <w:p w:rsidR="00B35081" w:rsidRPr="00E817E2" w:rsidRDefault="00B35081" w:rsidP="003B36E7">
      <w:pPr>
        <w:tabs>
          <w:tab w:val="left" w:pos="0"/>
        </w:tabs>
        <w:jc w:val="both"/>
        <w:rPr>
          <w:szCs w:val="24"/>
          <w:lang w:val="lv-LV"/>
        </w:rPr>
      </w:pPr>
    </w:p>
    <w:p w:rsidR="00263B3A" w:rsidRPr="00E817E2" w:rsidRDefault="008C0650" w:rsidP="003B36E7">
      <w:pPr>
        <w:pStyle w:val="ListParagraph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 xml:space="preserve">Šo noteikumu </w:t>
      </w:r>
      <w:r w:rsidR="00122F91" w:rsidRPr="00E817E2">
        <w:rPr>
          <w:szCs w:val="24"/>
          <w:lang w:val="lv-LV"/>
        </w:rPr>
        <w:t>9</w:t>
      </w:r>
      <w:r w:rsidR="00263B3A" w:rsidRPr="00E817E2">
        <w:rPr>
          <w:szCs w:val="24"/>
          <w:lang w:val="lv-LV"/>
        </w:rPr>
        <w:t>.punktā noteiktajiem RAIM lietotājiem tiek nodrošināta:</w:t>
      </w:r>
    </w:p>
    <w:p w:rsidR="00DC64A2" w:rsidRPr="00E817E2" w:rsidRDefault="00DC64A2" w:rsidP="003B36E7">
      <w:pPr>
        <w:pStyle w:val="ListParagraph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piekļuve teritoriju (valsts, plānošanas reģionu, pašvaldību) profiliem</w:t>
      </w:r>
      <w:r w:rsidR="004918A1" w:rsidRPr="00E817E2">
        <w:rPr>
          <w:szCs w:val="24"/>
          <w:lang w:val="lv-LV"/>
        </w:rPr>
        <w:t xml:space="preserve"> (</w:t>
      </w:r>
      <w:r w:rsidR="00EF773F" w:rsidRPr="00E817E2">
        <w:rPr>
          <w:szCs w:val="24"/>
          <w:lang w:val="lv-LV"/>
        </w:rPr>
        <w:t xml:space="preserve">aģentūrai </w:t>
      </w:r>
      <w:r w:rsidR="004918A1" w:rsidRPr="00E817E2">
        <w:rPr>
          <w:szCs w:val="24"/>
          <w:lang w:val="lv-LV"/>
        </w:rPr>
        <w:t>ir tiesības veikt izmaiņas profilos)</w:t>
      </w:r>
      <w:r w:rsidR="008C0650" w:rsidRPr="00E817E2">
        <w:rPr>
          <w:szCs w:val="24"/>
          <w:lang w:val="lv-LV"/>
        </w:rPr>
        <w:t>;</w:t>
      </w:r>
    </w:p>
    <w:p w:rsidR="00263B3A" w:rsidRPr="00E817E2" w:rsidRDefault="00C90F41" w:rsidP="003B36E7">
      <w:pPr>
        <w:pStyle w:val="ListParagraph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iespēja veikt teritoriju salīdzināšanu</w:t>
      </w:r>
      <w:r w:rsidR="008C0650" w:rsidRPr="00E817E2">
        <w:rPr>
          <w:szCs w:val="24"/>
          <w:lang w:val="lv-LV"/>
        </w:rPr>
        <w:t>;</w:t>
      </w:r>
    </w:p>
    <w:p w:rsidR="00C90F41" w:rsidRPr="00E817E2" w:rsidRDefault="00C90F41" w:rsidP="003B36E7">
      <w:pPr>
        <w:pStyle w:val="ListParagraph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iespēja veikt datu atlasi par izvēlētām teritorijām pēc lietotāja izvēlētiem kritērijiem</w:t>
      </w:r>
      <w:r w:rsidR="008C0650" w:rsidRPr="00E817E2">
        <w:rPr>
          <w:szCs w:val="24"/>
          <w:lang w:val="lv-LV"/>
        </w:rPr>
        <w:t>;</w:t>
      </w:r>
    </w:p>
    <w:p w:rsidR="00C90F41" w:rsidRPr="00E817E2" w:rsidRDefault="00F60C60" w:rsidP="003B36E7">
      <w:pPr>
        <w:pStyle w:val="ListParagraph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 xml:space="preserve">palīdzības un metodoloģiska rakstura informācija par </w:t>
      </w:r>
      <w:r w:rsidR="004D0821" w:rsidRPr="00E817E2">
        <w:rPr>
          <w:szCs w:val="24"/>
          <w:lang w:val="lv-LV"/>
        </w:rPr>
        <w:t>RAIM</w:t>
      </w:r>
      <w:r w:rsidRPr="00E817E2">
        <w:rPr>
          <w:szCs w:val="24"/>
          <w:lang w:val="lv-LV"/>
        </w:rPr>
        <w:t xml:space="preserve"> un tajā pieejamajiem rādītājiem (</w:t>
      </w:r>
      <w:r w:rsidR="00EF773F" w:rsidRPr="00E817E2">
        <w:rPr>
          <w:szCs w:val="24"/>
          <w:lang w:val="lv-LV"/>
        </w:rPr>
        <w:t xml:space="preserve">aģentūrai </w:t>
      </w:r>
      <w:r w:rsidRPr="00E817E2">
        <w:rPr>
          <w:szCs w:val="24"/>
          <w:lang w:val="lv-LV"/>
        </w:rPr>
        <w:t>ir tiesības veikt izmaiņas šajā informācijā)</w:t>
      </w:r>
      <w:r w:rsidR="008C0650" w:rsidRPr="00E817E2">
        <w:rPr>
          <w:szCs w:val="24"/>
          <w:lang w:val="lv-LV"/>
        </w:rPr>
        <w:t>;</w:t>
      </w:r>
    </w:p>
    <w:p w:rsidR="00F60C60" w:rsidRPr="00E817E2" w:rsidRDefault="00D62EC3" w:rsidP="003B36E7">
      <w:pPr>
        <w:pStyle w:val="ListParagraph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 xml:space="preserve">iespēja izdrukāt un lejupielādēt apskatei pieejamo saturu, </w:t>
      </w:r>
      <w:r w:rsidR="00335266" w:rsidRPr="00E817E2">
        <w:rPr>
          <w:szCs w:val="24"/>
          <w:lang w:val="lv-LV"/>
        </w:rPr>
        <w:t>izmantojot RAIM šiem</w:t>
      </w:r>
      <w:r w:rsidRPr="00E817E2">
        <w:rPr>
          <w:szCs w:val="24"/>
          <w:lang w:val="lv-LV"/>
        </w:rPr>
        <w:t xml:space="preserve"> mērķiem </w:t>
      </w:r>
      <w:r w:rsidR="00170125" w:rsidRPr="00E817E2">
        <w:rPr>
          <w:szCs w:val="24"/>
          <w:lang w:val="lv-LV"/>
        </w:rPr>
        <w:t>paredzēto</w:t>
      </w:r>
      <w:r w:rsidRPr="00E817E2">
        <w:rPr>
          <w:szCs w:val="24"/>
          <w:lang w:val="lv-LV"/>
        </w:rPr>
        <w:t xml:space="preserve"> </w:t>
      </w:r>
      <w:r w:rsidR="007135D6" w:rsidRPr="00E817E2">
        <w:rPr>
          <w:szCs w:val="24"/>
          <w:lang w:val="lv-LV"/>
        </w:rPr>
        <w:t>funkcionalitāti</w:t>
      </w:r>
      <w:r w:rsidR="004B0D5F" w:rsidRPr="00E817E2">
        <w:rPr>
          <w:szCs w:val="24"/>
          <w:lang w:val="lv-LV"/>
        </w:rPr>
        <w:t>.</w:t>
      </w:r>
    </w:p>
    <w:p w:rsidR="004E5D97" w:rsidRPr="00E817E2" w:rsidRDefault="004E5D97" w:rsidP="003B36E7">
      <w:pPr>
        <w:pStyle w:val="ListParagraph"/>
        <w:tabs>
          <w:tab w:val="left" w:pos="0"/>
        </w:tabs>
        <w:ind w:left="0"/>
        <w:jc w:val="both"/>
        <w:rPr>
          <w:szCs w:val="24"/>
          <w:lang w:val="lv-LV"/>
        </w:rPr>
      </w:pPr>
    </w:p>
    <w:p w:rsidR="001E0B38" w:rsidRPr="00E817E2" w:rsidRDefault="004E5D97" w:rsidP="003B36E7">
      <w:pPr>
        <w:pStyle w:val="ListParagraph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Papildus 1</w:t>
      </w:r>
      <w:r w:rsidR="0030637D" w:rsidRPr="00E817E2">
        <w:rPr>
          <w:szCs w:val="24"/>
          <w:lang w:val="lv-LV"/>
        </w:rPr>
        <w:t>3</w:t>
      </w:r>
      <w:r w:rsidRPr="00E817E2">
        <w:rPr>
          <w:szCs w:val="24"/>
          <w:lang w:val="lv-LV"/>
        </w:rPr>
        <w:t>.punktā noteiktajam</w:t>
      </w:r>
      <w:r w:rsidR="00C72965" w:rsidRPr="00E817E2">
        <w:rPr>
          <w:szCs w:val="24"/>
          <w:lang w:val="lv-LV"/>
        </w:rPr>
        <w:t>,</w:t>
      </w:r>
      <w:r w:rsidRPr="00E817E2">
        <w:rPr>
          <w:szCs w:val="24"/>
          <w:lang w:val="lv-LV"/>
        </w:rPr>
        <w:t xml:space="preserve"> atsevišķiem RAIM lietotājiem </w:t>
      </w:r>
      <w:r w:rsidR="00C72965" w:rsidRPr="00E817E2">
        <w:rPr>
          <w:szCs w:val="24"/>
          <w:lang w:val="lv-LV"/>
        </w:rPr>
        <w:t xml:space="preserve">aģentūra nodrošina </w:t>
      </w:r>
      <w:r w:rsidRPr="00E817E2">
        <w:rPr>
          <w:szCs w:val="24"/>
          <w:lang w:val="lv-LV"/>
        </w:rPr>
        <w:t>papildus iespējas darbam RAIM</w:t>
      </w:r>
      <w:r w:rsidR="00C72965" w:rsidRPr="00E817E2">
        <w:rPr>
          <w:szCs w:val="24"/>
          <w:lang w:val="lv-LV"/>
        </w:rPr>
        <w:t>:</w:t>
      </w:r>
    </w:p>
    <w:p w:rsidR="00C72965" w:rsidRPr="00E817E2" w:rsidRDefault="00C72965" w:rsidP="003B36E7">
      <w:pPr>
        <w:pStyle w:val="ListParagraph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ministrijas, aģentūras, plānošanas reģionu administrācija</w:t>
      </w:r>
      <w:r w:rsidR="002E6673" w:rsidRPr="00E817E2">
        <w:rPr>
          <w:szCs w:val="24"/>
          <w:lang w:val="lv-LV"/>
        </w:rPr>
        <w:t xml:space="preserve">s darbiniekiem un pašvaldību </w:t>
      </w:r>
      <w:r w:rsidRPr="00E817E2">
        <w:rPr>
          <w:szCs w:val="24"/>
          <w:lang w:val="lv-LV"/>
        </w:rPr>
        <w:t>autorizētiem lietotājiem – šo noteikumu 1</w:t>
      </w:r>
      <w:r w:rsidR="0030637D" w:rsidRPr="00E817E2">
        <w:rPr>
          <w:szCs w:val="24"/>
          <w:lang w:val="lv-LV"/>
        </w:rPr>
        <w:t>5</w:t>
      </w:r>
      <w:r w:rsidRPr="00E817E2">
        <w:rPr>
          <w:szCs w:val="24"/>
          <w:lang w:val="lv-LV"/>
        </w:rPr>
        <w:t>.punktā noteiktās papildus iespējas;</w:t>
      </w:r>
    </w:p>
    <w:p w:rsidR="00C72965" w:rsidRPr="00E817E2" w:rsidRDefault="00C72965" w:rsidP="003B36E7">
      <w:pPr>
        <w:pStyle w:val="ListParagraph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ministrijas speciālistiem (nozīmētiem autorizētiem lietotājiem) - šo noteikumu 1</w:t>
      </w:r>
      <w:r w:rsidR="0030637D" w:rsidRPr="00E817E2">
        <w:rPr>
          <w:szCs w:val="24"/>
          <w:lang w:val="lv-LV"/>
        </w:rPr>
        <w:t>6</w:t>
      </w:r>
      <w:r w:rsidRPr="00E817E2">
        <w:rPr>
          <w:szCs w:val="24"/>
          <w:lang w:val="lv-LV"/>
        </w:rPr>
        <w:t>.punktā noteiktās papildus iespējas;</w:t>
      </w:r>
    </w:p>
    <w:p w:rsidR="00C72965" w:rsidRPr="00E817E2" w:rsidRDefault="00C72965" w:rsidP="003B36E7">
      <w:pPr>
        <w:pStyle w:val="ListParagraph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aģentūras speciālistiem (nozīmētiem autorizētiem lietotājiem) - šo noteikumu 1</w:t>
      </w:r>
      <w:r w:rsidR="0030637D" w:rsidRPr="00E817E2">
        <w:rPr>
          <w:szCs w:val="24"/>
          <w:lang w:val="lv-LV"/>
        </w:rPr>
        <w:t>7</w:t>
      </w:r>
      <w:r w:rsidRPr="00E817E2">
        <w:rPr>
          <w:szCs w:val="24"/>
          <w:lang w:val="lv-LV"/>
        </w:rPr>
        <w:t>.punktā noteiktās papildus iespējas;</w:t>
      </w:r>
    </w:p>
    <w:p w:rsidR="00C72965" w:rsidRPr="00E817E2" w:rsidRDefault="00C72965" w:rsidP="003B36E7">
      <w:pPr>
        <w:pStyle w:val="ListParagraph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plānošanas reģiona administrācijas nozīmētam</w:t>
      </w:r>
      <w:r w:rsidR="00FF0905" w:rsidRPr="00E817E2">
        <w:rPr>
          <w:szCs w:val="24"/>
          <w:lang w:val="lv-LV"/>
        </w:rPr>
        <w:t xml:space="preserve"> autorizētam</w:t>
      </w:r>
      <w:r w:rsidRPr="00E817E2">
        <w:rPr>
          <w:szCs w:val="24"/>
          <w:lang w:val="lv-LV"/>
        </w:rPr>
        <w:t xml:space="preserve"> lietotājam - šo noteikumu 1</w:t>
      </w:r>
      <w:r w:rsidR="0030637D" w:rsidRPr="00E817E2">
        <w:rPr>
          <w:szCs w:val="24"/>
          <w:lang w:val="lv-LV"/>
        </w:rPr>
        <w:t>8</w:t>
      </w:r>
      <w:r w:rsidRPr="00E817E2">
        <w:rPr>
          <w:szCs w:val="24"/>
          <w:lang w:val="lv-LV"/>
        </w:rPr>
        <w:t>.punktā noteiktās papildus iespējas;</w:t>
      </w:r>
    </w:p>
    <w:p w:rsidR="00C72965" w:rsidRPr="00E817E2" w:rsidRDefault="00C72965" w:rsidP="003B36E7">
      <w:pPr>
        <w:pStyle w:val="ListParagraph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pašval</w:t>
      </w:r>
      <w:r w:rsidR="002E6673" w:rsidRPr="00E817E2">
        <w:rPr>
          <w:szCs w:val="24"/>
          <w:lang w:val="lv-LV"/>
        </w:rPr>
        <w:t xml:space="preserve">dības </w:t>
      </w:r>
      <w:r w:rsidR="00FC36FA" w:rsidRPr="00E817E2">
        <w:rPr>
          <w:szCs w:val="24"/>
          <w:lang w:val="lv-LV"/>
        </w:rPr>
        <w:t xml:space="preserve">autorizētam </w:t>
      </w:r>
      <w:r w:rsidRPr="00E817E2">
        <w:rPr>
          <w:szCs w:val="24"/>
          <w:lang w:val="lv-LV"/>
        </w:rPr>
        <w:t>lietotājam</w:t>
      </w:r>
      <w:r w:rsidR="00FF0905" w:rsidRPr="00E817E2">
        <w:rPr>
          <w:szCs w:val="24"/>
          <w:lang w:val="lv-LV"/>
        </w:rPr>
        <w:t xml:space="preserve"> </w:t>
      </w:r>
      <w:r w:rsidRPr="00E817E2">
        <w:rPr>
          <w:szCs w:val="24"/>
          <w:lang w:val="lv-LV"/>
        </w:rPr>
        <w:t>- šo noteikumu 1</w:t>
      </w:r>
      <w:r w:rsidR="0030637D" w:rsidRPr="00E817E2">
        <w:rPr>
          <w:szCs w:val="24"/>
          <w:lang w:val="lv-LV"/>
        </w:rPr>
        <w:t>9</w:t>
      </w:r>
      <w:r w:rsidRPr="00E817E2">
        <w:rPr>
          <w:szCs w:val="24"/>
          <w:lang w:val="lv-LV"/>
        </w:rPr>
        <w:t>.punktā noteiktās papildus iespējas.</w:t>
      </w:r>
    </w:p>
    <w:p w:rsidR="001E0B38" w:rsidRPr="00E817E2" w:rsidRDefault="001E0B38" w:rsidP="003B36E7">
      <w:pPr>
        <w:pStyle w:val="ListParagraph"/>
        <w:tabs>
          <w:tab w:val="left" w:pos="0"/>
        </w:tabs>
        <w:ind w:left="0"/>
        <w:jc w:val="both"/>
        <w:rPr>
          <w:szCs w:val="24"/>
          <w:lang w:val="lv-LV"/>
        </w:rPr>
      </w:pPr>
    </w:p>
    <w:p w:rsidR="00263B3A" w:rsidRPr="00E817E2" w:rsidRDefault="00A40D21" w:rsidP="003B36E7">
      <w:pPr>
        <w:pStyle w:val="ListParagraph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lastRenderedPageBreak/>
        <w:t>M</w:t>
      </w:r>
      <w:r w:rsidR="00EF773F" w:rsidRPr="00E817E2">
        <w:rPr>
          <w:szCs w:val="24"/>
          <w:lang w:val="lv-LV"/>
        </w:rPr>
        <w:t>inistrijas</w:t>
      </w:r>
      <w:r w:rsidR="00741E44" w:rsidRPr="00E817E2">
        <w:rPr>
          <w:szCs w:val="24"/>
          <w:lang w:val="lv-LV"/>
        </w:rPr>
        <w:t xml:space="preserve">, </w:t>
      </w:r>
      <w:r w:rsidR="00EF773F" w:rsidRPr="00E817E2">
        <w:rPr>
          <w:szCs w:val="24"/>
          <w:lang w:val="lv-LV"/>
        </w:rPr>
        <w:t>aģentūras</w:t>
      </w:r>
      <w:r w:rsidR="00741E44" w:rsidRPr="00E817E2">
        <w:rPr>
          <w:szCs w:val="24"/>
          <w:lang w:val="lv-LV"/>
        </w:rPr>
        <w:t>, plānošanas reģionu administrācijas</w:t>
      </w:r>
      <w:r w:rsidR="00E322DA" w:rsidRPr="00E817E2">
        <w:rPr>
          <w:szCs w:val="24"/>
          <w:lang w:val="lv-LV"/>
        </w:rPr>
        <w:t xml:space="preserve"> un</w:t>
      </w:r>
      <w:r w:rsidR="00741E44" w:rsidRPr="00E817E2">
        <w:rPr>
          <w:szCs w:val="24"/>
          <w:lang w:val="lv-LV"/>
        </w:rPr>
        <w:t xml:space="preserve"> pašva</w:t>
      </w:r>
      <w:r w:rsidR="002E6673" w:rsidRPr="00E817E2">
        <w:rPr>
          <w:szCs w:val="24"/>
          <w:lang w:val="lv-LV"/>
        </w:rPr>
        <w:t>ldību</w:t>
      </w:r>
      <w:r w:rsidR="00741E44" w:rsidRPr="00E817E2">
        <w:rPr>
          <w:szCs w:val="24"/>
          <w:lang w:val="lv-LV"/>
        </w:rPr>
        <w:t xml:space="preserve"> autorizētiem lietotājiem tiek nodrošin</w:t>
      </w:r>
      <w:r w:rsidR="00BB0E51" w:rsidRPr="00E817E2">
        <w:rPr>
          <w:szCs w:val="24"/>
          <w:lang w:val="lv-LV"/>
        </w:rPr>
        <w:t>āta</w:t>
      </w:r>
      <w:r w:rsidR="00337A3F" w:rsidRPr="00E817E2">
        <w:rPr>
          <w:szCs w:val="24"/>
          <w:lang w:val="lv-LV"/>
        </w:rPr>
        <w:t xml:space="preserve"> iespēja</w:t>
      </w:r>
      <w:r w:rsidR="00BB0E51" w:rsidRPr="00E817E2">
        <w:rPr>
          <w:szCs w:val="24"/>
          <w:lang w:val="lv-LV"/>
        </w:rPr>
        <w:t>:</w:t>
      </w:r>
    </w:p>
    <w:p w:rsidR="00741E44" w:rsidRPr="00E817E2" w:rsidRDefault="00F43CB8" w:rsidP="003B36E7">
      <w:pPr>
        <w:pStyle w:val="ListParagraph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autorizētajā vidē izmantot iepriekš</w:t>
      </w:r>
      <w:r w:rsidR="00E322DA" w:rsidRPr="00E817E2">
        <w:rPr>
          <w:szCs w:val="24"/>
          <w:lang w:val="lv-LV"/>
        </w:rPr>
        <w:t xml:space="preserve"> </w:t>
      </w:r>
      <w:r w:rsidRPr="00E817E2">
        <w:rPr>
          <w:szCs w:val="24"/>
          <w:lang w:val="lv-LV"/>
        </w:rPr>
        <w:t>sagatavotas pārskatu formas</w:t>
      </w:r>
      <w:r w:rsidR="008C0650" w:rsidRPr="00E817E2">
        <w:rPr>
          <w:szCs w:val="24"/>
          <w:lang w:val="lv-LV"/>
        </w:rPr>
        <w:t>;</w:t>
      </w:r>
    </w:p>
    <w:p w:rsidR="006A6BB2" w:rsidRPr="00E817E2" w:rsidRDefault="0004017E" w:rsidP="003B36E7">
      <w:pPr>
        <w:pStyle w:val="ListParagraph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veidot jaunus pārskatus, tos saglabāt</w:t>
      </w:r>
      <w:r w:rsidR="00337A3F" w:rsidRPr="00E817E2">
        <w:rPr>
          <w:szCs w:val="24"/>
          <w:lang w:val="lv-LV"/>
        </w:rPr>
        <w:t>.</w:t>
      </w:r>
    </w:p>
    <w:p w:rsidR="006A6BB2" w:rsidRPr="00E817E2" w:rsidRDefault="006A6BB2" w:rsidP="003B36E7">
      <w:pPr>
        <w:tabs>
          <w:tab w:val="left" w:pos="0"/>
        </w:tabs>
        <w:jc w:val="both"/>
        <w:rPr>
          <w:szCs w:val="24"/>
          <w:lang w:val="lv-LV"/>
        </w:rPr>
      </w:pPr>
    </w:p>
    <w:p w:rsidR="007829BC" w:rsidRPr="00E817E2" w:rsidRDefault="00A40D21" w:rsidP="003B36E7">
      <w:pPr>
        <w:pStyle w:val="ListParagraph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M</w:t>
      </w:r>
      <w:r w:rsidR="00EF773F" w:rsidRPr="00E817E2">
        <w:rPr>
          <w:szCs w:val="24"/>
          <w:lang w:val="lv-LV"/>
        </w:rPr>
        <w:t xml:space="preserve">inistrijas </w:t>
      </w:r>
      <w:r w:rsidR="006A6BB2" w:rsidRPr="00E817E2">
        <w:rPr>
          <w:szCs w:val="24"/>
          <w:lang w:val="lv-LV"/>
        </w:rPr>
        <w:t>speciālistiem (nozīmētiem autorizētiem lietotājiem) tiek nodrošināta iespēja</w:t>
      </w:r>
      <w:r w:rsidR="007829BC" w:rsidRPr="00E817E2">
        <w:rPr>
          <w:szCs w:val="24"/>
          <w:lang w:val="lv-LV"/>
        </w:rPr>
        <w:t>:</w:t>
      </w:r>
    </w:p>
    <w:p w:rsidR="006A6BB2" w:rsidRPr="00E817E2" w:rsidRDefault="006A6BB2" w:rsidP="003B36E7">
      <w:pPr>
        <w:pStyle w:val="ListParagraph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piešķirt piekļuves tiesības saviem pārskatiem j</w:t>
      </w:r>
      <w:r w:rsidR="007829BC" w:rsidRPr="00E817E2">
        <w:rPr>
          <w:szCs w:val="24"/>
          <w:lang w:val="lv-LV"/>
        </w:rPr>
        <w:t>ebkuram autorizētam lietotājam;</w:t>
      </w:r>
    </w:p>
    <w:p w:rsidR="007829BC" w:rsidRPr="00E817E2" w:rsidRDefault="007829BC" w:rsidP="003B36E7">
      <w:pPr>
        <w:pStyle w:val="ListParagraph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 xml:space="preserve">tiesības nosūtīt pieprasījumu </w:t>
      </w:r>
      <w:r w:rsidR="00EF773F" w:rsidRPr="00E817E2">
        <w:rPr>
          <w:szCs w:val="24"/>
          <w:lang w:val="lv-LV"/>
        </w:rPr>
        <w:t xml:space="preserve">aģentūrai </w:t>
      </w:r>
      <w:r w:rsidRPr="00E817E2">
        <w:rPr>
          <w:szCs w:val="24"/>
          <w:lang w:val="lv-LV"/>
        </w:rPr>
        <w:t xml:space="preserve">speciālistiem par šobrīd </w:t>
      </w:r>
      <w:r w:rsidR="00AA0B4E" w:rsidRPr="00E817E2">
        <w:rPr>
          <w:szCs w:val="24"/>
          <w:lang w:val="lv-LV"/>
        </w:rPr>
        <w:t xml:space="preserve">RAIM </w:t>
      </w:r>
      <w:r w:rsidRPr="00E817E2">
        <w:rPr>
          <w:szCs w:val="24"/>
          <w:lang w:val="lv-LV"/>
        </w:rPr>
        <w:t>neparedzētu pārskatu formu sagatavošanu, ja rodas tāda nepieciešamība.</w:t>
      </w:r>
    </w:p>
    <w:p w:rsidR="006A6BB2" w:rsidRPr="00E817E2" w:rsidRDefault="006A6BB2" w:rsidP="003B36E7">
      <w:pPr>
        <w:pStyle w:val="ListParagraph"/>
        <w:tabs>
          <w:tab w:val="left" w:pos="0"/>
        </w:tabs>
        <w:ind w:left="0"/>
        <w:rPr>
          <w:szCs w:val="24"/>
          <w:lang w:val="lv-LV"/>
        </w:rPr>
      </w:pPr>
    </w:p>
    <w:p w:rsidR="00184FA5" w:rsidRPr="00E817E2" w:rsidRDefault="00A40D21" w:rsidP="003B36E7">
      <w:pPr>
        <w:pStyle w:val="ListParagraph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A</w:t>
      </w:r>
      <w:r w:rsidR="00EF773F" w:rsidRPr="00E817E2">
        <w:rPr>
          <w:szCs w:val="24"/>
          <w:lang w:val="lv-LV"/>
        </w:rPr>
        <w:t xml:space="preserve">ģentūras </w:t>
      </w:r>
      <w:r w:rsidR="006A6BB2" w:rsidRPr="00E817E2">
        <w:rPr>
          <w:szCs w:val="24"/>
          <w:lang w:val="lv-LV"/>
        </w:rPr>
        <w:t>speciālistiem (nozīmētiem autorizētiem lietotājiem) tiek nodrošināta iespēja:</w:t>
      </w:r>
    </w:p>
    <w:p w:rsidR="00184FA5" w:rsidRPr="00E817E2" w:rsidRDefault="00184FA5" w:rsidP="003B36E7">
      <w:pPr>
        <w:pStyle w:val="ListParagraph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ievadīt RAIM datu struktūrā paredzēto informāciju par jebkuru pašvaldību vai reģionu;</w:t>
      </w:r>
    </w:p>
    <w:p w:rsidR="00184FA5" w:rsidRPr="00E817E2" w:rsidRDefault="00184FA5" w:rsidP="003B36E7">
      <w:pPr>
        <w:pStyle w:val="ListParagraph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 xml:space="preserve">ievadīt un labot RAIM datu struktūrā paredzēto informāciju attiecībā uz datiem, kuru avots ir </w:t>
      </w:r>
      <w:r w:rsidR="00EF773F" w:rsidRPr="00E817E2">
        <w:rPr>
          <w:szCs w:val="24"/>
          <w:lang w:val="lv-LV"/>
        </w:rPr>
        <w:t>aģentūra</w:t>
      </w:r>
      <w:r w:rsidRPr="00E817E2">
        <w:rPr>
          <w:szCs w:val="24"/>
          <w:lang w:val="lv-LV"/>
        </w:rPr>
        <w:t>;</w:t>
      </w:r>
    </w:p>
    <w:p w:rsidR="00184FA5" w:rsidRPr="00E817E2" w:rsidRDefault="00184FA5" w:rsidP="003B36E7">
      <w:pPr>
        <w:pStyle w:val="ListParagraph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piešķirt piekļuves tiesības saviem pārskatiem jebkuram autorizētam lietotājam, kā arī publicēt tos piekļuvei publiskajiem lietotājiem;</w:t>
      </w:r>
    </w:p>
    <w:p w:rsidR="00184FA5" w:rsidRPr="00E817E2" w:rsidRDefault="00184FA5" w:rsidP="003B36E7">
      <w:pPr>
        <w:pStyle w:val="ListParagraph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definēt un apstiprināt jaunas datu kopas.</w:t>
      </w:r>
    </w:p>
    <w:p w:rsidR="006A6BB2" w:rsidRPr="00E817E2" w:rsidRDefault="006A6BB2" w:rsidP="003B36E7">
      <w:pPr>
        <w:tabs>
          <w:tab w:val="left" w:pos="0"/>
        </w:tabs>
        <w:jc w:val="both"/>
        <w:rPr>
          <w:szCs w:val="24"/>
          <w:lang w:val="lv-LV"/>
        </w:rPr>
      </w:pPr>
    </w:p>
    <w:p w:rsidR="006A6BB2" w:rsidRPr="00E817E2" w:rsidRDefault="006A6BB2" w:rsidP="003B36E7">
      <w:pPr>
        <w:pStyle w:val="ListParagraph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Plānošanas reģiona administrācijas nozīmētam</w:t>
      </w:r>
      <w:r w:rsidR="005D6A24" w:rsidRPr="00E817E2">
        <w:rPr>
          <w:szCs w:val="24"/>
          <w:lang w:val="lv-LV"/>
        </w:rPr>
        <w:t xml:space="preserve"> autorizētam</w:t>
      </w:r>
      <w:r w:rsidRPr="00E817E2">
        <w:rPr>
          <w:szCs w:val="24"/>
          <w:lang w:val="lv-LV"/>
        </w:rPr>
        <w:t xml:space="preserve"> lietotājam tiek nodrošināta:</w:t>
      </w:r>
    </w:p>
    <w:p w:rsidR="006A6BB2" w:rsidRPr="00E817E2" w:rsidRDefault="006A6BB2" w:rsidP="003B36E7">
      <w:pPr>
        <w:pStyle w:val="ListParagraph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 xml:space="preserve">iespēja ievadīt RAIM datu struktūrā paredzēto informāciju par savu reģionu; </w:t>
      </w:r>
    </w:p>
    <w:p w:rsidR="006A6BB2" w:rsidRPr="00E817E2" w:rsidRDefault="00DE170C" w:rsidP="003B36E7">
      <w:pPr>
        <w:pStyle w:val="ListParagraph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 xml:space="preserve">iespēja </w:t>
      </w:r>
      <w:r w:rsidR="006A6BB2" w:rsidRPr="00E817E2">
        <w:rPr>
          <w:szCs w:val="24"/>
          <w:lang w:val="lv-LV"/>
        </w:rPr>
        <w:t>piešķirt piekļuves tiesības saviem pārskatiem</w:t>
      </w:r>
      <w:r w:rsidRPr="00E817E2">
        <w:rPr>
          <w:szCs w:val="24"/>
          <w:lang w:val="lv-LV"/>
        </w:rPr>
        <w:t xml:space="preserve"> plānošanas</w:t>
      </w:r>
      <w:r w:rsidR="006A6BB2" w:rsidRPr="00E817E2">
        <w:rPr>
          <w:szCs w:val="24"/>
          <w:lang w:val="lv-LV"/>
        </w:rPr>
        <w:t xml:space="preserve"> reģion</w:t>
      </w:r>
      <w:r w:rsidRPr="00E817E2">
        <w:rPr>
          <w:szCs w:val="24"/>
          <w:lang w:val="lv-LV"/>
        </w:rPr>
        <w:t>ā ietilpstošo</w:t>
      </w:r>
      <w:r w:rsidR="006A6BB2" w:rsidRPr="00E817E2">
        <w:rPr>
          <w:szCs w:val="24"/>
          <w:lang w:val="lv-LV"/>
        </w:rPr>
        <w:t xml:space="preserve"> pašvaldību autorizētajiem lietotājiem;</w:t>
      </w:r>
      <w:r w:rsidRPr="00E817E2">
        <w:rPr>
          <w:szCs w:val="24"/>
          <w:lang w:val="lv-LV"/>
        </w:rPr>
        <w:t xml:space="preserve"> </w:t>
      </w:r>
    </w:p>
    <w:p w:rsidR="006A6BB2" w:rsidRPr="00E817E2" w:rsidRDefault="006A6BB2" w:rsidP="003B36E7">
      <w:pPr>
        <w:pStyle w:val="ListParagraph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 xml:space="preserve">tiesības nosūtīt pieprasījumu </w:t>
      </w:r>
      <w:r w:rsidR="00EF773F" w:rsidRPr="00E817E2">
        <w:rPr>
          <w:szCs w:val="24"/>
          <w:lang w:val="lv-LV"/>
        </w:rPr>
        <w:t xml:space="preserve">aģentūras </w:t>
      </w:r>
      <w:r w:rsidRPr="00E817E2">
        <w:rPr>
          <w:szCs w:val="24"/>
          <w:lang w:val="lv-LV"/>
        </w:rPr>
        <w:t xml:space="preserve">speciālistiem par šobrīd </w:t>
      </w:r>
      <w:r w:rsidR="00AA0B4E" w:rsidRPr="00E817E2">
        <w:rPr>
          <w:szCs w:val="24"/>
          <w:lang w:val="lv-LV"/>
        </w:rPr>
        <w:t xml:space="preserve">RAIM </w:t>
      </w:r>
      <w:r w:rsidRPr="00E817E2">
        <w:rPr>
          <w:szCs w:val="24"/>
          <w:lang w:val="lv-LV"/>
        </w:rPr>
        <w:t>neparedzētu pārskatu formu sagatavošanu, ja rodas tāda nepieciešamība.</w:t>
      </w:r>
    </w:p>
    <w:p w:rsidR="00D44572" w:rsidRPr="00E817E2" w:rsidRDefault="00D44572" w:rsidP="003B36E7">
      <w:pPr>
        <w:pStyle w:val="ListParagraph"/>
        <w:tabs>
          <w:tab w:val="left" w:pos="0"/>
        </w:tabs>
        <w:ind w:left="0"/>
        <w:jc w:val="both"/>
        <w:rPr>
          <w:szCs w:val="24"/>
          <w:lang w:val="lv-LV"/>
        </w:rPr>
      </w:pPr>
    </w:p>
    <w:p w:rsidR="006F24F8" w:rsidRPr="00E817E2" w:rsidRDefault="006F24F8" w:rsidP="003B36E7">
      <w:pPr>
        <w:pStyle w:val="ListParagraph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Pašva</w:t>
      </w:r>
      <w:r w:rsidR="002E6673" w:rsidRPr="00E817E2">
        <w:rPr>
          <w:szCs w:val="24"/>
          <w:lang w:val="lv-LV"/>
        </w:rPr>
        <w:t xml:space="preserve">ldības </w:t>
      </w:r>
      <w:r w:rsidR="005D6A24" w:rsidRPr="00E817E2">
        <w:rPr>
          <w:szCs w:val="24"/>
          <w:lang w:val="lv-LV"/>
        </w:rPr>
        <w:t>autorizētam</w:t>
      </w:r>
      <w:r w:rsidRPr="00E817E2">
        <w:rPr>
          <w:szCs w:val="24"/>
          <w:lang w:val="lv-LV"/>
        </w:rPr>
        <w:t xml:space="preserve"> lietotājam tiek nodrošināta:</w:t>
      </w:r>
    </w:p>
    <w:p w:rsidR="006F24F8" w:rsidRPr="00E817E2" w:rsidRDefault="0032526F" w:rsidP="003B36E7">
      <w:pPr>
        <w:pStyle w:val="ListParagraph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i</w:t>
      </w:r>
      <w:r w:rsidR="006F24F8" w:rsidRPr="00E817E2">
        <w:rPr>
          <w:szCs w:val="24"/>
          <w:lang w:val="lv-LV"/>
        </w:rPr>
        <w:t>espēja ievadīt RAIM datu struktūrā paredzēto informāciju par savu pašvaldību</w:t>
      </w:r>
      <w:r w:rsidR="008C0650" w:rsidRPr="00E817E2">
        <w:rPr>
          <w:szCs w:val="24"/>
          <w:lang w:val="lv-LV"/>
        </w:rPr>
        <w:t>;</w:t>
      </w:r>
    </w:p>
    <w:p w:rsidR="006F24F8" w:rsidRPr="00E817E2" w:rsidRDefault="006F24F8" w:rsidP="003B36E7">
      <w:pPr>
        <w:pStyle w:val="ListParagraph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 xml:space="preserve">tiesības nosūtīt pieprasījumu </w:t>
      </w:r>
      <w:r w:rsidR="00EF773F" w:rsidRPr="00E817E2">
        <w:rPr>
          <w:szCs w:val="24"/>
          <w:lang w:val="lv-LV"/>
        </w:rPr>
        <w:t xml:space="preserve">aģentūras </w:t>
      </w:r>
      <w:r w:rsidRPr="00E817E2">
        <w:rPr>
          <w:szCs w:val="24"/>
          <w:lang w:val="lv-LV"/>
        </w:rPr>
        <w:t xml:space="preserve">vai plānošanas reģiona speciālistiem par šobrīd </w:t>
      </w:r>
      <w:r w:rsidR="00AA0B4E" w:rsidRPr="00E817E2">
        <w:rPr>
          <w:szCs w:val="24"/>
          <w:lang w:val="lv-LV"/>
        </w:rPr>
        <w:t xml:space="preserve">RAIM </w:t>
      </w:r>
      <w:r w:rsidRPr="00E817E2">
        <w:rPr>
          <w:szCs w:val="24"/>
          <w:lang w:val="lv-LV"/>
        </w:rPr>
        <w:t>neparedzētu pārskatu formu sagatavošanu, ja rodas tāda nepieciešamība.</w:t>
      </w:r>
    </w:p>
    <w:p w:rsidR="00C47391" w:rsidRPr="00E817E2" w:rsidRDefault="00C47391" w:rsidP="003B36E7">
      <w:pPr>
        <w:tabs>
          <w:tab w:val="left" w:pos="0"/>
        </w:tabs>
        <w:jc w:val="both"/>
        <w:rPr>
          <w:szCs w:val="24"/>
          <w:lang w:val="lv-LV"/>
        </w:rPr>
      </w:pPr>
    </w:p>
    <w:p w:rsidR="00C47391" w:rsidRPr="00E817E2" w:rsidRDefault="00A40D21" w:rsidP="003B36E7">
      <w:pPr>
        <w:pStyle w:val="ListParagraph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A</w:t>
      </w:r>
      <w:r w:rsidR="00EF773F" w:rsidRPr="00E817E2">
        <w:rPr>
          <w:szCs w:val="24"/>
          <w:lang w:val="lv-LV"/>
        </w:rPr>
        <w:t xml:space="preserve">ģentūra </w:t>
      </w:r>
      <w:r w:rsidR="00C47391" w:rsidRPr="00E817E2">
        <w:rPr>
          <w:szCs w:val="24"/>
          <w:lang w:val="lv-LV"/>
        </w:rPr>
        <w:t>nodrošina:</w:t>
      </w:r>
    </w:p>
    <w:p w:rsidR="00C47391" w:rsidRPr="00E817E2" w:rsidRDefault="00C47391" w:rsidP="003B36E7">
      <w:pPr>
        <w:pStyle w:val="ListParagraph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datu iegūšanu no RAIM datu avotiem, sadarbību ar datu avotus pārzinošajām institūcijām</w:t>
      </w:r>
      <w:r w:rsidR="006B6D7A" w:rsidRPr="00E817E2">
        <w:rPr>
          <w:szCs w:val="24"/>
          <w:lang w:val="lv-LV"/>
        </w:rPr>
        <w:t>;</w:t>
      </w:r>
    </w:p>
    <w:p w:rsidR="006B6D7A" w:rsidRPr="00E817E2" w:rsidRDefault="00C47391" w:rsidP="003B36E7">
      <w:pPr>
        <w:pStyle w:val="ListParagraph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 xml:space="preserve">datu ielādes uzraudzību, ielādes apstiprināšanu, pilda datu kvalitātes, audita, darbības novērošanas un citas </w:t>
      </w:r>
      <w:r w:rsidR="00AE2447" w:rsidRPr="00E817E2">
        <w:rPr>
          <w:szCs w:val="24"/>
          <w:lang w:val="lv-LV"/>
        </w:rPr>
        <w:t xml:space="preserve">RAIM </w:t>
      </w:r>
      <w:r w:rsidRPr="00E817E2">
        <w:rPr>
          <w:szCs w:val="24"/>
          <w:lang w:val="lv-LV"/>
        </w:rPr>
        <w:t>uzturē</w:t>
      </w:r>
      <w:r w:rsidR="004A14AD" w:rsidRPr="00E817E2">
        <w:rPr>
          <w:szCs w:val="24"/>
          <w:lang w:val="lv-LV"/>
        </w:rPr>
        <w:t>šanas</w:t>
      </w:r>
      <w:r w:rsidRPr="00E817E2">
        <w:rPr>
          <w:szCs w:val="24"/>
          <w:lang w:val="lv-LV"/>
        </w:rPr>
        <w:t xml:space="preserve"> funkcijas;</w:t>
      </w:r>
    </w:p>
    <w:p w:rsidR="006B6D7A" w:rsidRPr="00E817E2" w:rsidRDefault="00AE2447" w:rsidP="003B36E7">
      <w:pPr>
        <w:pStyle w:val="ListParagraph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 xml:space="preserve">RAIM </w:t>
      </w:r>
      <w:r w:rsidR="00C47391" w:rsidRPr="00E817E2">
        <w:rPr>
          <w:szCs w:val="24"/>
          <w:lang w:val="lv-LV"/>
        </w:rPr>
        <w:t>uzkrātās informācijas uzturēšanu, klasifikatoru un metadatu pārvaldību;</w:t>
      </w:r>
    </w:p>
    <w:p w:rsidR="003432A5" w:rsidRPr="00E817E2" w:rsidRDefault="003432A5" w:rsidP="003B36E7">
      <w:pPr>
        <w:pStyle w:val="ListParagraph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RAIM drošības politikas noteikšanu</w:t>
      </w:r>
      <w:r w:rsidR="0042041A" w:rsidRPr="00E817E2">
        <w:rPr>
          <w:szCs w:val="24"/>
          <w:lang w:val="lv-LV"/>
        </w:rPr>
        <w:t xml:space="preserve">, </w:t>
      </w:r>
      <w:r w:rsidRPr="00E817E2">
        <w:rPr>
          <w:szCs w:val="24"/>
          <w:lang w:val="lv-LV"/>
        </w:rPr>
        <w:t xml:space="preserve">drošības noteikumu izstrādi un apstiprināšanu; </w:t>
      </w:r>
    </w:p>
    <w:p w:rsidR="00C47391" w:rsidRPr="00E817E2" w:rsidRDefault="00C47391" w:rsidP="003B36E7">
      <w:pPr>
        <w:pStyle w:val="ListParagraph"/>
        <w:tabs>
          <w:tab w:val="left" w:pos="0"/>
        </w:tabs>
        <w:ind w:left="0"/>
        <w:jc w:val="both"/>
        <w:rPr>
          <w:szCs w:val="24"/>
          <w:lang w:val="lv-LV"/>
        </w:rPr>
      </w:pPr>
    </w:p>
    <w:p w:rsidR="00C47391" w:rsidRPr="00E817E2" w:rsidRDefault="00A40D21" w:rsidP="003B36E7">
      <w:pPr>
        <w:pStyle w:val="ListParagraph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A</w:t>
      </w:r>
      <w:r w:rsidR="00EF773F" w:rsidRPr="00E817E2">
        <w:rPr>
          <w:szCs w:val="24"/>
          <w:lang w:val="lv-LV"/>
        </w:rPr>
        <w:t xml:space="preserve">ģentūra </w:t>
      </w:r>
      <w:r w:rsidR="0062359F" w:rsidRPr="00E817E2">
        <w:rPr>
          <w:szCs w:val="24"/>
          <w:lang w:val="lv-LV"/>
        </w:rPr>
        <w:t xml:space="preserve">sadarbībā ar </w:t>
      </w:r>
      <w:r w:rsidR="00EF773F" w:rsidRPr="00E817E2">
        <w:rPr>
          <w:szCs w:val="24"/>
          <w:lang w:val="lv-LV"/>
        </w:rPr>
        <w:t xml:space="preserve">ministriju </w:t>
      </w:r>
      <w:r w:rsidR="00C47391" w:rsidRPr="00E817E2">
        <w:rPr>
          <w:szCs w:val="24"/>
          <w:lang w:val="lv-LV"/>
        </w:rPr>
        <w:t>izstrādā RAIM attīstības plānu</w:t>
      </w:r>
      <w:r w:rsidR="00D3110E" w:rsidRPr="00E817E2">
        <w:rPr>
          <w:szCs w:val="24"/>
          <w:lang w:val="lv-LV"/>
        </w:rPr>
        <w:t xml:space="preserve">, kurā </w:t>
      </w:r>
      <w:r w:rsidR="005474F3" w:rsidRPr="00E817E2">
        <w:rPr>
          <w:szCs w:val="24"/>
          <w:lang w:val="lv-LV"/>
        </w:rPr>
        <w:t>var tikt</w:t>
      </w:r>
      <w:r w:rsidR="00D3110E" w:rsidRPr="00E817E2">
        <w:rPr>
          <w:szCs w:val="24"/>
          <w:lang w:val="lv-LV"/>
        </w:rPr>
        <w:t xml:space="preserve"> iekļauta</w:t>
      </w:r>
      <w:r w:rsidR="005474F3" w:rsidRPr="00E817E2">
        <w:rPr>
          <w:szCs w:val="24"/>
          <w:lang w:val="lv-LV"/>
        </w:rPr>
        <w:t xml:space="preserve"> informācija par RAIM funkcionālās attīstības nepieciešamību un jautājumiem, kas saistīti ar reģionālās attīstības uzraudzības un novērt</w:t>
      </w:r>
      <w:r w:rsidR="00DB228C" w:rsidRPr="00E817E2">
        <w:rPr>
          <w:szCs w:val="24"/>
          <w:lang w:val="lv-LV"/>
        </w:rPr>
        <w:t>ēšanas metodoloģijas attīstību.</w:t>
      </w:r>
    </w:p>
    <w:p w:rsidR="008A3E9B" w:rsidRPr="00E817E2" w:rsidRDefault="008A3E9B" w:rsidP="003B36E7">
      <w:pPr>
        <w:tabs>
          <w:tab w:val="left" w:pos="0"/>
        </w:tabs>
        <w:rPr>
          <w:szCs w:val="24"/>
          <w:lang w:val="lv-LV"/>
        </w:rPr>
      </w:pPr>
    </w:p>
    <w:p w:rsidR="00235578" w:rsidRPr="00E817E2" w:rsidRDefault="008A3E9B" w:rsidP="003B36E7">
      <w:pPr>
        <w:pStyle w:val="ListParagraph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Lai nodrošinātu RAIM darbību šo noteikumu noteiktajā kārtībā</w:t>
      </w:r>
      <w:r w:rsidR="00235578" w:rsidRPr="00E817E2">
        <w:rPr>
          <w:szCs w:val="24"/>
          <w:lang w:val="lv-LV"/>
        </w:rPr>
        <w:t>:</w:t>
      </w:r>
    </w:p>
    <w:p w:rsidR="008A3E9B" w:rsidRPr="00E817E2" w:rsidRDefault="008A3E9B" w:rsidP="003B36E7">
      <w:pPr>
        <w:pStyle w:val="ListParagraph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 xml:space="preserve">RAIM darbībā iesaistītās institūcijas sniedz informāciju </w:t>
      </w:r>
      <w:r w:rsidR="00CA6E7C" w:rsidRPr="00E817E2">
        <w:rPr>
          <w:szCs w:val="24"/>
          <w:lang w:val="lv-LV"/>
        </w:rPr>
        <w:t>aģentūrai</w:t>
      </w:r>
      <w:r w:rsidRPr="00E817E2">
        <w:rPr>
          <w:szCs w:val="24"/>
          <w:lang w:val="lv-LV"/>
        </w:rPr>
        <w:t xml:space="preserve"> atbilstoši šo noteikumu </w:t>
      </w:r>
      <w:r w:rsidR="00C16251" w:rsidRPr="00E817E2">
        <w:rPr>
          <w:szCs w:val="24"/>
          <w:lang w:val="lv-LV"/>
        </w:rPr>
        <w:t>1</w:t>
      </w:r>
      <w:r w:rsidRPr="00E817E2">
        <w:rPr>
          <w:szCs w:val="24"/>
          <w:lang w:val="lv-LV"/>
        </w:rPr>
        <w:t>.-</w:t>
      </w:r>
      <w:r w:rsidR="00AF0624" w:rsidRPr="00E817E2">
        <w:rPr>
          <w:szCs w:val="24"/>
          <w:lang w:val="lv-LV"/>
        </w:rPr>
        <w:t>1</w:t>
      </w:r>
      <w:r w:rsidR="00017C76">
        <w:rPr>
          <w:szCs w:val="24"/>
          <w:lang w:val="lv-LV"/>
        </w:rPr>
        <w:t>0</w:t>
      </w:r>
      <w:r w:rsidRPr="00E817E2">
        <w:rPr>
          <w:szCs w:val="24"/>
          <w:lang w:val="lv-LV"/>
        </w:rPr>
        <w:t>.pielikum</w:t>
      </w:r>
      <w:r w:rsidR="002D1C3D" w:rsidRPr="00E817E2">
        <w:rPr>
          <w:szCs w:val="24"/>
          <w:lang w:val="lv-LV"/>
        </w:rPr>
        <w:t>ā noteiktajam datu saturam, struktūrai un formātam:</w:t>
      </w:r>
    </w:p>
    <w:p w:rsidR="002D1C3D" w:rsidRPr="00E817E2" w:rsidRDefault="002D1C3D" w:rsidP="003B36E7">
      <w:pPr>
        <w:pStyle w:val="ListParagraph"/>
        <w:numPr>
          <w:ilvl w:val="2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lastRenderedPageBreak/>
        <w:t xml:space="preserve">Labklājības ministrija par pašvaldību sniegto sociālo palīdzību </w:t>
      </w:r>
      <w:r w:rsidR="00E96B9C" w:rsidRPr="00E817E2">
        <w:rPr>
          <w:szCs w:val="24"/>
          <w:lang w:val="lv-LV"/>
        </w:rPr>
        <w:t>līdz katra gada 15.maijam par iepriekšējo kalendāro gadu (</w:t>
      </w:r>
      <w:r w:rsidR="00C16251" w:rsidRPr="00E817E2">
        <w:rPr>
          <w:szCs w:val="24"/>
          <w:lang w:val="lv-LV"/>
        </w:rPr>
        <w:t>1</w:t>
      </w:r>
      <w:r w:rsidR="00E96B9C" w:rsidRPr="00E817E2">
        <w:rPr>
          <w:szCs w:val="24"/>
          <w:lang w:val="lv-LV"/>
        </w:rPr>
        <w:t>.pielikums);</w:t>
      </w:r>
    </w:p>
    <w:p w:rsidR="00E96B9C" w:rsidRPr="00E817E2" w:rsidRDefault="008A5963" w:rsidP="003B36E7">
      <w:pPr>
        <w:pStyle w:val="ListParagraph"/>
        <w:numPr>
          <w:ilvl w:val="2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Lauku atbalsta dienests par Eiropas Savienības fondu projektu skaitu un finansējumu līdz katra gada 1.aprīlim par iepriekšējo kalendāro gadu (</w:t>
      </w:r>
      <w:r w:rsidR="00C16251" w:rsidRPr="00E817E2">
        <w:rPr>
          <w:szCs w:val="24"/>
          <w:lang w:val="lv-LV"/>
        </w:rPr>
        <w:t>2</w:t>
      </w:r>
      <w:r w:rsidRPr="00E817E2">
        <w:rPr>
          <w:szCs w:val="24"/>
          <w:lang w:val="lv-LV"/>
        </w:rPr>
        <w:t>.pielikums);</w:t>
      </w:r>
    </w:p>
    <w:p w:rsidR="008A5963" w:rsidRPr="00E817E2" w:rsidRDefault="005E7E66" w:rsidP="003B36E7">
      <w:pPr>
        <w:pStyle w:val="ListParagraph"/>
        <w:numPr>
          <w:ilvl w:val="2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 xml:space="preserve">Izglītības un zinātnes ministrija par izglītības iestādēm un </w:t>
      </w:r>
      <w:r w:rsidR="00F84BA8" w:rsidRPr="00E817E2">
        <w:rPr>
          <w:szCs w:val="24"/>
          <w:lang w:val="lv-LV"/>
        </w:rPr>
        <w:t>izglītojamo</w:t>
      </w:r>
      <w:r w:rsidRPr="00E817E2">
        <w:rPr>
          <w:szCs w:val="24"/>
          <w:lang w:val="lv-LV"/>
        </w:rPr>
        <w:t xml:space="preserve"> skaitu katru gadu līdz 1.novembrim par attiecīgo gadu (</w:t>
      </w:r>
      <w:r w:rsidR="00C16251" w:rsidRPr="00E817E2">
        <w:rPr>
          <w:szCs w:val="24"/>
          <w:lang w:val="lv-LV"/>
        </w:rPr>
        <w:t>3</w:t>
      </w:r>
      <w:r w:rsidRPr="00E817E2">
        <w:rPr>
          <w:szCs w:val="24"/>
          <w:lang w:val="lv-LV"/>
        </w:rPr>
        <w:t>.pielikums);</w:t>
      </w:r>
    </w:p>
    <w:p w:rsidR="00706604" w:rsidRPr="00E817E2" w:rsidRDefault="001525D9" w:rsidP="003B36E7">
      <w:pPr>
        <w:pStyle w:val="ListParagraph"/>
        <w:numPr>
          <w:ilvl w:val="2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 xml:space="preserve">Nodarbinātības valsts aģentūra </w:t>
      </w:r>
      <w:r w:rsidR="00FE1961" w:rsidRPr="00E817E2">
        <w:rPr>
          <w:szCs w:val="24"/>
          <w:lang w:val="lv-LV"/>
        </w:rPr>
        <w:t>par</w:t>
      </w:r>
      <w:r w:rsidR="00812CDC" w:rsidRPr="00E817E2">
        <w:rPr>
          <w:szCs w:val="24"/>
          <w:lang w:val="lv-LV"/>
        </w:rPr>
        <w:t xml:space="preserve"> reģistrētajiem</w:t>
      </w:r>
      <w:r w:rsidR="00FE1961" w:rsidRPr="00E817E2">
        <w:rPr>
          <w:szCs w:val="24"/>
          <w:lang w:val="lv-LV"/>
        </w:rPr>
        <w:t xml:space="preserve"> bezdarbniekiem un </w:t>
      </w:r>
      <w:r w:rsidR="00812CDC" w:rsidRPr="00E817E2">
        <w:rPr>
          <w:szCs w:val="24"/>
          <w:lang w:val="lv-LV"/>
        </w:rPr>
        <w:t xml:space="preserve">reģistrētajiem </w:t>
      </w:r>
      <w:r w:rsidR="00FE1961" w:rsidRPr="00E817E2">
        <w:rPr>
          <w:szCs w:val="24"/>
          <w:lang w:val="lv-LV"/>
        </w:rPr>
        <w:t>ilgstošiem bezdarbniekiem līdz katra mēneša 10.datumam</w:t>
      </w:r>
      <w:r w:rsidR="00A322BC" w:rsidRPr="00E817E2">
        <w:rPr>
          <w:szCs w:val="24"/>
          <w:lang w:val="lv-LV"/>
        </w:rPr>
        <w:t>, par</w:t>
      </w:r>
      <w:r w:rsidR="00812CDC" w:rsidRPr="00E817E2">
        <w:rPr>
          <w:szCs w:val="24"/>
          <w:lang w:val="lv-LV"/>
        </w:rPr>
        <w:t xml:space="preserve"> reģistrētā</w:t>
      </w:r>
      <w:r w:rsidR="00A322BC" w:rsidRPr="00E817E2">
        <w:rPr>
          <w:szCs w:val="24"/>
          <w:lang w:val="lv-LV"/>
        </w:rPr>
        <w:t xml:space="preserve"> bezdarba līmeni iepriekšējā gada decembrī līdz katra gada 1.februārim</w:t>
      </w:r>
      <w:r w:rsidR="00FE1961" w:rsidRPr="00E817E2">
        <w:rPr>
          <w:szCs w:val="24"/>
          <w:lang w:val="lv-LV"/>
        </w:rPr>
        <w:t xml:space="preserve"> (</w:t>
      </w:r>
      <w:r w:rsidR="00C16251" w:rsidRPr="00E817E2">
        <w:rPr>
          <w:szCs w:val="24"/>
          <w:lang w:val="lv-LV"/>
        </w:rPr>
        <w:t>4</w:t>
      </w:r>
      <w:r w:rsidR="00FE1961" w:rsidRPr="00E817E2">
        <w:rPr>
          <w:szCs w:val="24"/>
          <w:lang w:val="lv-LV"/>
        </w:rPr>
        <w:t>.pielikums);</w:t>
      </w:r>
    </w:p>
    <w:p w:rsidR="00FE1961" w:rsidRPr="00E817E2" w:rsidRDefault="00FE1961" w:rsidP="003B36E7">
      <w:pPr>
        <w:pStyle w:val="ListParagraph"/>
        <w:numPr>
          <w:ilvl w:val="2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 xml:space="preserve">Uzņēmumu reģistrs par </w:t>
      </w:r>
      <w:r w:rsidR="008423C4" w:rsidRPr="00E817E2">
        <w:rPr>
          <w:szCs w:val="24"/>
          <w:lang w:val="lv-LV"/>
        </w:rPr>
        <w:t>K</w:t>
      </w:r>
      <w:r w:rsidRPr="00E817E2">
        <w:rPr>
          <w:szCs w:val="24"/>
          <w:lang w:val="lv-LV"/>
        </w:rPr>
        <w:t>omercreģistrā un Uzņēmumu reģistr</w:t>
      </w:r>
      <w:r w:rsidR="001F1725" w:rsidRPr="00E817E2">
        <w:rPr>
          <w:szCs w:val="24"/>
          <w:lang w:val="lv-LV"/>
        </w:rPr>
        <w:t>a žurnālā</w:t>
      </w:r>
      <w:r w:rsidRPr="00E817E2">
        <w:rPr>
          <w:szCs w:val="24"/>
          <w:lang w:val="lv-LV"/>
        </w:rPr>
        <w:t xml:space="preserve"> ierakstītajiem un no šiem reģistriem izslēgtajiem subjektiem un ārvalstu personu dalību komersantos (uzņēmumos) līdz katra gada 15.janvārim par iepriekšējā gadā reģistrētajiem datiem (</w:t>
      </w:r>
      <w:r w:rsidR="00C16251" w:rsidRPr="00E817E2">
        <w:rPr>
          <w:szCs w:val="24"/>
          <w:lang w:val="lv-LV"/>
        </w:rPr>
        <w:t>5</w:t>
      </w:r>
      <w:r w:rsidRPr="00E817E2">
        <w:rPr>
          <w:szCs w:val="24"/>
          <w:lang w:val="lv-LV"/>
        </w:rPr>
        <w:t>.pielikums);</w:t>
      </w:r>
    </w:p>
    <w:p w:rsidR="00A36ECB" w:rsidRPr="00E817E2" w:rsidRDefault="00A36ECB" w:rsidP="003B36E7">
      <w:pPr>
        <w:pStyle w:val="ListParagraph"/>
        <w:numPr>
          <w:ilvl w:val="2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Valsts ieņēmumu dienests par iedzīvotāju ienākuma nodokli līdz katra gada 1.martam par iepriekšējo gadu un par uzņēmuma ienākuma nodokli līdz katra gada 1.martam par gadu pirms iepriekšējā gada</w:t>
      </w:r>
      <w:r w:rsidR="009415B6" w:rsidRPr="00E817E2">
        <w:rPr>
          <w:szCs w:val="24"/>
          <w:lang w:val="lv-LV"/>
        </w:rPr>
        <w:t xml:space="preserve"> (</w:t>
      </w:r>
      <w:r w:rsidR="00C16251" w:rsidRPr="00E817E2">
        <w:rPr>
          <w:szCs w:val="24"/>
          <w:lang w:val="lv-LV"/>
        </w:rPr>
        <w:t>6</w:t>
      </w:r>
      <w:r w:rsidR="009415B6" w:rsidRPr="00E817E2">
        <w:rPr>
          <w:szCs w:val="24"/>
          <w:lang w:val="lv-LV"/>
        </w:rPr>
        <w:t>.pielikums)</w:t>
      </w:r>
      <w:r w:rsidRPr="00E817E2">
        <w:rPr>
          <w:szCs w:val="24"/>
          <w:lang w:val="lv-LV"/>
        </w:rPr>
        <w:t>;</w:t>
      </w:r>
    </w:p>
    <w:p w:rsidR="00A36ECB" w:rsidRPr="00E817E2" w:rsidRDefault="00C971E6" w:rsidP="003B36E7">
      <w:pPr>
        <w:pStyle w:val="ListParagraph"/>
        <w:numPr>
          <w:ilvl w:val="2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Valsts kase par pašvaldību pamatbudžeta ieņēmumiem un pašvaldības pamatbudžeta</w:t>
      </w:r>
      <w:r w:rsidR="009415B6" w:rsidRPr="00E817E2">
        <w:rPr>
          <w:szCs w:val="24"/>
          <w:lang w:val="lv-LV"/>
        </w:rPr>
        <w:t xml:space="preserve"> un speciālo budžetu izdevumiem līdz katra gada 1.augustam par iepriekšējo gadu (</w:t>
      </w:r>
      <w:r w:rsidR="00C16251" w:rsidRPr="00E817E2">
        <w:rPr>
          <w:szCs w:val="24"/>
          <w:lang w:val="lv-LV"/>
        </w:rPr>
        <w:t>7</w:t>
      </w:r>
      <w:r w:rsidR="009415B6" w:rsidRPr="00E817E2">
        <w:rPr>
          <w:szCs w:val="24"/>
          <w:lang w:val="lv-LV"/>
        </w:rPr>
        <w:t>.pielikums);</w:t>
      </w:r>
    </w:p>
    <w:p w:rsidR="00862C57" w:rsidRPr="00E817E2" w:rsidRDefault="00862C57" w:rsidP="003B36E7">
      <w:pPr>
        <w:pStyle w:val="ListParagraph"/>
        <w:numPr>
          <w:ilvl w:val="2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 xml:space="preserve">Valsts sociālās apdrošināšanas aģentūra par pensiju saņēmēju skaitu un pensiju vidējo </w:t>
      </w:r>
      <w:r w:rsidR="00F355E5" w:rsidRPr="00E817E2">
        <w:rPr>
          <w:szCs w:val="24"/>
          <w:lang w:val="lv-LV"/>
        </w:rPr>
        <w:t xml:space="preserve">piešķirto </w:t>
      </w:r>
      <w:r w:rsidRPr="00E817E2">
        <w:rPr>
          <w:szCs w:val="24"/>
          <w:lang w:val="lv-LV"/>
        </w:rPr>
        <w:t>apmēru, par bezdarbniek</w:t>
      </w:r>
      <w:r w:rsidR="00F355E5" w:rsidRPr="00E817E2">
        <w:rPr>
          <w:szCs w:val="24"/>
          <w:lang w:val="lv-LV"/>
        </w:rPr>
        <w:t>a</w:t>
      </w:r>
      <w:r w:rsidRPr="00E817E2">
        <w:rPr>
          <w:szCs w:val="24"/>
          <w:lang w:val="lv-LV"/>
        </w:rPr>
        <w:t xml:space="preserve"> pabalstu saņēmēju skaitu un par bezdarbniek</w:t>
      </w:r>
      <w:r w:rsidR="00F355E5" w:rsidRPr="00E817E2">
        <w:rPr>
          <w:szCs w:val="24"/>
          <w:lang w:val="lv-LV"/>
        </w:rPr>
        <w:t xml:space="preserve">a </w:t>
      </w:r>
      <w:r w:rsidRPr="00E817E2">
        <w:rPr>
          <w:szCs w:val="24"/>
          <w:lang w:val="lv-LV"/>
        </w:rPr>
        <w:t>pabalsta vidējo izmaksājamo apmēru līdz katra gada 1.</w:t>
      </w:r>
      <w:r w:rsidR="00F355E5" w:rsidRPr="00E817E2">
        <w:rPr>
          <w:szCs w:val="24"/>
          <w:lang w:val="lv-LV"/>
        </w:rPr>
        <w:t>martam</w:t>
      </w:r>
      <w:r w:rsidRPr="00E817E2">
        <w:rPr>
          <w:szCs w:val="24"/>
          <w:lang w:val="lv-LV"/>
        </w:rPr>
        <w:t xml:space="preserve"> par iepriekšējo gadu, par sociāli apdrošinātām personām un šo personu veicamo valsts sociālās apdrošināšanas obligāto iemaksu objekta summu līdz katra gada 1.aprīlim par iepriekšējo gadu</w:t>
      </w:r>
      <w:r w:rsidR="002F6474" w:rsidRPr="00E817E2">
        <w:rPr>
          <w:szCs w:val="24"/>
          <w:lang w:val="lv-LV"/>
        </w:rPr>
        <w:t xml:space="preserve"> (</w:t>
      </w:r>
      <w:r w:rsidR="00C16251" w:rsidRPr="00E817E2">
        <w:rPr>
          <w:szCs w:val="24"/>
          <w:lang w:val="lv-LV"/>
        </w:rPr>
        <w:t>8</w:t>
      </w:r>
      <w:r w:rsidR="002F6474" w:rsidRPr="00E817E2">
        <w:rPr>
          <w:szCs w:val="24"/>
          <w:lang w:val="lv-LV"/>
        </w:rPr>
        <w:t>.pielikums)</w:t>
      </w:r>
      <w:r w:rsidRPr="00E817E2">
        <w:rPr>
          <w:szCs w:val="24"/>
          <w:lang w:val="lv-LV"/>
        </w:rPr>
        <w:t>;</w:t>
      </w:r>
    </w:p>
    <w:p w:rsidR="0036189C" w:rsidRPr="00E817E2" w:rsidRDefault="00892613" w:rsidP="003B36E7">
      <w:pPr>
        <w:pStyle w:val="ListParagraph"/>
        <w:numPr>
          <w:ilvl w:val="2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 xml:space="preserve">Valsts akciju sabiedrība „Latvijas Valsts ceļi” par valsts un pašvaldību </w:t>
      </w:r>
      <w:r w:rsidR="00A322BC" w:rsidRPr="00E817E2">
        <w:rPr>
          <w:szCs w:val="24"/>
          <w:lang w:val="lv-LV"/>
        </w:rPr>
        <w:t>ceļiem</w:t>
      </w:r>
      <w:r w:rsidRPr="00E817E2">
        <w:rPr>
          <w:szCs w:val="24"/>
          <w:lang w:val="lv-LV"/>
        </w:rPr>
        <w:t xml:space="preserve"> līdz katra gada 1.martam par iepriekšējo gadu</w:t>
      </w:r>
      <w:r w:rsidR="002F6474" w:rsidRPr="00E817E2">
        <w:rPr>
          <w:szCs w:val="24"/>
          <w:lang w:val="lv-LV"/>
        </w:rPr>
        <w:t xml:space="preserve"> (</w:t>
      </w:r>
      <w:r w:rsidR="00C16251" w:rsidRPr="00E817E2">
        <w:rPr>
          <w:szCs w:val="24"/>
          <w:lang w:val="lv-LV"/>
        </w:rPr>
        <w:t>9</w:t>
      </w:r>
      <w:r w:rsidR="002F6474" w:rsidRPr="00E817E2">
        <w:rPr>
          <w:szCs w:val="24"/>
          <w:lang w:val="lv-LV"/>
        </w:rPr>
        <w:t>.pielikums)</w:t>
      </w:r>
      <w:r w:rsidRPr="00E817E2">
        <w:rPr>
          <w:szCs w:val="24"/>
          <w:lang w:val="lv-LV"/>
        </w:rPr>
        <w:t>;</w:t>
      </w:r>
    </w:p>
    <w:p w:rsidR="003A5BB0" w:rsidRPr="00E817E2" w:rsidRDefault="003A5BB0" w:rsidP="003B36E7">
      <w:pPr>
        <w:pStyle w:val="ListParagraph"/>
        <w:numPr>
          <w:ilvl w:val="2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Pilsonības un migrācijas lietu pārvalde par iedzīvotāju skaitu uz kārtējā gada 1.janvāri un par iepriekšējā gadā dzimušo un mirušo skaitu līdz katra gada 1.aprīlim (10.pielikums);</w:t>
      </w:r>
    </w:p>
    <w:p w:rsidR="00A307F4" w:rsidRPr="00E817E2" w:rsidRDefault="00A307F4" w:rsidP="003B36E7">
      <w:pPr>
        <w:pStyle w:val="ListParagraph"/>
        <w:numPr>
          <w:ilvl w:val="2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lang w:val="lv-LV"/>
        </w:rPr>
        <w:t>Iekšlietu ministrijas Informācijas centrs par republikas nozīmes pilsētās un novados reģistrētajiem noziedzīgiem nodarījumiem pēc smaguma pakāpes līdz katra gada 1.martam par iepriekšējo gadu;</w:t>
      </w:r>
    </w:p>
    <w:p w:rsidR="00D543FF" w:rsidRPr="00D6635B" w:rsidRDefault="00D543FF" w:rsidP="003B36E7">
      <w:pPr>
        <w:pStyle w:val="ListParagraph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D6635B">
        <w:rPr>
          <w:szCs w:val="24"/>
          <w:lang w:val="lv-LV"/>
        </w:rPr>
        <w:t xml:space="preserve">aģentūra informē Centrālo statistikas pārvaldi (turpmāk - CSP) par RAIM aktualizācijā izmantotajām statistikas tabulām no CSP publiskās datu bāzes tīmekļa vietnē </w:t>
      </w:r>
      <w:proofErr w:type="spellStart"/>
      <w:r w:rsidRPr="00D6635B">
        <w:rPr>
          <w:szCs w:val="24"/>
          <w:lang w:val="lv-LV"/>
        </w:rPr>
        <w:t>data.csb.gov.lv</w:t>
      </w:r>
      <w:proofErr w:type="spellEnd"/>
      <w:r w:rsidRPr="00D6635B">
        <w:rPr>
          <w:szCs w:val="24"/>
          <w:lang w:val="lv-LV"/>
        </w:rPr>
        <w:t xml:space="preserve">, nosūtot </w:t>
      </w:r>
      <w:r w:rsidR="00F825B4" w:rsidRPr="00D6635B">
        <w:rPr>
          <w:szCs w:val="24"/>
          <w:lang w:val="lv-LV"/>
        </w:rPr>
        <w:t>elektroniskā pasta</w:t>
      </w:r>
      <w:r w:rsidRPr="00D6635B">
        <w:rPr>
          <w:szCs w:val="24"/>
          <w:lang w:val="lv-LV"/>
        </w:rPr>
        <w:t xml:space="preserve"> vēstuli uz CSP oficiālo </w:t>
      </w:r>
      <w:r w:rsidR="00F825B4" w:rsidRPr="00D6635B">
        <w:rPr>
          <w:szCs w:val="24"/>
          <w:lang w:val="lv-LV"/>
        </w:rPr>
        <w:t>elektroniskā pasta</w:t>
      </w:r>
      <w:r w:rsidRPr="00D6635B">
        <w:rPr>
          <w:szCs w:val="24"/>
          <w:lang w:val="lv-LV"/>
        </w:rPr>
        <w:t xml:space="preserve"> adresi, kurā norāda izmantoto statistikas tabulu kodus un virsrakstus. CSP divu nedēļu laikā pirms plānotu datņu struktūras vai datnes nosaukuma maiņas informē</w:t>
      </w:r>
      <w:r w:rsidR="000A5567" w:rsidRPr="00D6635B">
        <w:rPr>
          <w:szCs w:val="24"/>
          <w:lang w:val="lv-LV"/>
        </w:rPr>
        <w:t xml:space="preserve"> par to</w:t>
      </w:r>
      <w:r w:rsidRPr="00D6635B">
        <w:rPr>
          <w:szCs w:val="24"/>
          <w:lang w:val="lv-LV"/>
        </w:rPr>
        <w:t xml:space="preserve"> RAIM administratoru, nosūtot </w:t>
      </w:r>
      <w:r w:rsidR="00F825B4" w:rsidRPr="00D6635B">
        <w:rPr>
          <w:szCs w:val="24"/>
          <w:lang w:val="lv-LV"/>
        </w:rPr>
        <w:t>elektroniskā pasta</w:t>
      </w:r>
      <w:r w:rsidRPr="00D6635B">
        <w:rPr>
          <w:szCs w:val="24"/>
          <w:lang w:val="lv-LV"/>
        </w:rPr>
        <w:t xml:space="preserve"> vēstuli</w:t>
      </w:r>
      <w:r w:rsidR="00CC4A79" w:rsidRPr="00D6635B">
        <w:rPr>
          <w:szCs w:val="24"/>
          <w:lang w:val="lv-LV"/>
        </w:rPr>
        <w:t>, kas</w:t>
      </w:r>
      <w:r w:rsidRPr="00D6635B">
        <w:rPr>
          <w:szCs w:val="24"/>
          <w:lang w:val="lv-LV"/>
        </w:rPr>
        <w:t xml:space="preserve"> </w:t>
      </w:r>
      <w:r w:rsidR="00CC4A79" w:rsidRPr="00D6635B">
        <w:rPr>
          <w:color w:val="000000" w:themeColor="text1"/>
          <w:lang w:val="lv-LV" w:eastAsia="en-US"/>
        </w:rPr>
        <w:t>parakstīta ar drošu elektronisko parakstu,</w:t>
      </w:r>
      <w:r w:rsidR="00CC4A79" w:rsidRPr="00D6635B">
        <w:rPr>
          <w:szCs w:val="24"/>
          <w:lang w:val="lv-LV"/>
        </w:rPr>
        <w:t xml:space="preserve"> </w:t>
      </w:r>
      <w:r w:rsidRPr="00D6635B">
        <w:rPr>
          <w:szCs w:val="24"/>
          <w:lang w:val="lv-LV"/>
        </w:rPr>
        <w:t xml:space="preserve">uz RAIM administratora </w:t>
      </w:r>
      <w:r w:rsidR="00F825B4" w:rsidRPr="00D6635B">
        <w:rPr>
          <w:szCs w:val="24"/>
          <w:lang w:val="lv-LV"/>
        </w:rPr>
        <w:t>elektroniskā pasta adresi</w:t>
      </w:r>
      <w:r w:rsidRPr="00D6635B">
        <w:rPr>
          <w:szCs w:val="24"/>
          <w:lang w:val="lv-LV"/>
        </w:rPr>
        <w:t xml:space="preserve">: </w:t>
      </w:r>
      <w:proofErr w:type="spellStart"/>
      <w:r w:rsidR="000A5567" w:rsidRPr="00D6635B">
        <w:rPr>
          <w:szCs w:val="24"/>
          <w:lang w:val="lv-LV"/>
        </w:rPr>
        <w:t>raim@vraa.gov.lv</w:t>
      </w:r>
      <w:proofErr w:type="spellEnd"/>
      <w:r w:rsidRPr="00D6635B">
        <w:rPr>
          <w:szCs w:val="24"/>
          <w:lang w:val="lv-LV"/>
        </w:rPr>
        <w:t>;</w:t>
      </w:r>
    </w:p>
    <w:p w:rsidR="00F54871" w:rsidRPr="00E817E2" w:rsidRDefault="009F7900" w:rsidP="003B36E7">
      <w:pPr>
        <w:pStyle w:val="ListParagraph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aģentūra divas nedēļas pirms 2</w:t>
      </w:r>
      <w:r w:rsidR="0067306E" w:rsidRPr="00E817E2">
        <w:rPr>
          <w:szCs w:val="24"/>
          <w:lang w:val="lv-LV"/>
        </w:rPr>
        <w:t>2</w:t>
      </w:r>
      <w:r w:rsidRPr="00E817E2">
        <w:rPr>
          <w:szCs w:val="24"/>
          <w:lang w:val="lv-LV"/>
        </w:rPr>
        <w:t>.1.1.-2</w:t>
      </w:r>
      <w:r w:rsidR="0067306E" w:rsidRPr="00E817E2">
        <w:rPr>
          <w:szCs w:val="24"/>
          <w:lang w:val="lv-LV"/>
        </w:rPr>
        <w:t>2</w:t>
      </w:r>
      <w:r w:rsidRPr="00E817E2">
        <w:rPr>
          <w:szCs w:val="24"/>
          <w:lang w:val="lv-LV"/>
        </w:rPr>
        <w:t>.1.1</w:t>
      </w:r>
      <w:r w:rsidR="00017C76">
        <w:rPr>
          <w:szCs w:val="24"/>
          <w:lang w:val="lv-LV"/>
        </w:rPr>
        <w:t>1</w:t>
      </w:r>
      <w:r w:rsidRPr="00E817E2">
        <w:rPr>
          <w:szCs w:val="24"/>
          <w:lang w:val="lv-LV"/>
        </w:rPr>
        <w:t>.apakšpunktā noteiktā termiņa nosūta atgādinājumu datu sniedzēj</w:t>
      </w:r>
      <w:r w:rsidR="0037296B" w:rsidRPr="00E817E2">
        <w:rPr>
          <w:szCs w:val="24"/>
          <w:lang w:val="lv-LV"/>
        </w:rPr>
        <w:t>a</w:t>
      </w:r>
      <w:r w:rsidRPr="00E817E2">
        <w:rPr>
          <w:szCs w:val="24"/>
          <w:lang w:val="lv-LV"/>
        </w:rPr>
        <w:t>m par minēto datu sniegšanu</w:t>
      </w:r>
      <w:r w:rsidR="00F54871" w:rsidRPr="00E817E2">
        <w:rPr>
          <w:szCs w:val="24"/>
          <w:lang w:val="lv-LV"/>
        </w:rPr>
        <w:t xml:space="preserve"> un vienojas par nepieciešamo datu sagatavošanas metodoloģiju</w:t>
      </w:r>
      <w:r w:rsidRPr="00E817E2">
        <w:rPr>
          <w:szCs w:val="24"/>
          <w:lang w:val="lv-LV"/>
        </w:rPr>
        <w:t>;</w:t>
      </w:r>
    </w:p>
    <w:p w:rsidR="006065C6" w:rsidRPr="00E817E2" w:rsidRDefault="00CA6E7C" w:rsidP="003B36E7">
      <w:pPr>
        <w:pStyle w:val="ListParagraph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aģentūra</w:t>
      </w:r>
      <w:r w:rsidR="0031767F" w:rsidRPr="00E817E2">
        <w:rPr>
          <w:szCs w:val="24"/>
          <w:lang w:val="lv-LV"/>
        </w:rPr>
        <w:t xml:space="preserve"> RAIM ievada citu publiski pieejamu valsts un pašvaldību statistiku, izmantojot </w:t>
      </w:r>
      <w:r w:rsidR="00AA0B4E" w:rsidRPr="00E817E2">
        <w:rPr>
          <w:szCs w:val="24"/>
          <w:lang w:val="lv-LV"/>
        </w:rPr>
        <w:t xml:space="preserve">RAIM </w:t>
      </w:r>
      <w:r w:rsidR="0031767F" w:rsidRPr="00E817E2">
        <w:rPr>
          <w:szCs w:val="24"/>
          <w:lang w:val="lv-LV"/>
        </w:rPr>
        <w:t>ievadformu</w:t>
      </w:r>
      <w:r w:rsidR="00DF1954" w:rsidRPr="00E817E2">
        <w:rPr>
          <w:szCs w:val="24"/>
          <w:lang w:val="lv-LV"/>
        </w:rPr>
        <w:t>;</w:t>
      </w:r>
    </w:p>
    <w:p w:rsidR="009A1A1F" w:rsidRPr="00E817E2" w:rsidRDefault="009A1A1F" w:rsidP="003B36E7">
      <w:pPr>
        <w:pStyle w:val="ListParagraph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 xml:space="preserve">pašvaldība RAIM ievada un aktualizē aprakstu par pašvaldību, pašvaldības domes priekšsēdētāja vārdu un uzvārdu, kontaktinformāciju oficiālajai saziņai ar pašvaldību, saites uz </w:t>
      </w:r>
      <w:r w:rsidRPr="00D6635B">
        <w:rPr>
          <w:color w:val="000000" w:themeColor="text1"/>
          <w:szCs w:val="24"/>
          <w:lang w:val="lv-LV"/>
        </w:rPr>
        <w:t xml:space="preserve">pašvaldības </w:t>
      </w:r>
      <w:r w:rsidR="00F825B4" w:rsidRPr="00D6635B">
        <w:rPr>
          <w:color w:val="000000" w:themeColor="text1"/>
          <w:lang w:val="lv-LV" w:eastAsia="en-US"/>
        </w:rPr>
        <w:t>oficiālo tīmekļa vietni</w:t>
      </w:r>
      <w:r w:rsidRPr="00D6635B">
        <w:rPr>
          <w:color w:val="000000" w:themeColor="text1"/>
          <w:szCs w:val="24"/>
          <w:lang w:val="lv-LV"/>
        </w:rPr>
        <w:t>, kur</w:t>
      </w:r>
      <w:r w:rsidRPr="00E817E2">
        <w:rPr>
          <w:szCs w:val="24"/>
          <w:lang w:val="lv-LV"/>
        </w:rPr>
        <w:t xml:space="preserve"> atrodama informācija par pašvaldības ilgtspējīgas attīstības stratēģiju, attīstības programmu un pašvaldības budžetu, izmantojot sistēmas ievadformu;</w:t>
      </w:r>
    </w:p>
    <w:p w:rsidR="00B8529F" w:rsidRPr="00D6635B" w:rsidRDefault="00B8529F" w:rsidP="003B36E7">
      <w:pPr>
        <w:pStyle w:val="ListParagraph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color w:val="000000" w:themeColor="text1"/>
          <w:szCs w:val="24"/>
          <w:lang w:val="lv-LV"/>
        </w:rPr>
      </w:pPr>
      <w:r w:rsidRPr="00E817E2">
        <w:rPr>
          <w:szCs w:val="24"/>
          <w:lang w:val="lv-LV"/>
        </w:rPr>
        <w:lastRenderedPageBreak/>
        <w:t xml:space="preserve">plānošanas reģions RAIM ievada un aktualizē aprakstu par plānošanas reģionu, kontaktinformāciju oficiālai saziņai ar plānošanas reģionu, plānošanas reģiona administrācijas vadītāja vārdu un uzvārdu, saiti uz plānošanas </w:t>
      </w:r>
      <w:r w:rsidRPr="00D6635B">
        <w:rPr>
          <w:color w:val="000000" w:themeColor="text1"/>
          <w:szCs w:val="24"/>
          <w:lang w:val="lv-LV"/>
        </w:rPr>
        <w:t xml:space="preserve">reģiona </w:t>
      </w:r>
      <w:r w:rsidR="00F825B4" w:rsidRPr="00D6635B">
        <w:rPr>
          <w:color w:val="000000" w:themeColor="text1"/>
          <w:lang w:val="lv-LV" w:eastAsia="en-US"/>
        </w:rPr>
        <w:t>oficiālo tīmekļa vietni</w:t>
      </w:r>
      <w:r w:rsidRPr="00D6635B">
        <w:rPr>
          <w:color w:val="000000" w:themeColor="text1"/>
          <w:szCs w:val="24"/>
          <w:lang w:val="lv-LV"/>
        </w:rPr>
        <w:t>, kur atrodama informācija par plānošanas reģiona ilgtspējīgas attīstības stratēģiju, attīstības programmu, izmantojot sistēmas ievadformu;</w:t>
      </w:r>
    </w:p>
    <w:p w:rsidR="00FB263B" w:rsidRPr="00E817E2" w:rsidRDefault="00AA0B4E" w:rsidP="003B36E7">
      <w:pPr>
        <w:pStyle w:val="ListParagraph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 xml:space="preserve">RAIM iekļauj </w:t>
      </w:r>
      <w:r w:rsidR="00732E1F" w:rsidRPr="00E817E2">
        <w:rPr>
          <w:szCs w:val="24"/>
          <w:lang w:val="lv-LV"/>
        </w:rPr>
        <w:t>Teritoriālās attīstības plānošanas informācijas sistēm</w:t>
      </w:r>
      <w:r w:rsidRPr="00E817E2">
        <w:rPr>
          <w:szCs w:val="24"/>
          <w:lang w:val="lv-LV"/>
        </w:rPr>
        <w:t xml:space="preserve">ā esošo </w:t>
      </w:r>
      <w:r w:rsidR="00732E1F" w:rsidRPr="00E817E2">
        <w:rPr>
          <w:szCs w:val="24"/>
          <w:lang w:val="lv-LV"/>
        </w:rPr>
        <w:t>informāciju par aizsargājamajām dabas teritorijām (absolūtā un relatīvā vērtība), platībām pa</w:t>
      </w:r>
      <w:r w:rsidRPr="00E817E2">
        <w:rPr>
          <w:szCs w:val="24"/>
          <w:lang w:val="lv-LV"/>
        </w:rPr>
        <w:t xml:space="preserve"> teritoriālā plānojuma funkcionālā zonējuma veidiem (absolūtā un relatīvā vērtība),</w:t>
      </w:r>
      <w:r w:rsidR="00732E1F" w:rsidRPr="00E817E2">
        <w:rPr>
          <w:szCs w:val="24"/>
          <w:lang w:val="lv-LV"/>
        </w:rPr>
        <w:t xml:space="preserve"> teritoriju galvenajiem izmantošanas veidiem (absolūtā un relatīvā vērtība), teritorijas platību, ūdensobjektu aizņemto platību (absolūtā un relatīvā vērtība).</w:t>
      </w:r>
    </w:p>
    <w:p w:rsidR="002B1ADB" w:rsidRPr="00E817E2" w:rsidRDefault="0019006C" w:rsidP="003B36E7">
      <w:pPr>
        <w:pStyle w:val="ListParagraph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Noteikumu 21.1.</w:t>
      </w:r>
      <w:r w:rsidR="00564362" w:rsidRPr="00E817E2">
        <w:rPr>
          <w:szCs w:val="24"/>
          <w:lang w:val="lv-LV"/>
        </w:rPr>
        <w:t>1.</w:t>
      </w:r>
      <w:r w:rsidRPr="00E817E2">
        <w:rPr>
          <w:szCs w:val="24"/>
          <w:lang w:val="lv-LV"/>
        </w:rPr>
        <w:t>-21.</w:t>
      </w:r>
      <w:r w:rsidR="00564362" w:rsidRPr="00E817E2">
        <w:rPr>
          <w:szCs w:val="24"/>
          <w:lang w:val="lv-LV"/>
        </w:rPr>
        <w:t>1.</w:t>
      </w:r>
      <w:r w:rsidRPr="00E817E2">
        <w:rPr>
          <w:szCs w:val="24"/>
          <w:lang w:val="lv-LV"/>
        </w:rPr>
        <w:t>1</w:t>
      </w:r>
      <w:r w:rsidR="00332120" w:rsidRPr="00E817E2">
        <w:rPr>
          <w:szCs w:val="24"/>
          <w:lang w:val="lv-LV"/>
        </w:rPr>
        <w:t>1</w:t>
      </w:r>
      <w:r w:rsidRPr="00E817E2">
        <w:rPr>
          <w:szCs w:val="24"/>
          <w:lang w:val="lv-LV"/>
        </w:rPr>
        <w:t>.apakšpunktā minētās institūcijas informāciju iesniedz</w:t>
      </w:r>
      <w:r w:rsidR="00564362" w:rsidRPr="00E817E2">
        <w:rPr>
          <w:szCs w:val="24"/>
          <w:lang w:val="lv-LV"/>
        </w:rPr>
        <w:t>,</w:t>
      </w:r>
      <w:r w:rsidRPr="00E817E2">
        <w:rPr>
          <w:szCs w:val="24"/>
          <w:lang w:val="lv-LV"/>
        </w:rPr>
        <w:t xml:space="preserve"> novietojot to uz </w:t>
      </w:r>
      <w:r w:rsidR="00CA6E7C" w:rsidRPr="00E817E2">
        <w:rPr>
          <w:szCs w:val="24"/>
          <w:lang w:val="lv-LV"/>
        </w:rPr>
        <w:t>aģentūras</w:t>
      </w:r>
      <w:r w:rsidRPr="00E817E2">
        <w:rPr>
          <w:szCs w:val="24"/>
          <w:lang w:val="lv-LV"/>
        </w:rPr>
        <w:t xml:space="preserve"> </w:t>
      </w:r>
      <w:r w:rsidR="00AA0B4E" w:rsidRPr="00E817E2">
        <w:rPr>
          <w:szCs w:val="24"/>
          <w:lang w:val="lv-LV"/>
        </w:rPr>
        <w:t xml:space="preserve">datņu pārsūtīšanas protokola </w:t>
      </w:r>
      <w:r w:rsidR="002F48C6" w:rsidRPr="00E817E2">
        <w:rPr>
          <w:szCs w:val="24"/>
          <w:lang w:val="lv-LV"/>
        </w:rPr>
        <w:t>(</w:t>
      </w:r>
      <w:proofErr w:type="spellStart"/>
      <w:r w:rsidRPr="00E817E2">
        <w:rPr>
          <w:i/>
          <w:szCs w:val="24"/>
          <w:lang w:val="lv-LV"/>
        </w:rPr>
        <w:t>File</w:t>
      </w:r>
      <w:proofErr w:type="spellEnd"/>
      <w:r w:rsidRPr="00E817E2">
        <w:rPr>
          <w:i/>
          <w:szCs w:val="24"/>
          <w:lang w:val="lv-LV"/>
        </w:rPr>
        <w:t xml:space="preserve"> </w:t>
      </w:r>
      <w:proofErr w:type="spellStart"/>
      <w:r w:rsidRPr="00E817E2">
        <w:rPr>
          <w:i/>
          <w:szCs w:val="24"/>
          <w:lang w:val="lv-LV"/>
        </w:rPr>
        <w:t>Transfer</w:t>
      </w:r>
      <w:proofErr w:type="spellEnd"/>
      <w:r w:rsidRPr="00E817E2">
        <w:rPr>
          <w:i/>
          <w:szCs w:val="24"/>
          <w:lang w:val="lv-LV"/>
        </w:rPr>
        <w:t xml:space="preserve"> </w:t>
      </w:r>
      <w:proofErr w:type="spellStart"/>
      <w:r w:rsidRPr="00E817E2">
        <w:rPr>
          <w:i/>
          <w:szCs w:val="24"/>
          <w:lang w:val="lv-LV"/>
        </w:rPr>
        <w:t>Protocol</w:t>
      </w:r>
      <w:proofErr w:type="spellEnd"/>
      <w:r w:rsidR="002F48C6" w:rsidRPr="00E817E2">
        <w:rPr>
          <w:szCs w:val="24"/>
          <w:lang w:val="lv-LV"/>
        </w:rPr>
        <w:t>)</w:t>
      </w:r>
      <w:r w:rsidRPr="00E817E2">
        <w:rPr>
          <w:szCs w:val="24"/>
          <w:lang w:val="lv-LV"/>
        </w:rPr>
        <w:t xml:space="preserve"> servera.</w:t>
      </w:r>
    </w:p>
    <w:p w:rsidR="00C47391" w:rsidRPr="00E817E2" w:rsidRDefault="00E50A19" w:rsidP="003B36E7">
      <w:pPr>
        <w:pStyle w:val="ListParagraph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Pašvaldības, plānošanas reģioni un noteikumu 21.1.</w:t>
      </w:r>
      <w:r w:rsidR="00564362" w:rsidRPr="00E817E2">
        <w:rPr>
          <w:szCs w:val="24"/>
          <w:lang w:val="lv-LV"/>
        </w:rPr>
        <w:t>1.</w:t>
      </w:r>
      <w:r w:rsidRPr="00E817E2">
        <w:rPr>
          <w:szCs w:val="24"/>
          <w:lang w:val="lv-LV"/>
        </w:rPr>
        <w:t>-21.</w:t>
      </w:r>
      <w:r w:rsidR="00564362" w:rsidRPr="00E817E2">
        <w:rPr>
          <w:szCs w:val="24"/>
          <w:lang w:val="lv-LV"/>
        </w:rPr>
        <w:t>1.</w:t>
      </w:r>
      <w:r w:rsidRPr="00E817E2">
        <w:rPr>
          <w:szCs w:val="24"/>
          <w:lang w:val="lv-LV"/>
        </w:rPr>
        <w:t>1</w:t>
      </w:r>
      <w:r w:rsidR="00834FEB" w:rsidRPr="00E817E2">
        <w:rPr>
          <w:szCs w:val="24"/>
          <w:lang w:val="lv-LV"/>
        </w:rPr>
        <w:t>2</w:t>
      </w:r>
      <w:r w:rsidRPr="00E817E2">
        <w:rPr>
          <w:szCs w:val="24"/>
          <w:lang w:val="lv-LV"/>
        </w:rPr>
        <w:t>.apakšpunktā minētās institūcijas atbild par tās sniegto datu pareizību, neveic darbības, kas vērstas uz serveru drošības apiešanu vai bojāšanu un nenodod lietotāja rekvizītus trešajām personām.</w:t>
      </w:r>
    </w:p>
    <w:p w:rsidR="00C47391" w:rsidRPr="00E817E2" w:rsidRDefault="00C47391" w:rsidP="003B36E7">
      <w:pPr>
        <w:pStyle w:val="ListParagraph"/>
        <w:tabs>
          <w:tab w:val="left" w:pos="0"/>
        </w:tabs>
        <w:ind w:left="0"/>
        <w:jc w:val="both"/>
        <w:rPr>
          <w:szCs w:val="24"/>
          <w:lang w:val="lv-LV"/>
        </w:rPr>
      </w:pPr>
    </w:p>
    <w:p w:rsidR="001577E5" w:rsidRPr="00E817E2" w:rsidRDefault="001577E5" w:rsidP="003B36E7">
      <w:pPr>
        <w:pStyle w:val="ListParagraph"/>
        <w:tabs>
          <w:tab w:val="left" w:pos="0"/>
        </w:tabs>
        <w:ind w:left="0"/>
        <w:jc w:val="center"/>
        <w:rPr>
          <w:b/>
          <w:szCs w:val="24"/>
          <w:lang w:val="lv-LV"/>
        </w:rPr>
      </w:pPr>
      <w:r w:rsidRPr="00E817E2">
        <w:rPr>
          <w:b/>
          <w:szCs w:val="24"/>
          <w:lang w:val="lv-LV"/>
        </w:rPr>
        <w:t>IV Noslēguma jautājumi</w:t>
      </w:r>
    </w:p>
    <w:p w:rsidR="001577E5" w:rsidRPr="00E817E2" w:rsidRDefault="001577E5" w:rsidP="003B36E7">
      <w:pPr>
        <w:pStyle w:val="ListParagraph"/>
        <w:tabs>
          <w:tab w:val="left" w:pos="0"/>
        </w:tabs>
        <w:ind w:left="0"/>
        <w:jc w:val="both"/>
        <w:rPr>
          <w:szCs w:val="24"/>
          <w:lang w:val="lv-LV"/>
        </w:rPr>
      </w:pPr>
    </w:p>
    <w:p w:rsidR="001577E5" w:rsidRPr="00E817E2" w:rsidRDefault="00BB2C02" w:rsidP="003B36E7">
      <w:pPr>
        <w:pStyle w:val="ListParagraph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Šo noteikumu 5</w:t>
      </w:r>
      <w:r w:rsidR="002C3DE0" w:rsidRPr="00E817E2">
        <w:rPr>
          <w:szCs w:val="24"/>
          <w:lang w:val="lv-LV"/>
        </w:rPr>
        <w:t>.3.apakšpunkts stājas spēkā 2015.gada 20.martā.</w:t>
      </w:r>
    </w:p>
    <w:p w:rsidR="007A77E0" w:rsidRPr="00E817E2" w:rsidRDefault="007A77E0" w:rsidP="003B36E7">
      <w:pPr>
        <w:pStyle w:val="ListParagraph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>Šo noteikumu 2</w:t>
      </w:r>
      <w:r w:rsidR="0030637D" w:rsidRPr="00E817E2">
        <w:rPr>
          <w:szCs w:val="24"/>
          <w:lang w:val="lv-LV"/>
        </w:rPr>
        <w:t>2</w:t>
      </w:r>
      <w:r w:rsidRPr="00E817E2">
        <w:rPr>
          <w:szCs w:val="24"/>
          <w:lang w:val="lv-LV"/>
        </w:rPr>
        <w:t>.</w:t>
      </w:r>
      <w:r w:rsidR="00A83940" w:rsidRPr="00E817E2">
        <w:rPr>
          <w:szCs w:val="24"/>
          <w:lang w:val="lv-LV"/>
        </w:rPr>
        <w:t>6</w:t>
      </w:r>
      <w:r w:rsidRPr="00E817E2">
        <w:rPr>
          <w:szCs w:val="24"/>
          <w:lang w:val="lv-LV"/>
        </w:rPr>
        <w:t>.apakšpunkts stājas spēkā 2014.gada 1.novembrī.</w:t>
      </w:r>
    </w:p>
    <w:p w:rsidR="001577E5" w:rsidRPr="007969FB" w:rsidRDefault="001577E5" w:rsidP="003B36E7">
      <w:pPr>
        <w:pStyle w:val="ListParagraph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E817E2">
        <w:rPr>
          <w:szCs w:val="24"/>
          <w:lang w:val="lv-LV"/>
        </w:rPr>
        <w:t xml:space="preserve">Atzīt par spēku zaudējušiem Ministru </w:t>
      </w:r>
      <w:r w:rsidR="007C7BA3" w:rsidRPr="00E817E2">
        <w:rPr>
          <w:szCs w:val="24"/>
          <w:lang w:val="lv-LV"/>
        </w:rPr>
        <w:t>k</w:t>
      </w:r>
      <w:r w:rsidRPr="00E817E2">
        <w:rPr>
          <w:szCs w:val="24"/>
          <w:lang w:val="lv-LV"/>
        </w:rPr>
        <w:t xml:space="preserve">abineta 2006.gada 19.septembra </w:t>
      </w:r>
      <w:r w:rsidRPr="007969FB">
        <w:rPr>
          <w:szCs w:val="24"/>
          <w:lang w:val="lv-LV"/>
        </w:rPr>
        <w:t>noteikumus Nr.766 „Reģionālās attīstības uzraudzības un novērtēšanas sistēmas darbībā iesaistīto institūciju informācijas apmaiņas kārtība” (Latvijas Vēstnesis, 2006, 153.nr.).</w:t>
      </w:r>
    </w:p>
    <w:p w:rsidR="00145FC4" w:rsidRPr="00D6635B" w:rsidRDefault="00145FC4" w:rsidP="003B36E7">
      <w:pPr>
        <w:pStyle w:val="ListParagraph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Cs w:val="24"/>
          <w:lang w:val="lv-LV"/>
        </w:rPr>
      </w:pPr>
      <w:r w:rsidRPr="00D6635B">
        <w:rPr>
          <w:szCs w:val="24"/>
          <w:lang w:val="lv-LV"/>
        </w:rPr>
        <w:t xml:space="preserve">Atzīt par spēku zaudējušiem Ministru kabineta </w:t>
      </w:r>
      <w:r w:rsidRPr="00D6635B">
        <w:rPr>
          <w:shd w:val="clear" w:color="auto" w:fill="FFFFFF"/>
          <w:lang w:val="lv-LV"/>
        </w:rPr>
        <w:t>2010.gada 25.maija noteikumus Nr.482 „Noteikumi par teritorijas attīstības indeksa aprēķināšanas kārtību un tā vērtībām” (Latvijas Vēstnesis, 2010, 88.nr.).</w:t>
      </w:r>
    </w:p>
    <w:p w:rsidR="001577E5" w:rsidRPr="00E817E2" w:rsidRDefault="001577E5" w:rsidP="003B36E7">
      <w:pPr>
        <w:jc w:val="both"/>
        <w:rPr>
          <w:szCs w:val="24"/>
          <w:lang w:val="lv-LV"/>
        </w:rPr>
      </w:pPr>
    </w:p>
    <w:p w:rsidR="001577E5" w:rsidRPr="00E817E2" w:rsidRDefault="001577E5" w:rsidP="00CC21C1">
      <w:pPr>
        <w:jc w:val="both"/>
        <w:rPr>
          <w:szCs w:val="24"/>
          <w:lang w:val="lv-LV"/>
        </w:rPr>
      </w:pPr>
    </w:p>
    <w:p w:rsidR="002E14FB" w:rsidRPr="00E817E2" w:rsidRDefault="002E14FB" w:rsidP="002E14FB">
      <w:pPr>
        <w:pStyle w:val="naisf"/>
        <w:ind w:firstLine="0"/>
      </w:pPr>
      <w:r w:rsidRPr="00E817E2">
        <w:t>Ministru prezident</w:t>
      </w:r>
      <w:r w:rsidR="00B1604C">
        <w:t>e</w:t>
      </w:r>
      <w:r w:rsidRPr="00E817E2">
        <w:t xml:space="preserve"> </w:t>
      </w:r>
      <w:r w:rsidRPr="00E817E2">
        <w:tab/>
      </w:r>
      <w:r w:rsidRPr="00E817E2">
        <w:tab/>
      </w:r>
      <w:r w:rsidRPr="00E817E2">
        <w:tab/>
      </w:r>
      <w:r w:rsidRPr="00E817E2">
        <w:tab/>
      </w:r>
      <w:r w:rsidRPr="00E817E2">
        <w:tab/>
      </w:r>
      <w:r w:rsidRPr="00E817E2">
        <w:tab/>
      </w:r>
      <w:r w:rsidRPr="00E817E2">
        <w:tab/>
      </w:r>
      <w:r w:rsidR="003D47E2">
        <w:t xml:space="preserve">         </w:t>
      </w:r>
      <w:r w:rsidR="00B1604C">
        <w:t>L.Straujuma</w:t>
      </w:r>
    </w:p>
    <w:p w:rsidR="002E14FB" w:rsidRPr="00E817E2" w:rsidRDefault="002E14FB" w:rsidP="0090067F">
      <w:pPr>
        <w:pStyle w:val="naisf"/>
        <w:spacing w:before="0" w:after="0"/>
        <w:ind w:firstLine="323"/>
      </w:pPr>
      <w:r w:rsidRPr="00E817E2">
        <w:t> </w:t>
      </w:r>
    </w:p>
    <w:p w:rsidR="003934CF" w:rsidRPr="003934CF" w:rsidRDefault="003934CF" w:rsidP="003934CF">
      <w:pPr>
        <w:rPr>
          <w:szCs w:val="24"/>
          <w:lang w:val="lv-LV"/>
        </w:rPr>
      </w:pPr>
      <w:r>
        <w:rPr>
          <w:color w:val="000000"/>
          <w:szCs w:val="24"/>
          <w:lang w:val="lv-LV"/>
        </w:rPr>
        <w:t>V</w:t>
      </w:r>
      <w:r w:rsidRPr="003934CF">
        <w:rPr>
          <w:color w:val="000000"/>
          <w:szCs w:val="24"/>
          <w:lang w:val="lv-LV"/>
        </w:rPr>
        <w:t xml:space="preserve">ides aizsardzības un </w:t>
      </w:r>
      <w:r w:rsidRPr="003934CF">
        <w:rPr>
          <w:szCs w:val="24"/>
          <w:lang w:val="lv-LV"/>
        </w:rPr>
        <w:t>reģionālās attīstības ministrs</w:t>
      </w:r>
      <w:r w:rsidR="00B1604C">
        <w:rPr>
          <w:szCs w:val="24"/>
          <w:lang w:val="lv-LV"/>
        </w:rPr>
        <w:t xml:space="preserve"> </w:t>
      </w:r>
      <w:r w:rsidR="00B1604C">
        <w:rPr>
          <w:szCs w:val="24"/>
          <w:lang w:val="lv-LV"/>
        </w:rPr>
        <w:tab/>
      </w:r>
      <w:r w:rsidR="00B1604C">
        <w:rPr>
          <w:szCs w:val="24"/>
          <w:lang w:val="lv-LV"/>
        </w:rPr>
        <w:tab/>
      </w:r>
      <w:r w:rsidR="00B1604C">
        <w:rPr>
          <w:szCs w:val="24"/>
          <w:lang w:val="lv-LV"/>
        </w:rPr>
        <w:tab/>
      </w:r>
      <w:r w:rsidR="00B1604C">
        <w:rPr>
          <w:szCs w:val="24"/>
          <w:lang w:val="lv-LV"/>
        </w:rPr>
        <w:tab/>
      </w:r>
      <w:proofErr w:type="spellStart"/>
      <w:r w:rsidR="00B1604C">
        <w:rPr>
          <w:szCs w:val="24"/>
          <w:lang w:val="lv-LV"/>
        </w:rPr>
        <w:t>R.Naudiņš</w:t>
      </w:r>
      <w:proofErr w:type="spellEnd"/>
    </w:p>
    <w:p w:rsidR="002E14FB" w:rsidRPr="003934CF" w:rsidRDefault="002E14FB" w:rsidP="002E14FB">
      <w:pPr>
        <w:jc w:val="both"/>
        <w:rPr>
          <w:lang w:val="lv-LV"/>
        </w:rPr>
      </w:pPr>
    </w:p>
    <w:p w:rsidR="002E14FB" w:rsidRPr="00E817E2" w:rsidRDefault="002E14FB" w:rsidP="002E14FB">
      <w:pPr>
        <w:jc w:val="both"/>
        <w:rPr>
          <w:lang w:val="lv-LV"/>
        </w:rPr>
      </w:pPr>
      <w:r w:rsidRPr="00E817E2">
        <w:rPr>
          <w:lang w:val="lv-LV"/>
        </w:rPr>
        <w:t>Iesniedzējs:</w:t>
      </w:r>
    </w:p>
    <w:p w:rsidR="003934CF" w:rsidRPr="003934CF" w:rsidRDefault="003934CF" w:rsidP="003934CF">
      <w:pPr>
        <w:rPr>
          <w:szCs w:val="24"/>
          <w:lang w:val="lv-LV"/>
        </w:rPr>
      </w:pPr>
      <w:r w:rsidRPr="003934CF">
        <w:rPr>
          <w:color w:val="000000"/>
          <w:szCs w:val="24"/>
          <w:lang w:val="lv-LV"/>
        </w:rPr>
        <w:t xml:space="preserve">vides aizsardzības un </w:t>
      </w:r>
      <w:r w:rsidRPr="003934CF">
        <w:rPr>
          <w:szCs w:val="24"/>
          <w:lang w:val="lv-LV"/>
        </w:rPr>
        <w:t>reģionālās attīstības ministrs</w:t>
      </w:r>
      <w:r w:rsidR="00B1604C">
        <w:rPr>
          <w:szCs w:val="24"/>
          <w:lang w:val="lv-LV"/>
        </w:rPr>
        <w:t xml:space="preserve"> </w:t>
      </w:r>
      <w:r w:rsidR="00B1604C">
        <w:rPr>
          <w:szCs w:val="24"/>
          <w:lang w:val="lv-LV"/>
        </w:rPr>
        <w:tab/>
      </w:r>
      <w:r w:rsidR="00B1604C">
        <w:rPr>
          <w:szCs w:val="24"/>
          <w:lang w:val="lv-LV"/>
        </w:rPr>
        <w:tab/>
      </w:r>
      <w:r w:rsidR="00B1604C">
        <w:rPr>
          <w:szCs w:val="24"/>
          <w:lang w:val="lv-LV"/>
        </w:rPr>
        <w:tab/>
      </w:r>
      <w:r w:rsidR="00B1604C">
        <w:rPr>
          <w:szCs w:val="24"/>
          <w:lang w:val="lv-LV"/>
        </w:rPr>
        <w:tab/>
      </w:r>
      <w:proofErr w:type="spellStart"/>
      <w:r w:rsidR="00B1604C">
        <w:rPr>
          <w:szCs w:val="24"/>
          <w:lang w:val="lv-LV"/>
        </w:rPr>
        <w:t>R.Naudiņš</w:t>
      </w:r>
      <w:proofErr w:type="spellEnd"/>
    </w:p>
    <w:p w:rsidR="00B1604C" w:rsidRDefault="00B1604C" w:rsidP="002E14FB">
      <w:pPr>
        <w:jc w:val="both"/>
        <w:rPr>
          <w:lang w:val="lv-LV"/>
        </w:rPr>
      </w:pPr>
    </w:p>
    <w:p w:rsidR="002E14FB" w:rsidRPr="00E817E2" w:rsidRDefault="002E14FB" w:rsidP="002E14FB">
      <w:pPr>
        <w:jc w:val="both"/>
        <w:rPr>
          <w:lang w:val="lv-LV"/>
        </w:rPr>
      </w:pPr>
      <w:r w:rsidRPr="00E817E2">
        <w:rPr>
          <w:lang w:val="lv-LV"/>
        </w:rPr>
        <w:t>Vīza:</w:t>
      </w:r>
    </w:p>
    <w:p w:rsidR="002E14FB" w:rsidRPr="00E817E2" w:rsidRDefault="002E14FB" w:rsidP="002E14FB">
      <w:pPr>
        <w:jc w:val="both"/>
        <w:rPr>
          <w:lang w:val="lv-LV"/>
        </w:rPr>
      </w:pPr>
      <w:r w:rsidRPr="00E817E2">
        <w:rPr>
          <w:lang w:val="lv-LV"/>
        </w:rPr>
        <w:t>valsts sekretārs</w:t>
      </w:r>
      <w:r w:rsidRPr="00E817E2">
        <w:rPr>
          <w:lang w:val="lv-LV"/>
        </w:rPr>
        <w:tab/>
      </w:r>
      <w:r w:rsidRPr="00E817E2">
        <w:rPr>
          <w:lang w:val="lv-LV"/>
        </w:rPr>
        <w:tab/>
      </w:r>
      <w:r w:rsidRPr="00E817E2">
        <w:rPr>
          <w:lang w:val="lv-LV"/>
        </w:rPr>
        <w:tab/>
      </w:r>
      <w:r w:rsidRPr="00E817E2">
        <w:rPr>
          <w:lang w:val="lv-LV"/>
        </w:rPr>
        <w:tab/>
      </w:r>
      <w:r w:rsidRPr="00E817E2">
        <w:rPr>
          <w:lang w:val="lv-LV"/>
        </w:rPr>
        <w:tab/>
      </w:r>
      <w:r w:rsidRPr="00E817E2">
        <w:rPr>
          <w:lang w:val="lv-LV"/>
        </w:rPr>
        <w:tab/>
      </w:r>
      <w:r w:rsidRPr="00E817E2">
        <w:rPr>
          <w:lang w:val="lv-LV"/>
        </w:rPr>
        <w:tab/>
      </w:r>
      <w:r w:rsidR="00B1604C">
        <w:rPr>
          <w:lang w:val="lv-LV"/>
        </w:rPr>
        <w:t xml:space="preserve">              G.Puķītis</w:t>
      </w:r>
    </w:p>
    <w:p w:rsidR="004676BD" w:rsidRPr="00E817E2" w:rsidRDefault="004676BD" w:rsidP="004676BD">
      <w:pPr>
        <w:tabs>
          <w:tab w:val="left" w:pos="567"/>
        </w:tabs>
        <w:ind w:right="-154"/>
        <w:rPr>
          <w:szCs w:val="24"/>
          <w:lang w:val="lv-LV"/>
        </w:rPr>
      </w:pPr>
    </w:p>
    <w:p w:rsidR="004676BD" w:rsidRPr="00E817E2" w:rsidRDefault="004676BD" w:rsidP="004676BD">
      <w:pPr>
        <w:ind w:left="113" w:right="113"/>
        <w:jc w:val="both"/>
        <w:rPr>
          <w:sz w:val="20"/>
          <w:lang w:val="lv-LV"/>
        </w:rPr>
      </w:pPr>
    </w:p>
    <w:p w:rsidR="004676BD" w:rsidRPr="00E817E2" w:rsidRDefault="00172F97" w:rsidP="004676BD">
      <w:pPr>
        <w:ind w:right="113"/>
        <w:jc w:val="both"/>
        <w:rPr>
          <w:sz w:val="20"/>
          <w:lang w:val="lv-LV"/>
        </w:rPr>
      </w:pPr>
      <w:r>
        <w:rPr>
          <w:sz w:val="20"/>
          <w:lang w:val="lv-LV"/>
        </w:rPr>
        <w:fldChar w:fldCharType="begin"/>
      </w:r>
      <w:r>
        <w:rPr>
          <w:sz w:val="20"/>
          <w:lang w:val="lv-LV"/>
        </w:rPr>
        <w:instrText xml:space="preserve"> DATE  \@ "dd.MM.yyyy. H:mm"  \* MERGEFORMAT </w:instrText>
      </w:r>
      <w:r>
        <w:rPr>
          <w:sz w:val="20"/>
          <w:lang w:val="lv-LV"/>
        </w:rPr>
        <w:fldChar w:fldCharType="separate"/>
      </w:r>
      <w:r w:rsidR="00FC79FF">
        <w:rPr>
          <w:noProof/>
          <w:sz w:val="20"/>
          <w:lang w:val="lv-LV"/>
        </w:rPr>
        <w:t>02.06.2014. 16:41</w:t>
      </w:r>
      <w:r>
        <w:rPr>
          <w:sz w:val="20"/>
          <w:lang w:val="lv-LV"/>
        </w:rPr>
        <w:fldChar w:fldCharType="end"/>
      </w:r>
    </w:p>
    <w:p w:rsidR="00985D5D" w:rsidRDefault="00F171EC" w:rsidP="004676BD">
      <w:pPr>
        <w:rPr>
          <w:sz w:val="20"/>
          <w:lang w:val="lv-LV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517BB3" w:rsidRPr="00517BB3">
        <w:rPr>
          <w:noProof/>
          <w:sz w:val="20"/>
          <w:lang w:val="lv-LV"/>
        </w:rPr>
        <w:t>1960</w:t>
      </w:r>
      <w:r>
        <w:rPr>
          <w:noProof/>
          <w:sz w:val="20"/>
          <w:lang w:val="lv-LV"/>
        </w:rPr>
        <w:fldChar w:fldCharType="end"/>
      </w:r>
    </w:p>
    <w:p w:rsidR="004676BD" w:rsidRPr="00E817E2" w:rsidRDefault="00A16017" w:rsidP="004676BD">
      <w:pPr>
        <w:rPr>
          <w:sz w:val="20"/>
          <w:lang w:val="lv-LV"/>
        </w:rPr>
      </w:pPr>
      <w:r>
        <w:rPr>
          <w:sz w:val="20"/>
          <w:lang w:val="lv-LV"/>
        </w:rPr>
        <w:t>L.Vikšere</w:t>
      </w:r>
    </w:p>
    <w:p w:rsidR="00985D5D" w:rsidRPr="00E817E2" w:rsidRDefault="004676BD" w:rsidP="004676BD">
      <w:pPr>
        <w:rPr>
          <w:sz w:val="20"/>
          <w:lang w:val="lv-LV"/>
        </w:rPr>
      </w:pPr>
      <w:r w:rsidRPr="00E817E2">
        <w:rPr>
          <w:sz w:val="20"/>
          <w:lang w:val="lv-LV"/>
        </w:rPr>
        <w:t>660167</w:t>
      </w:r>
      <w:r w:rsidR="00A16017">
        <w:rPr>
          <w:sz w:val="20"/>
          <w:lang w:val="lv-LV"/>
        </w:rPr>
        <w:t>86</w:t>
      </w:r>
      <w:r w:rsidRPr="00E817E2">
        <w:rPr>
          <w:sz w:val="20"/>
          <w:lang w:val="lv-LV"/>
        </w:rPr>
        <w:t xml:space="preserve">, </w:t>
      </w:r>
      <w:hyperlink r:id="rId9" w:history="1">
        <w:r w:rsidR="00985D5D" w:rsidRPr="00013FA9">
          <w:rPr>
            <w:rStyle w:val="Hyperlink"/>
            <w:sz w:val="20"/>
            <w:lang w:val="lv-LV"/>
          </w:rPr>
          <w:t>Laura.Viksere@varam.gov.lv</w:t>
        </w:r>
      </w:hyperlink>
    </w:p>
    <w:p w:rsidR="001577E5" w:rsidRPr="00E817E2" w:rsidRDefault="001577E5" w:rsidP="00CC21C1">
      <w:pPr>
        <w:pStyle w:val="ListParagraph"/>
        <w:ind w:left="900"/>
        <w:jc w:val="both"/>
        <w:rPr>
          <w:szCs w:val="24"/>
          <w:lang w:val="lv-LV"/>
        </w:rPr>
      </w:pPr>
    </w:p>
    <w:p w:rsidR="00020420" w:rsidRPr="00E817E2" w:rsidRDefault="00020420" w:rsidP="00BB2C02">
      <w:pPr>
        <w:rPr>
          <w:szCs w:val="24"/>
          <w:lang w:val="lv-LV"/>
        </w:rPr>
      </w:pPr>
      <w:bookmarkStart w:id="3" w:name="342295"/>
      <w:bookmarkEnd w:id="3"/>
    </w:p>
    <w:sectPr w:rsidR="00020420" w:rsidRPr="00E817E2" w:rsidSect="0090067F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1EC" w:rsidRDefault="00F171EC" w:rsidP="002B1A3B">
      <w:r>
        <w:separator/>
      </w:r>
    </w:p>
  </w:endnote>
  <w:endnote w:type="continuationSeparator" w:id="0">
    <w:p w:rsidR="00F171EC" w:rsidRDefault="00F171EC" w:rsidP="002B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3B" w:rsidRPr="00037E9B" w:rsidRDefault="00BA7A3B" w:rsidP="00BB2C02">
    <w:pPr>
      <w:pStyle w:val="Footer"/>
      <w:jc w:val="right"/>
      <w:rPr>
        <w:sz w:val="20"/>
      </w:rPr>
    </w:pPr>
  </w:p>
  <w:p w:rsidR="00752B17" w:rsidRPr="00752B17" w:rsidRDefault="00F171EC" w:rsidP="00324138">
    <w:pPr>
      <w:jc w:val="both"/>
      <w:rPr>
        <w:sz w:val="20"/>
        <w:lang w:val="lv-LV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FC79FF" w:rsidRPr="00FC79FF">
      <w:rPr>
        <w:noProof/>
        <w:sz w:val="20"/>
        <w:lang w:val="lv-LV"/>
      </w:rPr>
      <w:t>VARAMnotpr_020614_RAIM</w:t>
    </w:r>
    <w:r>
      <w:rPr>
        <w:noProof/>
        <w:sz w:val="20"/>
        <w:lang w:val="lv-LV"/>
      </w:rPr>
      <w:fldChar w:fldCharType="end"/>
    </w:r>
    <w:r w:rsidR="00752B17" w:rsidRPr="00752B17">
      <w:rPr>
        <w:sz w:val="20"/>
        <w:lang w:val="lv-LV"/>
      </w:rPr>
      <w:t>;</w:t>
    </w:r>
    <w:r w:rsidR="002E14FB">
      <w:rPr>
        <w:sz w:val="20"/>
        <w:lang w:val="lv-LV"/>
      </w:rPr>
      <w:t xml:space="preserve"> Ministru kabineta noteikumu projekts</w:t>
    </w:r>
    <w:r w:rsidR="00752B17" w:rsidRPr="00752B17">
      <w:rPr>
        <w:sz w:val="20"/>
        <w:lang w:val="lv-LV"/>
      </w:rPr>
      <w:t xml:space="preserve"> </w:t>
    </w:r>
    <w:r w:rsidR="00752B17" w:rsidRPr="00752B17">
      <w:rPr>
        <w:bCs/>
        <w:sz w:val="20"/>
        <w:lang w:val="lv-LV"/>
      </w:rPr>
      <w:t>„Reģionālās attīstības uzraudzības un novērtēšanas kārtība”</w:t>
    </w:r>
  </w:p>
  <w:p w:rsidR="00BA7A3B" w:rsidRDefault="00BA7A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72" w:rsidRPr="00311D72" w:rsidRDefault="00F171EC" w:rsidP="00311D72">
    <w:pPr>
      <w:jc w:val="both"/>
      <w:rPr>
        <w:sz w:val="20"/>
        <w:lang w:val="lv-LV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FC79FF" w:rsidRPr="00FC79FF">
      <w:rPr>
        <w:noProof/>
        <w:sz w:val="20"/>
        <w:lang w:val="lv-LV"/>
      </w:rPr>
      <w:t>VARAMnotpr_020614_RAIM</w:t>
    </w:r>
    <w:r>
      <w:rPr>
        <w:noProof/>
        <w:sz w:val="20"/>
        <w:lang w:val="lv-LV"/>
      </w:rPr>
      <w:fldChar w:fldCharType="end"/>
    </w:r>
    <w:r w:rsidR="00311D72" w:rsidRPr="00752B17">
      <w:rPr>
        <w:sz w:val="20"/>
        <w:lang w:val="lv-LV"/>
      </w:rPr>
      <w:t>;</w:t>
    </w:r>
    <w:r w:rsidR="00311D72">
      <w:rPr>
        <w:sz w:val="20"/>
        <w:lang w:val="lv-LV"/>
      </w:rPr>
      <w:t xml:space="preserve"> Ministru kabineta noteikumu projekts</w:t>
    </w:r>
    <w:r w:rsidR="00311D72" w:rsidRPr="00752B17">
      <w:rPr>
        <w:sz w:val="20"/>
        <w:lang w:val="lv-LV"/>
      </w:rPr>
      <w:t xml:space="preserve"> </w:t>
    </w:r>
    <w:r w:rsidR="00311D72" w:rsidRPr="00752B17">
      <w:rPr>
        <w:bCs/>
        <w:sz w:val="20"/>
        <w:lang w:val="lv-LV"/>
      </w:rPr>
      <w:t>„Reģionālās attīstības uzraudzības un novērtēšanas kārtība”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1EC" w:rsidRDefault="00F171EC" w:rsidP="002B1A3B">
      <w:r>
        <w:separator/>
      </w:r>
    </w:p>
  </w:footnote>
  <w:footnote w:type="continuationSeparator" w:id="0">
    <w:p w:rsidR="00F171EC" w:rsidRDefault="00F171EC" w:rsidP="002B1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6844"/>
      <w:docPartObj>
        <w:docPartGallery w:val="Page Numbers (Top of Page)"/>
        <w:docPartUnique/>
      </w:docPartObj>
    </w:sdtPr>
    <w:sdtEndPr/>
    <w:sdtContent>
      <w:p w:rsidR="00F8321E" w:rsidRDefault="00461521">
        <w:pPr>
          <w:pStyle w:val="Header"/>
          <w:jc w:val="center"/>
        </w:pPr>
        <w:r>
          <w:fldChar w:fldCharType="begin"/>
        </w:r>
        <w:r w:rsidR="004C73F4">
          <w:instrText xml:space="preserve"> PAGE   \* MERGEFORMAT </w:instrText>
        </w:r>
        <w:r>
          <w:fldChar w:fldCharType="separate"/>
        </w:r>
        <w:r w:rsidR="00FC79F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8321E" w:rsidRDefault="00F83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699"/>
    <w:multiLevelType w:val="multilevel"/>
    <w:tmpl w:val="CCAA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386C6C"/>
    <w:multiLevelType w:val="multilevel"/>
    <w:tmpl w:val="DDDA8B5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9477CA"/>
    <w:multiLevelType w:val="multilevel"/>
    <w:tmpl w:val="E7041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F072B8C"/>
    <w:multiLevelType w:val="multilevel"/>
    <w:tmpl w:val="1A965AEA"/>
    <w:name w:val="WW8Num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D35AEF"/>
    <w:multiLevelType w:val="multilevel"/>
    <w:tmpl w:val="19AA101C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82D2B8D"/>
    <w:multiLevelType w:val="multilevel"/>
    <w:tmpl w:val="53E4CAF2"/>
    <w:lvl w:ilvl="0">
      <w:start w:val="9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B234E22"/>
    <w:multiLevelType w:val="multilevel"/>
    <w:tmpl w:val="2D58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092764"/>
    <w:multiLevelType w:val="multilevel"/>
    <w:tmpl w:val="82D6AC30"/>
    <w:lvl w:ilvl="0">
      <w:start w:val="4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ED755D2"/>
    <w:multiLevelType w:val="multilevel"/>
    <w:tmpl w:val="3B1C11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2160"/>
      </w:pPr>
      <w:rPr>
        <w:rFonts w:cs="Times New Roman" w:hint="default"/>
      </w:rPr>
    </w:lvl>
  </w:abstractNum>
  <w:abstractNum w:abstractNumId="9">
    <w:nsid w:val="2A192C19"/>
    <w:multiLevelType w:val="hybridMultilevel"/>
    <w:tmpl w:val="334C6D8C"/>
    <w:lvl w:ilvl="0" w:tplc="03D8B0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7658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9D25DC7"/>
    <w:multiLevelType w:val="hybridMultilevel"/>
    <w:tmpl w:val="46D48EB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01F2D"/>
    <w:multiLevelType w:val="hybridMultilevel"/>
    <w:tmpl w:val="971C9248"/>
    <w:lvl w:ilvl="0" w:tplc="2DA6A67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F0C12"/>
    <w:multiLevelType w:val="multilevel"/>
    <w:tmpl w:val="5A446B10"/>
    <w:lvl w:ilvl="0">
      <w:start w:val="1"/>
      <w:numFmt w:val="decimal"/>
      <w:lvlText w:val="%1."/>
      <w:lvlJc w:val="left"/>
      <w:pPr>
        <w:ind w:left="1176" w:hanging="996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425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eastAsia="Times New Roman" w:cs="Times New Roman" w:hint="default"/>
        <w:lang w:val="pt-BR"/>
      </w:rPr>
    </w:lvl>
    <w:lvl w:ilvl="3">
      <w:start w:val="1"/>
      <w:numFmt w:val="decimal"/>
      <w:isLgl/>
      <w:lvlText w:val="%1.%2.%3.%4."/>
      <w:lvlJc w:val="left"/>
      <w:pPr>
        <w:ind w:left="4777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73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129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485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81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37" w:hanging="2160"/>
      </w:pPr>
      <w:rPr>
        <w:rFonts w:eastAsia="Times New Roman" w:cs="Times New Roman" w:hint="default"/>
      </w:rPr>
    </w:lvl>
  </w:abstractNum>
  <w:abstractNum w:abstractNumId="14">
    <w:nsid w:val="4D7E31DC"/>
    <w:multiLevelType w:val="hybridMultilevel"/>
    <w:tmpl w:val="E9A27D52"/>
    <w:lvl w:ilvl="0" w:tplc="C990123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4EF963CD"/>
    <w:multiLevelType w:val="multilevel"/>
    <w:tmpl w:val="CCAA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208452F"/>
    <w:multiLevelType w:val="multilevel"/>
    <w:tmpl w:val="380EF7CA"/>
    <w:lvl w:ilvl="0">
      <w:start w:val="9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FF91913"/>
    <w:multiLevelType w:val="multilevel"/>
    <w:tmpl w:val="2AEADA32"/>
    <w:lvl w:ilvl="0">
      <w:start w:val="2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7EF13A7"/>
    <w:multiLevelType w:val="multilevel"/>
    <w:tmpl w:val="625A86AC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CC757E8"/>
    <w:multiLevelType w:val="hybridMultilevel"/>
    <w:tmpl w:val="3B10536C"/>
    <w:lvl w:ilvl="0" w:tplc="1840C9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114C7"/>
    <w:multiLevelType w:val="multilevel"/>
    <w:tmpl w:val="DDDA8B5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616704C"/>
    <w:multiLevelType w:val="hybridMultilevel"/>
    <w:tmpl w:val="96FA7E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27214"/>
    <w:multiLevelType w:val="multilevel"/>
    <w:tmpl w:val="78D05BA8"/>
    <w:lvl w:ilvl="0">
      <w:start w:val="9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B9A2208"/>
    <w:multiLevelType w:val="multilevel"/>
    <w:tmpl w:val="E8080ACA"/>
    <w:lvl w:ilvl="0">
      <w:start w:val="5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BAB3054"/>
    <w:multiLevelType w:val="multilevel"/>
    <w:tmpl w:val="8E0AB1F0"/>
    <w:lvl w:ilvl="0">
      <w:start w:val="12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EB6500F"/>
    <w:multiLevelType w:val="multilevel"/>
    <w:tmpl w:val="9E64E4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7"/>
  </w:num>
  <w:num w:numId="5">
    <w:abstractNumId w:val="11"/>
  </w:num>
  <w:num w:numId="6">
    <w:abstractNumId w:val="4"/>
  </w:num>
  <w:num w:numId="7">
    <w:abstractNumId w:val="22"/>
  </w:num>
  <w:num w:numId="8">
    <w:abstractNumId w:val="24"/>
  </w:num>
  <w:num w:numId="9">
    <w:abstractNumId w:val="16"/>
  </w:num>
  <w:num w:numId="10">
    <w:abstractNumId w:val="17"/>
  </w:num>
  <w:num w:numId="11">
    <w:abstractNumId w:val="10"/>
  </w:num>
  <w:num w:numId="12">
    <w:abstractNumId w:val="14"/>
  </w:num>
  <w:num w:numId="13">
    <w:abstractNumId w:val="9"/>
  </w:num>
  <w:num w:numId="14">
    <w:abstractNumId w:val="19"/>
  </w:num>
  <w:num w:numId="15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"/>
  </w:num>
  <w:num w:numId="18">
    <w:abstractNumId w:val="23"/>
  </w:num>
  <w:num w:numId="19">
    <w:abstractNumId w:val="21"/>
  </w:num>
  <w:num w:numId="20">
    <w:abstractNumId w:val="13"/>
  </w:num>
  <w:num w:numId="21">
    <w:abstractNumId w:val="6"/>
  </w:num>
  <w:num w:numId="22">
    <w:abstractNumId w:val="2"/>
  </w:num>
  <w:num w:numId="23">
    <w:abstractNumId w:val="12"/>
  </w:num>
  <w:num w:numId="24">
    <w:abstractNumId w:val="0"/>
  </w:num>
  <w:num w:numId="25">
    <w:abstractNumId w:val="15"/>
  </w:num>
  <w:num w:numId="26">
    <w:abstractNumId w:val="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391"/>
    <w:rsid w:val="0000605E"/>
    <w:rsid w:val="0000736E"/>
    <w:rsid w:val="00010FD5"/>
    <w:rsid w:val="00016BE1"/>
    <w:rsid w:val="0001773C"/>
    <w:rsid w:val="00017C76"/>
    <w:rsid w:val="00020420"/>
    <w:rsid w:val="00025865"/>
    <w:rsid w:val="0003438F"/>
    <w:rsid w:val="00037E9B"/>
    <w:rsid w:val="0004017E"/>
    <w:rsid w:val="0005125D"/>
    <w:rsid w:val="00062898"/>
    <w:rsid w:val="00064E02"/>
    <w:rsid w:val="00065D64"/>
    <w:rsid w:val="000710CA"/>
    <w:rsid w:val="000814EB"/>
    <w:rsid w:val="00082F34"/>
    <w:rsid w:val="00090465"/>
    <w:rsid w:val="00090F1A"/>
    <w:rsid w:val="000A122A"/>
    <w:rsid w:val="000A5567"/>
    <w:rsid w:val="000E0203"/>
    <w:rsid w:val="000F7AA2"/>
    <w:rsid w:val="00101297"/>
    <w:rsid w:val="001042E9"/>
    <w:rsid w:val="0010445D"/>
    <w:rsid w:val="00114826"/>
    <w:rsid w:val="00115E46"/>
    <w:rsid w:val="00122F91"/>
    <w:rsid w:val="00125D3A"/>
    <w:rsid w:val="00127323"/>
    <w:rsid w:val="00131BF0"/>
    <w:rsid w:val="001338D2"/>
    <w:rsid w:val="00133C04"/>
    <w:rsid w:val="001366AF"/>
    <w:rsid w:val="00145FC4"/>
    <w:rsid w:val="001525D9"/>
    <w:rsid w:val="0015491E"/>
    <w:rsid w:val="001577E5"/>
    <w:rsid w:val="001627DD"/>
    <w:rsid w:val="00162BE2"/>
    <w:rsid w:val="00170125"/>
    <w:rsid w:val="00170F0B"/>
    <w:rsid w:val="00172F97"/>
    <w:rsid w:val="00184FA5"/>
    <w:rsid w:val="0019006C"/>
    <w:rsid w:val="00192873"/>
    <w:rsid w:val="001C4D1C"/>
    <w:rsid w:val="001C4E38"/>
    <w:rsid w:val="001C707C"/>
    <w:rsid w:val="001D261D"/>
    <w:rsid w:val="001E0B38"/>
    <w:rsid w:val="001F1725"/>
    <w:rsid w:val="001F6369"/>
    <w:rsid w:val="002014CC"/>
    <w:rsid w:val="002143AB"/>
    <w:rsid w:val="00216650"/>
    <w:rsid w:val="002232C7"/>
    <w:rsid w:val="00223361"/>
    <w:rsid w:val="00232C1E"/>
    <w:rsid w:val="00233FA2"/>
    <w:rsid w:val="00235578"/>
    <w:rsid w:val="00241E40"/>
    <w:rsid w:val="00242D99"/>
    <w:rsid w:val="00244808"/>
    <w:rsid w:val="0026142B"/>
    <w:rsid w:val="00263B3A"/>
    <w:rsid w:val="00264DDD"/>
    <w:rsid w:val="00275265"/>
    <w:rsid w:val="00276A9C"/>
    <w:rsid w:val="00295948"/>
    <w:rsid w:val="002A2E01"/>
    <w:rsid w:val="002B1A3B"/>
    <w:rsid w:val="002B1ADB"/>
    <w:rsid w:val="002C1B10"/>
    <w:rsid w:val="002C3DE0"/>
    <w:rsid w:val="002D06AB"/>
    <w:rsid w:val="002D1C3D"/>
    <w:rsid w:val="002D3215"/>
    <w:rsid w:val="002E14FB"/>
    <w:rsid w:val="002E6673"/>
    <w:rsid w:val="002F3555"/>
    <w:rsid w:val="002F3DE7"/>
    <w:rsid w:val="002F48C6"/>
    <w:rsid w:val="002F6474"/>
    <w:rsid w:val="0030637D"/>
    <w:rsid w:val="00306C11"/>
    <w:rsid w:val="003074A4"/>
    <w:rsid w:val="00311D72"/>
    <w:rsid w:val="0031767F"/>
    <w:rsid w:val="00324138"/>
    <w:rsid w:val="00324BFA"/>
    <w:rsid w:val="0032526F"/>
    <w:rsid w:val="003261B0"/>
    <w:rsid w:val="003279CA"/>
    <w:rsid w:val="00332120"/>
    <w:rsid w:val="003323C0"/>
    <w:rsid w:val="00335266"/>
    <w:rsid w:val="00336933"/>
    <w:rsid w:val="00337A3F"/>
    <w:rsid w:val="003432A5"/>
    <w:rsid w:val="00344C3D"/>
    <w:rsid w:val="00346452"/>
    <w:rsid w:val="00352752"/>
    <w:rsid w:val="0036189C"/>
    <w:rsid w:val="00363144"/>
    <w:rsid w:val="0036446A"/>
    <w:rsid w:val="00364DCD"/>
    <w:rsid w:val="00372334"/>
    <w:rsid w:val="0037296B"/>
    <w:rsid w:val="00374A34"/>
    <w:rsid w:val="00374CE8"/>
    <w:rsid w:val="003776D4"/>
    <w:rsid w:val="00377D27"/>
    <w:rsid w:val="00377EAA"/>
    <w:rsid w:val="00383DDF"/>
    <w:rsid w:val="0038631D"/>
    <w:rsid w:val="00387514"/>
    <w:rsid w:val="003934CF"/>
    <w:rsid w:val="003A08D8"/>
    <w:rsid w:val="003A53C8"/>
    <w:rsid w:val="003A5BB0"/>
    <w:rsid w:val="003B2BF7"/>
    <w:rsid w:val="003B35EA"/>
    <w:rsid w:val="003B36E7"/>
    <w:rsid w:val="003B7B86"/>
    <w:rsid w:val="003C0F44"/>
    <w:rsid w:val="003C106A"/>
    <w:rsid w:val="003D47E2"/>
    <w:rsid w:val="003E06EF"/>
    <w:rsid w:val="003E2EC3"/>
    <w:rsid w:val="003F7C4B"/>
    <w:rsid w:val="00401009"/>
    <w:rsid w:val="00410342"/>
    <w:rsid w:val="00412D6C"/>
    <w:rsid w:val="00412FF1"/>
    <w:rsid w:val="004161AD"/>
    <w:rsid w:val="0042041A"/>
    <w:rsid w:val="00421AD4"/>
    <w:rsid w:val="00425AD7"/>
    <w:rsid w:val="0044710A"/>
    <w:rsid w:val="00456608"/>
    <w:rsid w:val="00461521"/>
    <w:rsid w:val="004676BD"/>
    <w:rsid w:val="004716ED"/>
    <w:rsid w:val="00472B40"/>
    <w:rsid w:val="00474626"/>
    <w:rsid w:val="004911AD"/>
    <w:rsid w:val="004918A1"/>
    <w:rsid w:val="00493FB0"/>
    <w:rsid w:val="004A14AD"/>
    <w:rsid w:val="004A5B0F"/>
    <w:rsid w:val="004A7AEE"/>
    <w:rsid w:val="004B0D5F"/>
    <w:rsid w:val="004B44EE"/>
    <w:rsid w:val="004C2F3C"/>
    <w:rsid w:val="004C73F4"/>
    <w:rsid w:val="004D0821"/>
    <w:rsid w:val="004D0B18"/>
    <w:rsid w:val="004D51D6"/>
    <w:rsid w:val="004D54A0"/>
    <w:rsid w:val="004E2630"/>
    <w:rsid w:val="004E5D97"/>
    <w:rsid w:val="0050081C"/>
    <w:rsid w:val="005029BF"/>
    <w:rsid w:val="00511F6A"/>
    <w:rsid w:val="005160C4"/>
    <w:rsid w:val="00517BB3"/>
    <w:rsid w:val="00522326"/>
    <w:rsid w:val="005300F8"/>
    <w:rsid w:val="0053056D"/>
    <w:rsid w:val="00537F99"/>
    <w:rsid w:val="00541437"/>
    <w:rsid w:val="0054683F"/>
    <w:rsid w:val="00546A0E"/>
    <w:rsid w:val="005474F3"/>
    <w:rsid w:val="00547A79"/>
    <w:rsid w:val="00551D87"/>
    <w:rsid w:val="00555666"/>
    <w:rsid w:val="00557C4D"/>
    <w:rsid w:val="00561F88"/>
    <w:rsid w:val="00564362"/>
    <w:rsid w:val="005652B7"/>
    <w:rsid w:val="00581E3D"/>
    <w:rsid w:val="00583669"/>
    <w:rsid w:val="0058707B"/>
    <w:rsid w:val="005903CC"/>
    <w:rsid w:val="005A067C"/>
    <w:rsid w:val="005B7C9E"/>
    <w:rsid w:val="005C5A9E"/>
    <w:rsid w:val="005C5B7B"/>
    <w:rsid w:val="005D019B"/>
    <w:rsid w:val="005D04AF"/>
    <w:rsid w:val="005D242A"/>
    <w:rsid w:val="005D6A24"/>
    <w:rsid w:val="005E013F"/>
    <w:rsid w:val="005E7E66"/>
    <w:rsid w:val="005F697C"/>
    <w:rsid w:val="00602DD1"/>
    <w:rsid w:val="006065C6"/>
    <w:rsid w:val="00620D08"/>
    <w:rsid w:val="00621365"/>
    <w:rsid w:val="0062359F"/>
    <w:rsid w:val="006236E4"/>
    <w:rsid w:val="00643394"/>
    <w:rsid w:val="00652B8B"/>
    <w:rsid w:val="0065400D"/>
    <w:rsid w:val="006658AE"/>
    <w:rsid w:val="0067193C"/>
    <w:rsid w:val="0067306E"/>
    <w:rsid w:val="00675A01"/>
    <w:rsid w:val="0068403E"/>
    <w:rsid w:val="006855CA"/>
    <w:rsid w:val="006A6BB2"/>
    <w:rsid w:val="006B244C"/>
    <w:rsid w:val="006B6D7A"/>
    <w:rsid w:val="006C4079"/>
    <w:rsid w:val="006C4A4C"/>
    <w:rsid w:val="006D6318"/>
    <w:rsid w:val="006E1EFF"/>
    <w:rsid w:val="006E4BF7"/>
    <w:rsid w:val="006E4D94"/>
    <w:rsid w:val="006F24F8"/>
    <w:rsid w:val="007037C8"/>
    <w:rsid w:val="00706604"/>
    <w:rsid w:val="00707516"/>
    <w:rsid w:val="0071149E"/>
    <w:rsid w:val="007135D6"/>
    <w:rsid w:val="00727915"/>
    <w:rsid w:val="00732E1F"/>
    <w:rsid w:val="007342DA"/>
    <w:rsid w:val="00741E44"/>
    <w:rsid w:val="0074688B"/>
    <w:rsid w:val="00746C5D"/>
    <w:rsid w:val="00747EFC"/>
    <w:rsid w:val="00752B17"/>
    <w:rsid w:val="007532BC"/>
    <w:rsid w:val="00755CF0"/>
    <w:rsid w:val="0075646F"/>
    <w:rsid w:val="00767C0F"/>
    <w:rsid w:val="00773BA7"/>
    <w:rsid w:val="007829BC"/>
    <w:rsid w:val="0078388E"/>
    <w:rsid w:val="00787E28"/>
    <w:rsid w:val="00791111"/>
    <w:rsid w:val="00795956"/>
    <w:rsid w:val="00795E96"/>
    <w:rsid w:val="007969FB"/>
    <w:rsid w:val="007A0D19"/>
    <w:rsid w:val="007A699E"/>
    <w:rsid w:val="007A77E0"/>
    <w:rsid w:val="007B33D9"/>
    <w:rsid w:val="007B3B21"/>
    <w:rsid w:val="007B7C41"/>
    <w:rsid w:val="007C1169"/>
    <w:rsid w:val="007C17E7"/>
    <w:rsid w:val="007C6E36"/>
    <w:rsid w:val="007C7BA3"/>
    <w:rsid w:val="007D3DCB"/>
    <w:rsid w:val="007D3F26"/>
    <w:rsid w:val="007D4C41"/>
    <w:rsid w:val="007E2E2A"/>
    <w:rsid w:val="007E30EE"/>
    <w:rsid w:val="007E4276"/>
    <w:rsid w:val="007E5927"/>
    <w:rsid w:val="00800D8F"/>
    <w:rsid w:val="00801B0C"/>
    <w:rsid w:val="00804962"/>
    <w:rsid w:val="00805CDF"/>
    <w:rsid w:val="00811174"/>
    <w:rsid w:val="00812CDC"/>
    <w:rsid w:val="00815066"/>
    <w:rsid w:val="00816E83"/>
    <w:rsid w:val="0082266E"/>
    <w:rsid w:val="00825671"/>
    <w:rsid w:val="00832465"/>
    <w:rsid w:val="008344FA"/>
    <w:rsid w:val="00834FEB"/>
    <w:rsid w:val="00836972"/>
    <w:rsid w:val="0084028F"/>
    <w:rsid w:val="008423C4"/>
    <w:rsid w:val="00853884"/>
    <w:rsid w:val="008627CE"/>
    <w:rsid w:val="00862C57"/>
    <w:rsid w:val="00864FDB"/>
    <w:rsid w:val="00876112"/>
    <w:rsid w:val="00885974"/>
    <w:rsid w:val="0088618F"/>
    <w:rsid w:val="00887E98"/>
    <w:rsid w:val="00892613"/>
    <w:rsid w:val="008A1727"/>
    <w:rsid w:val="008A3E9B"/>
    <w:rsid w:val="008A5963"/>
    <w:rsid w:val="008C0650"/>
    <w:rsid w:val="008C67C0"/>
    <w:rsid w:val="008E38AD"/>
    <w:rsid w:val="008E79CF"/>
    <w:rsid w:val="008F3525"/>
    <w:rsid w:val="0090067F"/>
    <w:rsid w:val="0090206E"/>
    <w:rsid w:val="00907D65"/>
    <w:rsid w:val="00910027"/>
    <w:rsid w:val="00912C46"/>
    <w:rsid w:val="00920028"/>
    <w:rsid w:val="00920A77"/>
    <w:rsid w:val="00921EEF"/>
    <w:rsid w:val="00933F41"/>
    <w:rsid w:val="0093784F"/>
    <w:rsid w:val="009415B6"/>
    <w:rsid w:val="0094346B"/>
    <w:rsid w:val="009438FB"/>
    <w:rsid w:val="00961763"/>
    <w:rsid w:val="00970801"/>
    <w:rsid w:val="00971CCB"/>
    <w:rsid w:val="00975F83"/>
    <w:rsid w:val="00980678"/>
    <w:rsid w:val="00981841"/>
    <w:rsid w:val="00985D5D"/>
    <w:rsid w:val="00986A71"/>
    <w:rsid w:val="0099152E"/>
    <w:rsid w:val="00993A42"/>
    <w:rsid w:val="009966E6"/>
    <w:rsid w:val="009A1A1F"/>
    <w:rsid w:val="009A62F0"/>
    <w:rsid w:val="009B5F70"/>
    <w:rsid w:val="009B5FFA"/>
    <w:rsid w:val="009D7C9E"/>
    <w:rsid w:val="009F73EE"/>
    <w:rsid w:val="009F7900"/>
    <w:rsid w:val="00A00C58"/>
    <w:rsid w:val="00A0458E"/>
    <w:rsid w:val="00A13438"/>
    <w:rsid w:val="00A16017"/>
    <w:rsid w:val="00A22F47"/>
    <w:rsid w:val="00A307F4"/>
    <w:rsid w:val="00A322BC"/>
    <w:rsid w:val="00A32A07"/>
    <w:rsid w:val="00A36ECB"/>
    <w:rsid w:val="00A40192"/>
    <w:rsid w:val="00A40D21"/>
    <w:rsid w:val="00A412D1"/>
    <w:rsid w:val="00A442FF"/>
    <w:rsid w:val="00A47A90"/>
    <w:rsid w:val="00A507B0"/>
    <w:rsid w:val="00A57919"/>
    <w:rsid w:val="00A609A8"/>
    <w:rsid w:val="00A61671"/>
    <w:rsid w:val="00A62C0E"/>
    <w:rsid w:val="00A62F19"/>
    <w:rsid w:val="00A70059"/>
    <w:rsid w:val="00A71F51"/>
    <w:rsid w:val="00A744EA"/>
    <w:rsid w:val="00A75F4B"/>
    <w:rsid w:val="00A83796"/>
    <w:rsid w:val="00A83940"/>
    <w:rsid w:val="00A879FC"/>
    <w:rsid w:val="00A87A1C"/>
    <w:rsid w:val="00A94556"/>
    <w:rsid w:val="00A949A2"/>
    <w:rsid w:val="00AA0B4E"/>
    <w:rsid w:val="00AA48EF"/>
    <w:rsid w:val="00AA5BE9"/>
    <w:rsid w:val="00AC03D2"/>
    <w:rsid w:val="00AC086A"/>
    <w:rsid w:val="00AC11A3"/>
    <w:rsid w:val="00AC1E37"/>
    <w:rsid w:val="00AC452E"/>
    <w:rsid w:val="00AE2447"/>
    <w:rsid w:val="00AE2915"/>
    <w:rsid w:val="00AE3C2D"/>
    <w:rsid w:val="00AF0624"/>
    <w:rsid w:val="00AF3BDC"/>
    <w:rsid w:val="00AF503D"/>
    <w:rsid w:val="00AF6C7B"/>
    <w:rsid w:val="00B007D8"/>
    <w:rsid w:val="00B1604C"/>
    <w:rsid w:val="00B24B75"/>
    <w:rsid w:val="00B2540C"/>
    <w:rsid w:val="00B34C8C"/>
    <w:rsid w:val="00B35081"/>
    <w:rsid w:val="00B35846"/>
    <w:rsid w:val="00B47862"/>
    <w:rsid w:val="00B55196"/>
    <w:rsid w:val="00B66F16"/>
    <w:rsid w:val="00B8529F"/>
    <w:rsid w:val="00B97EFE"/>
    <w:rsid w:val="00BA6890"/>
    <w:rsid w:val="00BA7A3B"/>
    <w:rsid w:val="00BB0A80"/>
    <w:rsid w:val="00BB0E51"/>
    <w:rsid w:val="00BB2C02"/>
    <w:rsid w:val="00BD22CF"/>
    <w:rsid w:val="00BD64CA"/>
    <w:rsid w:val="00BF0876"/>
    <w:rsid w:val="00BF1D0A"/>
    <w:rsid w:val="00BF3394"/>
    <w:rsid w:val="00C010CF"/>
    <w:rsid w:val="00C024C6"/>
    <w:rsid w:val="00C14EC1"/>
    <w:rsid w:val="00C16251"/>
    <w:rsid w:val="00C21EA7"/>
    <w:rsid w:val="00C24668"/>
    <w:rsid w:val="00C30731"/>
    <w:rsid w:val="00C32C81"/>
    <w:rsid w:val="00C330B4"/>
    <w:rsid w:val="00C3330F"/>
    <w:rsid w:val="00C40CC2"/>
    <w:rsid w:val="00C41A46"/>
    <w:rsid w:val="00C42CFA"/>
    <w:rsid w:val="00C430C1"/>
    <w:rsid w:val="00C43251"/>
    <w:rsid w:val="00C46778"/>
    <w:rsid w:val="00C47391"/>
    <w:rsid w:val="00C50D40"/>
    <w:rsid w:val="00C551CE"/>
    <w:rsid w:val="00C55E90"/>
    <w:rsid w:val="00C60A71"/>
    <w:rsid w:val="00C7271E"/>
    <w:rsid w:val="00C72965"/>
    <w:rsid w:val="00C84491"/>
    <w:rsid w:val="00C90F41"/>
    <w:rsid w:val="00C967FD"/>
    <w:rsid w:val="00C971E6"/>
    <w:rsid w:val="00CA2B17"/>
    <w:rsid w:val="00CA64FB"/>
    <w:rsid w:val="00CA6E7C"/>
    <w:rsid w:val="00CB35F7"/>
    <w:rsid w:val="00CC0A61"/>
    <w:rsid w:val="00CC21C1"/>
    <w:rsid w:val="00CC4A79"/>
    <w:rsid w:val="00CD51CB"/>
    <w:rsid w:val="00CE1957"/>
    <w:rsid w:val="00CE62D7"/>
    <w:rsid w:val="00CF6C68"/>
    <w:rsid w:val="00CF72E1"/>
    <w:rsid w:val="00D042F5"/>
    <w:rsid w:val="00D13205"/>
    <w:rsid w:val="00D24336"/>
    <w:rsid w:val="00D24F1C"/>
    <w:rsid w:val="00D26F2F"/>
    <w:rsid w:val="00D3110E"/>
    <w:rsid w:val="00D32A24"/>
    <w:rsid w:val="00D44572"/>
    <w:rsid w:val="00D44BF6"/>
    <w:rsid w:val="00D459E2"/>
    <w:rsid w:val="00D50FCE"/>
    <w:rsid w:val="00D543FF"/>
    <w:rsid w:val="00D610C0"/>
    <w:rsid w:val="00D62EC3"/>
    <w:rsid w:val="00D6635B"/>
    <w:rsid w:val="00D72738"/>
    <w:rsid w:val="00D74748"/>
    <w:rsid w:val="00D75714"/>
    <w:rsid w:val="00D825CB"/>
    <w:rsid w:val="00D859AE"/>
    <w:rsid w:val="00D92A65"/>
    <w:rsid w:val="00DA0686"/>
    <w:rsid w:val="00DA6BC8"/>
    <w:rsid w:val="00DA70A9"/>
    <w:rsid w:val="00DB228C"/>
    <w:rsid w:val="00DC00C6"/>
    <w:rsid w:val="00DC5885"/>
    <w:rsid w:val="00DC64A2"/>
    <w:rsid w:val="00DD0F71"/>
    <w:rsid w:val="00DE170C"/>
    <w:rsid w:val="00DE1E03"/>
    <w:rsid w:val="00DE59AD"/>
    <w:rsid w:val="00DE6F30"/>
    <w:rsid w:val="00DF1954"/>
    <w:rsid w:val="00E278E2"/>
    <w:rsid w:val="00E322DA"/>
    <w:rsid w:val="00E327A4"/>
    <w:rsid w:val="00E33B23"/>
    <w:rsid w:val="00E41528"/>
    <w:rsid w:val="00E50604"/>
    <w:rsid w:val="00E50A19"/>
    <w:rsid w:val="00E65ACC"/>
    <w:rsid w:val="00E65FE3"/>
    <w:rsid w:val="00E7098B"/>
    <w:rsid w:val="00E71C71"/>
    <w:rsid w:val="00E77567"/>
    <w:rsid w:val="00E809DC"/>
    <w:rsid w:val="00E817E2"/>
    <w:rsid w:val="00E87D4A"/>
    <w:rsid w:val="00E93A12"/>
    <w:rsid w:val="00E96B9C"/>
    <w:rsid w:val="00EB3DF6"/>
    <w:rsid w:val="00EC1759"/>
    <w:rsid w:val="00ED18B8"/>
    <w:rsid w:val="00ED21B2"/>
    <w:rsid w:val="00ED2212"/>
    <w:rsid w:val="00EE046C"/>
    <w:rsid w:val="00EF3BA5"/>
    <w:rsid w:val="00EF5F69"/>
    <w:rsid w:val="00EF773F"/>
    <w:rsid w:val="00F039E9"/>
    <w:rsid w:val="00F171EC"/>
    <w:rsid w:val="00F27C5B"/>
    <w:rsid w:val="00F31DE1"/>
    <w:rsid w:val="00F355E5"/>
    <w:rsid w:val="00F40E2B"/>
    <w:rsid w:val="00F43CB8"/>
    <w:rsid w:val="00F445C7"/>
    <w:rsid w:val="00F511C3"/>
    <w:rsid w:val="00F54871"/>
    <w:rsid w:val="00F55B4B"/>
    <w:rsid w:val="00F604AF"/>
    <w:rsid w:val="00F60C60"/>
    <w:rsid w:val="00F657BE"/>
    <w:rsid w:val="00F74141"/>
    <w:rsid w:val="00F804F0"/>
    <w:rsid w:val="00F81E87"/>
    <w:rsid w:val="00F82263"/>
    <w:rsid w:val="00F8255E"/>
    <w:rsid w:val="00F825B4"/>
    <w:rsid w:val="00F8267C"/>
    <w:rsid w:val="00F8321E"/>
    <w:rsid w:val="00F84BA8"/>
    <w:rsid w:val="00F87FEA"/>
    <w:rsid w:val="00F920B0"/>
    <w:rsid w:val="00FB0FD4"/>
    <w:rsid w:val="00FB263B"/>
    <w:rsid w:val="00FB3D89"/>
    <w:rsid w:val="00FC2AEB"/>
    <w:rsid w:val="00FC36FA"/>
    <w:rsid w:val="00FC79FF"/>
    <w:rsid w:val="00FD4A48"/>
    <w:rsid w:val="00FE1961"/>
    <w:rsid w:val="00FF0905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3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7391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7391"/>
    <w:pPr>
      <w:keepNext/>
      <w:jc w:val="center"/>
      <w:outlineLvl w:val="1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47391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uiPriority w:val="99"/>
    <w:rsid w:val="00C4739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NoSpacing">
    <w:name w:val="No Spacing"/>
    <w:uiPriority w:val="1"/>
    <w:qFormat/>
    <w:rsid w:val="00C473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styleId="Hyperlink">
    <w:name w:val="Hyperlink"/>
    <w:basedOn w:val="DefaultParagraphFont"/>
    <w:uiPriority w:val="99"/>
    <w:rsid w:val="00C4739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73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7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39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391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91"/>
    <w:rPr>
      <w:rFonts w:ascii="Tahoma" w:eastAsia="Times New Roman" w:hAnsi="Tahoma" w:cs="Tahoma"/>
      <w:sz w:val="16"/>
      <w:szCs w:val="16"/>
      <w:lang w:val="en-A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86A"/>
    <w:rPr>
      <w:rFonts w:ascii="Times New Roman" w:eastAsia="Times New Roman" w:hAnsi="Times New Roman" w:cs="Times New Roman"/>
      <w:b/>
      <w:bCs/>
      <w:sz w:val="20"/>
      <w:szCs w:val="20"/>
      <w:lang w:val="en-AU" w:eastAsia="lv-LV"/>
    </w:rPr>
  </w:style>
  <w:style w:type="table" w:styleId="ColorfulShading-Accent1">
    <w:name w:val="Colorful Shading Accent 1"/>
    <w:basedOn w:val="TableNormal"/>
    <w:uiPriority w:val="71"/>
    <w:rsid w:val="001577E5"/>
    <w:pPr>
      <w:spacing w:after="0" w:line="240" w:lineRule="auto"/>
    </w:pPr>
    <w:rPr>
      <w:rFonts w:eastAsiaTheme="minorEastAsia"/>
      <w:color w:val="000000" w:themeColor="text1"/>
      <w:lang w:eastAsia="lv-LV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Grid">
    <w:name w:val="Table Grid"/>
    <w:basedOn w:val="TableNormal"/>
    <w:rsid w:val="00D92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B1A3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1A3B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2B1A3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150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066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unhideWhenUsed/>
    <w:rsid w:val="008150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066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customStyle="1" w:styleId="TableContents">
    <w:name w:val="Table Contents"/>
    <w:basedOn w:val="Normal"/>
    <w:uiPriority w:val="99"/>
    <w:rsid w:val="008627CE"/>
    <w:pPr>
      <w:suppressLineNumbers/>
      <w:suppressAutoHyphens/>
    </w:pPr>
    <w:rPr>
      <w:szCs w:val="24"/>
      <w:lang w:val="lv-LV" w:eastAsia="ar-SA"/>
    </w:rPr>
  </w:style>
  <w:style w:type="paragraph" w:customStyle="1" w:styleId="Default">
    <w:name w:val="Default"/>
    <w:rsid w:val="00ED18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2B1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2B17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752B17"/>
    <w:rPr>
      <w:vertAlign w:val="superscript"/>
    </w:rPr>
  </w:style>
  <w:style w:type="paragraph" w:customStyle="1" w:styleId="naisf">
    <w:name w:val="naisf"/>
    <w:basedOn w:val="Normal"/>
    <w:rsid w:val="002E14FB"/>
    <w:pPr>
      <w:spacing w:before="64" w:after="64"/>
      <w:ind w:firstLine="321"/>
      <w:jc w:val="both"/>
    </w:pPr>
    <w:rPr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3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7391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7391"/>
    <w:pPr>
      <w:keepNext/>
      <w:jc w:val="center"/>
      <w:outlineLvl w:val="1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47391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uiPriority w:val="99"/>
    <w:rsid w:val="00C4739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NoSpacing">
    <w:name w:val="No Spacing"/>
    <w:uiPriority w:val="1"/>
    <w:qFormat/>
    <w:rsid w:val="00C473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styleId="Hyperlink">
    <w:name w:val="Hyperlink"/>
    <w:basedOn w:val="DefaultParagraphFont"/>
    <w:uiPriority w:val="99"/>
    <w:rsid w:val="00C4739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73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7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39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391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91"/>
    <w:rPr>
      <w:rFonts w:ascii="Tahoma" w:eastAsia="Times New Roman" w:hAnsi="Tahoma" w:cs="Tahoma"/>
      <w:sz w:val="16"/>
      <w:szCs w:val="16"/>
      <w:lang w:val="en-A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86A"/>
    <w:rPr>
      <w:rFonts w:ascii="Times New Roman" w:eastAsia="Times New Roman" w:hAnsi="Times New Roman" w:cs="Times New Roman"/>
      <w:b/>
      <w:bCs/>
      <w:sz w:val="20"/>
      <w:szCs w:val="20"/>
      <w:lang w:val="en-AU" w:eastAsia="lv-LV"/>
    </w:rPr>
  </w:style>
  <w:style w:type="table" w:styleId="ColorfulShading-Accent1">
    <w:name w:val="Colorful Shading Accent 1"/>
    <w:basedOn w:val="TableNormal"/>
    <w:uiPriority w:val="71"/>
    <w:rsid w:val="001577E5"/>
    <w:pPr>
      <w:spacing w:after="0" w:line="240" w:lineRule="auto"/>
    </w:pPr>
    <w:rPr>
      <w:rFonts w:eastAsiaTheme="minorEastAsia"/>
      <w:color w:val="000000" w:themeColor="text1"/>
      <w:lang w:eastAsia="lv-LV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Grid">
    <w:name w:val="Table Grid"/>
    <w:basedOn w:val="TableNormal"/>
    <w:rsid w:val="00D92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B1A3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1A3B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2B1A3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150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066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unhideWhenUsed/>
    <w:rsid w:val="008150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066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customStyle="1" w:styleId="TableContents">
    <w:name w:val="Table Contents"/>
    <w:basedOn w:val="Normal"/>
    <w:uiPriority w:val="99"/>
    <w:rsid w:val="008627CE"/>
    <w:pPr>
      <w:suppressLineNumbers/>
      <w:suppressAutoHyphens/>
    </w:pPr>
    <w:rPr>
      <w:szCs w:val="24"/>
      <w:lang w:val="lv-LV" w:eastAsia="ar-SA"/>
    </w:rPr>
  </w:style>
  <w:style w:type="paragraph" w:customStyle="1" w:styleId="Default">
    <w:name w:val="Default"/>
    <w:rsid w:val="00ED18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2B1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2B17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752B17"/>
    <w:rPr>
      <w:vertAlign w:val="superscript"/>
    </w:rPr>
  </w:style>
  <w:style w:type="paragraph" w:customStyle="1" w:styleId="naisf">
    <w:name w:val="naisf"/>
    <w:basedOn w:val="Normal"/>
    <w:rsid w:val="002E14FB"/>
    <w:pPr>
      <w:spacing w:before="64" w:after="64"/>
      <w:ind w:firstLine="321"/>
      <w:jc w:val="both"/>
    </w:pPr>
    <w:rPr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aura.Viksere@vara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7CD90-E242-4F5F-AC11-AF96BB8F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10429</Words>
  <Characters>5946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Bruņenieks</dc:creator>
  <cp:lastModifiedBy>Laura Vikšere</cp:lastModifiedBy>
  <cp:revision>13</cp:revision>
  <cp:lastPrinted>2013-09-27T06:29:00Z</cp:lastPrinted>
  <dcterms:created xsi:type="dcterms:W3CDTF">2014-05-08T13:38:00Z</dcterms:created>
  <dcterms:modified xsi:type="dcterms:W3CDTF">2014-06-02T13:41:00Z</dcterms:modified>
</cp:coreProperties>
</file>