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8ADF" w14:textId="77777777" w:rsidR="00F41F3E" w:rsidRPr="00F53812" w:rsidRDefault="00F41F3E" w:rsidP="00F41F3E">
      <w:pPr>
        <w:tabs>
          <w:tab w:val="left" w:pos="6804"/>
        </w:tabs>
        <w:spacing w:after="0"/>
        <w:rPr>
          <w:rFonts w:ascii="Times New Roman" w:hAnsi="Times New Roman"/>
          <w:sz w:val="28"/>
          <w:szCs w:val="28"/>
          <w:lang w:val="de-DE"/>
        </w:rPr>
      </w:pPr>
    </w:p>
    <w:p w14:paraId="6A315311" w14:textId="77777777" w:rsidR="00F41F3E" w:rsidRPr="00F53812" w:rsidRDefault="00F41F3E" w:rsidP="00F41F3E">
      <w:pPr>
        <w:tabs>
          <w:tab w:val="left" w:pos="6663"/>
        </w:tabs>
        <w:spacing w:after="0"/>
        <w:rPr>
          <w:rFonts w:ascii="Times New Roman" w:hAnsi="Times New Roman"/>
          <w:sz w:val="28"/>
          <w:szCs w:val="28"/>
        </w:rPr>
      </w:pPr>
    </w:p>
    <w:p w14:paraId="014CAD03" w14:textId="77777777" w:rsidR="00F41F3E" w:rsidRPr="00F53812" w:rsidRDefault="00F41F3E" w:rsidP="00F41F3E">
      <w:pPr>
        <w:tabs>
          <w:tab w:val="left" w:pos="6663"/>
        </w:tabs>
        <w:spacing w:after="0"/>
        <w:rPr>
          <w:rFonts w:ascii="Times New Roman" w:hAnsi="Times New Roman"/>
          <w:sz w:val="28"/>
          <w:szCs w:val="28"/>
        </w:rPr>
      </w:pPr>
    </w:p>
    <w:p w14:paraId="1879D855" w14:textId="77777777" w:rsidR="00F41F3E" w:rsidRPr="00F53812" w:rsidRDefault="00F41F3E" w:rsidP="00F41F3E">
      <w:pPr>
        <w:tabs>
          <w:tab w:val="left" w:pos="6663"/>
        </w:tabs>
        <w:spacing w:after="0"/>
        <w:rPr>
          <w:rFonts w:ascii="Times New Roman" w:hAnsi="Times New Roman"/>
          <w:sz w:val="28"/>
          <w:szCs w:val="28"/>
        </w:rPr>
      </w:pPr>
    </w:p>
    <w:p w14:paraId="156CEECD" w14:textId="27C79087" w:rsidR="00F41F3E" w:rsidRPr="00F53812" w:rsidRDefault="00F41F3E" w:rsidP="00F41F3E">
      <w:pPr>
        <w:tabs>
          <w:tab w:val="left" w:pos="6804"/>
        </w:tabs>
        <w:spacing w:after="0"/>
        <w:rPr>
          <w:rFonts w:ascii="Times New Roman" w:hAnsi="Times New Roman"/>
          <w:sz w:val="28"/>
          <w:szCs w:val="28"/>
        </w:rPr>
      </w:pPr>
      <w:r w:rsidRPr="00F53812">
        <w:rPr>
          <w:rFonts w:ascii="Times New Roman" w:hAnsi="Times New Roman"/>
          <w:sz w:val="28"/>
          <w:szCs w:val="28"/>
        </w:rPr>
        <w:t xml:space="preserve">2014. gada </w:t>
      </w:r>
      <w:r w:rsidR="00F02BC1">
        <w:rPr>
          <w:rFonts w:ascii="Times New Roman" w:hAnsi="Times New Roman"/>
          <w:sz w:val="28"/>
          <w:szCs w:val="28"/>
        </w:rPr>
        <w:t>20. maijā</w:t>
      </w:r>
      <w:r w:rsidRPr="00F53812">
        <w:rPr>
          <w:rFonts w:ascii="Times New Roman" w:hAnsi="Times New Roman"/>
          <w:sz w:val="28"/>
          <w:szCs w:val="28"/>
        </w:rPr>
        <w:tab/>
        <w:t>Noteikumi Nr.</w:t>
      </w:r>
      <w:r w:rsidR="00F02BC1">
        <w:rPr>
          <w:rFonts w:ascii="Times New Roman" w:hAnsi="Times New Roman"/>
          <w:sz w:val="28"/>
          <w:szCs w:val="28"/>
        </w:rPr>
        <w:t> 250</w:t>
      </w:r>
    </w:p>
    <w:p w14:paraId="0F11F19D" w14:textId="70A79D1D" w:rsidR="00F41F3E" w:rsidRPr="00F53812" w:rsidRDefault="00F41F3E" w:rsidP="00F41F3E">
      <w:pPr>
        <w:tabs>
          <w:tab w:val="left" w:pos="6804"/>
        </w:tabs>
        <w:spacing w:after="0"/>
        <w:rPr>
          <w:rFonts w:ascii="Times New Roman" w:hAnsi="Times New Roman"/>
          <w:sz w:val="28"/>
          <w:szCs w:val="28"/>
        </w:rPr>
      </w:pPr>
      <w:r w:rsidRPr="00F53812">
        <w:rPr>
          <w:rFonts w:ascii="Times New Roman" w:hAnsi="Times New Roman"/>
          <w:sz w:val="28"/>
          <w:szCs w:val="28"/>
        </w:rPr>
        <w:t>Rīgā</w:t>
      </w:r>
      <w:r w:rsidRPr="00F53812">
        <w:rPr>
          <w:rFonts w:ascii="Times New Roman" w:hAnsi="Times New Roman"/>
          <w:sz w:val="28"/>
          <w:szCs w:val="28"/>
        </w:rPr>
        <w:tab/>
        <w:t>(prot. Nr. </w:t>
      </w:r>
      <w:r w:rsidR="00F02BC1">
        <w:rPr>
          <w:rFonts w:ascii="Times New Roman" w:hAnsi="Times New Roman"/>
          <w:sz w:val="28"/>
          <w:szCs w:val="28"/>
        </w:rPr>
        <w:t>29 17</w:t>
      </w:r>
      <w:bookmarkStart w:id="0" w:name="_GoBack"/>
      <w:bookmarkEnd w:id="0"/>
      <w:r w:rsidRPr="00F53812">
        <w:rPr>
          <w:rFonts w:ascii="Times New Roman" w:hAnsi="Times New Roman"/>
          <w:sz w:val="28"/>
          <w:szCs w:val="28"/>
        </w:rPr>
        <w:t>. §)</w:t>
      </w:r>
    </w:p>
    <w:p w14:paraId="4C043536" w14:textId="3F477B7F" w:rsidR="00351A38" w:rsidRPr="00F53812" w:rsidRDefault="00351A38" w:rsidP="00F41F3E">
      <w:pPr>
        <w:tabs>
          <w:tab w:val="left" w:pos="6237"/>
        </w:tabs>
        <w:spacing w:after="0"/>
        <w:ind w:right="-99"/>
        <w:rPr>
          <w:sz w:val="28"/>
          <w:szCs w:val="28"/>
        </w:rPr>
      </w:pPr>
    </w:p>
    <w:p w14:paraId="4C043537" w14:textId="77777777" w:rsidR="00351A38" w:rsidRPr="00F53812" w:rsidRDefault="009A5B66" w:rsidP="00F41F3E">
      <w:pPr>
        <w:spacing w:after="0"/>
        <w:jc w:val="center"/>
        <w:rPr>
          <w:rFonts w:ascii="Times New Roman" w:hAnsi="Times New Roman"/>
          <w:b/>
          <w:bCs/>
          <w:sz w:val="28"/>
          <w:szCs w:val="28"/>
          <w:shd w:val="clear" w:color="auto" w:fill="FFFFFF"/>
          <w:lang w:eastAsia="lv-LV"/>
        </w:rPr>
      </w:pPr>
      <w:r w:rsidRPr="00F53812">
        <w:rPr>
          <w:rFonts w:ascii="Times New Roman" w:hAnsi="Times New Roman"/>
          <w:b/>
          <w:bCs/>
          <w:sz w:val="28"/>
          <w:szCs w:val="28"/>
          <w:shd w:val="clear" w:color="auto" w:fill="FFFFFF"/>
          <w:lang w:eastAsia="lv-LV"/>
        </w:rPr>
        <w:t xml:space="preserve">Noteikumi </w:t>
      </w:r>
      <w:r w:rsidR="009C44AA" w:rsidRPr="00F53812">
        <w:rPr>
          <w:rFonts w:ascii="Times New Roman" w:hAnsi="Times New Roman"/>
          <w:b/>
          <w:bCs/>
          <w:sz w:val="28"/>
          <w:szCs w:val="28"/>
          <w:shd w:val="clear" w:color="auto" w:fill="FFFFFF"/>
          <w:lang w:eastAsia="lv-LV"/>
        </w:rPr>
        <w:t xml:space="preserve">par </w:t>
      </w:r>
      <w:r w:rsidR="00E6630A" w:rsidRPr="00F53812">
        <w:rPr>
          <w:rFonts w:ascii="Times New Roman" w:hAnsi="Times New Roman"/>
          <w:b/>
          <w:bCs/>
          <w:sz w:val="28"/>
          <w:szCs w:val="28"/>
          <w:shd w:val="clear" w:color="auto" w:fill="FFFFFF"/>
          <w:lang w:eastAsia="lv-LV"/>
        </w:rPr>
        <w:t>darbīb</w:t>
      </w:r>
      <w:r w:rsidR="00D82E1A" w:rsidRPr="00F53812">
        <w:rPr>
          <w:rFonts w:ascii="Times New Roman" w:hAnsi="Times New Roman"/>
          <w:b/>
          <w:bCs/>
          <w:sz w:val="28"/>
          <w:szCs w:val="28"/>
          <w:shd w:val="clear" w:color="auto" w:fill="FFFFFF"/>
          <w:lang w:eastAsia="lv-LV"/>
        </w:rPr>
        <w:t>ām</w:t>
      </w:r>
      <w:r w:rsidR="00E6630A" w:rsidRPr="00F53812">
        <w:rPr>
          <w:rFonts w:ascii="Times New Roman" w:hAnsi="Times New Roman"/>
          <w:b/>
          <w:bCs/>
          <w:sz w:val="28"/>
          <w:szCs w:val="28"/>
          <w:shd w:val="clear" w:color="auto" w:fill="FFFFFF"/>
          <w:lang w:eastAsia="lv-LV"/>
        </w:rPr>
        <w:t xml:space="preserve"> emisijas reģistrā</w:t>
      </w:r>
    </w:p>
    <w:p w14:paraId="4C043538" w14:textId="77777777" w:rsidR="00351A38" w:rsidRPr="00F53812" w:rsidRDefault="00351A38" w:rsidP="00F41F3E">
      <w:pPr>
        <w:spacing w:after="0"/>
        <w:jc w:val="center"/>
        <w:rPr>
          <w:rFonts w:ascii="Times New Roman" w:hAnsi="Times New Roman"/>
          <w:b/>
          <w:bCs/>
          <w:sz w:val="28"/>
          <w:szCs w:val="28"/>
          <w:shd w:val="clear" w:color="auto" w:fill="FFFFFF"/>
          <w:lang w:eastAsia="lv-LV"/>
        </w:rPr>
      </w:pPr>
    </w:p>
    <w:p w14:paraId="780E111F" w14:textId="77777777" w:rsidR="00F41F3E" w:rsidRPr="00F53812" w:rsidRDefault="00351A38" w:rsidP="00F41F3E">
      <w:pPr>
        <w:spacing w:after="0"/>
        <w:jc w:val="right"/>
        <w:rPr>
          <w:rFonts w:ascii="Times New Roman" w:hAnsi="Times New Roman"/>
          <w:iCs/>
          <w:sz w:val="28"/>
          <w:szCs w:val="24"/>
          <w:shd w:val="clear" w:color="auto" w:fill="FFFFFF"/>
          <w:lang w:eastAsia="lv-LV"/>
        </w:rPr>
      </w:pPr>
      <w:r w:rsidRPr="00F53812">
        <w:rPr>
          <w:rFonts w:ascii="Times New Roman" w:hAnsi="Times New Roman"/>
          <w:iCs/>
          <w:sz w:val="28"/>
          <w:szCs w:val="24"/>
          <w:shd w:val="clear" w:color="auto" w:fill="FFFFFF"/>
          <w:lang w:eastAsia="lv-LV"/>
        </w:rPr>
        <w:t>Izdoti saskaņā ar likuma</w:t>
      </w:r>
    </w:p>
    <w:p w14:paraId="4C043539" w14:textId="4EB3DB61" w:rsidR="00351A38" w:rsidRPr="00F53812" w:rsidRDefault="00351A38" w:rsidP="00F41F3E">
      <w:pPr>
        <w:spacing w:after="0"/>
        <w:jc w:val="right"/>
        <w:rPr>
          <w:rFonts w:ascii="Times New Roman" w:hAnsi="Times New Roman"/>
          <w:iCs/>
          <w:sz w:val="28"/>
          <w:szCs w:val="24"/>
          <w:shd w:val="clear" w:color="auto" w:fill="FFFFFF"/>
          <w:lang w:eastAsia="lv-LV"/>
        </w:rPr>
      </w:pPr>
      <w:r w:rsidRPr="00F53812">
        <w:rPr>
          <w:rFonts w:ascii="Times New Roman" w:hAnsi="Times New Roman"/>
          <w:iCs/>
          <w:sz w:val="28"/>
          <w:szCs w:val="24"/>
          <w:shd w:val="clear" w:color="auto" w:fill="FFFFFF"/>
          <w:lang w:eastAsia="lv-LV"/>
        </w:rPr>
        <w:t xml:space="preserve"> </w:t>
      </w:r>
      <w:r w:rsidR="00F41F3E" w:rsidRPr="00F53812">
        <w:rPr>
          <w:rFonts w:ascii="Times New Roman" w:hAnsi="Times New Roman"/>
          <w:iCs/>
          <w:sz w:val="28"/>
          <w:szCs w:val="24"/>
          <w:shd w:val="clear" w:color="auto" w:fill="FFFFFF"/>
          <w:lang w:eastAsia="lv-LV"/>
        </w:rPr>
        <w:t>"</w:t>
      </w:r>
      <w:r w:rsidRPr="00F53812">
        <w:rPr>
          <w:rFonts w:ascii="Times New Roman" w:hAnsi="Times New Roman"/>
          <w:iCs/>
          <w:sz w:val="28"/>
          <w:szCs w:val="24"/>
          <w:shd w:val="clear" w:color="auto" w:fill="FFFFFF"/>
          <w:lang w:eastAsia="lv-LV"/>
        </w:rPr>
        <w:t>Par piesārņojumu</w:t>
      </w:r>
      <w:r w:rsidR="00F41F3E" w:rsidRPr="00F53812">
        <w:rPr>
          <w:rFonts w:ascii="Times New Roman" w:hAnsi="Times New Roman"/>
          <w:iCs/>
          <w:sz w:val="28"/>
          <w:szCs w:val="24"/>
          <w:shd w:val="clear" w:color="auto" w:fill="FFFFFF"/>
          <w:lang w:eastAsia="lv-LV"/>
        </w:rPr>
        <w:t>"</w:t>
      </w:r>
      <w:r w:rsidRPr="00F53812">
        <w:rPr>
          <w:rFonts w:ascii="Times New Roman" w:hAnsi="Times New Roman"/>
          <w:iCs/>
          <w:sz w:val="28"/>
          <w:szCs w:val="24"/>
          <w:shd w:val="clear" w:color="auto" w:fill="FFFFFF"/>
          <w:lang w:eastAsia="lv-LV"/>
        </w:rPr>
        <w:t xml:space="preserve"> </w:t>
      </w:r>
    </w:p>
    <w:p w14:paraId="64F40183" w14:textId="2F33ED26" w:rsidR="00F41F3E" w:rsidRPr="00F53812" w:rsidRDefault="00351A38" w:rsidP="00F41F3E">
      <w:pPr>
        <w:spacing w:after="0"/>
        <w:jc w:val="right"/>
        <w:rPr>
          <w:rFonts w:ascii="Times New Roman" w:hAnsi="Times New Roman"/>
          <w:iCs/>
          <w:sz w:val="28"/>
          <w:szCs w:val="24"/>
          <w:shd w:val="clear" w:color="auto" w:fill="FFFFFF"/>
          <w:lang w:eastAsia="lv-LV"/>
        </w:rPr>
      </w:pPr>
      <w:r w:rsidRPr="00F53812">
        <w:rPr>
          <w:rFonts w:ascii="Times New Roman" w:hAnsi="Times New Roman"/>
          <w:iCs/>
          <w:sz w:val="28"/>
          <w:szCs w:val="24"/>
          <w:shd w:val="clear" w:color="auto" w:fill="FFFFFF"/>
          <w:lang w:eastAsia="lv-LV"/>
        </w:rPr>
        <w:t>31.</w:t>
      </w:r>
      <w:r w:rsidRPr="00F53812">
        <w:rPr>
          <w:rFonts w:ascii="Times New Roman" w:hAnsi="Times New Roman"/>
          <w:iCs/>
          <w:sz w:val="28"/>
          <w:szCs w:val="24"/>
          <w:shd w:val="clear" w:color="auto" w:fill="FFFFFF"/>
          <w:vertAlign w:val="superscript"/>
          <w:lang w:eastAsia="lv-LV"/>
        </w:rPr>
        <w:t>1</w:t>
      </w:r>
      <w:r w:rsidR="0030381E" w:rsidRPr="00F53812">
        <w:rPr>
          <w:rFonts w:ascii="Times New Roman" w:hAnsi="Times New Roman"/>
          <w:iCs/>
          <w:sz w:val="28"/>
          <w:szCs w:val="24"/>
          <w:shd w:val="clear" w:color="auto" w:fill="FFFFFF"/>
          <w:vertAlign w:val="superscript"/>
          <w:lang w:eastAsia="lv-LV"/>
        </w:rPr>
        <w:t> </w:t>
      </w:r>
      <w:r w:rsidRPr="00F53812">
        <w:rPr>
          <w:rFonts w:ascii="Times New Roman" w:hAnsi="Times New Roman"/>
          <w:iCs/>
          <w:sz w:val="28"/>
          <w:szCs w:val="24"/>
          <w:shd w:val="clear" w:color="auto" w:fill="FFFFFF"/>
          <w:lang w:eastAsia="lv-LV"/>
        </w:rPr>
        <w:t>panta 5</w:t>
      </w:r>
      <w:r w:rsidR="00F41F3E" w:rsidRPr="00F53812">
        <w:rPr>
          <w:rFonts w:ascii="Times New Roman" w:hAnsi="Times New Roman"/>
          <w:iCs/>
          <w:sz w:val="28"/>
          <w:szCs w:val="24"/>
          <w:shd w:val="clear" w:color="auto" w:fill="FFFFFF"/>
          <w:lang w:eastAsia="lv-LV"/>
        </w:rPr>
        <w:t>. p</w:t>
      </w:r>
      <w:r w:rsidRPr="00F53812">
        <w:rPr>
          <w:rFonts w:ascii="Times New Roman" w:hAnsi="Times New Roman"/>
          <w:iCs/>
          <w:sz w:val="28"/>
          <w:szCs w:val="24"/>
          <w:shd w:val="clear" w:color="auto" w:fill="FFFFFF"/>
          <w:lang w:eastAsia="lv-LV"/>
        </w:rPr>
        <w:t xml:space="preserve">unktu </w:t>
      </w:r>
      <w:r w:rsidR="0030381E" w:rsidRPr="00F53812">
        <w:rPr>
          <w:rFonts w:ascii="Times New Roman" w:hAnsi="Times New Roman"/>
          <w:iCs/>
          <w:sz w:val="28"/>
          <w:szCs w:val="24"/>
          <w:shd w:val="clear" w:color="auto" w:fill="FFFFFF"/>
          <w:lang w:eastAsia="lv-LV"/>
        </w:rPr>
        <w:t>un</w:t>
      </w:r>
    </w:p>
    <w:p w14:paraId="4C04353A" w14:textId="338CC273" w:rsidR="00351A38" w:rsidRPr="00F53812" w:rsidRDefault="00351A38" w:rsidP="00F41F3E">
      <w:pPr>
        <w:spacing w:after="0"/>
        <w:jc w:val="right"/>
        <w:rPr>
          <w:rFonts w:ascii="Times New Roman" w:hAnsi="Times New Roman"/>
          <w:iCs/>
          <w:sz w:val="28"/>
          <w:szCs w:val="24"/>
          <w:shd w:val="clear" w:color="auto" w:fill="FFFFFF"/>
          <w:lang w:eastAsia="lv-LV"/>
        </w:rPr>
      </w:pPr>
      <w:r w:rsidRPr="00F53812">
        <w:rPr>
          <w:rFonts w:ascii="Times New Roman" w:hAnsi="Times New Roman"/>
          <w:iCs/>
          <w:sz w:val="28"/>
          <w:szCs w:val="24"/>
          <w:shd w:val="clear" w:color="auto" w:fill="FFFFFF"/>
          <w:lang w:eastAsia="lv-LV"/>
        </w:rPr>
        <w:t>32.</w:t>
      </w:r>
      <w:r w:rsidRPr="00F53812">
        <w:rPr>
          <w:rFonts w:ascii="Times New Roman" w:hAnsi="Times New Roman"/>
          <w:iCs/>
          <w:sz w:val="28"/>
          <w:szCs w:val="24"/>
          <w:shd w:val="clear" w:color="auto" w:fill="FFFFFF"/>
          <w:vertAlign w:val="superscript"/>
          <w:lang w:eastAsia="lv-LV"/>
        </w:rPr>
        <w:t>3</w:t>
      </w:r>
      <w:r w:rsidRPr="00F53812">
        <w:rPr>
          <w:rFonts w:ascii="Times New Roman" w:hAnsi="Times New Roman"/>
          <w:iCs/>
          <w:sz w:val="28"/>
          <w:szCs w:val="24"/>
          <w:shd w:val="clear" w:color="auto" w:fill="FFFFFF"/>
          <w:lang w:eastAsia="lv-LV"/>
        </w:rPr>
        <w:t>panta devīt</w:t>
      </w:r>
      <w:r w:rsidR="008B4725" w:rsidRPr="00F53812">
        <w:rPr>
          <w:rFonts w:ascii="Times New Roman" w:hAnsi="Times New Roman"/>
          <w:iCs/>
          <w:sz w:val="28"/>
          <w:szCs w:val="24"/>
          <w:shd w:val="clear" w:color="auto" w:fill="FFFFFF"/>
          <w:lang w:eastAsia="lv-LV"/>
        </w:rPr>
        <w:t>ās daļas 1</w:t>
      </w:r>
      <w:r w:rsidR="00F41F3E" w:rsidRPr="00F53812">
        <w:rPr>
          <w:rFonts w:ascii="Times New Roman" w:hAnsi="Times New Roman"/>
          <w:iCs/>
          <w:sz w:val="28"/>
          <w:szCs w:val="24"/>
          <w:shd w:val="clear" w:color="auto" w:fill="FFFFFF"/>
          <w:lang w:eastAsia="lv-LV"/>
        </w:rPr>
        <w:t>. p</w:t>
      </w:r>
      <w:r w:rsidR="008B4725" w:rsidRPr="00F53812">
        <w:rPr>
          <w:rFonts w:ascii="Times New Roman" w:hAnsi="Times New Roman"/>
          <w:iCs/>
          <w:sz w:val="28"/>
          <w:szCs w:val="24"/>
          <w:shd w:val="clear" w:color="auto" w:fill="FFFFFF"/>
          <w:lang w:eastAsia="lv-LV"/>
        </w:rPr>
        <w:t>unktu</w:t>
      </w:r>
    </w:p>
    <w:p w14:paraId="4C04353B" w14:textId="77777777" w:rsidR="00351A38" w:rsidRPr="00F53812" w:rsidRDefault="00351A38" w:rsidP="00F41F3E">
      <w:pPr>
        <w:spacing w:after="0"/>
        <w:jc w:val="center"/>
        <w:rPr>
          <w:rFonts w:ascii="Verdana" w:hAnsi="Verdana"/>
          <w:b/>
          <w:bCs/>
          <w:sz w:val="20"/>
          <w:szCs w:val="20"/>
          <w:shd w:val="clear" w:color="auto" w:fill="FFFFFF"/>
          <w:lang w:eastAsia="lv-LV"/>
        </w:rPr>
      </w:pPr>
      <w:bookmarkStart w:id="1" w:name="227358"/>
      <w:bookmarkEnd w:id="1"/>
    </w:p>
    <w:p w14:paraId="4C04353C" w14:textId="77777777" w:rsidR="00351A38" w:rsidRPr="00F53812" w:rsidRDefault="00351A38" w:rsidP="00F41F3E">
      <w:pPr>
        <w:spacing w:after="0"/>
        <w:jc w:val="center"/>
        <w:rPr>
          <w:rFonts w:ascii="Times New Roman" w:hAnsi="Times New Roman"/>
          <w:b/>
          <w:bCs/>
          <w:sz w:val="28"/>
          <w:szCs w:val="28"/>
          <w:shd w:val="clear" w:color="auto" w:fill="FFFFFF"/>
          <w:lang w:eastAsia="lv-LV"/>
        </w:rPr>
      </w:pPr>
      <w:r w:rsidRPr="00F53812">
        <w:rPr>
          <w:rFonts w:ascii="Times New Roman" w:hAnsi="Times New Roman"/>
          <w:b/>
          <w:bCs/>
          <w:sz w:val="28"/>
          <w:szCs w:val="28"/>
          <w:shd w:val="clear" w:color="auto" w:fill="FFFFFF"/>
          <w:lang w:eastAsia="lv-LV"/>
        </w:rPr>
        <w:t>1. Vispārīgie jautājumi</w:t>
      </w:r>
    </w:p>
    <w:p w14:paraId="38753E0B" w14:textId="77777777" w:rsidR="00F41F3E" w:rsidRPr="00F53812" w:rsidRDefault="00F41F3E" w:rsidP="00F41F3E">
      <w:pPr>
        <w:spacing w:after="0"/>
        <w:jc w:val="center"/>
        <w:rPr>
          <w:rFonts w:ascii="Times New Roman" w:hAnsi="Times New Roman"/>
          <w:b/>
          <w:bCs/>
          <w:sz w:val="28"/>
          <w:szCs w:val="28"/>
          <w:shd w:val="clear" w:color="auto" w:fill="FFFFFF"/>
          <w:lang w:eastAsia="lv-LV"/>
        </w:rPr>
      </w:pPr>
    </w:p>
    <w:p w14:paraId="4C04353D" w14:textId="77777777" w:rsidR="00351A38" w:rsidRPr="00F53812" w:rsidRDefault="00351A38"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w:t>
      </w:r>
      <w:r w:rsidR="005A2663" w:rsidRPr="00F53812">
        <w:rPr>
          <w:rFonts w:ascii="Times New Roman" w:hAnsi="Times New Roman" w:cs="Times New Roman"/>
          <w:sz w:val="28"/>
          <w:szCs w:val="28"/>
        </w:rPr>
        <w:t xml:space="preserve"> </w:t>
      </w:r>
      <w:r w:rsidRPr="00F53812">
        <w:rPr>
          <w:rFonts w:ascii="Times New Roman" w:hAnsi="Times New Roman" w:cs="Times New Roman"/>
          <w:sz w:val="28"/>
          <w:szCs w:val="28"/>
        </w:rPr>
        <w:t>Noteikumi nosaka</w:t>
      </w:r>
      <w:r w:rsidR="00627778" w:rsidRPr="00F53812">
        <w:rPr>
          <w:rFonts w:ascii="Times New Roman" w:hAnsi="Times New Roman" w:cs="Times New Roman"/>
          <w:sz w:val="28"/>
          <w:szCs w:val="28"/>
        </w:rPr>
        <w:t xml:space="preserve"> kārtību</w:t>
      </w:r>
      <w:r w:rsidR="00A06BBD" w:rsidRPr="00F53812">
        <w:rPr>
          <w:rFonts w:ascii="Times New Roman" w:hAnsi="Times New Roman" w:cs="Times New Roman"/>
          <w:sz w:val="28"/>
          <w:szCs w:val="28"/>
        </w:rPr>
        <w:t>,</w:t>
      </w:r>
      <w:r w:rsidR="00627778" w:rsidRPr="00F53812">
        <w:rPr>
          <w:rFonts w:ascii="Times New Roman" w:hAnsi="Times New Roman" w:cs="Times New Roman"/>
          <w:sz w:val="28"/>
          <w:szCs w:val="28"/>
        </w:rPr>
        <w:t xml:space="preserve"> kādā</w:t>
      </w:r>
      <w:r w:rsidRPr="00F53812">
        <w:rPr>
          <w:rFonts w:ascii="Times New Roman" w:hAnsi="Times New Roman" w:cs="Times New Roman"/>
          <w:sz w:val="28"/>
          <w:szCs w:val="28"/>
        </w:rPr>
        <w:t xml:space="preserve">: </w:t>
      </w:r>
    </w:p>
    <w:p w14:paraId="4C04353E" w14:textId="2FD056C5" w:rsidR="00627778" w:rsidRPr="00F53812" w:rsidRDefault="00627778" w:rsidP="00F41F3E">
      <w:pPr>
        <w:pStyle w:val="NoSpacing"/>
        <w:ind w:firstLine="709"/>
        <w:jc w:val="both"/>
        <w:rPr>
          <w:rFonts w:ascii="Times New Roman" w:hAnsi="Times New Roman" w:cs="Times New Roman"/>
          <w:sz w:val="28"/>
          <w:szCs w:val="28"/>
          <w:lang w:eastAsia="lv-LV"/>
        </w:rPr>
      </w:pPr>
      <w:r w:rsidRPr="00F53812">
        <w:rPr>
          <w:rFonts w:ascii="Times New Roman" w:hAnsi="Times New Roman" w:cs="Times New Roman"/>
          <w:sz w:val="28"/>
          <w:szCs w:val="28"/>
          <w:lang w:eastAsia="lv-LV"/>
        </w:rPr>
        <w:t xml:space="preserve">1.1. </w:t>
      </w:r>
      <w:r w:rsidR="0030381E" w:rsidRPr="00F53812">
        <w:rPr>
          <w:rFonts w:ascii="Times New Roman" w:hAnsi="Times New Roman" w:cs="Times New Roman"/>
          <w:sz w:val="28"/>
          <w:szCs w:val="28"/>
          <w:lang w:eastAsia="lv-LV"/>
        </w:rPr>
        <w:t xml:space="preserve">emisijas reģistrā </w:t>
      </w:r>
      <w:r w:rsidRPr="00F53812">
        <w:rPr>
          <w:rFonts w:ascii="Times New Roman" w:hAnsi="Times New Roman" w:cs="Times New Roman"/>
          <w:sz w:val="28"/>
          <w:szCs w:val="28"/>
          <w:lang w:eastAsia="lv-LV"/>
        </w:rPr>
        <w:t xml:space="preserve">tiek veiktas </w:t>
      </w:r>
      <w:r w:rsidR="00A06BBD" w:rsidRPr="00F53812">
        <w:rPr>
          <w:rFonts w:ascii="Times New Roman" w:hAnsi="Times New Roman" w:cs="Times New Roman"/>
          <w:sz w:val="28"/>
          <w:szCs w:val="28"/>
          <w:lang w:eastAsia="lv-LV"/>
        </w:rPr>
        <w:t>darbības, tai skaitā darbības ar kontiem, ar emisijas kvotām un Kioto vienībām, kā arī tiek noteikts konta turētājs, konta pilnvarotais pārstāvis vai papildu</w:t>
      </w:r>
      <w:r w:rsidR="008230F3">
        <w:rPr>
          <w:rFonts w:ascii="Times New Roman" w:hAnsi="Times New Roman" w:cs="Times New Roman"/>
          <w:sz w:val="28"/>
          <w:szCs w:val="28"/>
          <w:lang w:eastAsia="lv-LV"/>
        </w:rPr>
        <w:t>s</w:t>
      </w:r>
      <w:r w:rsidR="00A06BBD" w:rsidRPr="00F53812">
        <w:rPr>
          <w:rFonts w:ascii="Times New Roman" w:hAnsi="Times New Roman" w:cs="Times New Roman"/>
          <w:sz w:val="28"/>
          <w:szCs w:val="28"/>
          <w:lang w:eastAsia="lv-LV"/>
        </w:rPr>
        <w:t xml:space="preserve"> pilnvarotais pārstāvis</w:t>
      </w:r>
      <w:r w:rsidR="00173E6A" w:rsidRPr="00F53812">
        <w:rPr>
          <w:rFonts w:ascii="Times New Roman" w:hAnsi="Times New Roman" w:cs="Times New Roman"/>
          <w:sz w:val="28"/>
          <w:szCs w:val="28"/>
          <w:lang w:eastAsia="lv-LV"/>
        </w:rPr>
        <w:t>;</w:t>
      </w:r>
    </w:p>
    <w:p w14:paraId="4C04353F" w14:textId="2F758B61" w:rsidR="00627778" w:rsidRPr="00F53812" w:rsidRDefault="001343E2" w:rsidP="00F41F3E">
      <w:pPr>
        <w:pStyle w:val="NoSpacing"/>
        <w:ind w:firstLine="709"/>
        <w:jc w:val="both"/>
        <w:rPr>
          <w:rFonts w:ascii="Times New Roman" w:hAnsi="Times New Roman" w:cs="Times New Roman"/>
          <w:sz w:val="28"/>
          <w:szCs w:val="28"/>
          <w:lang w:eastAsia="lv-LV"/>
        </w:rPr>
      </w:pPr>
      <w:r w:rsidRPr="00F53812">
        <w:rPr>
          <w:rFonts w:ascii="Times New Roman" w:hAnsi="Times New Roman" w:cs="Times New Roman"/>
          <w:sz w:val="28"/>
          <w:szCs w:val="28"/>
          <w:lang w:eastAsia="lv-LV"/>
        </w:rPr>
        <w:t xml:space="preserve">1.2. </w:t>
      </w:r>
      <w:r w:rsidR="00627778" w:rsidRPr="00F53812">
        <w:rPr>
          <w:rFonts w:ascii="Times New Roman" w:hAnsi="Times New Roman" w:cs="Times New Roman"/>
          <w:sz w:val="28"/>
          <w:szCs w:val="28"/>
          <w:lang w:eastAsia="lv-LV"/>
        </w:rPr>
        <w:t xml:space="preserve">tiek uzraudzītas un kontrolētas </w:t>
      </w:r>
      <w:r w:rsidR="00A06BBD" w:rsidRPr="00F53812">
        <w:rPr>
          <w:rFonts w:ascii="Times New Roman" w:hAnsi="Times New Roman" w:cs="Times New Roman"/>
          <w:sz w:val="28"/>
          <w:szCs w:val="28"/>
          <w:lang w:eastAsia="lv-LV"/>
        </w:rPr>
        <w:t>darbības emisijas reģistrā un piekļuv</w:t>
      </w:r>
      <w:r w:rsidR="0030381E" w:rsidRPr="00F53812">
        <w:rPr>
          <w:rFonts w:ascii="Times New Roman" w:hAnsi="Times New Roman" w:cs="Times New Roman"/>
          <w:sz w:val="28"/>
          <w:szCs w:val="28"/>
          <w:lang w:eastAsia="lv-LV"/>
        </w:rPr>
        <w:t>e</w:t>
      </w:r>
      <w:r w:rsidR="00A06BBD" w:rsidRPr="00F53812">
        <w:rPr>
          <w:rFonts w:ascii="Times New Roman" w:hAnsi="Times New Roman" w:cs="Times New Roman"/>
          <w:sz w:val="28"/>
          <w:szCs w:val="28"/>
          <w:lang w:eastAsia="lv-LV"/>
        </w:rPr>
        <w:t xml:space="preserve"> emisijas reģistram, kā arī notiek sadarbība ar citām iestādēm uzraudzības un kontroles nodrošināšanai</w:t>
      </w:r>
      <w:r w:rsidR="00173E6A" w:rsidRPr="00F53812">
        <w:rPr>
          <w:rFonts w:ascii="Times New Roman" w:hAnsi="Times New Roman" w:cs="Times New Roman"/>
          <w:sz w:val="28"/>
          <w:szCs w:val="28"/>
          <w:lang w:eastAsia="lv-LV"/>
        </w:rPr>
        <w:t>;</w:t>
      </w:r>
      <w:r w:rsidR="00627778" w:rsidRPr="00F53812">
        <w:rPr>
          <w:rFonts w:ascii="Times New Roman" w:hAnsi="Times New Roman" w:cs="Times New Roman"/>
          <w:sz w:val="28"/>
          <w:szCs w:val="28"/>
          <w:lang w:eastAsia="lv-LV"/>
        </w:rPr>
        <w:t xml:space="preserve"> </w:t>
      </w:r>
    </w:p>
    <w:p w14:paraId="4C043540" w14:textId="43E5F337" w:rsidR="00627778" w:rsidRPr="00F53812" w:rsidRDefault="001343E2" w:rsidP="00F41F3E">
      <w:pPr>
        <w:pStyle w:val="NoSpacing"/>
        <w:ind w:firstLine="709"/>
        <w:jc w:val="both"/>
        <w:rPr>
          <w:rFonts w:ascii="Times New Roman" w:hAnsi="Times New Roman" w:cs="Times New Roman"/>
          <w:sz w:val="28"/>
          <w:szCs w:val="28"/>
          <w:lang w:eastAsia="lv-LV"/>
        </w:rPr>
      </w:pPr>
      <w:r w:rsidRPr="00F53812">
        <w:rPr>
          <w:rFonts w:ascii="Times New Roman" w:hAnsi="Times New Roman" w:cs="Times New Roman"/>
          <w:sz w:val="28"/>
          <w:szCs w:val="28"/>
          <w:lang w:eastAsia="lv-LV"/>
        </w:rPr>
        <w:t xml:space="preserve">1.3. </w:t>
      </w:r>
      <w:r w:rsidR="00627778" w:rsidRPr="00F53812">
        <w:rPr>
          <w:rFonts w:ascii="Times New Roman" w:hAnsi="Times New Roman" w:cs="Times New Roman"/>
          <w:sz w:val="28"/>
          <w:szCs w:val="28"/>
          <w:lang w:eastAsia="lv-LV"/>
        </w:rPr>
        <w:t>tiek sniegta informācij</w:t>
      </w:r>
      <w:r w:rsidR="003601CD" w:rsidRPr="00F53812">
        <w:rPr>
          <w:rFonts w:ascii="Times New Roman" w:hAnsi="Times New Roman" w:cs="Times New Roman"/>
          <w:sz w:val="28"/>
          <w:szCs w:val="28"/>
          <w:lang w:eastAsia="lv-LV"/>
        </w:rPr>
        <w:t>a</w:t>
      </w:r>
      <w:r w:rsidR="00627778" w:rsidRPr="00F53812">
        <w:rPr>
          <w:rFonts w:ascii="Times New Roman" w:hAnsi="Times New Roman" w:cs="Times New Roman"/>
          <w:sz w:val="28"/>
          <w:szCs w:val="28"/>
          <w:lang w:eastAsia="lv-LV"/>
        </w:rPr>
        <w:t xml:space="preserve"> citām iestādēm un sabiedrībai par darbībām emisijas reģistrā, tai skaitā par veiktajiem pārskaitījumiem</w:t>
      </w:r>
      <w:r w:rsidR="00173E6A" w:rsidRPr="00F53812">
        <w:rPr>
          <w:rFonts w:ascii="Times New Roman" w:hAnsi="Times New Roman" w:cs="Times New Roman"/>
          <w:sz w:val="28"/>
          <w:szCs w:val="28"/>
          <w:lang w:eastAsia="lv-LV"/>
        </w:rPr>
        <w:t>;</w:t>
      </w:r>
    </w:p>
    <w:p w14:paraId="4C043541" w14:textId="77777777" w:rsidR="00627778" w:rsidRPr="00F53812" w:rsidRDefault="001343E2" w:rsidP="00F41F3E">
      <w:pPr>
        <w:pStyle w:val="NoSpacing"/>
        <w:ind w:firstLine="709"/>
        <w:jc w:val="both"/>
        <w:rPr>
          <w:rFonts w:ascii="Times New Roman" w:hAnsi="Times New Roman" w:cs="Times New Roman"/>
          <w:sz w:val="28"/>
          <w:szCs w:val="28"/>
          <w:lang w:eastAsia="lv-LV"/>
        </w:rPr>
      </w:pPr>
      <w:r w:rsidRPr="00F53812">
        <w:rPr>
          <w:rFonts w:ascii="Times New Roman" w:hAnsi="Times New Roman" w:cs="Times New Roman"/>
          <w:sz w:val="28"/>
          <w:szCs w:val="28"/>
          <w:lang w:eastAsia="lv-LV"/>
        </w:rPr>
        <w:t xml:space="preserve">1.4. </w:t>
      </w:r>
      <w:r w:rsidR="00627778" w:rsidRPr="00F53812">
        <w:rPr>
          <w:rFonts w:ascii="Times New Roman" w:hAnsi="Times New Roman" w:cs="Times New Roman"/>
          <w:sz w:val="28"/>
          <w:szCs w:val="28"/>
          <w:lang w:eastAsia="lv-LV"/>
        </w:rPr>
        <w:t xml:space="preserve">tiek aprēķināta un saskaņota valsts administratora pakalpojuma maksa par emisijas reģistrā esošo kontu administrēšanu; </w:t>
      </w:r>
    </w:p>
    <w:p w14:paraId="4C043542" w14:textId="5D4181FE" w:rsidR="00351A38" w:rsidRPr="00F53812" w:rsidRDefault="00351A38"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w:t>
      </w:r>
      <w:r w:rsidR="00791B95" w:rsidRPr="00F53812">
        <w:rPr>
          <w:rFonts w:ascii="Times New Roman" w:hAnsi="Times New Roman" w:cs="Times New Roman"/>
          <w:sz w:val="28"/>
          <w:szCs w:val="28"/>
        </w:rPr>
        <w:t>5</w:t>
      </w:r>
      <w:r w:rsidRPr="00F53812">
        <w:rPr>
          <w:rFonts w:ascii="Times New Roman" w:hAnsi="Times New Roman" w:cs="Times New Roman"/>
          <w:sz w:val="28"/>
          <w:szCs w:val="28"/>
        </w:rPr>
        <w:t>.</w:t>
      </w:r>
      <w:r w:rsidR="005A2663" w:rsidRPr="00F53812">
        <w:rPr>
          <w:rFonts w:ascii="Times New Roman" w:hAnsi="Times New Roman" w:cs="Times New Roman"/>
          <w:sz w:val="28"/>
          <w:szCs w:val="28"/>
        </w:rPr>
        <w:t xml:space="preserve"> </w:t>
      </w:r>
      <w:r w:rsidRPr="00F53812">
        <w:rPr>
          <w:rFonts w:ascii="Times New Roman" w:hAnsi="Times New Roman" w:cs="Times New Roman"/>
          <w:sz w:val="28"/>
          <w:szCs w:val="28"/>
        </w:rPr>
        <w:t xml:space="preserve">valsts sabiedrībai ar ierobežotu atbildību </w:t>
      </w:r>
      <w:r w:rsidR="00F41F3E" w:rsidRPr="00F53812">
        <w:rPr>
          <w:rFonts w:ascii="Times New Roman" w:hAnsi="Times New Roman" w:cs="Times New Roman"/>
          <w:sz w:val="28"/>
          <w:szCs w:val="28"/>
        </w:rPr>
        <w:t>"</w:t>
      </w:r>
      <w:r w:rsidRPr="00F53812">
        <w:rPr>
          <w:rFonts w:ascii="Times New Roman" w:hAnsi="Times New Roman" w:cs="Times New Roman"/>
          <w:sz w:val="28"/>
          <w:szCs w:val="28"/>
        </w:rPr>
        <w:t>Latvijas Vides, ģeoloģijas un meteoroloģijas centrs</w:t>
      </w:r>
      <w:r w:rsidR="00F41F3E" w:rsidRPr="00F53812">
        <w:rPr>
          <w:rFonts w:ascii="Times New Roman" w:hAnsi="Times New Roman" w:cs="Times New Roman"/>
          <w:sz w:val="28"/>
          <w:szCs w:val="28"/>
        </w:rPr>
        <w:t>"</w:t>
      </w:r>
      <w:r w:rsidRPr="00F53812">
        <w:rPr>
          <w:rFonts w:ascii="Times New Roman" w:hAnsi="Times New Roman" w:cs="Times New Roman"/>
          <w:sz w:val="28"/>
          <w:szCs w:val="28"/>
        </w:rPr>
        <w:t xml:space="preserve"> nodod emisijas kvotas, kas atbilst iekārtu vai gaisa kuģu iepriekšējā kalendāra gadā emitētajam siltumnīcefekta gāzu emisijas (turpmāk – emisijas) apjomam</w:t>
      </w:r>
      <w:r w:rsidR="00791B95" w:rsidRPr="00F53812">
        <w:rPr>
          <w:rFonts w:ascii="Times New Roman" w:hAnsi="Times New Roman" w:cs="Times New Roman"/>
          <w:sz w:val="28"/>
          <w:szCs w:val="28"/>
        </w:rPr>
        <w:t>.</w:t>
      </w:r>
      <w:r w:rsidRPr="00F53812">
        <w:rPr>
          <w:rFonts w:ascii="Times New Roman" w:hAnsi="Times New Roman" w:cs="Times New Roman"/>
          <w:sz w:val="28"/>
          <w:szCs w:val="28"/>
        </w:rPr>
        <w:t xml:space="preserve"> </w:t>
      </w:r>
    </w:p>
    <w:p w14:paraId="1D492932" w14:textId="77777777" w:rsidR="00F41F3E" w:rsidRPr="00F53812" w:rsidRDefault="00F41F3E" w:rsidP="00F41F3E">
      <w:pPr>
        <w:spacing w:after="0"/>
        <w:ind w:firstLine="709"/>
        <w:rPr>
          <w:rFonts w:ascii="Times New Roman" w:hAnsi="Times New Roman" w:cs="Times New Roman"/>
          <w:sz w:val="28"/>
          <w:szCs w:val="28"/>
        </w:rPr>
      </w:pPr>
    </w:p>
    <w:p w14:paraId="4C043544" w14:textId="485213DC" w:rsidR="00A777E2" w:rsidRPr="00F53812" w:rsidRDefault="002644A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 xml:space="preserve">2. </w:t>
      </w:r>
      <w:r w:rsidR="00F1255E" w:rsidRPr="00F53812">
        <w:rPr>
          <w:rFonts w:ascii="Times New Roman" w:hAnsi="Times New Roman" w:cs="Times New Roman"/>
          <w:sz w:val="28"/>
          <w:szCs w:val="28"/>
        </w:rPr>
        <w:t>Šo</w:t>
      </w:r>
      <w:r w:rsidR="00AA3E81" w:rsidRPr="00F53812">
        <w:rPr>
          <w:rFonts w:ascii="Times New Roman" w:hAnsi="Times New Roman" w:cs="Times New Roman"/>
          <w:sz w:val="28"/>
          <w:szCs w:val="28"/>
        </w:rPr>
        <w:t xml:space="preserve"> noteikum</w:t>
      </w:r>
      <w:r w:rsidR="00F1255E" w:rsidRPr="00F53812">
        <w:rPr>
          <w:rFonts w:ascii="Times New Roman" w:hAnsi="Times New Roman" w:cs="Times New Roman"/>
          <w:sz w:val="28"/>
          <w:szCs w:val="28"/>
        </w:rPr>
        <w:t>u</w:t>
      </w:r>
      <w:r w:rsidR="00AA3E81" w:rsidRPr="00F53812">
        <w:rPr>
          <w:rFonts w:ascii="Times New Roman" w:hAnsi="Times New Roman" w:cs="Times New Roman"/>
          <w:sz w:val="28"/>
          <w:szCs w:val="28"/>
        </w:rPr>
        <w:t xml:space="preserve"> </w:t>
      </w:r>
      <w:r w:rsidR="008B4725" w:rsidRPr="00F53812">
        <w:rPr>
          <w:rFonts w:ascii="Times New Roman" w:hAnsi="Times New Roman" w:cs="Times New Roman"/>
          <w:sz w:val="28"/>
          <w:szCs w:val="28"/>
        </w:rPr>
        <w:t xml:space="preserve">izpratnē </w:t>
      </w:r>
      <w:r w:rsidR="004A79DA" w:rsidRPr="00F53812">
        <w:rPr>
          <w:rFonts w:ascii="Times New Roman" w:hAnsi="Times New Roman" w:cs="Times New Roman"/>
          <w:sz w:val="28"/>
          <w:szCs w:val="28"/>
        </w:rPr>
        <w:t>e</w:t>
      </w:r>
      <w:r w:rsidR="00A777E2" w:rsidRPr="00F53812">
        <w:rPr>
          <w:rFonts w:ascii="Times New Roman" w:hAnsi="Times New Roman" w:cs="Times New Roman"/>
          <w:sz w:val="28"/>
          <w:szCs w:val="28"/>
        </w:rPr>
        <w:t xml:space="preserve">misijas reģistrs </w:t>
      </w:r>
      <w:r w:rsidR="0030381E" w:rsidRPr="00F53812">
        <w:rPr>
          <w:rFonts w:ascii="Times New Roman" w:hAnsi="Times New Roman" w:cs="Times New Roman"/>
          <w:sz w:val="28"/>
          <w:szCs w:val="28"/>
        </w:rPr>
        <w:t>ir</w:t>
      </w:r>
      <w:r w:rsidR="00A777E2" w:rsidRPr="00F53812">
        <w:rPr>
          <w:rFonts w:ascii="Times New Roman" w:hAnsi="Times New Roman" w:cs="Times New Roman"/>
          <w:sz w:val="28"/>
          <w:szCs w:val="28"/>
        </w:rPr>
        <w:t xml:space="preserve"> Latvijas administrācijā esošo kontu kopums</w:t>
      </w:r>
      <w:r w:rsidR="00E20447" w:rsidRPr="00F53812">
        <w:rPr>
          <w:rFonts w:ascii="Times New Roman" w:hAnsi="Times New Roman" w:cs="Times New Roman"/>
          <w:sz w:val="28"/>
          <w:szCs w:val="28"/>
        </w:rPr>
        <w:t xml:space="preserve"> </w:t>
      </w:r>
      <w:r w:rsidR="00A777E2" w:rsidRPr="00F53812">
        <w:rPr>
          <w:rFonts w:ascii="Times New Roman" w:hAnsi="Times New Roman" w:cs="Times New Roman"/>
          <w:sz w:val="28"/>
          <w:szCs w:val="28"/>
        </w:rPr>
        <w:t>Eiropas Komisijas 2013</w:t>
      </w:r>
      <w:r w:rsidR="00F41F3E" w:rsidRPr="00F53812">
        <w:rPr>
          <w:rFonts w:ascii="Times New Roman" w:hAnsi="Times New Roman" w:cs="Times New Roman"/>
          <w:sz w:val="28"/>
          <w:szCs w:val="28"/>
        </w:rPr>
        <w:t>. g</w:t>
      </w:r>
      <w:r w:rsidR="00A777E2" w:rsidRPr="00F53812">
        <w:rPr>
          <w:rFonts w:ascii="Times New Roman" w:hAnsi="Times New Roman" w:cs="Times New Roman"/>
          <w:sz w:val="28"/>
          <w:szCs w:val="28"/>
        </w:rPr>
        <w:t>ada 2</w:t>
      </w:r>
      <w:r w:rsidR="00F41F3E" w:rsidRPr="00F53812">
        <w:rPr>
          <w:rFonts w:ascii="Times New Roman" w:hAnsi="Times New Roman" w:cs="Times New Roman"/>
          <w:sz w:val="28"/>
          <w:szCs w:val="28"/>
        </w:rPr>
        <w:t>. m</w:t>
      </w:r>
      <w:r w:rsidR="00A777E2" w:rsidRPr="00F53812">
        <w:rPr>
          <w:rFonts w:ascii="Times New Roman" w:hAnsi="Times New Roman" w:cs="Times New Roman"/>
          <w:sz w:val="28"/>
          <w:szCs w:val="28"/>
        </w:rPr>
        <w:t xml:space="preserve">aija </w:t>
      </w:r>
      <w:r w:rsidR="00173E6A" w:rsidRPr="00F53812">
        <w:rPr>
          <w:rFonts w:ascii="Times New Roman" w:hAnsi="Times New Roman" w:cs="Times New Roman"/>
          <w:sz w:val="28"/>
          <w:szCs w:val="28"/>
        </w:rPr>
        <w:t xml:space="preserve">Regulas </w:t>
      </w:r>
      <w:r w:rsidR="00A777E2" w:rsidRPr="00F53812">
        <w:rPr>
          <w:rFonts w:ascii="Times New Roman" w:hAnsi="Times New Roman" w:cs="Times New Roman"/>
          <w:sz w:val="28"/>
          <w:szCs w:val="28"/>
        </w:rPr>
        <w:t>Nr. 389/2013, ar ko izveido Savienības reģistru saskaņā ar Eiropas Parlamenta un Padomes Direktīvu 2003/87/EK un Eiropas Parlamenta un Padomes Lēmumu Nr.</w:t>
      </w:r>
      <w:r w:rsidR="00F41F3E" w:rsidRPr="00F53812">
        <w:rPr>
          <w:rFonts w:ascii="Times New Roman" w:hAnsi="Times New Roman" w:cs="Times New Roman"/>
          <w:sz w:val="28"/>
          <w:szCs w:val="28"/>
        </w:rPr>
        <w:t> </w:t>
      </w:r>
      <w:r w:rsidR="00A777E2" w:rsidRPr="00F53812">
        <w:rPr>
          <w:rFonts w:ascii="Times New Roman" w:hAnsi="Times New Roman" w:cs="Times New Roman"/>
          <w:sz w:val="28"/>
          <w:szCs w:val="28"/>
        </w:rPr>
        <w:t>280/2004/EK un Lēmumu Nr. 406/2009/EK un atceļ Komisijas Regulu (ES) Nr. 920/2010 un Regulu (ES) Nr. 1193/2011 (turpmāk – regula Nr. 389/2013)</w:t>
      </w:r>
      <w:r w:rsidR="0030381E" w:rsidRPr="00F53812">
        <w:rPr>
          <w:rFonts w:ascii="Times New Roman" w:hAnsi="Times New Roman" w:cs="Times New Roman"/>
          <w:sz w:val="28"/>
          <w:szCs w:val="28"/>
        </w:rPr>
        <w:t>,</w:t>
      </w:r>
      <w:r w:rsidR="00A777E2" w:rsidRPr="00F53812">
        <w:rPr>
          <w:rFonts w:ascii="Times New Roman" w:hAnsi="Times New Roman" w:cs="Times New Roman"/>
          <w:sz w:val="28"/>
          <w:szCs w:val="28"/>
        </w:rPr>
        <w:t xml:space="preserve"> 4</w:t>
      </w:r>
      <w:r w:rsidR="00F41F3E" w:rsidRPr="00F53812">
        <w:rPr>
          <w:rFonts w:ascii="Times New Roman" w:hAnsi="Times New Roman" w:cs="Times New Roman"/>
          <w:sz w:val="28"/>
          <w:szCs w:val="28"/>
        </w:rPr>
        <w:t>. p</w:t>
      </w:r>
      <w:r w:rsidR="00A777E2"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A777E2" w:rsidRPr="00F53812">
        <w:rPr>
          <w:rFonts w:ascii="Times New Roman" w:hAnsi="Times New Roman" w:cs="Times New Roman"/>
          <w:sz w:val="28"/>
          <w:szCs w:val="28"/>
        </w:rPr>
        <w:t xml:space="preserve">unktā noteiktajā </w:t>
      </w:r>
      <w:r w:rsidR="0035586A" w:rsidRPr="00F53812">
        <w:rPr>
          <w:rFonts w:ascii="Times New Roman" w:hAnsi="Times New Roman" w:cs="Times New Roman"/>
          <w:sz w:val="28"/>
          <w:szCs w:val="28"/>
        </w:rPr>
        <w:t xml:space="preserve">Savienības </w:t>
      </w:r>
      <w:r w:rsidR="00A777E2" w:rsidRPr="00F53812">
        <w:rPr>
          <w:rFonts w:ascii="Times New Roman" w:hAnsi="Times New Roman" w:cs="Times New Roman"/>
          <w:sz w:val="28"/>
          <w:szCs w:val="28"/>
        </w:rPr>
        <w:t>reģistrā</w:t>
      </w:r>
      <w:r w:rsidR="00A369E1" w:rsidRPr="00F53812">
        <w:rPr>
          <w:rFonts w:ascii="Times New Roman" w:hAnsi="Times New Roman" w:cs="Times New Roman"/>
          <w:sz w:val="28"/>
          <w:szCs w:val="28"/>
        </w:rPr>
        <w:t xml:space="preserve"> un 5</w:t>
      </w:r>
      <w:r w:rsidR="00F41F3E" w:rsidRPr="00F53812">
        <w:rPr>
          <w:rFonts w:ascii="Times New Roman" w:hAnsi="Times New Roman" w:cs="Times New Roman"/>
          <w:sz w:val="28"/>
          <w:szCs w:val="28"/>
        </w:rPr>
        <w:t>. p</w:t>
      </w:r>
      <w:r w:rsidR="00A369E1" w:rsidRPr="00F53812">
        <w:rPr>
          <w:rFonts w:ascii="Times New Roman" w:hAnsi="Times New Roman" w:cs="Times New Roman"/>
          <w:sz w:val="28"/>
          <w:szCs w:val="28"/>
        </w:rPr>
        <w:t xml:space="preserve">anta </w:t>
      </w:r>
      <w:r w:rsidR="00641245" w:rsidRPr="00F53812">
        <w:rPr>
          <w:rFonts w:ascii="Times New Roman" w:hAnsi="Times New Roman" w:cs="Times New Roman"/>
          <w:sz w:val="28"/>
          <w:szCs w:val="28"/>
        </w:rPr>
        <w:t>1</w:t>
      </w:r>
      <w:r w:rsidR="00F41F3E" w:rsidRPr="00F53812">
        <w:rPr>
          <w:rFonts w:ascii="Times New Roman" w:hAnsi="Times New Roman" w:cs="Times New Roman"/>
          <w:sz w:val="28"/>
          <w:szCs w:val="28"/>
        </w:rPr>
        <w:t>. p</w:t>
      </w:r>
      <w:r w:rsidR="00641245" w:rsidRPr="00F53812">
        <w:rPr>
          <w:rFonts w:ascii="Times New Roman" w:hAnsi="Times New Roman" w:cs="Times New Roman"/>
          <w:sz w:val="28"/>
          <w:szCs w:val="28"/>
        </w:rPr>
        <w:t>unktā noteiktajā Kioto protokola reģistrā</w:t>
      </w:r>
      <w:r w:rsidR="00F41F3E" w:rsidRPr="00F53812">
        <w:rPr>
          <w:rFonts w:ascii="Times New Roman" w:hAnsi="Times New Roman" w:cs="Times New Roman"/>
          <w:sz w:val="28"/>
          <w:szCs w:val="28"/>
        </w:rPr>
        <w:t>.</w:t>
      </w:r>
    </w:p>
    <w:p w14:paraId="205888C9" w14:textId="77777777" w:rsidR="00F41F3E" w:rsidRPr="00F53812" w:rsidRDefault="00F41F3E" w:rsidP="00F41F3E">
      <w:pPr>
        <w:spacing w:after="0"/>
        <w:ind w:firstLine="709"/>
        <w:rPr>
          <w:rFonts w:ascii="Times New Roman" w:hAnsi="Times New Roman" w:cs="Times New Roman"/>
          <w:sz w:val="28"/>
          <w:szCs w:val="28"/>
        </w:rPr>
      </w:pPr>
    </w:p>
    <w:p w14:paraId="4C043546" w14:textId="77777777"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w:t>
      </w:r>
      <w:r w:rsidR="005A2663" w:rsidRPr="00F53812">
        <w:rPr>
          <w:rFonts w:ascii="Times New Roman" w:hAnsi="Times New Roman" w:cs="Times New Roman"/>
          <w:sz w:val="28"/>
          <w:szCs w:val="28"/>
        </w:rPr>
        <w:t xml:space="preserve"> </w:t>
      </w:r>
      <w:r w:rsidR="00841B7F" w:rsidRPr="00F53812">
        <w:rPr>
          <w:rFonts w:ascii="Times New Roman" w:hAnsi="Times New Roman" w:cs="Times New Roman"/>
          <w:sz w:val="28"/>
          <w:szCs w:val="28"/>
        </w:rPr>
        <w:t>Normatīvajos aktos par piesārņojumu noteiktais v</w:t>
      </w:r>
      <w:r w:rsidR="00351A38" w:rsidRPr="00F53812">
        <w:rPr>
          <w:rFonts w:ascii="Times New Roman" w:hAnsi="Times New Roman" w:cs="Times New Roman"/>
          <w:sz w:val="28"/>
          <w:szCs w:val="28"/>
        </w:rPr>
        <w:t>alsts administrators:</w:t>
      </w:r>
    </w:p>
    <w:p w14:paraId="4C043547" w14:textId="77777777"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.1.</w:t>
      </w:r>
      <w:r w:rsidR="005A266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sagatavo emisijas reģistra lietošanas nosacījumus;</w:t>
      </w:r>
    </w:p>
    <w:p w14:paraId="4C043548" w14:textId="01D09A48"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 xml:space="preserve">.2. sagatavo šo noteikumu </w:t>
      </w:r>
      <w:r w:rsidR="008D109C" w:rsidRPr="00F53812">
        <w:rPr>
          <w:rFonts w:ascii="Times New Roman" w:hAnsi="Times New Roman" w:cs="Times New Roman"/>
          <w:sz w:val="28"/>
          <w:szCs w:val="28"/>
        </w:rPr>
        <w:t>4</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w:t>
      </w:r>
      <w:r w:rsidR="009A5B66" w:rsidRPr="00F53812">
        <w:rPr>
          <w:rFonts w:ascii="Times New Roman" w:hAnsi="Times New Roman" w:cs="Times New Roman"/>
          <w:sz w:val="28"/>
          <w:szCs w:val="28"/>
        </w:rPr>
        <w:t>ā</w:t>
      </w:r>
      <w:r w:rsidR="00351A38" w:rsidRPr="00F53812">
        <w:rPr>
          <w:rFonts w:ascii="Times New Roman" w:hAnsi="Times New Roman" w:cs="Times New Roman"/>
          <w:sz w:val="28"/>
          <w:szCs w:val="28"/>
        </w:rPr>
        <w:t xml:space="preserve"> operatora konta, gaisa kuģu operatora konta, verificētāja konta, izsoles piegādes konta, personas konta un personas tirdzniecības konta</w:t>
      </w:r>
      <w:r w:rsidR="005D6C9E" w:rsidRPr="00F53812">
        <w:rPr>
          <w:rFonts w:ascii="Times New Roman" w:hAnsi="Times New Roman" w:cs="Times New Roman"/>
          <w:sz w:val="28"/>
          <w:szCs w:val="28"/>
        </w:rPr>
        <w:t>, kā arī</w:t>
      </w:r>
      <w:r w:rsidR="00351A38" w:rsidRPr="00F53812">
        <w:rPr>
          <w:rFonts w:ascii="Times New Roman" w:hAnsi="Times New Roman" w:cs="Times New Roman"/>
          <w:sz w:val="28"/>
          <w:szCs w:val="28"/>
        </w:rPr>
        <w:t xml:space="preserve"> ārējās platformas konta atvēršanas </w:t>
      </w:r>
      <w:r w:rsidR="00F1255E" w:rsidRPr="00F53812">
        <w:rPr>
          <w:rFonts w:ascii="Times New Roman" w:hAnsi="Times New Roman" w:cs="Times New Roman"/>
          <w:sz w:val="28"/>
          <w:szCs w:val="28"/>
        </w:rPr>
        <w:t>iesnieguma</w:t>
      </w:r>
      <w:r w:rsidR="005D6C9E" w:rsidRPr="00F53812">
        <w:rPr>
          <w:rFonts w:ascii="Times New Roman" w:hAnsi="Times New Roman" w:cs="Times New Roman"/>
          <w:sz w:val="28"/>
          <w:szCs w:val="28"/>
        </w:rPr>
        <w:t xml:space="preserve"> veidlap</w:t>
      </w:r>
      <w:r w:rsidR="00E90084" w:rsidRPr="00F53812">
        <w:rPr>
          <w:rFonts w:ascii="Times New Roman" w:hAnsi="Times New Roman" w:cs="Times New Roman"/>
          <w:sz w:val="28"/>
          <w:szCs w:val="28"/>
        </w:rPr>
        <w:t>as</w:t>
      </w:r>
      <w:r w:rsidR="00351A38" w:rsidRPr="00F53812">
        <w:rPr>
          <w:rFonts w:ascii="Times New Roman" w:hAnsi="Times New Roman" w:cs="Times New Roman"/>
          <w:sz w:val="28"/>
          <w:szCs w:val="28"/>
        </w:rPr>
        <w:t>;</w:t>
      </w:r>
    </w:p>
    <w:p w14:paraId="4C043549" w14:textId="669D9B88"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.3.</w:t>
      </w:r>
      <w:r w:rsidR="00305202"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izstrādā </w:t>
      </w:r>
      <w:r w:rsidR="000678F1" w:rsidRPr="00F53812">
        <w:rPr>
          <w:rFonts w:ascii="Times New Roman" w:hAnsi="Times New Roman" w:cs="Times New Roman"/>
          <w:sz w:val="28"/>
          <w:szCs w:val="28"/>
        </w:rPr>
        <w:t xml:space="preserve">pārbaudes procedūras, lai pārbaudītu informāciju, kas iesniegta </w:t>
      </w:r>
      <w:r w:rsidR="00305202" w:rsidRPr="00F53812">
        <w:rPr>
          <w:rFonts w:ascii="Times New Roman" w:hAnsi="Times New Roman" w:cs="Times New Roman"/>
          <w:sz w:val="28"/>
          <w:szCs w:val="28"/>
        </w:rPr>
        <w:t>kopā</w:t>
      </w:r>
      <w:r w:rsidR="0035586A" w:rsidRPr="00F53812">
        <w:rPr>
          <w:rFonts w:ascii="Times New Roman" w:hAnsi="Times New Roman" w:cs="Times New Roman"/>
          <w:sz w:val="28"/>
          <w:szCs w:val="28"/>
        </w:rPr>
        <w:t xml:space="preserve"> </w:t>
      </w:r>
      <w:r w:rsidR="000678F1" w:rsidRPr="00F53812">
        <w:rPr>
          <w:rFonts w:ascii="Times New Roman" w:hAnsi="Times New Roman" w:cs="Times New Roman"/>
          <w:sz w:val="28"/>
          <w:szCs w:val="28"/>
        </w:rPr>
        <w:t xml:space="preserve">ar </w:t>
      </w:r>
      <w:r w:rsidR="00351A38" w:rsidRPr="00F53812">
        <w:rPr>
          <w:rFonts w:ascii="Times New Roman" w:hAnsi="Times New Roman" w:cs="Times New Roman"/>
          <w:sz w:val="28"/>
          <w:szCs w:val="28"/>
        </w:rPr>
        <w:t xml:space="preserve">konta atvēršanas </w:t>
      </w:r>
      <w:r w:rsidR="00F1255E" w:rsidRPr="00F53812">
        <w:rPr>
          <w:rFonts w:ascii="Times New Roman" w:hAnsi="Times New Roman" w:cs="Times New Roman"/>
          <w:sz w:val="28"/>
          <w:szCs w:val="28"/>
        </w:rPr>
        <w:t>iesniegumu</w:t>
      </w:r>
      <w:r w:rsidR="00351A38" w:rsidRPr="00F53812">
        <w:rPr>
          <w:rFonts w:ascii="Times New Roman" w:hAnsi="Times New Roman" w:cs="Times New Roman"/>
          <w:sz w:val="28"/>
          <w:szCs w:val="28"/>
        </w:rPr>
        <w:t xml:space="preserve">, kā arī nosaka tās pārbaudes procedūras, kas veicamas attiecībā uz konta turētāja noteikto potenciālo konta pilnvaroto pārstāvi </w:t>
      </w:r>
      <w:r w:rsidR="00747B37" w:rsidRPr="00F53812">
        <w:rPr>
          <w:rFonts w:ascii="Times New Roman" w:hAnsi="Times New Roman" w:cs="Times New Roman"/>
          <w:sz w:val="28"/>
          <w:szCs w:val="28"/>
        </w:rPr>
        <w:t xml:space="preserve">un </w:t>
      </w:r>
      <w:r w:rsidR="00351A38" w:rsidRPr="00F53812">
        <w:rPr>
          <w:rFonts w:ascii="Times New Roman" w:hAnsi="Times New Roman" w:cs="Times New Roman"/>
          <w:sz w:val="28"/>
          <w:szCs w:val="28"/>
        </w:rPr>
        <w:t>konta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 pārstāvi;</w:t>
      </w:r>
    </w:p>
    <w:p w14:paraId="4C04354A" w14:textId="5A056850"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.4.</w:t>
      </w:r>
      <w:r w:rsidR="005A266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atjaunina konta </w:t>
      </w:r>
      <w:r w:rsidR="00F1255E" w:rsidRPr="00F53812">
        <w:rPr>
          <w:rFonts w:ascii="Times New Roman" w:hAnsi="Times New Roman" w:cs="Times New Roman"/>
          <w:sz w:val="28"/>
          <w:szCs w:val="28"/>
        </w:rPr>
        <w:t xml:space="preserve">iesnieguma </w:t>
      </w:r>
      <w:r w:rsidR="000678F1" w:rsidRPr="00F53812">
        <w:rPr>
          <w:rFonts w:ascii="Times New Roman" w:hAnsi="Times New Roman" w:cs="Times New Roman"/>
          <w:sz w:val="28"/>
          <w:szCs w:val="28"/>
        </w:rPr>
        <w:t>veidlapas</w:t>
      </w:r>
      <w:r w:rsidR="003F53E1"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tiklīdz ir pieejama jaunākā informācija vai prasības Eiropas Savienības tiesību aktos vai </w:t>
      </w:r>
      <w:r w:rsidR="003F53E1" w:rsidRPr="00F53812">
        <w:rPr>
          <w:rFonts w:ascii="Times New Roman" w:hAnsi="Times New Roman" w:cs="Times New Roman"/>
          <w:sz w:val="28"/>
          <w:szCs w:val="28"/>
        </w:rPr>
        <w:t>šo noteikumu 2.1</w:t>
      </w:r>
      <w:r w:rsidR="00F41F3E" w:rsidRPr="00F53812">
        <w:rPr>
          <w:rFonts w:ascii="Times New Roman" w:hAnsi="Times New Roman" w:cs="Times New Roman"/>
          <w:sz w:val="28"/>
          <w:szCs w:val="28"/>
        </w:rPr>
        <w:t>. a</w:t>
      </w:r>
      <w:r w:rsidR="003F53E1" w:rsidRPr="00F53812">
        <w:rPr>
          <w:rFonts w:ascii="Times New Roman" w:hAnsi="Times New Roman" w:cs="Times New Roman"/>
          <w:sz w:val="28"/>
          <w:szCs w:val="28"/>
        </w:rPr>
        <w:t xml:space="preserve">pakšpunktā minētajā </w:t>
      </w:r>
      <w:r w:rsidR="0035586A" w:rsidRPr="00F53812">
        <w:rPr>
          <w:rFonts w:ascii="Times New Roman" w:hAnsi="Times New Roman" w:cs="Times New Roman"/>
          <w:sz w:val="28"/>
          <w:szCs w:val="28"/>
        </w:rPr>
        <w:t xml:space="preserve">Savienības </w:t>
      </w:r>
      <w:r w:rsidR="00351A38" w:rsidRPr="00F53812">
        <w:rPr>
          <w:rFonts w:ascii="Times New Roman" w:hAnsi="Times New Roman" w:cs="Times New Roman"/>
          <w:sz w:val="28"/>
          <w:szCs w:val="28"/>
        </w:rPr>
        <w:t>reģistra</w:t>
      </w:r>
      <w:r w:rsidR="003F53E1" w:rsidRPr="00F53812">
        <w:rPr>
          <w:rFonts w:ascii="Times New Roman" w:hAnsi="Times New Roman" w:cs="Times New Roman"/>
          <w:sz w:val="28"/>
          <w:szCs w:val="28"/>
        </w:rPr>
        <w:t xml:space="preserve"> vai Kioto protokola reģistra</w:t>
      </w:r>
      <w:r w:rsidR="00351A38" w:rsidRPr="00F53812">
        <w:rPr>
          <w:rFonts w:ascii="Times New Roman" w:hAnsi="Times New Roman" w:cs="Times New Roman"/>
          <w:sz w:val="28"/>
          <w:szCs w:val="28"/>
        </w:rPr>
        <w:t xml:space="preserve"> lietošanas nosacījumos;</w:t>
      </w:r>
    </w:p>
    <w:p w14:paraId="4C04354B" w14:textId="476493B0" w:rsidR="008D109C" w:rsidRPr="00F53812" w:rsidRDefault="008D109C"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3.5. izstrādā konta pilnvarotā pārstāvja vai papildu</w:t>
      </w:r>
      <w:r w:rsidR="008230F3">
        <w:rPr>
          <w:rFonts w:ascii="Times New Roman" w:hAnsi="Times New Roman" w:cs="Times New Roman"/>
          <w:sz w:val="28"/>
          <w:szCs w:val="28"/>
        </w:rPr>
        <w:t>s</w:t>
      </w:r>
      <w:r w:rsidRPr="00F53812">
        <w:rPr>
          <w:rFonts w:ascii="Times New Roman" w:hAnsi="Times New Roman" w:cs="Times New Roman"/>
          <w:sz w:val="28"/>
          <w:szCs w:val="28"/>
        </w:rPr>
        <w:t xml:space="preserve"> pilnvarotā pārstāvja atcelšanas </w:t>
      </w:r>
      <w:r w:rsidR="00F1255E" w:rsidRPr="00F53812">
        <w:rPr>
          <w:rFonts w:ascii="Times New Roman" w:hAnsi="Times New Roman" w:cs="Times New Roman"/>
          <w:sz w:val="28"/>
          <w:szCs w:val="28"/>
        </w:rPr>
        <w:t xml:space="preserve">iesnieguma </w:t>
      </w:r>
      <w:r w:rsidRPr="00F53812">
        <w:rPr>
          <w:rFonts w:ascii="Times New Roman" w:hAnsi="Times New Roman" w:cs="Times New Roman"/>
          <w:sz w:val="28"/>
          <w:szCs w:val="28"/>
        </w:rPr>
        <w:t xml:space="preserve">veidlapu un konta slēgšanas </w:t>
      </w:r>
      <w:r w:rsidR="00F1255E" w:rsidRPr="00F53812">
        <w:rPr>
          <w:rFonts w:ascii="Times New Roman" w:hAnsi="Times New Roman" w:cs="Times New Roman"/>
          <w:sz w:val="28"/>
          <w:szCs w:val="28"/>
        </w:rPr>
        <w:t xml:space="preserve">iesnieguma </w:t>
      </w:r>
      <w:r w:rsidRPr="00F53812">
        <w:rPr>
          <w:rFonts w:ascii="Times New Roman" w:hAnsi="Times New Roman" w:cs="Times New Roman"/>
          <w:sz w:val="28"/>
          <w:szCs w:val="28"/>
        </w:rPr>
        <w:t>veidlapu;</w:t>
      </w:r>
    </w:p>
    <w:p w14:paraId="4C04354C" w14:textId="24F4FDF3"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w:t>
      </w:r>
      <w:r w:rsidR="008D109C" w:rsidRPr="00F53812">
        <w:rPr>
          <w:rFonts w:ascii="Times New Roman" w:hAnsi="Times New Roman" w:cs="Times New Roman"/>
          <w:sz w:val="28"/>
          <w:szCs w:val="28"/>
        </w:rPr>
        <w:t>6</w:t>
      </w:r>
      <w:r w:rsidR="00351A38" w:rsidRPr="00F53812">
        <w:rPr>
          <w:rFonts w:ascii="Times New Roman" w:hAnsi="Times New Roman" w:cs="Times New Roman"/>
          <w:sz w:val="28"/>
          <w:szCs w:val="28"/>
        </w:rPr>
        <w:t>.</w:t>
      </w:r>
      <w:r w:rsidR="005A266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izstrādā pārskaitījuma </w:t>
      </w:r>
      <w:r w:rsidR="00F1255E" w:rsidRPr="00F53812">
        <w:rPr>
          <w:rFonts w:ascii="Times New Roman" w:hAnsi="Times New Roman" w:cs="Times New Roman"/>
          <w:sz w:val="28"/>
          <w:szCs w:val="28"/>
        </w:rPr>
        <w:t xml:space="preserve">iesnieguma </w:t>
      </w:r>
      <w:r w:rsidR="00351A38" w:rsidRPr="00F53812">
        <w:rPr>
          <w:rFonts w:ascii="Times New Roman" w:hAnsi="Times New Roman" w:cs="Times New Roman"/>
          <w:sz w:val="28"/>
          <w:szCs w:val="28"/>
        </w:rPr>
        <w:t>veidlapu;</w:t>
      </w:r>
    </w:p>
    <w:p w14:paraId="4C04354D" w14:textId="4CBF6B95"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w:t>
      </w:r>
      <w:r w:rsidR="008D109C" w:rsidRPr="00F53812">
        <w:rPr>
          <w:rFonts w:ascii="Times New Roman" w:hAnsi="Times New Roman" w:cs="Times New Roman"/>
          <w:sz w:val="28"/>
          <w:szCs w:val="28"/>
        </w:rPr>
        <w:t>7</w:t>
      </w:r>
      <w:r w:rsidR="00351A38" w:rsidRPr="00F53812">
        <w:rPr>
          <w:rFonts w:ascii="Times New Roman" w:hAnsi="Times New Roman" w:cs="Times New Roman"/>
          <w:sz w:val="28"/>
          <w:szCs w:val="28"/>
        </w:rPr>
        <w:t>.</w:t>
      </w:r>
      <w:r w:rsidR="005A2663" w:rsidRPr="00F53812">
        <w:rPr>
          <w:rFonts w:ascii="Times New Roman" w:hAnsi="Times New Roman" w:cs="Times New Roman"/>
          <w:sz w:val="28"/>
          <w:szCs w:val="28"/>
        </w:rPr>
        <w:t xml:space="preserve"> </w:t>
      </w:r>
      <w:r w:rsidR="0035586A" w:rsidRPr="00F53812">
        <w:rPr>
          <w:rFonts w:ascii="Times New Roman" w:hAnsi="Times New Roman" w:cs="Times New Roman"/>
          <w:sz w:val="28"/>
          <w:szCs w:val="28"/>
        </w:rPr>
        <w:t xml:space="preserve">saskaņo ar Vides aizsardzības un reģionālās attīstības ministriju </w:t>
      </w:r>
      <w:r w:rsidR="00351A38"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.1</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 xml:space="preserve">pakšpunktā minētos emisijas reģistra lietošanas nosacījumus, šo noteikumu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.2.</w:t>
      </w:r>
      <w:r w:rsidR="008D109C" w:rsidRPr="00F53812">
        <w:rPr>
          <w:rFonts w:ascii="Times New Roman" w:hAnsi="Times New Roman" w:cs="Times New Roman"/>
          <w:sz w:val="28"/>
          <w:szCs w:val="28"/>
        </w:rPr>
        <w:t xml:space="preserve"> un 3.5</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pakšpunktā minēt</w:t>
      </w:r>
      <w:r w:rsidR="000678F1" w:rsidRPr="00F53812">
        <w:rPr>
          <w:rFonts w:ascii="Times New Roman" w:hAnsi="Times New Roman" w:cs="Times New Roman"/>
          <w:sz w:val="28"/>
          <w:szCs w:val="28"/>
        </w:rPr>
        <w:t>ās</w:t>
      </w:r>
      <w:r w:rsidR="00351A38" w:rsidRPr="00F53812">
        <w:rPr>
          <w:rFonts w:ascii="Times New Roman" w:hAnsi="Times New Roman" w:cs="Times New Roman"/>
          <w:sz w:val="28"/>
          <w:szCs w:val="28"/>
        </w:rPr>
        <w:t xml:space="preserve"> </w:t>
      </w:r>
      <w:r w:rsidR="00F1255E" w:rsidRPr="00F53812">
        <w:rPr>
          <w:rFonts w:ascii="Times New Roman" w:hAnsi="Times New Roman" w:cs="Times New Roman"/>
          <w:sz w:val="28"/>
          <w:szCs w:val="28"/>
        </w:rPr>
        <w:t xml:space="preserve">iesnieguma </w:t>
      </w:r>
      <w:r w:rsidR="000678F1" w:rsidRPr="00F53812">
        <w:rPr>
          <w:rFonts w:ascii="Times New Roman" w:hAnsi="Times New Roman" w:cs="Times New Roman"/>
          <w:sz w:val="28"/>
          <w:szCs w:val="28"/>
        </w:rPr>
        <w:t>veidlapas</w:t>
      </w:r>
      <w:r w:rsidR="00351A38" w:rsidRPr="00F53812">
        <w:rPr>
          <w:rFonts w:ascii="Times New Roman" w:hAnsi="Times New Roman" w:cs="Times New Roman"/>
          <w:sz w:val="28"/>
          <w:szCs w:val="28"/>
        </w:rPr>
        <w:t xml:space="preserve">, šo noteikumu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.3</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 xml:space="preserve">pakšpunktā minēto procedūru </w:t>
      </w:r>
      <w:r w:rsidR="00795A6D" w:rsidRPr="00F53812">
        <w:rPr>
          <w:rFonts w:ascii="Times New Roman" w:hAnsi="Times New Roman"/>
          <w:sz w:val="28"/>
          <w:szCs w:val="28"/>
          <w:shd w:val="clear" w:color="auto" w:fill="FFFFFF"/>
          <w:lang w:eastAsia="lv-LV"/>
        </w:rPr>
        <w:t xml:space="preserve">un šo noteikumu </w:t>
      </w:r>
      <w:r w:rsidRPr="00F53812">
        <w:rPr>
          <w:rFonts w:ascii="Times New Roman" w:hAnsi="Times New Roman"/>
          <w:sz w:val="28"/>
          <w:szCs w:val="28"/>
          <w:shd w:val="clear" w:color="auto" w:fill="FFFFFF"/>
          <w:lang w:eastAsia="lv-LV"/>
        </w:rPr>
        <w:t>3</w:t>
      </w:r>
      <w:r w:rsidR="00795A6D" w:rsidRPr="00F53812">
        <w:rPr>
          <w:rFonts w:ascii="Times New Roman" w:hAnsi="Times New Roman"/>
          <w:sz w:val="28"/>
          <w:szCs w:val="28"/>
          <w:shd w:val="clear" w:color="auto" w:fill="FFFFFF"/>
          <w:lang w:eastAsia="lv-LV"/>
        </w:rPr>
        <w:t>.</w:t>
      </w:r>
      <w:r w:rsidR="008D109C" w:rsidRPr="00F53812">
        <w:rPr>
          <w:rFonts w:ascii="Times New Roman" w:hAnsi="Times New Roman"/>
          <w:sz w:val="28"/>
          <w:szCs w:val="28"/>
          <w:shd w:val="clear" w:color="auto" w:fill="FFFFFF"/>
          <w:lang w:eastAsia="lv-LV"/>
        </w:rPr>
        <w:t>6</w:t>
      </w:r>
      <w:r w:rsidR="00F41F3E" w:rsidRPr="00F53812">
        <w:rPr>
          <w:rFonts w:ascii="Times New Roman" w:hAnsi="Times New Roman"/>
          <w:sz w:val="28"/>
          <w:szCs w:val="28"/>
          <w:shd w:val="clear" w:color="auto" w:fill="FFFFFF"/>
          <w:lang w:eastAsia="lv-LV"/>
        </w:rPr>
        <w:t>. a</w:t>
      </w:r>
      <w:r w:rsidR="00795A6D" w:rsidRPr="00F53812">
        <w:rPr>
          <w:rFonts w:ascii="Times New Roman" w:hAnsi="Times New Roman"/>
          <w:sz w:val="28"/>
          <w:szCs w:val="28"/>
          <w:shd w:val="clear" w:color="auto" w:fill="FFFFFF"/>
          <w:lang w:eastAsia="lv-LV"/>
        </w:rPr>
        <w:t xml:space="preserve">pakšpunktā minēto pārskaitījuma </w:t>
      </w:r>
      <w:r w:rsidR="00F1255E" w:rsidRPr="00F53812">
        <w:rPr>
          <w:rFonts w:ascii="Times New Roman" w:hAnsi="Times New Roman" w:cs="Times New Roman"/>
          <w:sz w:val="28"/>
          <w:szCs w:val="28"/>
        </w:rPr>
        <w:t xml:space="preserve">iesnieguma </w:t>
      </w:r>
      <w:r w:rsidR="00795A6D" w:rsidRPr="00F53812">
        <w:rPr>
          <w:rFonts w:ascii="Times New Roman" w:hAnsi="Times New Roman"/>
          <w:sz w:val="28"/>
          <w:szCs w:val="28"/>
          <w:shd w:val="clear" w:color="auto" w:fill="FFFFFF"/>
          <w:lang w:eastAsia="lv-LV"/>
        </w:rPr>
        <w:t>veidlapu</w:t>
      </w:r>
      <w:r w:rsidR="00351A38" w:rsidRPr="00F53812">
        <w:rPr>
          <w:rFonts w:ascii="Times New Roman" w:hAnsi="Times New Roman" w:cs="Times New Roman"/>
          <w:sz w:val="28"/>
          <w:szCs w:val="28"/>
        </w:rPr>
        <w:t>;</w:t>
      </w:r>
    </w:p>
    <w:p w14:paraId="4C04354E" w14:textId="0FD0B026" w:rsidR="00351A38" w:rsidRPr="00F53812" w:rsidRDefault="00782D5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w:t>
      </w:r>
      <w:r w:rsidR="00351A38" w:rsidRPr="00F53812">
        <w:rPr>
          <w:rFonts w:ascii="Times New Roman" w:hAnsi="Times New Roman" w:cs="Times New Roman"/>
          <w:sz w:val="28"/>
          <w:szCs w:val="28"/>
        </w:rPr>
        <w:t>.</w:t>
      </w:r>
      <w:r w:rsidR="002F65A7" w:rsidRPr="00F53812">
        <w:rPr>
          <w:rFonts w:ascii="Times New Roman" w:hAnsi="Times New Roman" w:cs="Times New Roman"/>
          <w:sz w:val="28"/>
          <w:szCs w:val="28"/>
        </w:rPr>
        <w:t>8</w:t>
      </w:r>
      <w:r w:rsidR="00351A38" w:rsidRPr="00F53812">
        <w:rPr>
          <w:rFonts w:ascii="Times New Roman" w:hAnsi="Times New Roman" w:cs="Times New Roman"/>
          <w:sz w:val="28"/>
          <w:szCs w:val="28"/>
        </w:rPr>
        <w:t>.</w:t>
      </w:r>
      <w:r w:rsidR="0035586A"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pēc Vides aizsardzības un reģionālās attīstības ministrijas saskaņojuma publicē savā tīmekļa vietnē šo noteikumu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.2.</w:t>
      </w:r>
      <w:r w:rsidR="008D109C" w:rsidRPr="00F53812">
        <w:rPr>
          <w:rFonts w:ascii="Times New Roman" w:hAnsi="Times New Roman" w:cs="Times New Roman"/>
          <w:sz w:val="28"/>
          <w:szCs w:val="28"/>
        </w:rPr>
        <w:t>, 3.5</w:t>
      </w:r>
      <w:r w:rsidR="00173E6A"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un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w:t>
      </w:r>
      <w:r w:rsidR="008D109C" w:rsidRPr="00F53812">
        <w:rPr>
          <w:rFonts w:ascii="Times New Roman" w:hAnsi="Times New Roman" w:cs="Times New Roman"/>
          <w:sz w:val="28"/>
          <w:szCs w:val="28"/>
        </w:rPr>
        <w:t>6</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w:t>
      </w:r>
      <w:r w:rsidR="0035586A" w:rsidRPr="00F53812">
        <w:rPr>
          <w:rFonts w:ascii="Times New Roman" w:hAnsi="Times New Roman" w:cs="Times New Roman"/>
          <w:sz w:val="28"/>
          <w:szCs w:val="28"/>
        </w:rPr>
        <w:softHyphen/>
      </w:r>
      <w:r w:rsidR="00351A38" w:rsidRPr="00F53812">
        <w:rPr>
          <w:rFonts w:ascii="Times New Roman" w:hAnsi="Times New Roman" w:cs="Times New Roman"/>
          <w:sz w:val="28"/>
          <w:szCs w:val="28"/>
        </w:rPr>
        <w:t>punktā minēt</w:t>
      </w:r>
      <w:r w:rsidR="000678F1" w:rsidRPr="00F53812">
        <w:rPr>
          <w:rFonts w:ascii="Times New Roman" w:hAnsi="Times New Roman" w:cs="Times New Roman"/>
          <w:sz w:val="28"/>
          <w:szCs w:val="28"/>
        </w:rPr>
        <w:t xml:space="preserve">ās </w:t>
      </w:r>
      <w:r w:rsidR="00F1255E" w:rsidRPr="00F53812">
        <w:rPr>
          <w:rFonts w:ascii="Times New Roman" w:hAnsi="Times New Roman" w:cs="Times New Roman"/>
          <w:sz w:val="28"/>
          <w:szCs w:val="28"/>
        </w:rPr>
        <w:t xml:space="preserve">iesnieguma </w:t>
      </w:r>
      <w:r w:rsidR="000678F1" w:rsidRPr="00F53812">
        <w:rPr>
          <w:rFonts w:ascii="Times New Roman" w:hAnsi="Times New Roman" w:cs="Times New Roman"/>
          <w:sz w:val="28"/>
          <w:szCs w:val="28"/>
        </w:rPr>
        <w:t>veidlapas</w:t>
      </w:r>
      <w:r w:rsidR="00351A38" w:rsidRPr="00F53812">
        <w:rPr>
          <w:rFonts w:ascii="Times New Roman" w:hAnsi="Times New Roman" w:cs="Times New Roman"/>
          <w:sz w:val="28"/>
          <w:szCs w:val="28"/>
        </w:rPr>
        <w:t xml:space="preserve">, kā arī šo noteikumu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.1</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pakšpunktā minētos emisijas reģistra lietošanas nosacījumus</w:t>
      </w:r>
      <w:r w:rsidR="0035586A" w:rsidRPr="00F53812">
        <w:rPr>
          <w:rFonts w:ascii="Times New Roman" w:hAnsi="Times New Roman" w:cs="Times New Roman"/>
          <w:sz w:val="28"/>
          <w:szCs w:val="28"/>
        </w:rPr>
        <w:t xml:space="preserve"> latviešu un angļu valodā</w:t>
      </w:r>
      <w:r w:rsidR="00351A38" w:rsidRPr="00F53812">
        <w:rPr>
          <w:rFonts w:ascii="Times New Roman" w:hAnsi="Times New Roman" w:cs="Times New Roman"/>
          <w:sz w:val="28"/>
          <w:szCs w:val="28"/>
        </w:rPr>
        <w:t>.</w:t>
      </w:r>
    </w:p>
    <w:p w14:paraId="4C04354F" w14:textId="77777777" w:rsidR="00374A85" w:rsidRPr="00F53812" w:rsidRDefault="00374A85" w:rsidP="00F41F3E">
      <w:pPr>
        <w:spacing w:after="0"/>
        <w:ind w:firstLine="709"/>
        <w:jc w:val="center"/>
        <w:rPr>
          <w:rFonts w:ascii="Times New Roman" w:hAnsi="Times New Roman" w:cs="Times New Roman"/>
          <w:b/>
          <w:sz w:val="28"/>
          <w:szCs w:val="28"/>
        </w:rPr>
      </w:pPr>
    </w:p>
    <w:p w14:paraId="4C043550" w14:textId="77777777" w:rsidR="00351A38" w:rsidRPr="00F53812" w:rsidRDefault="00351A3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2. Emisijas reģistra kont</w:t>
      </w:r>
      <w:r w:rsidR="000039A6" w:rsidRPr="00F53812">
        <w:rPr>
          <w:rFonts w:ascii="Times New Roman" w:hAnsi="Times New Roman" w:cs="Times New Roman"/>
          <w:b/>
          <w:sz w:val="28"/>
          <w:szCs w:val="28"/>
        </w:rPr>
        <w:t>u atvēršana un slēgšana</w:t>
      </w:r>
    </w:p>
    <w:p w14:paraId="6F6CDD48" w14:textId="77777777" w:rsidR="0035586A" w:rsidRPr="00F53812" w:rsidRDefault="0035586A" w:rsidP="00F41F3E">
      <w:pPr>
        <w:spacing w:after="0"/>
        <w:jc w:val="center"/>
        <w:rPr>
          <w:rFonts w:ascii="Times New Roman" w:hAnsi="Times New Roman" w:cs="Times New Roman"/>
          <w:b/>
          <w:sz w:val="28"/>
          <w:szCs w:val="28"/>
        </w:rPr>
      </w:pPr>
    </w:p>
    <w:p w14:paraId="4C043551" w14:textId="77777777" w:rsidR="00351A38" w:rsidRPr="00F53812" w:rsidRDefault="00351A3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2.1. Kontu atvēršana</w:t>
      </w:r>
    </w:p>
    <w:p w14:paraId="7F844DE6" w14:textId="77777777" w:rsidR="00F41F3E" w:rsidRPr="00F53812" w:rsidRDefault="00F41F3E" w:rsidP="00F41F3E">
      <w:pPr>
        <w:spacing w:after="0"/>
        <w:jc w:val="center"/>
        <w:rPr>
          <w:rFonts w:ascii="Times New Roman" w:hAnsi="Times New Roman" w:cs="Times New Roman"/>
          <w:b/>
          <w:sz w:val="28"/>
          <w:szCs w:val="28"/>
        </w:rPr>
      </w:pPr>
    </w:p>
    <w:p w14:paraId="4C043552" w14:textId="7B73D7A8"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351A38" w:rsidRPr="00F53812">
        <w:rPr>
          <w:rFonts w:ascii="Times New Roman" w:hAnsi="Times New Roman" w:cs="Times New Roman"/>
          <w:sz w:val="28"/>
          <w:szCs w:val="28"/>
        </w:rPr>
        <w:t>.</w:t>
      </w:r>
      <w:r w:rsidR="0035586A"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Emisijas reģistrā </w:t>
      </w:r>
      <w:r w:rsidR="00A0485E" w:rsidRPr="00F53812">
        <w:rPr>
          <w:rFonts w:ascii="Times New Roman" w:hAnsi="Times New Roman" w:cs="Times New Roman"/>
          <w:sz w:val="28"/>
          <w:szCs w:val="28"/>
        </w:rPr>
        <w:t xml:space="preserve">operatora kontu, gaisa kuģa operatora kontu, verificētāja kontu, personas kontu un personas tirdzniecības kontu, izsoles piegādes kontu un ārējās platformas kontu atver </w:t>
      </w:r>
      <w:r w:rsidR="00351A38" w:rsidRPr="00F53812">
        <w:rPr>
          <w:rFonts w:ascii="Times New Roman" w:hAnsi="Times New Roman" w:cs="Times New Roman"/>
          <w:sz w:val="28"/>
          <w:szCs w:val="28"/>
        </w:rPr>
        <w:t>valsts administrators</w:t>
      </w:r>
      <w:r w:rsidR="00A0485E" w:rsidRPr="00F53812">
        <w:rPr>
          <w:rFonts w:ascii="Times New Roman" w:hAnsi="Times New Roman" w:cs="Times New Roman"/>
          <w:sz w:val="28"/>
          <w:szCs w:val="28"/>
        </w:rPr>
        <w:t xml:space="preserve">, pamatojoties uz </w:t>
      </w:r>
      <w:r w:rsidR="00351A38" w:rsidRPr="00F53812">
        <w:rPr>
          <w:rFonts w:ascii="Times New Roman" w:hAnsi="Times New Roman" w:cs="Times New Roman"/>
          <w:sz w:val="28"/>
          <w:szCs w:val="28"/>
        </w:rPr>
        <w:t>valsts administratoram iesniegt</w:t>
      </w:r>
      <w:r w:rsidR="00A0485E" w:rsidRPr="00F53812">
        <w:rPr>
          <w:rFonts w:ascii="Times New Roman" w:hAnsi="Times New Roman" w:cs="Times New Roman"/>
          <w:sz w:val="28"/>
          <w:szCs w:val="28"/>
        </w:rPr>
        <w:t>ajiem</w:t>
      </w:r>
      <w:r w:rsidR="00351A38" w:rsidRPr="00F53812">
        <w:rPr>
          <w:rFonts w:ascii="Times New Roman" w:hAnsi="Times New Roman" w:cs="Times New Roman"/>
          <w:sz w:val="28"/>
          <w:szCs w:val="28"/>
        </w:rPr>
        <w:t xml:space="preserve"> kontu atvēršanas </w:t>
      </w:r>
      <w:r w:rsidR="00F1255E" w:rsidRPr="00F53812">
        <w:rPr>
          <w:rFonts w:ascii="Times New Roman" w:hAnsi="Times New Roman" w:cs="Times New Roman"/>
          <w:sz w:val="28"/>
          <w:szCs w:val="28"/>
        </w:rPr>
        <w:t>iesniegumiem</w:t>
      </w:r>
      <w:r w:rsidR="00A0485E" w:rsidRPr="00F53812">
        <w:rPr>
          <w:rFonts w:ascii="Times New Roman" w:hAnsi="Times New Roman" w:cs="Times New Roman"/>
          <w:sz w:val="28"/>
          <w:szCs w:val="28"/>
        </w:rPr>
        <w:t xml:space="preserve">, bet valsts kontu </w:t>
      </w:r>
      <w:r w:rsidR="0035586A" w:rsidRPr="00F53812">
        <w:rPr>
          <w:rFonts w:ascii="Times New Roman" w:hAnsi="Times New Roman" w:cs="Times New Roman"/>
          <w:sz w:val="28"/>
          <w:szCs w:val="28"/>
        </w:rPr>
        <w:t>–</w:t>
      </w:r>
      <w:r w:rsidR="00A0485E" w:rsidRPr="00F53812">
        <w:rPr>
          <w:rFonts w:ascii="Times New Roman" w:hAnsi="Times New Roman" w:cs="Times New Roman"/>
          <w:sz w:val="28"/>
          <w:szCs w:val="28"/>
        </w:rPr>
        <w:t xml:space="preserve"> pamatojoties uz Vides aizsardzības un reģionālās attīstības ministrijas rīkojum</w:t>
      </w:r>
      <w:r w:rsidR="0035586A" w:rsidRPr="00F53812">
        <w:rPr>
          <w:rFonts w:ascii="Times New Roman" w:hAnsi="Times New Roman" w:cs="Times New Roman"/>
          <w:sz w:val="28"/>
          <w:szCs w:val="28"/>
        </w:rPr>
        <w:t>u</w:t>
      </w:r>
      <w:r w:rsidR="00351A38" w:rsidRPr="00F53812">
        <w:rPr>
          <w:rFonts w:ascii="Times New Roman" w:hAnsi="Times New Roman" w:cs="Times New Roman"/>
          <w:sz w:val="28"/>
          <w:szCs w:val="28"/>
        </w:rPr>
        <w:t>.</w:t>
      </w:r>
    </w:p>
    <w:p w14:paraId="11AD6A51" w14:textId="77777777" w:rsidR="00F41F3E" w:rsidRPr="00F53812" w:rsidRDefault="00F41F3E" w:rsidP="00F41F3E">
      <w:pPr>
        <w:spacing w:after="0"/>
        <w:ind w:firstLine="709"/>
        <w:rPr>
          <w:rFonts w:ascii="Times New Roman" w:hAnsi="Times New Roman" w:cs="Times New Roman"/>
          <w:sz w:val="28"/>
          <w:szCs w:val="28"/>
        </w:rPr>
      </w:pPr>
    </w:p>
    <w:p w14:paraId="4C043553" w14:textId="67A01E00"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w:t>
      </w:r>
      <w:r w:rsidR="00351A38" w:rsidRPr="00F53812">
        <w:rPr>
          <w:rFonts w:ascii="Times New Roman" w:hAnsi="Times New Roman" w:cs="Times New Roman"/>
          <w:sz w:val="28"/>
          <w:szCs w:val="28"/>
        </w:rPr>
        <w:t>.</w:t>
      </w:r>
      <w:r w:rsidR="00AD60D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Vides aizsardzības un reģionālās attīstības ministrij</w:t>
      </w:r>
      <w:r w:rsidR="00731296" w:rsidRPr="00F53812">
        <w:rPr>
          <w:rFonts w:ascii="Times New Roman" w:hAnsi="Times New Roman" w:cs="Times New Roman"/>
          <w:sz w:val="28"/>
          <w:szCs w:val="28"/>
        </w:rPr>
        <w:t>as rīkojumā par</w:t>
      </w:r>
      <w:r w:rsidR="00351A38" w:rsidRPr="00F53812">
        <w:rPr>
          <w:rFonts w:ascii="Times New Roman" w:hAnsi="Times New Roman" w:cs="Times New Roman"/>
          <w:sz w:val="28"/>
          <w:szCs w:val="28"/>
        </w:rPr>
        <w:t xml:space="preserve"> valsts </w:t>
      </w:r>
      <w:r w:rsidR="00731296" w:rsidRPr="00F53812">
        <w:rPr>
          <w:rFonts w:ascii="Times New Roman" w:hAnsi="Times New Roman" w:cs="Times New Roman"/>
          <w:sz w:val="28"/>
          <w:szCs w:val="28"/>
        </w:rPr>
        <w:t>konta atvēršanu</w:t>
      </w:r>
      <w:r w:rsidR="00351A38" w:rsidRPr="00F53812">
        <w:rPr>
          <w:rFonts w:ascii="Times New Roman" w:hAnsi="Times New Roman" w:cs="Times New Roman"/>
          <w:sz w:val="28"/>
          <w:szCs w:val="28"/>
        </w:rPr>
        <w:t xml:space="preserve"> iekļauj:</w:t>
      </w:r>
    </w:p>
    <w:p w14:paraId="4C043554" w14:textId="77777777"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w:t>
      </w:r>
      <w:r w:rsidR="00351A38" w:rsidRPr="00F53812">
        <w:rPr>
          <w:rFonts w:ascii="Times New Roman" w:hAnsi="Times New Roman" w:cs="Times New Roman"/>
          <w:sz w:val="28"/>
          <w:szCs w:val="28"/>
        </w:rPr>
        <w:t>.1.</w:t>
      </w:r>
      <w:r w:rsidR="00AD60D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regulas Nr. 389/2013 III pielikumā noteikto informāciju par konta turētāju;</w:t>
      </w:r>
    </w:p>
    <w:p w14:paraId="4C043555" w14:textId="78829443"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5</w:t>
      </w:r>
      <w:r w:rsidR="00351A38" w:rsidRPr="00F53812">
        <w:rPr>
          <w:rFonts w:ascii="Times New Roman" w:hAnsi="Times New Roman" w:cs="Times New Roman"/>
          <w:sz w:val="28"/>
          <w:szCs w:val="28"/>
        </w:rPr>
        <w:t>.2.</w:t>
      </w:r>
      <w:r w:rsidR="00AD60D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regulas Nr.</w:t>
      </w:r>
      <w:r w:rsidR="00305202"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 VIII pielikumā noteikto informāciju par ieceltajiem konta pilnvarotajiem pārstāvjiem</w:t>
      </w:r>
      <w:r w:rsidR="00811A97" w:rsidRPr="00F53812">
        <w:rPr>
          <w:rFonts w:ascii="Times New Roman" w:hAnsi="Times New Roman" w:cs="Times New Roman"/>
          <w:sz w:val="28"/>
          <w:szCs w:val="28"/>
        </w:rPr>
        <w:t xml:space="preserve"> un papildu</w:t>
      </w:r>
      <w:r w:rsidR="008230F3">
        <w:rPr>
          <w:rFonts w:ascii="Times New Roman" w:hAnsi="Times New Roman" w:cs="Times New Roman"/>
          <w:sz w:val="28"/>
          <w:szCs w:val="28"/>
        </w:rPr>
        <w:t>s</w:t>
      </w:r>
      <w:r w:rsidR="00811A97" w:rsidRPr="00F53812">
        <w:rPr>
          <w:rFonts w:ascii="Times New Roman" w:hAnsi="Times New Roman" w:cs="Times New Roman"/>
          <w:sz w:val="28"/>
          <w:szCs w:val="28"/>
        </w:rPr>
        <w:t xml:space="preserve"> pilnvarotajiem pārstāvjiem</w:t>
      </w:r>
      <w:r w:rsidR="00351A38" w:rsidRPr="00F53812">
        <w:rPr>
          <w:rFonts w:ascii="Times New Roman" w:hAnsi="Times New Roman" w:cs="Times New Roman"/>
          <w:sz w:val="28"/>
          <w:szCs w:val="28"/>
        </w:rPr>
        <w:t>.</w:t>
      </w:r>
    </w:p>
    <w:p w14:paraId="44D45F58" w14:textId="77777777" w:rsidR="00F41F3E" w:rsidRPr="00245057" w:rsidRDefault="00F41F3E" w:rsidP="00F41F3E">
      <w:pPr>
        <w:spacing w:after="0"/>
        <w:ind w:firstLine="709"/>
        <w:rPr>
          <w:rFonts w:ascii="Times New Roman" w:hAnsi="Times New Roman" w:cs="Times New Roman"/>
          <w:sz w:val="24"/>
          <w:szCs w:val="24"/>
        </w:rPr>
      </w:pPr>
    </w:p>
    <w:p w14:paraId="4C043556" w14:textId="4C86B142"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w:t>
      </w:r>
      <w:r w:rsidR="00351A38" w:rsidRPr="00F53812">
        <w:rPr>
          <w:rFonts w:ascii="Times New Roman" w:hAnsi="Times New Roman" w:cs="Times New Roman"/>
          <w:sz w:val="28"/>
          <w:szCs w:val="28"/>
        </w:rPr>
        <w:t>.</w:t>
      </w:r>
      <w:r w:rsidR="00731296"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Operators </w:t>
      </w:r>
      <w:r w:rsidR="005D6C9E" w:rsidRPr="00F53812">
        <w:rPr>
          <w:rFonts w:ascii="Times New Roman" w:hAnsi="Times New Roman" w:cs="Times New Roman"/>
          <w:sz w:val="28"/>
          <w:szCs w:val="28"/>
        </w:rPr>
        <w:t>saskaņā ar regulas Nr.</w:t>
      </w:r>
      <w:r w:rsidR="00F41F3E" w:rsidRPr="00F53812">
        <w:rPr>
          <w:rFonts w:ascii="Times New Roman" w:hAnsi="Times New Roman" w:cs="Times New Roman"/>
          <w:sz w:val="28"/>
          <w:szCs w:val="28"/>
        </w:rPr>
        <w:t> </w:t>
      </w:r>
      <w:r w:rsidR="005D6C9E" w:rsidRPr="00F53812">
        <w:rPr>
          <w:rFonts w:ascii="Times New Roman" w:hAnsi="Times New Roman" w:cs="Times New Roman"/>
          <w:sz w:val="28"/>
          <w:szCs w:val="28"/>
        </w:rPr>
        <w:t>389/2013 16</w:t>
      </w:r>
      <w:r w:rsidR="00F41F3E" w:rsidRPr="00F53812">
        <w:rPr>
          <w:rFonts w:ascii="Times New Roman" w:hAnsi="Times New Roman" w:cs="Times New Roman"/>
          <w:sz w:val="28"/>
          <w:szCs w:val="28"/>
        </w:rPr>
        <w:t>. p</w:t>
      </w:r>
      <w:r w:rsidR="005D6C9E" w:rsidRPr="00F53812">
        <w:rPr>
          <w:rFonts w:ascii="Times New Roman" w:hAnsi="Times New Roman" w:cs="Times New Roman"/>
          <w:sz w:val="28"/>
          <w:szCs w:val="28"/>
        </w:rPr>
        <w:t xml:space="preserve">antu </w:t>
      </w:r>
      <w:r w:rsidR="00351A38" w:rsidRPr="00F53812">
        <w:rPr>
          <w:rFonts w:ascii="Times New Roman" w:hAnsi="Times New Roman" w:cs="Times New Roman"/>
          <w:sz w:val="28"/>
          <w:szCs w:val="28"/>
        </w:rPr>
        <w:t xml:space="preserve">valsts administratoram </w:t>
      </w:r>
      <w:r w:rsidR="005D6C9E" w:rsidRPr="00F53812">
        <w:rPr>
          <w:rFonts w:ascii="Times New Roman" w:hAnsi="Times New Roman" w:cs="Times New Roman"/>
          <w:sz w:val="28"/>
          <w:szCs w:val="28"/>
        </w:rPr>
        <w:t xml:space="preserve">iesniedz operatora konta atvēršanas </w:t>
      </w:r>
      <w:r w:rsidR="00F1255E" w:rsidRPr="00F53812">
        <w:rPr>
          <w:rFonts w:ascii="Times New Roman" w:hAnsi="Times New Roman" w:cs="Times New Roman"/>
          <w:sz w:val="28"/>
          <w:szCs w:val="28"/>
        </w:rPr>
        <w:t>iesniegumu</w:t>
      </w:r>
      <w:r w:rsidR="005D6C9E" w:rsidRPr="00F53812">
        <w:rPr>
          <w:rFonts w:ascii="Times New Roman" w:hAnsi="Times New Roman" w:cs="Times New Roman"/>
          <w:sz w:val="28"/>
          <w:szCs w:val="28"/>
        </w:rPr>
        <w:t xml:space="preserve">, izmantojot šo noteikumu </w:t>
      </w:r>
      <w:r w:rsidRPr="00F53812">
        <w:rPr>
          <w:rFonts w:ascii="Times New Roman" w:hAnsi="Times New Roman" w:cs="Times New Roman"/>
          <w:sz w:val="28"/>
          <w:szCs w:val="28"/>
        </w:rPr>
        <w:t>3</w:t>
      </w:r>
      <w:r w:rsidR="005D6C9E"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5D6C9E" w:rsidRPr="00F53812">
        <w:rPr>
          <w:rFonts w:ascii="Times New Roman" w:hAnsi="Times New Roman" w:cs="Times New Roman"/>
          <w:sz w:val="28"/>
          <w:szCs w:val="28"/>
        </w:rPr>
        <w:t xml:space="preserve">pakšpunktā minēto operatora konta atvēršanas </w:t>
      </w:r>
      <w:r w:rsidR="00F1255E" w:rsidRPr="00F53812">
        <w:rPr>
          <w:rFonts w:ascii="Times New Roman" w:hAnsi="Times New Roman" w:cs="Times New Roman"/>
          <w:sz w:val="28"/>
          <w:szCs w:val="28"/>
        </w:rPr>
        <w:t xml:space="preserve">iesnieguma </w:t>
      </w:r>
      <w:r w:rsidR="005D6C9E" w:rsidRPr="00F53812">
        <w:rPr>
          <w:rFonts w:ascii="Times New Roman" w:hAnsi="Times New Roman" w:cs="Times New Roman"/>
          <w:sz w:val="28"/>
          <w:szCs w:val="28"/>
        </w:rPr>
        <w:t xml:space="preserve">veidlapu, </w:t>
      </w:r>
      <w:r w:rsidR="00351A38" w:rsidRPr="00F53812">
        <w:rPr>
          <w:rFonts w:ascii="Times New Roman" w:hAnsi="Times New Roman" w:cs="Times New Roman"/>
          <w:sz w:val="28"/>
          <w:szCs w:val="28"/>
        </w:rPr>
        <w:t>20 darbdienu laikā pēc tam, kad operatoram saskaņā ar normatīvajiem aktiem par stacionāro tehnoloģisko iekārtu dalību Eiropas Savienības emisijas kvotu tirdzniecības sistēmā ir izsniegta siltumnīcefekta gāzu emisijas atļauja (turpmāk – atļauja)</w:t>
      </w:r>
      <w:r w:rsidR="005D6C9E" w:rsidRPr="00F53812">
        <w:rPr>
          <w:rFonts w:ascii="Times New Roman" w:hAnsi="Times New Roman" w:cs="Times New Roman"/>
          <w:sz w:val="28"/>
          <w:szCs w:val="28"/>
        </w:rPr>
        <w:t>.</w:t>
      </w:r>
    </w:p>
    <w:p w14:paraId="49CF618D" w14:textId="77777777" w:rsidR="00F41F3E" w:rsidRPr="00245057" w:rsidRDefault="00F41F3E" w:rsidP="00F41F3E">
      <w:pPr>
        <w:spacing w:after="0"/>
        <w:ind w:firstLine="709"/>
        <w:rPr>
          <w:rFonts w:ascii="Times New Roman" w:hAnsi="Times New Roman" w:cs="Times New Roman"/>
          <w:sz w:val="24"/>
          <w:szCs w:val="24"/>
        </w:rPr>
      </w:pPr>
    </w:p>
    <w:p w14:paraId="4C043557" w14:textId="7B9E9E39"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w:t>
      </w:r>
      <w:r w:rsidR="00351A38" w:rsidRPr="00F53812">
        <w:rPr>
          <w:rFonts w:ascii="Times New Roman" w:hAnsi="Times New Roman" w:cs="Times New Roman"/>
          <w:sz w:val="28"/>
          <w:szCs w:val="28"/>
        </w:rPr>
        <w:t>.</w:t>
      </w:r>
      <w:r w:rsidR="00AD60D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Gaisa kuģa operators </w:t>
      </w:r>
      <w:r w:rsidR="005D6C9E" w:rsidRPr="00F53812">
        <w:rPr>
          <w:rFonts w:ascii="Times New Roman" w:hAnsi="Times New Roman" w:cs="Times New Roman"/>
          <w:sz w:val="28"/>
          <w:szCs w:val="28"/>
        </w:rPr>
        <w:t>saskaņā ar regulas Nr. 389/2013 17</w:t>
      </w:r>
      <w:r w:rsidR="00F41F3E" w:rsidRPr="00F53812">
        <w:rPr>
          <w:rFonts w:ascii="Times New Roman" w:hAnsi="Times New Roman" w:cs="Times New Roman"/>
          <w:sz w:val="28"/>
          <w:szCs w:val="28"/>
        </w:rPr>
        <w:t>. p</w:t>
      </w:r>
      <w:r w:rsidR="005D6C9E" w:rsidRPr="00F53812">
        <w:rPr>
          <w:rFonts w:ascii="Times New Roman" w:hAnsi="Times New Roman" w:cs="Times New Roman"/>
          <w:sz w:val="28"/>
          <w:szCs w:val="28"/>
        </w:rPr>
        <w:t>antu</w:t>
      </w:r>
      <w:r w:rsidR="001F0B53" w:rsidRPr="00F53812">
        <w:rPr>
          <w:rFonts w:ascii="Times New Roman" w:hAnsi="Times New Roman" w:cs="Times New Roman"/>
          <w:sz w:val="28"/>
          <w:szCs w:val="28"/>
        </w:rPr>
        <w:t xml:space="preserve"> vai cita fizisk</w:t>
      </w:r>
      <w:r w:rsidR="002F65A7" w:rsidRPr="00F53812">
        <w:rPr>
          <w:rFonts w:ascii="Times New Roman" w:hAnsi="Times New Roman" w:cs="Times New Roman"/>
          <w:sz w:val="28"/>
          <w:szCs w:val="28"/>
        </w:rPr>
        <w:t>a</w:t>
      </w:r>
      <w:r w:rsidR="001F0B53" w:rsidRPr="00F53812">
        <w:rPr>
          <w:rFonts w:ascii="Times New Roman" w:hAnsi="Times New Roman" w:cs="Times New Roman"/>
          <w:sz w:val="28"/>
          <w:szCs w:val="28"/>
        </w:rPr>
        <w:t xml:space="preserve"> vai juridisk</w:t>
      </w:r>
      <w:r w:rsidR="002F65A7" w:rsidRPr="00F53812">
        <w:rPr>
          <w:rFonts w:ascii="Times New Roman" w:hAnsi="Times New Roman" w:cs="Times New Roman"/>
          <w:sz w:val="28"/>
          <w:szCs w:val="28"/>
        </w:rPr>
        <w:t>a</w:t>
      </w:r>
      <w:r w:rsidR="001F0B53" w:rsidRPr="00F53812">
        <w:rPr>
          <w:rFonts w:ascii="Times New Roman" w:hAnsi="Times New Roman" w:cs="Times New Roman"/>
          <w:sz w:val="28"/>
          <w:szCs w:val="28"/>
        </w:rPr>
        <w:t xml:space="preserve"> person</w:t>
      </w:r>
      <w:r w:rsidR="002F65A7" w:rsidRPr="00F53812">
        <w:rPr>
          <w:rFonts w:ascii="Times New Roman" w:hAnsi="Times New Roman" w:cs="Times New Roman"/>
          <w:sz w:val="28"/>
          <w:szCs w:val="28"/>
        </w:rPr>
        <w:t>a</w:t>
      </w:r>
      <w:r w:rsidR="001F0B53" w:rsidRPr="00F53812">
        <w:rPr>
          <w:rFonts w:ascii="Times New Roman" w:hAnsi="Times New Roman" w:cs="Times New Roman"/>
          <w:sz w:val="28"/>
          <w:szCs w:val="28"/>
        </w:rPr>
        <w:t xml:space="preserve"> (turpmāk – persona), kuru gaisa kuģa operators ir pilnvarojis saskaņā ar</w:t>
      </w:r>
      <w:r w:rsidR="00A633A4" w:rsidRPr="00F53812">
        <w:rPr>
          <w:rFonts w:ascii="Times New Roman" w:hAnsi="Times New Roman" w:cs="Times New Roman"/>
          <w:sz w:val="28"/>
          <w:szCs w:val="28"/>
        </w:rPr>
        <w:t xml:space="preserve"> regulas Nr. 389/2013 17</w:t>
      </w:r>
      <w:r w:rsidR="00F41F3E" w:rsidRPr="00F53812">
        <w:rPr>
          <w:rFonts w:ascii="Times New Roman" w:hAnsi="Times New Roman" w:cs="Times New Roman"/>
          <w:sz w:val="28"/>
          <w:szCs w:val="28"/>
        </w:rPr>
        <w:t>. p</w:t>
      </w:r>
      <w:r w:rsidR="00A633A4" w:rsidRPr="00F53812">
        <w:rPr>
          <w:rFonts w:ascii="Times New Roman" w:hAnsi="Times New Roman" w:cs="Times New Roman"/>
          <w:sz w:val="28"/>
          <w:szCs w:val="28"/>
        </w:rPr>
        <w:t xml:space="preserve">anta </w:t>
      </w:r>
      <w:r w:rsidR="001F0B53" w:rsidRPr="00F53812">
        <w:rPr>
          <w:rFonts w:ascii="Times New Roman" w:hAnsi="Times New Roman" w:cs="Times New Roman"/>
          <w:sz w:val="28"/>
          <w:szCs w:val="28"/>
        </w:rPr>
        <w:t>3</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unktu,</w:t>
      </w:r>
      <w:r w:rsidR="005D6C9E"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administratoram</w:t>
      </w:r>
      <w:r w:rsidR="005D6C9E" w:rsidRPr="00F53812">
        <w:rPr>
          <w:rFonts w:ascii="Times New Roman" w:hAnsi="Times New Roman" w:cs="Times New Roman"/>
          <w:sz w:val="28"/>
          <w:szCs w:val="28"/>
        </w:rPr>
        <w:t xml:space="preserve"> iesniedz gaisa kuģa operatora konta atvēršanas </w:t>
      </w:r>
      <w:r w:rsidR="00F1255E" w:rsidRPr="00F53812">
        <w:rPr>
          <w:rFonts w:ascii="Times New Roman" w:hAnsi="Times New Roman" w:cs="Times New Roman"/>
          <w:sz w:val="28"/>
          <w:szCs w:val="28"/>
        </w:rPr>
        <w:t>iesniegumu</w:t>
      </w:r>
      <w:r w:rsidR="005D6C9E" w:rsidRPr="00F53812">
        <w:rPr>
          <w:rFonts w:ascii="Times New Roman" w:hAnsi="Times New Roman" w:cs="Times New Roman"/>
          <w:sz w:val="28"/>
          <w:szCs w:val="28"/>
        </w:rPr>
        <w:t xml:space="preserve">, izmantojot šo noteikumu </w:t>
      </w:r>
      <w:r w:rsidRPr="00F53812">
        <w:rPr>
          <w:rFonts w:ascii="Times New Roman" w:hAnsi="Times New Roman" w:cs="Times New Roman"/>
          <w:sz w:val="28"/>
          <w:szCs w:val="28"/>
        </w:rPr>
        <w:t>3</w:t>
      </w:r>
      <w:r w:rsidR="005D6C9E"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5D6C9E" w:rsidRPr="00F53812">
        <w:rPr>
          <w:rFonts w:ascii="Times New Roman" w:hAnsi="Times New Roman" w:cs="Times New Roman"/>
          <w:sz w:val="28"/>
          <w:szCs w:val="28"/>
        </w:rPr>
        <w:t xml:space="preserve">pakšpunktā minēto gaisa kuģa operatora konta atvēršanas </w:t>
      </w:r>
      <w:r w:rsidR="00F1255E" w:rsidRPr="00F53812">
        <w:rPr>
          <w:rFonts w:ascii="Times New Roman" w:hAnsi="Times New Roman" w:cs="Times New Roman"/>
          <w:sz w:val="28"/>
          <w:szCs w:val="28"/>
        </w:rPr>
        <w:t xml:space="preserve">iesnieguma </w:t>
      </w:r>
      <w:r w:rsidR="005D6C9E" w:rsidRPr="00F53812">
        <w:rPr>
          <w:rFonts w:ascii="Times New Roman" w:hAnsi="Times New Roman" w:cs="Times New Roman"/>
          <w:sz w:val="28"/>
          <w:szCs w:val="28"/>
        </w:rPr>
        <w:t>veidlapu,</w:t>
      </w:r>
      <w:r w:rsidR="00351A38" w:rsidRPr="00F53812">
        <w:rPr>
          <w:rFonts w:ascii="Times New Roman" w:hAnsi="Times New Roman" w:cs="Times New Roman"/>
          <w:sz w:val="28"/>
          <w:szCs w:val="28"/>
        </w:rPr>
        <w:t xml:space="preserve"> 20 darbdienu laikā pēc gaisa kuģa operatora emisiju monitoringa plāna apstiprināšanas </w:t>
      </w:r>
      <w:r w:rsidR="00305202" w:rsidRPr="00F53812">
        <w:rPr>
          <w:rFonts w:ascii="Times New Roman" w:hAnsi="Times New Roman" w:cs="Times New Roman"/>
          <w:sz w:val="28"/>
          <w:szCs w:val="28"/>
        </w:rPr>
        <w:t xml:space="preserve">atbilstoši </w:t>
      </w:r>
      <w:r w:rsidR="00351A38" w:rsidRPr="00F53812">
        <w:rPr>
          <w:rFonts w:ascii="Times New Roman" w:hAnsi="Times New Roman" w:cs="Times New Roman"/>
          <w:sz w:val="28"/>
          <w:szCs w:val="28"/>
        </w:rPr>
        <w:t>normatīvaj</w:t>
      </w:r>
      <w:r w:rsidR="00305202" w:rsidRPr="00F53812">
        <w:rPr>
          <w:rFonts w:ascii="Times New Roman" w:hAnsi="Times New Roman" w:cs="Times New Roman"/>
          <w:sz w:val="28"/>
          <w:szCs w:val="28"/>
        </w:rPr>
        <w:t>iem</w:t>
      </w:r>
      <w:r w:rsidR="00351A38" w:rsidRPr="00F53812">
        <w:rPr>
          <w:rFonts w:ascii="Times New Roman" w:hAnsi="Times New Roman" w:cs="Times New Roman"/>
          <w:sz w:val="28"/>
          <w:szCs w:val="28"/>
        </w:rPr>
        <w:t xml:space="preserve"> akt</w:t>
      </w:r>
      <w:r w:rsidR="00305202" w:rsidRPr="00F53812">
        <w:rPr>
          <w:rFonts w:ascii="Times New Roman" w:hAnsi="Times New Roman" w:cs="Times New Roman"/>
          <w:sz w:val="28"/>
          <w:szCs w:val="28"/>
        </w:rPr>
        <w:t>iem</w:t>
      </w:r>
      <w:r w:rsidR="00351A38" w:rsidRPr="00F53812">
        <w:rPr>
          <w:rFonts w:ascii="Times New Roman" w:hAnsi="Times New Roman" w:cs="Times New Roman"/>
          <w:sz w:val="28"/>
          <w:szCs w:val="28"/>
        </w:rPr>
        <w:t xml:space="preserve"> par aviācijas darbību dalību Eiropas Savienības emisijas kvotu tirdzniecības sistēmā</w:t>
      </w:r>
      <w:r w:rsidR="005D6C9E" w:rsidRPr="00F53812">
        <w:rPr>
          <w:rFonts w:ascii="Times New Roman" w:hAnsi="Times New Roman" w:cs="Times New Roman"/>
          <w:sz w:val="28"/>
          <w:szCs w:val="28"/>
        </w:rPr>
        <w:t>.</w:t>
      </w:r>
    </w:p>
    <w:p w14:paraId="33DE2E06" w14:textId="77777777" w:rsidR="00F41F3E" w:rsidRPr="00245057" w:rsidRDefault="00F41F3E" w:rsidP="00F41F3E">
      <w:pPr>
        <w:spacing w:after="0"/>
        <w:ind w:firstLine="709"/>
        <w:rPr>
          <w:rFonts w:ascii="Times New Roman" w:hAnsi="Times New Roman" w:cs="Times New Roman"/>
          <w:sz w:val="24"/>
          <w:szCs w:val="24"/>
        </w:rPr>
      </w:pPr>
    </w:p>
    <w:p w14:paraId="4C043558" w14:textId="4369D5DE"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8</w:t>
      </w:r>
      <w:r w:rsidR="00351A38" w:rsidRPr="00F53812">
        <w:rPr>
          <w:rFonts w:ascii="Times New Roman" w:hAnsi="Times New Roman" w:cs="Times New Roman"/>
          <w:sz w:val="28"/>
          <w:szCs w:val="28"/>
        </w:rPr>
        <w:t>.</w:t>
      </w:r>
      <w:r w:rsidR="00AD60D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Verificētājs, kurš saskaņā ar normatīvajiem aktiem par stacionāro tehnoloģisko iekārtu dalību Eiropas Savienības emisijas kvotu tirdzniecības sistēmā un normatīvajiem aktiem par aviācijas darbību dalību Eiropas Savienības emisijas kvotu tirdzniecības sistēmā veic operatora vai gaisa kuģa operatora ikgadējā emisiju ziņojuma verificēšanu, </w:t>
      </w:r>
      <w:r w:rsidR="005D6C9E" w:rsidRPr="00F53812">
        <w:rPr>
          <w:rFonts w:ascii="Times New Roman" w:hAnsi="Times New Roman" w:cs="Times New Roman"/>
          <w:sz w:val="28"/>
          <w:szCs w:val="28"/>
        </w:rPr>
        <w:t>saskaņā ar regulas Nr.</w:t>
      </w:r>
      <w:r w:rsidR="00F41F3E" w:rsidRPr="00F53812">
        <w:rPr>
          <w:rFonts w:ascii="Times New Roman" w:hAnsi="Times New Roman" w:cs="Times New Roman"/>
          <w:sz w:val="28"/>
          <w:szCs w:val="28"/>
        </w:rPr>
        <w:t> </w:t>
      </w:r>
      <w:r w:rsidR="005D6C9E" w:rsidRPr="00F53812">
        <w:rPr>
          <w:rFonts w:ascii="Times New Roman" w:hAnsi="Times New Roman" w:cs="Times New Roman"/>
          <w:sz w:val="28"/>
          <w:szCs w:val="28"/>
        </w:rPr>
        <w:t>389/2013 21</w:t>
      </w:r>
      <w:r w:rsidR="00F41F3E" w:rsidRPr="00F53812">
        <w:rPr>
          <w:rFonts w:ascii="Times New Roman" w:hAnsi="Times New Roman" w:cs="Times New Roman"/>
          <w:sz w:val="28"/>
          <w:szCs w:val="28"/>
        </w:rPr>
        <w:t>. p</w:t>
      </w:r>
      <w:r w:rsidR="005D6C9E" w:rsidRPr="00F53812">
        <w:rPr>
          <w:rFonts w:ascii="Times New Roman" w:hAnsi="Times New Roman" w:cs="Times New Roman"/>
          <w:sz w:val="28"/>
          <w:szCs w:val="28"/>
        </w:rPr>
        <w:t xml:space="preserve">antu </w:t>
      </w:r>
      <w:r w:rsidR="00305202" w:rsidRPr="00F53812">
        <w:rPr>
          <w:rFonts w:ascii="Times New Roman" w:hAnsi="Times New Roman" w:cs="Times New Roman"/>
          <w:sz w:val="28"/>
          <w:szCs w:val="28"/>
        </w:rPr>
        <w:t xml:space="preserve">līdz 31. martam </w:t>
      </w:r>
      <w:r w:rsidR="005D6C9E" w:rsidRPr="00F53812">
        <w:rPr>
          <w:rFonts w:ascii="Times New Roman" w:hAnsi="Times New Roman" w:cs="Times New Roman"/>
          <w:sz w:val="28"/>
          <w:szCs w:val="28"/>
        </w:rPr>
        <w:t xml:space="preserve">iesniedz </w:t>
      </w:r>
      <w:r w:rsidR="00305202" w:rsidRPr="00F53812">
        <w:rPr>
          <w:rFonts w:ascii="Times New Roman" w:hAnsi="Times New Roman" w:cs="Times New Roman"/>
          <w:sz w:val="28"/>
          <w:szCs w:val="28"/>
        </w:rPr>
        <w:t xml:space="preserve">valsts administratoram </w:t>
      </w:r>
      <w:r w:rsidR="005D6C9E" w:rsidRPr="00F53812">
        <w:rPr>
          <w:rFonts w:ascii="Times New Roman" w:hAnsi="Times New Roman" w:cs="Times New Roman"/>
          <w:sz w:val="28"/>
          <w:szCs w:val="28"/>
        </w:rPr>
        <w:t xml:space="preserve">verificētāja konta atvēršanas </w:t>
      </w:r>
      <w:r w:rsidR="00F1255E" w:rsidRPr="00F53812">
        <w:rPr>
          <w:rFonts w:ascii="Times New Roman" w:hAnsi="Times New Roman" w:cs="Times New Roman"/>
          <w:sz w:val="28"/>
          <w:szCs w:val="28"/>
        </w:rPr>
        <w:t>iesniegumu</w:t>
      </w:r>
      <w:r w:rsidR="005D6C9E" w:rsidRPr="00F53812">
        <w:rPr>
          <w:rFonts w:ascii="Times New Roman" w:hAnsi="Times New Roman" w:cs="Times New Roman"/>
          <w:sz w:val="28"/>
          <w:szCs w:val="28"/>
        </w:rPr>
        <w:t xml:space="preserve">, izmantojot šo noteikumu </w:t>
      </w:r>
      <w:r w:rsidRPr="00F53812">
        <w:rPr>
          <w:rFonts w:ascii="Times New Roman" w:hAnsi="Times New Roman" w:cs="Times New Roman"/>
          <w:sz w:val="28"/>
          <w:szCs w:val="28"/>
        </w:rPr>
        <w:t>3</w:t>
      </w:r>
      <w:r w:rsidR="005D6C9E"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5D6C9E" w:rsidRPr="00F53812">
        <w:rPr>
          <w:rFonts w:ascii="Times New Roman" w:hAnsi="Times New Roman" w:cs="Times New Roman"/>
          <w:sz w:val="28"/>
          <w:szCs w:val="28"/>
        </w:rPr>
        <w:t xml:space="preserve">pakšpunktā minēto verificētāja konta atvēršanas </w:t>
      </w:r>
      <w:r w:rsidR="00F1255E" w:rsidRPr="00F53812">
        <w:rPr>
          <w:rFonts w:ascii="Times New Roman" w:hAnsi="Times New Roman" w:cs="Times New Roman"/>
          <w:sz w:val="28"/>
          <w:szCs w:val="28"/>
        </w:rPr>
        <w:t xml:space="preserve">iesnieguma </w:t>
      </w:r>
      <w:r w:rsidR="005D6C9E" w:rsidRPr="00F53812">
        <w:rPr>
          <w:rFonts w:ascii="Times New Roman" w:hAnsi="Times New Roman" w:cs="Times New Roman"/>
          <w:sz w:val="28"/>
          <w:szCs w:val="28"/>
        </w:rPr>
        <w:t>veidlapu,</w:t>
      </w:r>
      <w:r w:rsidR="00351A38" w:rsidRPr="00F53812">
        <w:rPr>
          <w:rFonts w:ascii="Times New Roman" w:hAnsi="Times New Roman" w:cs="Times New Roman"/>
          <w:sz w:val="28"/>
          <w:szCs w:val="28"/>
        </w:rPr>
        <w:t xml:space="preserve"> ja iepriekšējā gadā verificētājs ir veicis operatora vai gaisa</w:t>
      </w:r>
      <w:r w:rsidR="004E6E87"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kuģa operatora ikgadējā emisiju ziņojuma verificēšanu</w:t>
      </w:r>
      <w:r w:rsidR="005D6C9E" w:rsidRPr="00F53812">
        <w:rPr>
          <w:rFonts w:ascii="Times New Roman" w:hAnsi="Times New Roman" w:cs="Times New Roman"/>
          <w:sz w:val="28"/>
          <w:szCs w:val="28"/>
        </w:rPr>
        <w:t>.</w:t>
      </w:r>
    </w:p>
    <w:p w14:paraId="308ED8D1" w14:textId="77777777" w:rsidR="00F41F3E" w:rsidRPr="00245057" w:rsidRDefault="00F41F3E" w:rsidP="00F41F3E">
      <w:pPr>
        <w:spacing w:after="0"/>
        <w:ind w:firstLine="709"/>
        <w:rPr>
          <w:rFonts w:ascii="Times New Roman" w:hAnsi="Times New Roman" w:cs="Times New Roman"/>
          <w:sz w:val="24"/>
          <w:szCs w:val="24"/>
        </w:rPr>
      </w:pPr>
    </w:p>
    <w:p w14:paraId="4C043559" w14:textId="42B86FBB" w:rsidR="001F0B53"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9</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1F0B53" w:rsidRPr="00F53812">
        <w:rPr>
          <w:rFonts w:ascii="Times New Roman" w:hAnsi="Times New Roman" w:cs="Times New Roman"/>
          <w:sz w:val="28"/>
          <w:szCs w:val="28"/>
        </w:rPr>
        <w:t>Regulas Nr. 389/2013 15</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unktā, 18</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unktā un 20</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1F0B53" w:rsidRPr="00F53812">
        <w:rPr>
          <w:rFonts w:ascii="Times New Roman" w:hAnsi="Times New Roman" w:cs="Times New Roman"/>
          <w:sz w:val="28"/>
          <w:szCs w:val="28"/>
        </w:rPr>
        <w:t xml:space="preserve">unktā minētās personas iesniedz attiecīgā konta atvēršanas </w:t>
      </w:r>
      <w:r w:rsidR="00F1255E" w:rsidRPr="00F53812">
        <w:rPr>
          <w:rFonts w:ascii="Times New Roman" w:hAnsi="Times New Roman" w:cs="Times New Roman"/>
          <w:sz w:val="28"/>
          <w:szCs w:val="28"/>
        </w:rPr>
        <w:t>iesniegumu</w:t>
      </w:r>
      <w:r w:rsidR="001F0B53" w:rsidRPr="00F53812">
        <w:rPr>
          <w:rFonts w:ascii="Times New Roman" w:hAnsi="Times New Roman" w:cs="Times New Roman"/>
          <w:sz w:val="28"/>
          <w:szCs w:val="28"/>
        </w:rPr>
        <w:t xml:space="preserve">, izmantojot šo noteikumu </w:t>
      </w:r>
      <w:r w:rsidRPr="00F53812">
        <w:rPr>
          <w:rFonts w:ascii="Times New Roman" w:hAnsi="Times New Roman" w:cs="Times New Roman"/>
          <w:sz w:val="28"/>
          <w:szCs w:val="28"/>
        </w:rPr>
        <w:t>3</w:t>
      </w:r>
      <w:r w:rsidR="001F0B53"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1F0B53" w:rsidRPr="00F53812">
        <w:rPr>
          <w:rFonts w:ascii="Times New Roman" w:hAnsi="Times New Roman" w:cs="Times New Roman"/>
          <w:sz w:val="28"/>
          <w:szCs w:val="28"/>
        </w:rPr>
        <w:t>pakšpunktā minēt</w:t>
      </w:r>
      <w:r w:rsidR="00A30813" w:rsidRPr="00F53812">
        <w:rPr>
          <w:rFonts w:ascii="Times New Roman" w:hAnsi="Times New Roman" w:cs="Times New Roman"/>
          <w:sz w:val="28"/>
          <w:szCs w:val="28"/>
        </w:rPr>
        <w:t>o</w:t>
      </w:r>
      <w:r w:rsidR="001F0B53" w:rsidRPr="00F53812">
        <w:rPr>
          <w:rFonts w:ascii="Times New Roman" w:hAnsi="Times New Roman" w:cs="Times New Roman"/>
          <w:sz w:val="28"/>
          <w:szCs w:val="28"/>
        </w:rPr>
        <w:t xml:space="preserve"> </w:t>
      </w:r>
      <w:r w:rsidR="00F1255E" w:rsidRPr="00F53812">
        <w:rPr>
          <w:rFonts w:ascii="Times New Roman" w:hAnsi="Times New Roman" w:cs="Times New Roman"/>
          <w:sz w:val="28"/>
          <w:szCs w:val="28"/>
        </w:rPr>
        <w:t xml:space="preserve">iesnieguma </w:t>
      </w:r>
      <w:r w:rsidR="001F0B53" w:rsidRPr="00F53812">
        <w:rPr>
          <w:rFonts w:ascii="Times New Roman" w:hAnsi="Times New Roman" w:cs="Times New Roman"/>
          <w:sz w:val="28"/>
          <w:szCs w:val="28"/>
        </w:rPr>
        <w:t>veidlapu</w:t>
      </w:r>
      <w:r w:rsidR="006D1CBC" w:rsidRPr="00F53812">
        <w:rPr>
          <w:rFonts w:ascii="Times New Roman" w:hAnsi="Times New Roman" w:cs="Times New Roman"/>
          <w:sz w:val="28"/>
          <w:szCs w:val="28"/>
        </w:rPr>
        <w:t xml:space="preserve">, ņemot vērā, ka, ja potenciālais personas konta vai personas tirdzniecības konta turētājs ir juridiska persona, tad tai saskaņā ar normatīvajiem aktiem par Uzņēmumu reģistru ir jābūt reģistrētai </w:t>
      </w:r>
      <w:r w:rsidR="00F53812">
        <w:rPr>
          <w:rFonts w:ascii="Times New Roman" w:hAnsi="Times New Roman" w:cs="Times New Roman"/>
          <w:sz w:val="28"/>
          <w:szCs w:val="28"/>
        </w:rPr>
        <w:t>K</w:t>
      </w:r>
      <w:r w:rsidR="00F53812" w:rsidRPr="00F53812">
        <w:rPr>
          <w:rFonts w:ascii="Times New Roman" w:hAnsi="Times New Roman" w:cs="Times New Roman"/>
          <w:sz w:val="28"/>
          <w:szCs w:val="28"/>
        </w:rPr>
        <w:t>omercreģistrā</w:t>
      </w:r>
      <w:r w:rsidR="001F0B53" w:rsidRPr="00F53812">
        <w:rPr>
          <w:rFonts w:ascii="Times New Roman" w:hAnsi="Times New Roman" w:cs="Times New Roman"/>
          <w:sz w:val="28"/>
          <w:szCs w:val="28"/>
        </w:rPr>
        <w:t>.</w:t>
      </w:r>
    </w:p>
    <w:p w14:paraId="7320A82F" w14:textId="77777777" w:rsidR="00F41F3E" w:rsidRPr="00245057" w:rsidRDefault="00F41F3E" w:rsidP="00F41F3E">
      <w:pPr>
        <w:spacing w:after="0"/>
        <w:ind w:firstLine="709"/>
        <w:rPr>
          <w:rFonts w:ascii="Times New Roman" w:hAnsi="Times New Roman" w:cs="Times New Roman"/>
          <w:sz w:val="24"/>
          <w:szCs w:val="24"/>
        </w:rPr>
      </w:pPr>
    </w:p>
    <w:p w14:paraId="4C04355A" w14:textId="5523AF85"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10</w:t>
      </w:r>
      <w:r w:rsidR="00351A38" w:rsidRPr="00F53812">
        <w:rPr>
          <w:rFonts w:ascii="Times New Roman" w:hAnsi="Times New Roman" w:cs="Times New Roman"/>
          <w:sz w:val="28"/>
          <w:szCs w:val="28"/>
        </w:rPr>
        <w:t>.</w:t>
      </w:r>
      <w:r w:rsidR="007D2677"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Konta turētājs</w:t>
      </w:r>
      <w:r w:rsidR="007628B5" w:rsidRPr="00F53812">
        <w:rPr>
          <w:rFonts w:ascii="Times New Roman" w:hAnsi="Times New Roman" w:cs="Times New Roman"/>
          <w:sz w:val="28"/>
          <w:szCs w:val="28"/>
        </w:rPr>
        <w:t xml:space="preserve">, iesniedzot konta atvēršanas </w:t>
      </w:r>
      <w:r w:rsidR="00F1255E" w:rsidRPr="00F53812">
        <w:rPr>
          <w:rFonts w:ascii="Times New Roman" w:hAnsi="Times New Roman" w:cs="Times New Roman"/>
          <w:sz w:val="28"/>
          <w:szCs w:val="28"/>
        </w:rPr>
        <w:t>iesniegumu</w:t>
      </w:r>
      <w:r w:rsidR="007628B5" w:rsidRPr="00F53812">
        <w:rPr>
          <w:rFonts w:ascii="Times New Roman" w:hAnsi="Times New Roman" w:cs="Times New Roman"/>
          <w:sz w:val="28"/>
          <w:szCs w:val="28"/>
        </w:rPr>
        <w:t>, norāda</w:t>
      </w:r>
      <w:r w:rsidR="00351A38" w:rsidRPr="00F53812">
        <w:rPr>
          <w:rFonts w:ascii="Times New Roman" w:hAnsi="Times New Roman" w:cs="Times New Roman"/>
          <w:sz w:val="28"/>
          <w:szCs w:val="28"/>
        </w:rPr>
        <w:t xml:space="preserve"> potenciālos konta pilnvarotos pārstāvjus</w:t>
      </w:r>
      <w:r w:rsidR="00A30813" w:rsidRPr="00F53812">
        <w:rPr>
          <w:rFonts w:ascii="Times New Roman" w:hAnsi="Times New Roman" w:cs="Times New Roman"/>
          <w:sz w:val="28"/>
          <w:szCs w:val="28"/>
        </w:rPr>
        <w:t xml:space="preserve"> un</w:t>
      </w:r>
      <w:r w:rsidR="00BF56FC" w:rsidRPr="00F53812">
        <w:rPr>
          <w:rFonts w:ascii="Times New Roman" w:hAnsi="Times New Roman" w:cs="Times New Roman"/>
          <w:sz w:val="28"/>
          <w:szCs w:val="28"/>
        </w:rPr>
        <w:t>, ja vēlas</w:t>
      </w:r>
      <w:r w:rsidR="00A30813" w:rsidRPr="00F53812">
        <w:rPr>
          <w:rFonts w:ascii="Times New Roman" w:hAnsi="Times New Roman" w:cs="Times New Roman"/>
          <w:sz w:val="28"/>
          <w:szCs w:val="28"/>
        </w:rPr>
        <w:t>,</w:t>
      </w:r>
      <w:r w:rsidR="00BF56FC" w:rsidRPr="00F53812">
        <w:rPr>
          <w:rFonts w:ascii="Times New Roman" w:hAnsi="Times New Roman" w:cs="Times New Roman"/>
          <w:sz w:val="28"/>
          <w:szCs w:val="28"/>
        </w:rPr>
        <w:t xml:space="preserve"> arī </w:t>
      </w:r>
      <w:r w:rsidR="00351A38" w:rsidRPr="00F53812">
        <w:rPr>
          <w:rFonts w:ascii="Times New Roman" w:hAnsi="Times New Roman" w:cs="Times New Roman"/>
          <w:sz w:val="28"/>
          <w:szCs w:val="28"/>
        </w:rPr>
        <w:t>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pilnvarotos pārstāvjus, </w:t>
      </w:r>
      <w:r w:rsidR="00245057">
        <w:rPr>
          <w:rFonts w:ascii="Times New Roman" w:hAnsi="Times New Roman" w:cs="Times New Roman"/>
          <w:sz w:val="28"/>
          <w:szCs w:val="28"/>
        </w:rPr>
        <w:t>atzīmējot</w:t>
      </w:r>
      <w:r w:rsidR="00091025">
        <w:rPr>
          <w:rFonts w:ascii="Times New Roman" w:hAnsi="Times New Roman" w:cs="Times New Roman"/>
          <w:sz w:val="28"/>
          <w:szCs w:val="28"/>
        </w:rPr>
        <w:t>, vai</w:t>
      </w:r>
      <w:r w:rsidR="00AE4B02" w:rsidRPr="00F53812">
        <w:rPr>
          <w:rFonts w:ascii="Times New Roman" w:hAnsi="Times New Roman" w:cs="Times New Roman"/>
          <w:sz w:val="28"/>
          <w:szCs w:val="28"/>
        </w:rPr>
        <w:t xml:space="preserve"> konta pilnvarotā pārstāvja un papildu</w:t>
      </w:r>
      <w:r w:rsidR="008230F3">
        <w:rPr>
          <w:rFonts w:ascii="Times New Roman" w:hAnsi="Times New Roman" w:cs="Times New Roman"/>
          <w:sz w:val="28"/>
          <w:szCs w:val="28"/>
        </w:rPr>
        <w:t>s</w:t>
      </w:r>
      <w:r w:rsidR="00AE4B02" w:rsidRPr="00F53812">
        <w:rPr>
          <w:rFonts w:ascii="Times New Roman" w:hAnsi="Times New Roman" w:cs="Times New Roman"/>
          <w:sz w:val="28"/>
          <w:szCs w:val="28"/>
        </w:rPr>
        <w:t xml:space="preserve"> pilnvarotā pārstāvja piekļuve </w:t>
      </w:r>
      <w:r w:rsidR="00091025" w:rsidRPr="00F53812">
        <w:rPr>
          <w:rFonts w:ascii="Times New Roman" w:hAnsi="Times New Roman" w:cs="Times New Roman"/>
          <w:sz w:val="28"/>
          <w:szCs w:val="28"/>
        </w:rPr>
        <w:t>konta</w:t>
      </w:r>
      <w:r w:rsidR="00091025">
        <w:rPr>
          <w:rFonts w:ascii="Times New Roman" w:hAnsi="Times New Roman" w:cs="Times New Roman"/>
          <w:sz w:val="28"/>
          <w:szCs w:val="28"/>
        </w:rPr>
        <w:t>m</w:t>
      </w:r>
      <w:r w:rsidR="00091025" w:rsidRPr="00F53812">
        <w:rPr>
          <w:rFonts w:ascii="Times New Roman" w:hAnsi="Times New Roman" w:cs="Times New Roman"/>
          <w:sz w:val="28"/>
          <w:szCs w:val="28"/>
        </w:rPr>
        <w:t xml:space="preserve"> </w:t>
      </w:r>
      <w:r w:rsidR="00091025">
        <w:rPr>
          <w:rFonts w:ascii="Times New Roman" w:hAnsi="Times New Roman" w:cs="Times New Roman"/>
          <w:sz w:val="28"/>
          <w:szCs w:val="28"/>
        </w:rPr>
        <w:t>ir</w:t>
      </w:r>
      <w:r w:rsidR="00AE4B02" w:rsidRPr="00F53812">
        <w:rPr>
          <w:rFonts w:ascii="Times New Roman" w:hAnsi="Times New Roman" w:cs="Times New Roman"/>
          <w:sz w:val="28"/>
          <w:szCs w:val="28"/>
        </w:rPr>
        <w:t xml:space="preserve"> neierobežot</w:t>
      </w:r>
      <w:r w:rsidR="003D14B5">
        <w:rPr>
          <w:rFonts w:ascii="Times New Roman" w:hAnsi="Times New Roman" w:cs="Times New Roman"/>
          <w:sz w:val="28"/>
          <w:szCs w:val="28"/>
        </w:rPr>
        <w:t>a</w:t>
      </w:r>
      <w:r w:rsidR="00AE4B02" w:rsidRPr="00F53812">
        <w:rPr>
          <w:rFonts w:ascii="Times New Roman" w:hAnsi="Times New Roman" w:cs="Times New Roman"/>
          <w:sz w:val="28"/>
          <w:szCs w:val="28"/>
        </w:rPr>
        <w:t xml:space="preserve"> vai ierobežot</w:t>
      </w:r>
      <w:r w:rsidR="003D14B5">
        <w:rPr>
          <w:rFonts w:ascii="Times New Roman" w:hAnsi="Times New Roman" w:cs="Times New Roman"/>
          <w:sz w:val="28"/>
          <w:szCs w:val="28"/>
        </w:rPr>
        <w:t>a</w:t>
      </w:r>
      <w:r w:rsidR="00AE4B02" w:rsidRPr="00F53812">
        <w:rPr>
          <w:rFonts w:ascii="Times New Roman" w:hAnsi="Times New Roman" w:cs="Times New Roman"/>
          <w:sz w:val="28"/>
          <w:szCs w:val="28"/>
        </w:rPr>
        <w:t xml:space="preserve"> </w:t>
      </w:r>
      <w:r w:rsidR="00DB00B8" w:rsidRPr="00F53812">
        <w:rPr>
          <w:rFonts w:ascii="Times New Roman" w:hAnsi="Times New Roman" w:cs="Times New Roman"/>
          <w:sz w:val="28"/>
          <w:szCs w:val="28"/>
        </w:rPr>
        <w:t>skatīšan</w:t>
      </w:r>
      <w:r w:rsidR="00651935">
        <w:rPr>
          <w:rFonts w:ascii="Times New Roman" w:hAnsi="Times New Roman" w:cs="Times New Roman"/>
          <w:sz w:val="28"/>
          <w:szCs w:val="28"/>
        </w:rPr>
        <w:t>ā</w:t>
      </w:r>
      <w:r w:rsidR="00DB00B8" w:rsidRPr="00F53812">
        <w:rPr>
          <w:rFonts w:ascii="Times New Roman" w:hAnsi="Times New Roman" w:cs="Times New Roman"/>
          <w:sz w:val="28"/>
          <w:szCs w:val="28"/>
        </w:rPr>
        <w:t>s režīmā</w:t>
      </w:r>
      <w:r w:rsidR="00245057">
        <w:rPr>
          <w:rFonts w:ascii="Times New Roman" w:hAnsi="Times New Roman" w:cs="Times New Roman"/>
          <w:sz w:val="28"/>
          <w:szCs w:val="28"/>
        </w:rPr>
        <w:t>.</w:t>
      </w:r>
      <w:r w:rsidR="007628B5" w:rsidRPr="00F53812">
        <w:rPr>
          <w:rFonts w:ascii="Times New Roman" w:hAnsi="Times New Roman" w:cs="Times New Roman"/>
          <w:sz w:val="28"/>
          <w:szCs w:val="28"/>
        </w:rPr>
        <w:t xml:space="preserve"> </w:t>
      </w:r>
      <w:r w:rsidR="00245057" w:rsidRPr="00F53812">
        <w:rPr>
          <w:rFonts w:ascii="Times New Roman" w:hAnsi="Times New Roman" w:cs="Times New Roman"/>
          <w:sz w:val="28"/>
          <w:szCs w:val="28"/>
        </w:rPr>
        <w:t>Konta pilnvarotos pārstāvjus un papildu</w:t>
      </w:r>
      <w:r w:rsidR="00245057">
        <w:rPr>
          <w:rFonts w:ascii="Times New Roman" w:hAnsi="Times New Roman" w:cs="Times New Roman"/>
          <w:sz w:val="28"/>
          <w:szCs w:val="28"/>
        </w:rPr>
        <w:t>s</w:t>
      </w:r>
      <w:r w:rsidR="00245057" w:rsidRPr="00F53812">
        <w:rPr>
          <w:rFonts w:ascii="Times New Roman" w:hAnsi="Times New Roman" w:cs="Times New Roman"/>
          <w:sz w:val="28"/>
          <w:szCs w:val="28"/>
        </w:rPr>
        <w:t xml:space="preserve"> pilnvarotos pārstāvjus ieceļ</w:t>
      </w:r>
      <w:r w:rsidR="00245057">
        <w:rPr>
          <w:rFonts w:ascii="Times New Roman" w:hAnsi="Times New Roman" w:cs="Times New Roman"/>
          <w:sz w:val="28"/>
          <w:szCs w:val="28"/>
        </w:rPr>
        <w:t>,</w:t>
      </w:r>
      <w:r w:rsidR="00245057"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ņemot vērā šādus nosacījumus:</w:t>
      </w:r>
    </w:p>
    <w:p w14:paraId="4C04355B" w14:textId="2B7E547F" w:rsidR="00351A38"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10</w:t>
      </w:r>
      <w:r w:rsidR="00351A38" w:rsidRPr="00F53812">
        <w:rPr>
          <w:rFonts w:ascii="Times New Roman" w:hAnsi="Times New Roman" w:cs="Times New Roman"/>
          <w:sz w:val="28"/>
          <w:szCs w:val="28"/>
        </w:rPr>
        <w:t>.1.</w:t>
      </w:r>
      <w:r w:rsidR="006D032D"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vismaz viens no </w:t>
      </w:r>
      <w:r w:rsidR="008109BC" w:rsidRPr="00F53812">
        <w:rPr>
          <w:rFonts w:ascii="Times New Roman" w:hAnsi="Times New Roman" w:cs="Times New Roman"/>
          <w:sz w:val="28"/>
          <w:szCs w:val="28"/>
        </w:rPr>
        <w:t>regulas Nr. 389/2013 18</w:t>
      </w:r>
      <w:r w:rsidR="00F41F3E" w:rsidRPr="00F53812">
        <w:rPr>
          <w:rFonts w:ascii="Times New Roman" w:hAnsi="Times New Roman" w:cs="Times New Roman"/>
          <w:sz w:val="28"/>
          <w:szCs w:val="28"/>
        </w:rPr>
        <w:t>. p</w:t>
      </w:r>
      <w:r w:rsidR="008109BC"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8109BC" w:rsidRPr="00F53812">
        <w:rPr>
          <w:rFonts w:ascii="Times New Roman" w:hAnsi="Times New Roman" w:cs="Times New Roman"/>
          <w:sz w:val="28"/>
          <w:szCs w:val="28"/>
        </w:rPr>
        <w:t xml:space="preserve">unktā </w:t>
      </w:r>
      <w:r w:rsidR="00351A38" w:rsidRPr="00F53812">
        <w:rPr>
          <w:rFonts w:ascii="Times New Roman" w:hAnsi="Times New Roman" w:cs="Times New Roman"/>
          <w:sz w:val="28"/>
          <w:szCs w:val="28"/>
        </w:rPr>
        <w:t xml:space="preserve">minētā konta potenciālajiem konta pilnvarotajiem pārstāvjiem ir Latvijas pilsonis, nepilsonis vai persona, kas Latvijā saņēmusi uzturēšanās atļauju, </w:t>
      </w:r>
      <w:r w:rsidR="00517A37" w:rsidRPr="00F53812">
        <w:rPr>
          <w:rFonts w:ascii="Times New Roman" w:hAnsi="Times New Roman" w:cs="Times New Roman"/>
          <w:sz w:val="28"/>
          <w:szCs w:val="28"/>
        </w:rPr>
        <w:t>pastāvīgās uzturēšanās apliecību vai normatīvajos aktos par k</w:t>
      </w:r>
      <w:r w:rsidR="005F647C" w:rsidRPr="00F53812">
        <w:rPr>
          <w:rFonts w:ascii="Times New Roman" w:hAnsi="Times New Roman" w:cs="Times New Roman"/>
          <w:sz w:val="28"/>
          <w:szCs w:val="28"/>
        </w:rPr>
        <w:t>ārtību</w:t>
      </w:r>
      <w:r w:rsidR="00517A37" w:rsidRPr="00F53812">
        <w:rPr>
          <w:rFonts w:ascii="Times New Roman" w:hAnsi="Times New Roman" w:cs="Times New Roman"/>
          <w:sz w:val="28"/>
          <w:szCs w:val="28"/>
        </w:rPr>
        <w:t>, kādā Savienības pilsoņi un viņu ģimenes locekļi ieceļo un uzturas Latvijas Republikā</w:t>
      </w:r>
      <w:r w:rsidR="005F647C" w:rsidRPr="00F53812">
        <w:rPr>
          <w:rFonts w:ascii="Times New Roman" w:hAnsi="Times New Roman" w:cs="Times New Roman"/>
          <w:sz w:val="28"/>
          <w:szCs w:val="28"/>
        </w:rPr>
        <w:t>,</w:t>
      </w:r>
      <w:r w:rsidR="00517A37" w:rsidRPr="00F53812">
        <w:rPr>
          <w:rFonts w:ascii="Times New Roman" w:hAnsi="Times New Roman" w:cs="Times New Roman"/>
          <w:sz w:val="28"/>
          <w:szCs w:val="28"/>
        </w:rPr>
        <w:t xml:space="preserve"> noteikto Savienības pilsoņa </w:t>
      </w:r>
      <w:r w:rsidR="00351A38" w:rsidRPr="00F53812">
        <w:rPr>
          <w:rFonts w:ascii="Times New Roman" w:hAnsi="Times New Roman" w:cs="Times New Roman"/>
          <w:sz w:val="28"/>
          <w:szCs w:val="28"/>
        </w:rPr>
        <w:t>reģistrācijas apliecību un attiecīgi ir reģistrēts Iedzīvotāju reģistrā;</w:t>
      </w:r>
    </w:p>
    <w:p w14:paraId="4C04355C" w14:textId="77F9038D" w:rsidR="000A723C" w:rsidRPr="00F53812" w:rsidRDefault="00F81B1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10</w:t>
      </w:r>
      <w:r w:rsidR="00351A38" w:rsidRPr="00F53812">
        <w:rPr>
          <w:rFonts w:ascii="Times New Roman" w:hAnsi="Times New Roman" w:cs="Times New Roman"/>
          <w:sz w:val="28"/>
          <w:szCs w:val="28"/>
        </w:rPr>
        <w:t>.2.</w:t>
      </w:r>
      <w:r w:rsidR="007D4912"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konta pilnvarotā persona </w:t>
      </w:r>
      <w:r w:rsidR="00305202" w:rsidRPr="00F53812">
        <w:rPr>
          <w:rFonts w:ascii="Times New Roman" w:hAnsi="Times New Roman" w:cs="Times New Roman"/>
          <w:sz w:val="28"/>
          <w:szCs w:val="28"/>
        </w:rPr>
        <w:t>nav</w:t>
      </w:r>
      <w:r w:rsidR="00351A38" w:rsidRPr="00F53812">
        <w:rPr>
          <w:rFonts w:ascii="Times New Roman" w:hAnsi="Times New Roman" w:cs="Times New Roman"/>
          <w:sz w:val="28"/>
          <w:szCs w:val="28"/>
        </w:rPr>
        <w:t xml:space="preserve"> juridiska persona</w:t>
      </w:r>
      <w:r w:rsidR="00173E6A" w:rsidRPr="00F53812">
        <w:rPr>
          <w:rFonts w:ascii="Times New Roman" w:hAnsi="Times New Roman" w:cs="Times New Roman"/>
          <w:sz w:val="28"/>
          <w:szCs w:val="28"/>
        </w:rPr>
        <w:t>;</w:t>
      </w:r>
    </w:p>
    <w:p w14:paraId="4C04355D" w14:textId="6F95657E" w:rsidR="000A723C" w:rsidRPr="00F53812" w:rsidRDefault="000A723C"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10.3.</w:t>
      </w:r>
      <w:r w:rsidR="00A30813" w:rsidRPr="00F53812">
        <w:rPr>
          <w:rFonts w:ascii="Times New Roman" w:hAnsi="Times New Roman" w:cs="Times New Roman"/>
          <w:sz w:val="28"/>
          <w:szCs w:val="28"/>
        </w:rPr>
        <w:t> </w:t>
      </w:r>
      <w:r w:rsidR="006620DF" w:rsidRPr="00F53812">
        <w:rPr>
          <w:rFonts w:ascii="Times New Roman" w:hAnsi="Times New Roman" w:cs="Times New Roman"/>
          <w:sz w:val="28"/>
          <w:szCs w:val="28"/>
        </w:rPr>
        <w:t xml:space="preserve">konta </w:t>
      </w:r>
      <w:r w:rsidRPr="00F53812">
        <w:rPr>
          <w:rFonts w:ascii="Times New Roman" w:hAnsi="Times New Roman" w:cs="Times New Roman"/>
          <w:sz w:val="28"/>
          <w:szCs w:val="28"/>
        </w:rPr>
        <w:t>turētājs, konta pilnvarotais pārstāvis un konta papildu</w:t>
      </w:r>
      <w:r w:rsidR="008230F3">
        <w:rPr>
          <w:rFonts w:ascii="Times New Roman" w:hAnsi="Times New Roman" w:cs="Times New Roman"/>
          <w:sz w:val="28"/>
          <w:szCs w:val="28"/>
        </w:rPr>
        <w:t>s</w:t>
      </w:r>
      <w:r w:rsidRPr="00F53812">
        <w:rPr>
          <w:rFonts w:ascii="Times New Roman" w:hAnsi="Times New Roman" w:cs="Times New Roman"/>
          <w:sz w:val="28"/>
          <w:szCs w:val="28"/>
        </w:rPr>
        <w:t xml:space="preserve"> pilnvarotais pārstāvis ievēro tos noteikumus, kas noteikti regulas Nr.</w:t>
      </w:r>
      <w:r w:rsidR="00A30813" w:rsidRPr="00F53812">
        <w:rPr>
          <w:rFonts w:ascii="Times New Roman" w:hAnsi="Times New Roman" w:cs="Times New Roman"/>
          <w:sz w:val="28"/>
          <w:szCs w:val="28"/>
        </w:rPr>
        <w:t> </w:t>
      </w:r>
      <w:r w:rsidRPr="00F53812">
        <w:rPr>
          <w:rFonts w:ascii="Times New Roman" w:hAnsi="Times New Roman" w:cs="Times New Roman"/>
          <w:sz w:val="28"/>
          <w:szCs w:val="28"/>
        </w:rPr>
        <w:t>389/2013 II</w:t>
      </w:r>
      <w:r w:rsidR="00A30813" w:rsidRPr="00F53812">
        <w:rPr>
          <w:rFonts w:ascii="Times New Roman" w:hAnsi="Times New Roman" w:cs="Times New Roman"/>
          <w:sz w:val="28"/>
          <w:szCs w:val="28"/>
        </w:rPr>
        <w:t> </w:t>
      </w:r>
      <w:r w:rsidRPr="00F53812">
        <w:rPr>
          <w:rFonts w:ascii="Times New Roman" w:hAnsi="Times New Roman" w:cs="Times New Roman"/>
          <w:sz w:val="28"/>
          <w:szCs w:val="28"/>
        </w:rPr>
        <w:t>pielikumā.</w:t>
      </w:r>
    </w:p>
    <w:p w14:paraId="46E1003F" w14:textId="77777777" w:rsidR="00F41F3E" w:rsidRPr="00F53812" w:rsidRDefault="00F41F3E" w:rsidP="00F41F3E">
      <w:pPr>
        <w:spacing w:after="0"/>
        <w:ind w:firstLine="709"/>
        <w:rPr>
          <w:rFonts w:ascii="Times New Roman" w:hAnsi="Times New Roman" w:cs="Times New Roman"/>
          <w:sz w:val="28"/>
          <w:szCs w:val="28"/>
        </w:rPr>
      </w:pPr>
    </w:p>
    <w:p w14:paraId="4C04355E" w14:textId="51638D6E"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11</w:t>
      </w:r>
      <w:r w:rsidR="00351A38" w:rsidRPr="00F53812">
        <w:rPr>
          <w:rFonts w:ascii="Times New Roman" w:hAnsi="Times New Roman" w:cs="Times New Roman"/>
          <w:sz w:val="28"/>
          <w:szCs w:val="28"/>
        </w:rPr>
        <w:t>.</w:t>
      </w:r>
      <w:r w:rsidR="002440B8" w:rsidRPr="00F53812">
        <w:rPr>
          <w:rFonts w:ascii="Times New Roman" w:hAnsi="Times New Roman" w:cs="Times New Roman"/>
          <w:sz w:val="28"/>
          <w:szCs w:val="28"/>
        </w:rPr>
        <w:t> </w:t>
      </w:r>
      <w:r w:rsidR="006E45C5" w:rsidRPr="00F53812">
        <w:rPr>
          <w:rFonts w:ascii="Times New Roman" w:hAnsi="Times New Roman" w:cs="Times New Roman"/>
          <w:sz w:val="28"/>
          <w:szCs w:val="28"/>
        </w:rPr>
        <w:t>K</w:t>
      </w:r>
      <w:r w:rsidR="00E90084" w:rsidRPr="00F53812">
        <w:rPr>
          <w:rFonts w:ascii="Times New Roman" w:hAnsi="Times New Roman" w:cs="Times New Roman"/>
          <w:sz w:val="28"/>
          <w:szCs w:val="28"/>
        </w:rPr>
        <w:t xml:space="preserve">onta atvēršanas </w:t>
      </w:r>
      <w:r w:rsidR="00F1255E" w:rsidRPr="00F53812">
        <w:rPr>
          <w:rFonts w:ascii="Times New Roman" w:hAnsi="Times New Roman" w:cs="Times New Roman"/>
          <w:sz w:val="28"/>
          <w:szCs w:val="28"/>
        </w:rPr>
        <w:t xml:space="preserve">iesnieguma </w:t>
      </w:r>
      <w:r w:rsidR="00E90084" w:rsidRPr="00F53812">
        <w:rPr>
          <w:rFonts w:ascii="Times New Roman" w:hAnsi="Times New Roman" w:cs="Times New Roman"/>
          <w:sz w:val="28"/>
          <w:szCs w:val="28"/>
        </w:rPr>
        <w:t>veidlapā noteikt</w:t>
      </w:r>
      <w:r w:rsidR="00664FDB" w:rsidRPr="00F53812">
        <w:rPr>
          <w:rFonts w:ascii="Times New Roman" w:hAnsi="Times New Roman" w:cs="Times New Roman"/>
          <w:sz w:val="28"/>
          <w:szCs w:val="28"/>
        </w:rPr>
        <w:t>o</w:t>
      </w:r>
      <w:r w:rsidR="00E90084" w:rsidRPr="00F53812">
        <w:rPr>
          <w:rFonts w:ascii="Times New Roman" w:hAnsi="Times New Roman" w:cs="Times New Roman"/>
          <w:sz w:val="28"/>
          <w:szCs w:val="28"/>
        </w:rPr>
        <w:t xml:space="preserve"> informācij</w:t>
      </w:r>
      <w:r w:rsidR="00664FDB" w:rsidRPr="00F53812">
        <w:rPr>
          <w:rFonts w:ascii="Times New Roman" w:hAnsi="Times New Roman" w:cs="Times New Roman"/>
          <w:sz w:val="28"/>
          <w:szCs w:val="28"/>
        </w:rPr>
        <w:t>u</w:t>
      </w:r>
      <w:r w:rsidR="00E90084" w:rsidRPr="00F53812">
        <w:rPr>
          <w:rFonts w:ascii="Times New Roman" w:hAnsi="Times New Roman" w:cs="Times New Roman"/>
          <w:sz w:val="28"/>
          <w:szCs w:val="28"/>
        </w:rPr>
        <w:t>, kas nepieciešama konta atvēršanai un konta pilnvaroto pārstāvju un papildu</w:t>
      </w:r>
      <w:r w:rsidR="008230F3">
        <w:rPr>
          <w:rFonts w:ascii="Times New Roman" w:hAnsi="Times New Roman" w:cs="Times New Roman"/>
          <w:sz w:val="28"/>
          <w:szCs w:val="28"/>
        </w:rPr>
        <w:t>s</w:t>
      </w:r>
      <w:r w:rsidR="00E90084" w:rsidRPr="00F53812">
        <w:rPr>
          <w:rFonts w:ascii="Times New Roman" w:hAnsi="Times New Roman" w:cs="Times New Roman"/>
          <w:sz w:val="28"/>
          <w:szCs w:val="28"/>
        </w:rPr>
        <w:t xml:space="preserve"> pilnvaroto pārstāvju apstiprināšanai</w:t>
      </w:r>
      <w:r w:rsidR="00173E6A" w:rsidRPr="00F53812">
        <w:rPr>
          <w:rFonts w:ascii="Times New Roman" w:hAnsi="Times New Roman" w:cs="Times New Roman"/>
          <w:sz w:val="28"/>
          <w:szCs w:val="28"/>
        </w:rPr>
        <w:t xml:space="preserve"> iesniedz latviešu valodā. Ja ārvalstī reģistrētas personas iesniegtā informācija nav latviešu valodā</w:t>
      </w:r>
      <w:r w:rsidR="00E90084" w:rsidRPr="00F53812">
        <w:rPr>
          <w:rFonts w:ascii="Times New Roman" w:hAnsi="Times New Roman" w:cs="Times New Roman"/>
          <w:sz w:val="28"/>
          <w:szCs w:val="28"/>
        </w:rPr>
        <w:t xml:space="preserve">, </w:t>
      </w:r>
      <w:r w:rsidR="00173E6A" w:rsidRPr="00F53812">
        <w:rPr>
          <w:rFonts w:ascii="Times New Roman" w:hAnsi="Times New Roman" w:cs="Times New Roman"/>
          <w:sz w:val="28"/>
          <w:szCs w:val="28"/>
        </w:rPr>
        <w:t xml:space="preserve">tai pievieno notariāli apliecinātu visu dokumentu tulkojumu valsts valodā saskaņā ar normatīvajiem aktiem par valsts valodu. Konta atvēršanas iesnieguma veidlapā noteikto informāciju </w:t>
      </w:r>
      <w:r w:rsidR="00965A8F" w:rsidRPr="00F53812">
        <w:rPr>
          <w:rFonts w:ascii="Times New Roman" w:hAnsi="Times New Roman" w:cs="Times New Roman"/>
          <w:sz w:val="28"/>
          <w:szCs w:val="28"/>
        </w:rPr>
        <w:t>valsts administratoram</w:t>
      </w:r>
      <w:r w:rsidR="00CC6D05" w:rsidRPr="00F53812">
        <w:rPr>
          <w:rFonts w:ascii="Times New Roman" w:hAnsi="Times New Roman" w:cs="Times New Roman"/>
          <w:sz w:val="28"/>
          <w:szCs w:val="28"/>
        </w:rPr>
        <w:t xml:space="preserve"> var</w:t>
      </w:r>
      <w:r w:rsidR="00965A8F" w:rsidRPr="00F53812">
        <w:rPr>
          <w:rFonts w:ascii="Times New Roman" w:hAnsi="Times New Roman" w:cs="Times New Roman"/>
          <w:sz w:val="28"/>
          <w:szCs w:val="28"/>
        </w:rPr>
        <w:t xml:space="preserve"> </w:t>
      </w:r>
      <w:r w:rsidR="00E90084" w:rsidRPr="00F53812">
        <w:rPr>
          <w:rFonts w:ascii="Times New Roman" w:hAnsi="Times New Roman" w:cs="Times New Roman"/>
          <w:sz w:val="28"/>
          <w:szCs w:val="28"/>
        </w:rPr>
        <w:t>iesnie</w:t>
      </w:r>
      <w:r w:rsidR="00CC6D05" w:rsidRPr="00F53812">
        <w:rPr>
          <w:rFonts w:ascii="Times New Roman" w:hAnsi="Times New Roman" w:cs="Times New Roman"/>
          <w:sz w:val="28"/>
          <w:szCs w:val="28"/>
        </w:rPr>
        <w:t>gt</w:t>
      </w:r>
      <w:r w:rsidR="00351A38" w:rsidRPr="00F53812">
        <w:rPr>
          <w:rFonts w:ascii="Times New Roman" w:hAnsi="Times New Roman" w:cs="Times New Roman"/>
          <w:sz w:val="28"/>
          <w:szCs w:val="28"/>
        </w:rPr>
        <w:t>:</w:t>
      </w:r>
    </w:p>
    <w:p w14:paraId="4C04355F" w14:textId="77777777"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11</w:t>
      </w:r>
      <w:r w:rsidR="00351A38" w:rsidRPr="00F53812">
        <w:rPr>
          <w:rFonts w:ascii="Times New Roman" w:hAnsi="Times New Roman" w:cs="Times New Roman"/>
          <w:sz w:val="28"/>
          <w:szCs w:val="28"/>
        </w:rPr>
        <w:t>.1.</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papīra formā, attiecīgo informāciju iesniedzot arī elektroniski;</w:t>
      </w:r>
    </w:p>
    <w:p w14:paraId="4C043560" w14:textId="48FF3270"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11</w:t>
      </w:r>
      <w:r w:rsidR="00351A38" w:rsidRPr="00F53812">
        <w:rPr>
          <w:rFonts w:ascii="Times New Roman" w:hAnsi="Times New Roman" w:cs="Times New Roman"/>
          <w:sz w:val="28"/>
          <w:szCs w:val="28"/>
        </w:rPr>
        <w:t>.2.</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elektroniska dokumenta formā</w:t>
      </w:r>
      <w:r w:rsidR="00CC6D0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nosūtot uz </w:t>
      </w:r>
      <w:r w:rsidR="00664FDB" w:rsidRPr="00F53812">
        <w:rPr>
          <w:rFonts w:ascii="Times New Roman" w:hAnsi="Times New Roman" w:cs="Times New Roman"/>
          <w:sz w:val="28"/>
          <w:szCs w:val="28"/>
        </w:rPr>
        <w:t>valsts administratora</w:t>
      </w:r>
      <w:r w:rsidR="00351A38" w:rsidRPr="00F53812">
        <w:rPr>
          <w:rFonts w:ascii="Times New Roman" w:hAnsi="Times New Roman" w:cs="Times New Roman"/>
          <w:sz w:val="28"/>
          <w:szCs w:val="28"/>
        </w:rPr>
        <w:t xml:space="preserve"> elektroniskā pasta adresi vai iesniedzot elektronisko datu nesējā</w:t>
      </w:r>
      <w:r w:rsidR="00CC6D0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atbilstoši normatīvajiem aktiem par elektronisko dokumentu noformēšanu</w:t>
      </w:r>
      <w:r w:rsidR="00173E6A" w:rsidRPr="00F53812">
        <w:rPr>
          <w:rFonts w:ascii="Times New Roman" w:hAnsi="Times New Roman" w:cs="Times New Roman"/>
          <w:sz w:val="28"/>
          <w:szCs w:val="28"/>
        </w:rPr>
        <w:t>.</w:t>
      </w:r>
    </w:p>
    <w:p w14:paraId="40D33D64" w14:textId="77777777" w:rsidR="00F41F3E" w:rsidRPr="00F53812" w:rsidRDefault="00F41F3E" w:rsidP="00F41F3E">
      <w:pPr>
        <w:spacing w:after="0"/>
        <w:ind w:firstLine="709"/>
        <w:rPr>
          <w:rFonts w:ascii="Times New Roman" w:hAnsi="Times New Roman" w:cs="Times New Roman"/>
          <w:sz w:val="28"/>
          <w:szCs w:val="28"/>
        </w:rPr>
      </w:pPr>
    </w:p>
    <w:p w14:paraId="4C043562" w14:textId="6D4C1F57"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administrators</w:t>
      </w:r>
      <w:r w:rsidR="00AB1B47" w:rsidRPr="00F53812">
        <w:rPr>
          <w:rFonts w:ascii="Times New Roman" w:hAnsi="Times New Roman" w:cs="Times New Roman"/>
          <w:sz w:val="28"/>
          <w:szCs w:val="28"/>
        </w:rPr>
        <w:t xml:space="preserve"> 10 darbdienu laikā pēc šo noteikumu </w:t>
      </w:r>
      <w:r w:rsidR="002B0B86" w:rsidRPr="00F53812">
        <w:rPr>
          <w:rFonts w:ascii="Times New Roman" w:hAnsi="Times New Roman" w:cs="Times New Roman"/>
          <w:sz w:val="28"/>
          <w:szCs w:val="28"/>
        </w:rPr>
        <w:t>5</w:t>
      </w:r>
      <w:r w:rsidR="00F41F3E" w:rsidRPr="00F53812">
        <w:rPr>
          <w:rFonts w:ascii="Times New Roman" w:hAnsi="Times New Roman" w:cs="Times New Roman"/>
          <w:sz w:val="28"/>
          <w:szCs w:val="28"/>
        </w:rPr>
        <w:t>. p</w:t>
      </w:r>
      <w:r w:rsidR="00AB1B47" w:rsidRPr="00F53812">
        <w:rPr>
          <w:rFonts w:ascii="Times New Roman" w:hAnsi="Times New Roman" w:cs="Times New Roman"/>
          <w:sz w:val="28"/>
          <w:szCs w:val="28"/>
        </w:rPr>
        <w:t>unktā minētā rīkojuma saņemšanas</w:t>
      </w:r>
      <w:r w:rsidR="00CC6D05" w:rsidRPr="00F53812">
        <w:rPr>
          <w:rFonts w:ascii="Times New Roman" w:hAnsi="Times New Roman" w:cs="Times New Roman"/>
          <w:sz w:val="28"/>
          <w:szCs w:val="28"/>
        </w:rPr>
        <w:t xml:space="preserve"> un</w:t>
      </w:r>
      <w:r w:rsidR="00AB1B47"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20 darbdienu laikā pēc šo noteikumu </w:t>
      </w:r>
      <w:r w:rsidRPr="00F53812">
        <w:rPr>
          <w:rFonts w:ascii="Times New Roman" w:hAnsi="Times New Roman" w:cs="Times New Roman"/>
          <w:sz w:val="28"/>
          <w:szCs w:val="28"/>
        </w:rPr>
        <w:t xml:space="preserve">6., </w:t>
      </w:r>
      <w:r w:rsidR="007D4912" w:rsidRPr="00F53812">
        <w:rPr>
          <w:rFonts w:ascii="Times New Roman" w:hAnsi="Times New Roman" w:cs="Times New Roman"/>
          <w:sz w:val="28"/>
          <w:szCs w:val="28"/>
        </w:rPr>
        <w:t>8</w:t>
      </w:r>
      <w:r w:rsidR="00351A38" w:rsidRPr="00F53812">
        <w:rPr>
          <w:rFonts w:ascii="Times New Roman" w:hAnsi="Times New Roman" w:cs="Times New Roman"/>
          <w:sz w:val="28"/>
          <w:szCs w:val="28"/>
        </w:rPr>
        <w:t>.</w:t>
      </w:r>
      <w:r w:rsidR="00CC6D05" w:rsidRPr="00F53812">
        <w:rPr>
          <w:rFonts w:ascii="Times New Roman" w:hAnsi="Times New Roman" w:cs="Times New Roman"/>
          <w:sz w:val="28"/>
          <w:szCs w:val="28"/>
        </w:rPr>
        <w:t xml:space="preserve"> un</w:t>
      </w:r>
      <w:r w:rsidR="00351A38" w:rsidRPr="00F53812">
        <w:rPr>
          <w:rFonts w:ascii="Times New Roman" w:hAnsi="Times New Roman" w:cs="Times New Roman"/>
          <w:sz w:val="28"/>
          <w:szCs w:val="28"/>
        </w:rPr>
        <w:t xml:space="preserve"> </w:t>
      </w:r>
      <w:r w:rsidRPr="00F53812">
        <w:rPr>
          <w:rFonts w:ascii="Times New Roman" w:hAnsi="Times New Roman" w:cs="Times New Roman"/>
          <w:sz w:val="28"/>
          <w:szCs w:val="28"/>
        </w:rPr>
        <w:t>9</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minēto kontu atvēršanas </w:t>
      </w:r>
      <w:r w:rsidR="00F1255E" w:rsidRPr="00F53812">
        <w:rPr>
          <w:rFonts w:ascii="Times New Roman" w:hAnsi="Times New Roman" w:cs="Times New Roman"/>
          <w:sz w:val="28"/>
          <w:szCs w:val="28"/>
        </w:rPr>
        <w:t xml:space="preserve">iesniegumu </w:t>
      </w:r>
      <w:r w:rsidR="00351A38" w:rsidRPr="00F53812">
        <w:rPr>
          <w:rFonts w:ascii="Times New Roman" w:hAnsi="Times New Roman" w:cs="Times New Roman"/>
          <w:sz w:val="28"/>
          <w:szCs w:val="28"/>
        </w:rPr>
        <w:t>saņemšanas</w:t>
      </w:r>
      <w:r w:rsidR="00CC6D05" w:rsidRPr="00F53812">
        <w:rPr>
          <w:rFonts w:ascii="Times New Roman" w:hAnsi="Times New Roman" w:cs="Times New Roman"/>
          <w:sz w:val="28"/>
          <w:szCs w:val="28"/>
        </w:rPr>
        <w:t>,</w:t>
      </w:r>
      <w:r w:rsidR="0027153D" w:rsidRPr="00F53812">
        <w:rPr>
          <w:rFonts w:ascii="Times New Roman" w:hAnsi="Times New Roman" w:cs="Times New Roman"/>
          <w:sz w:val="28"/>
          <w:szCs w:val="28"/>
        </w:rPr>
        <w:t xml:space="preserve"> un </w:t>
      </w:r>
      <w:r w:rsidR="006B599B" w:rsidRPr="00F53812">
        <w:rPr>
          <w:rFonts w:ascii="Times New Roman" w:hAnsi="Times New Roman" w:cs="Times New Roman"/>
          <w:sz w:val="28"/>
          <w:szCs w:val="28"/>
        </w:rPr>
        <w:t>regulas Nr.</w:t>
      </w:r>
      <w:r w:rsidR="00A30813" w:rsidRPr="00F53812">
        <w:rPr>
          <w:rFonts w:ascii="Times New Roman" w:hAnsi="Times New Roman" w:cs="Times New Roman"/>
          <w:sz w:val="28"/>
          <w:szCs w:val="28"/>
        </w:rPr>
        <w:t> </w:t>
      </w:r>
      <w:r w:rsidR="006B599B" w:rsidRPr="00F53812">
        <w:rPr>
          <w:rFonts w:ascii="Times New Roman" w:hAnsi="Times New Roman" w:cs="Times New Roman"/>
          <w:sz w:val="28"/>
          <w:szCs w:val="28"/>
        </w:rPr>
        <w:t>389/2013 17</w:t>
      </w:r>
      <w:r w:rsidR="00F41F3E" w:rsidRPr="00F53812">
        <w:rPr>
          <w:rFonts w:ascii="Times New Roman" w:hAnsi="Times New Roman" w:cs="Times New Roman"/>
          <w:sz w:val="28"/>
          <w:szCs w:val="28"/>
        </w:rPr>
        <w:t>. p</w:t>
      </w:r>
      <w:r w:rsidR="006B599B" w:rsidRPr="00F53812">
        <w:rPr>
          <w:rFonts w:ascii="Times New Roman" w:hAnsi="Times New Roman" w:cs="Times New Roman"/>
          <w:sz w:val="28"/>
          <w:szCs w:val="28"/>
        </w:rPr>
        <w:t>anta 4</w:t>
      </w:r>
      <w:r w:rsidR="00F41F3E" w:rsidRPr="00F53812">
        <w:rPr>
          <w:rFonts w:ascii="Times New Roman" w:hAnsi="Times New Roman" w:cs="Times New Roman"/>
          <w:sz w:val="28"/>
          <w:szCs w:val="28"/>
        </w:rPr>
        <w:t>. p</w:t>
      </w:r>
      <w:r w:rsidR="006B599B" w:rsidRPr="00F53812">
        <w:rPr>
          <w:rFonts w:ascii="Times New Roman" w:hAnsi="Times New Roman" w:cs="Times New Roman"/>
          <w:sz w:val="28"/>
          <w:szCs w:val="28"/>
        </w:rPr>
        <w:t>unkt</w:t>
      </w:r>
      <w:r w:rsidR="0027153D" w:rsidRPr="00F53812">
        <w:rPr>
          <w:rFonts w:ascii="Times New Roman" w:hAnsi="Times New Roman" w:cs="Times New Roman"/>
          <w:sz w:val="28"/>
          <w:szCs w:val="28"/>
        </w:rPr>
        <w:t xml:space="preserve">ā noteiktajā termiņā </w:t>
      </w:r>
      <w:r w:rsidR="00351A38" w:rsidRPr="00F53812">
        <w:rPr>
          <w:rFonts w:ascii="Times New Roman" w:hAnsi="Times New Roman" w:cs="Times New Roman"/>
          <w:sz w:val="28"/>
          <w:szCs w:val="28"/>
        </w:rPr>
        <w:t xml:space="preserve">pēc šo noteikumu </w:t>
      </w:r>
      <w:r w:rsidRPr="00F53812">
        <w:rPr>
          <w:rFonts w:ascii="Times New Roman" w:hAnsi="Times New Roman" w:cs="Times New Roman"/>
          <w:sz w:val="28"/>
          <w:szCs w:val="28"/>
        </w:rPr>
        <w:t>7</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minētā konta atvēršanas </w:t>
      </w:r>
      <w:r w:rsidR="00F1255E" w:rsidRPr="00F53812">
        <w:rPr>
          <w:rFonts w:ascii="Times New Roman" w:hAnsi="Times New Roman" w:cs="Times New Roman"/>
          <w:sz w:val="28"/>
          <w:szCs w:val="28"/>
        </w:rPr>
        <w:t xml:space="preserve">iesnieguma </w:t>
      </w:r>
      <w:r w:rsidR="00351A38" w:rsidRPr="00F53812">
        <w:rPr>
          <w:rFonts w:ascii="Times New Roman" w:hAnsi="Times New Roman" w:cs="Times New Roman"/>
          <w:sz w:val="28"/>
          <w:szCs w:val="28"/>
        </w:rPr>
        <w:t>saņemšanas:</w:t>
      </w:r>
    </w:p>
    <w:p w14:paraId="4C043563" w14:textId="6BC25EFD"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.1.</w:t>
      </w:r>
      <w:r w:rsidR="00382942"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pārbauda, vai konta atvēršanas </w:t>
      </w:r>
      <w:r w:rsidR="00F1255E" w:rsidRPr="00F53812">
        <w:rPr>
          <w:rFonts w:ascii="Times New Roman" w:hAnsi="Times New Roman" w:cs="Times New Roman"/>
          <w:sz w:val="28"/>
          <w:szCs w:val="28"/>
        </w:rPr>
        <w:t xml:space="preserve">iesniegumā </w:t>
      </w:r>
      <w:r w:rsidR="00351A38" w:rsidRPr="00F53812">
        <w:rPr>
          <w:rFonts w:ascii="Times New Roman" w:hAnsi="Times New Roman" w:cs="Times New Roman"/>
          <w:sz w:val="28"/>
          <w:szCs w:val="28"/>
        </w:rPr>
        <w:t>minētā informācija un tam pievienotie dokumenti ir pilnīgi, aktuāli, precīzi un patiesi, un, ja nepieciešams:</w:t>
      </w:r>
    </w:p>
    <w:p w14:paraId="4C043564" w14:textId="73359C22"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.1.1.</w:t>
      </w:r>
      <w:r w:rsidR="00E90066"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pieprasa papildu informāciju konta atvēršanas </w:t>
      </w:r>
      <w:r w:rsidR="00F1255E" w:rsidRPr="00F53812">
        <w:rPr>
          <w:rFonts w:ascii="Times New Roman" w:hAnsi="Times New Roman" w:cs="Times New Roman"/>
          <w:sz w:val="28"/>
          <w:szCs w:val="28"/>
        </w:rPr>
        <w:t xml:space="preserve">iesnieguma </w:t>
      </w:r>
      <w:r w:rsidR="00351A38" w:rsidRPr="00F53812">
        <w:rPr>
          <w:rFonts w:ascii="Times New Roman" w:hAnsi="Times New Roman" w:cs="Times New Roman"/>
          <w:sz w:val="28"/>
          <w:szCs w:val="28"/>
        </w:rPr>
        <w:t xml:space="preserve">iesniedzējam vai konta atvēršanas </w:t>
      </w:r>
      <w:r w:rsidR="00F1255E" w:rsidRPr="00F53812">
        <w:rPr>
          <w:rFonts w:ascii="Times New Roman" w:hAnsi="Times New Roman" w:cs="Times New Roman"/>
          <w:sz w:val="28"/>
          <w:szCs w:val="28"/>
        </w:rPr>
        <w:t xml:space="preserve">iesniegumā </w:t>
      </w:r>
      <w:r w:rsidR="00AB1B47" w:rsidRPr="00F53812">
        <w:rPr>
          <w:rFonts w:ascii="Times New Roman" w:hAnsi="Times New Roman" w:cs="Times New Roman"/>
          <w:sz w:val="28"/>
          <w:szCs w:val="28"/>
        </w:rPr>
        <w:t xml:space="preserve">norādītajiem </w:t>
      </w:r>
      <w:r w:rsidR="00351A38" w:rsidRPr="00F53812">
        <w:rPr>
          <w:rFonts w:ascii="Times New Roman" w:hAnsi="Times New Roman" w:cs="Times New Roman"/>
          <w:sz w:val="28"/>
          <w:szCs w:val="28"/>
        </w:rPr>
        <w:t>konta pilnvarotajiem pārstāvjiem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pilnvarotajiem pārstāvjiem;</w:t>
      </w:r>
    </w:p>
    <w:p w14:paraId="4C043565" w14:textId="5F2685D7"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.1.2.</w:t>
      </w:r>
      <w:r w:rsidR="003F5331"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pieprasa citām </w:t>
      </w:r>
      <w:r w:rsidR="004A50E1" w:rsidRPr="00F53812">
        <w:rPr>
          <w:rFonts w:ascii="Times New Roman" w:hAnsi="Times New Roman" w:cs="Times New Roman"/>
          <w:sz w:val="28"/>
          <w:szCs w:val="28"/>
        </w:rPr>
        <w:t>iestādēm</w:t>
      </w:r>
      <w:r w:rsidR="00351A38" w:rsidRPr="00F53812">
        <w:rPr>
          <w:rFonts w:ascii="Times New Roman" w:hAnsi="Times New Roman" w:cs="Times New Roman"/>
          <w:sz w:val="28"/>
          <w:szCs w:val="28"/>
        </w:rPr>
        <w:t xml:space="preserve"> </w:t>
      </w:r>
      <w:r w:rsidR="00CC6D0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tai skaitā Valsts ieņēmumu dienestam, Uzņēmumu reģistram, </w:t>
      </w:r>
      <w:r w:rsidR="00D05165" w:rsidRPr="00F53812">
        <w:rPr>
          <w:rFonts w:ascii="Times New Roman" w:hAnsi="Times New Roman" w:cs="Times New Roman"/>
          <w:sz w:val="28"/>
          <w:szCs w:val="28"/>
        </w:rPr>
        <w:t>Pilsonības un migrācijas lietu pārvaldei</w:t>
      </w:r>
      <w:r w:rsidR="006775FB" w:rsidRPr="00F53812">
        <w:rPr>
          <w:rFonts w:ascii="Times New Roman" w:hAnsi="Times New Roman" w:cs="Times New Roman"/>
          <w:sz w:val="28"/>
          <w:szCs w:val="28"/>
        </w:rPr>
        <w:t xml:space="preserve"> un</w:t>
      </w:r>
      <w:r w:rsidR="004A50E1" w:rsidRPr="00F53812">
        <w:rPr>
          <w:rFonts w:ascii="Times New Roman" w:hAnsi="Times New Roman" w:cs="Times New Roman"/>
          <w:sz w:val="28"/>
          <w:szCs w:val="28"/>
        </w:rPr>
        <w:t xml:space="preserve"> Iekšlietu ministrijas Informācijas centram</w:t>
      </w:r>
      <w:r w:rsidR="00CC6D0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informāciju</w:t>
      </w:r>
      <w:r w:rsidR="004A50E1" w:rsidRPr="00F53812">
        <w:rPr>
          <w:rFonts w:ascii="Times New Roman" w:hAnsi="Times New Roman" w:cs="Times New Roman"/>
          <w:sz w:val="28"/>
          <w:szCs w:val="28"/>
        </w:rPr>
        <w:t>, kas nepieciešama</w:t>
      </w:r>
      <w:r w:rsidR="00351A38" w:rsidRPr="00F53812">
        <w:rPr>
          <w:rFonts w:ascii="Times New Roman" w:hAnsi="Times New Roman" w:cs="Times New Roman"/>
          <w:sz w:val="28"/>
          <w:szCs w:val="28"/>
        </w:rPr>
        <w:t xml:space="preserve"> </w:t>
      </w:r>
      <w:r w:rsidR="004A50E1" w:rsidRPr="00F53812">
        <w:rPr>
          <w:rFonts w:ascii="Times New Roman" w:hAnsi="Times New Roman" w:cs="Times New Roman"/>
          <w:sz w:val="28"/>
          <w:szCs w:val="28"/>
        </w:rPr>
        <w:t xml:space="preserve">konta atvēršanas </w:t>
      </w:r>
      <w:r w:rsidR="00F1255E" w:rsidRPr="00F53812">
        <w:rPr>
          <w:rFonts w:ascii="Times New Roman" w:hAnsi="Times New Roman" w:cs="Times New Roman"/>
          <w:sz w:val="28"/>
          <w:szCs w:val="28"/>
        </w:rPr>
        <w:t xml:space="preserve">iesniegumā </w:t>
      </w:r>
      <w:r w:rsidR="006775FB" w:rsidRPr="00F53812">
        <w:rPr>
          <w:rFonts w:ascii="Times New Roman" w:hAnsi="Times New Roman" w:cs="Times New Roman"/>
          <w:sz w:val="28"/>
          <w:szCs w:val="28"/>
        </w:rPr>
        <w:t>norādītās</w:t>
      </w:r>
      <w:r w:rsidR="00351A38" w:rsidRPr="00F53812">
        <w:rPr>
          <w:rFonts w:ascii="Times New Roman" w:hAnsi="Times New Roman" w:cs="Times New Roman"/>
          <w:sz w:val="28"/>
          <w:szCs w:val="28"/>
        </w:rPr>
        <w:t xml:space="preserve"> informācijas pārbaudei;</w:t>
      </w:r>
    </w:p>
    <w:p w14:paraId="4C043566" w14:textId="0E37A55F"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.2.</w:t>
      </w:r>
      <w:r w:rsidR="00371D0E" w:rsidRPr="00F53812">
        <w:rPr>
          <w:rFonts w:ascii="Times New Roman" w:hAnsi="Times New Roman" w:cs="Times New Roman"/>
          <w:sz w:val="28"/>
          <w:szCs w:val="28"/>
        </w:rPr>
        <w:t> </w:t>
      </w:r>
      <w:r w:rsidR="006775FB" w:rsidRPr="00F53812">
        <w:rPr>
          <w:rFonts w:ascii="Times New Roman" w:hAnsi="Times New Roman" w:cs="Times New Roman"/>
          <w:sz w:val="28"/>
          <w:szCs w:val="28"/>
        </w:rPr>
        <w:t xml:space="preserve">ja pēc iesniegtās informācijas pārbaudes netiek konstatētas neatbilstības, </w:t>
      </w:r>
      <w:r w:rsidR="00F40673" w:rsidRPr="00F53812">
        <w:rPr>
          <w:rFonts w:ascii="Times New Roman" w:hAnsi="Times New Roman" w:cs="Times New Roman"/>
          <w:sz w:val="28"/>
          <w:szCs w:val="28"/>
        </w:rPr>
        <w:t>pieņem lēmumu par konta atvēršanu un konta pilnvaroto pārstāvju un papildu</w:t>
      </w:r>
      <w:r w:rsidR="008230F3">
        <w:rPr>
          <w:rFonts w:ascii="Times New Roman" w:hAnsi="Times New Roman" w:cs="Times New Roman"/>
          <w:sz w:val="28"/>
          <w:szCs w:val="28"/>
        </w:rPr>
        <w:t>s</w:t>
      </w:r>
      <w:r w:rsidR="00F40673" w:rsidRPr="00F53812">
        <w:rPr>
          <w:rFonts w:ascii="Times New Roman" w:hAnsi="Times New Roman" w:cs="Times New Roman"/>
          <w:sz w:val="28"/>
          <w:szCs w:val="28"/>
        </w:rPr>
        <w:t xml:space="preserve"> pilnvaroto pārstāvju apstiprināšanu</w:t>
      </w:r>
      <w:r w:rsidR="006775FB" w:rsidRPr="00F53812">
        <w:rPr>
          <w:rFonts w:ascii="Times New Roman" w:hAnsi="Times New Roman" w:cs="Times New Roman"/>
          <w:sz w:val="28"/>
          <w:szCs w:val="28"/>
        </w:rPr>
        <w:t>,</w:t>
      </w:r>
      <w:r w:rsidR="00F40673" w:rsidRPr="00F53812">
        <w:rPr>
          <w:rFonts w:ascii="Times New Roman" w:hAnsi="Times New Roman" w:cs="Times New Roman"/>
          <w:sz w:val="28"/>
          <w:szCs w:val="28"/>
        </w:rPr>
        <w:t xml:space="preserve"> attiecīgi </w:t>
      </w:r>
      <w:r w:rsidR="00652F5B" w:rsidRPr="00F53812">
        <w:rPr>
          <w:rFonts w:ascii="Times New Roman" w:hAnsi="Times New Roman" w:cs="Times New Roman"/>
          <w:sz w:val="28"/>
          <w:szCs w:val="28"/>
        </w:rPr>
        <w:t xml:space="preserve">emisijas reģistrā </w:t>
      </w:r>
      <w:r w:rsidR="00351A38" w:rsidRPr="00F53812">
        <w:rPr>
          <w:rFonts w:ascii="Times New Roman" w:hAnsi="Times New Roman" w:cs="Times New Roman"/>
          <w:sz w:val="28"/>
          <w:szCs w:val="28"/>
        </w:rPr>
        <w:t>veic</w:t>
      </w:r>
      <w:r w:rsidR="006775FB" w:rsidRPr="00F53812">
        <w:rPr>
          <w:rFonts w:ascii="Times New Roman" w:hAnsi="Times New Roman" w:cs="Times New Roman"/>
          <w:sz w:val="28"/>
          <w:szCs w:val="28"/>
        </w:rPr>
        <w:t>ot</w:t>
      </w:r>
      <w:r w:rsidR="00652F5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darbības</w:t>
      </w:r>
      <w:r w:rsidR="00652F5B" w:rsidRPr="00F53812">
        <w:rPr>
          <w:rFonts w:ascii="Times New Roman" w:hAnsi="Times New Roman" w:cs="Times New Roman"/>
          <w:sz w:val="28"/>
          <w:szCs w:val="28"/>
        </w:rPr>
        <w:t>, lai apstiprinātu</w:t>
      </w:r>
      <w:r w:rsidR="00351A38" w:rsidRPr="00F53812">
        <w:rPr>
          <w:rFonts w:ascii="Times New Roman" w:hAnsi="Times New Roman" w:cs="Times New Roman"/>
          <w:sz w:val="28"/>
          <w:szCs w:val="28"/>
        </w:rPr>
        <w:t xml:space="preserve"> konta </w:t>
      </w:r>
      <w:r w:rsidR="00F1255E" w:rsidRPr="00F53812">
        <w:rPr>
          <w:rFonts w:ascii="Times New Roman" w:hAnsi="Times New Roman" w:cs="Times New Roman"/>
          <w:sz w:val="28"/>
          <w:szCs w:val="28"/>
        </w:rPr>
        <w:t xml:space="preserve">iesniegumā </w:t>
      </w:r>
      <w:r w:rsidR="00351A38" w:rsidRPr="00F53812">
        <w:rPr>
          <w:rFonts w:ascii="Times New Roman" w:hAnsi="Times New Roman" w:cs="Times New Roman"/>
          <w:sz w:val="28"/>
          <w:szCs w:val="28"/>
        </w:rPr>
        <w:t>minēto</w:t>
      </w:r>
      <w:r w:rsidR="00652F5B" w:rsidRPr="00F53812">
        <w:rPr>
          <w:rFonts w:ascii="Times New Roman" w:hAnsi="Times New Roman" w:cs="Times New Roman"/>
          <w:sz w:val="28"/>
          <w:szCs w:val="28"/>
        </w:rPr>
        <w:t>s</w:t>
      </w:r>
      <w:r w:rsidR="00351A38" w:rsidRPr="00F53812">
        <w:rPr>
          <w:rFonts w:ascii="Times New Roman" w:hAnsi="Times New Roman" w:cs="Times New Roman"/>
          <w:sz w:val="28"/>
          <w:szCs w:val="28"/>
        </w:rPr>
        <w:t xml:space="preserve"> konta pilnvaroto</w:t>
      </w:r>
      <w:r w:rsidR="00652F5B" w:rsidRPr="00F53812">
        <w:rPr>
          <w:rFonts w:ascii="Times New Roman" w:hAnsi="Times New Roman" w:cs="Times New Roman"/>
          <w:sz w:val="28"/>
          <w:szCs w:val="28"/>
        </w:rPr>
        <w:t>s</w:t>
      </w:r>
      <w:r w:rsidR="00351A38" w:rsidRPr="00F53812">
        <w:rPr>
          <w:rFonts w:ascii="Times New Roman" w:hAnsi="Times New Roman" w:cs="Times New Roman"/>
          <w:sz w:val="28"/>
          <w:szCs w:val="28"/>
        </w:rPr>
        <w:t xml:space="preserve"> pārstāvju</w:t>
      </w:r>
      <w:r w:rsidR="00F2508D" w:rsidRPr="00F53812">
        <w:rPr>
          <w:rFonts w:ascii="Times New Roman" w:hAnsi="Times New Roman" w:cs="Times New Roman"/>
          <w:sz w:val="28"/>
          <w:szCs w:val="28"/>
        </w:rPr>
        <w:t>s</w:t>
      </w:r>
      <w:r w:rsidR="00351A38"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lastRenderedPageBreak/>
        <w:t>un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w:t>
      </w:r>
      <w:r w:rsidR="00F2508D" w:rsidRPr="00F53812">
        <w:rPr>
          <w:rFonts w:ascii="Times New Roman" w:hAnsi="Times New Roman" w:cs="Times New Roman"/>
          <w:sz w:val="28"/>
          <w:szCs w:val="28"/>
        </w:rPr>
        <w:t>s</w:t>
      </w:r>
      <w:r w:rsidR="00351A38" w:rsidRPr="00F53812">
        <w:rPr>
          <w:rFonts w:ascii="Times New Roman" w:hAnsi="Times New Roman" w:cs="Times New Roman"/>
          <w:sz w:val="28"/>
          <w:szCs w:val="28"/>
        </w:rPr>
        <w:t xml:space="preserve"> </w:t>
      </w:r>
      <w:r w:rsidR="006775FB" w:rsidRPr="00F53812">
        <w:rPr>
          <w:rFonts w:ascii="Times New Roman" w:hAnsi="Times New Roman" w:cs="Times New Roman"/>
          <w:sz w:val="28"/>
          <w:szCs w:val="28"/>
        </w:rPr>
        <w:t xml:space="preserve">pārstāvjus </w:t>
      </w:r>
      <w:r w:rsidR="00240CBD" w:rsidRPr="00F53812">
        <w:rPr>
          <w:rFonts w:ascii="Times New Roman" w:hAnsi="Times New Roman" w:cs="Times New Roman"/>
          <w:sz w:val="28"/>
          <w:szCs w:val="28"/>
        </w:rPr>
        <w:t>un reģistrē</w:t>
      </w:r>
      <w:r w:rsidR="000647B4" w:rsidRPr="00F53812">
        <w:rPr>
          <w:rFonts w:ascii="Times New Roman" w:hAnsi="Times New Roman" w:cs="Times New Roman"/>
          <w:sz w:val="28"/>
          <w:szCs w:val="28"/>
        </w:rPr>
        <w:t>tu sniegto</w:t>
      </w:r>
      <w:r w:rsidR="00240CBD" w:rsidRPr="00F53812">
        <w:rPr>
          <w:rFonts w:ascii="Times New Roman" w:hAnsi="Times New Roman" w:cs="Times New Roman"/>
          <w:sz w:val="28"/>
          <w:szCs w:val="28"/>
        </w:rPr>
        <w:t xml:space="preserve"> informāciju,</w:t>
      </w:r>
      <w:r w:rsidR="00351A38" w:rsidRPr="00F53812">
        <w:rPr>
          <w:rFonts w:ascii="Times New Roman" w:hAnsi="Times New Roman" w:cs="Times New Roman"/>
          <w:sz w:val="28"/>
          <w:szCs w:val="28"/>
        </w:rPr>
        <w:t xml:space="preserve"> </w:t>
      </w:r>
      <w:r w:rsidR="000647B4" w:rsidRPr="00F53812">
        <w:rPr>
          <w:rFonts w:ascii="Times New Roman" w:hAnsi="Times New Roman" w:cs="Times New Roman"/>
          <w:sz w:val="28"/>
          <w:szCs w:val="28"/>
        </w:rPr>
        <w:t>kā arī</w:t>
      </w:r>
      <w:r w:rsidR="006775FB" w:rsidRPr="00F53812">
        <w:rPr>
          <w:rFonts w:ascii="Times New Roman" w:hAnsi="Times New Roman" w:cs="Times New Roman"/>
          <w:sz w:val="28"/>
          <w:szCs w:val="28"/>
        </w:rPr>
        <w:t xml:space="preserve"> izveidotu tiem lietotāja kontus Eiropas Komisijas autentificēšanas sistēmā</w:t>
      </w:r>
      <w:r w:rsidR="000647B4" w:rsidRPr="00F53812">
        <w:rPr>
          <w:rFonts w:ascii="Times New Roman" w:hAnsi="Times New Roman" w:cs="Times New Roman"/>
          <w:sz w:val="28"/>
          <w:szCs w:val="28"/>
        </w:rPr>
        <w:t>;</w:t>
      </w:r>
    </w:p>
    <w:p w14:paraId="4C043567" w14:textId="6B163402" w:rsidR="00351A38"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.3.</w:t>
      </w:r>
      <w:r w:rsidR="00382942"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pieņem lēmumu par </w:t>
      </w:r>
      <w:r w:rsidR="0044023E"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 xml:space="preserve">6., 7., </w:t>
      </w:r>
      <w:r w:rsidR="0044023E" w:rsidRPr="00F53812">
        <w:rPr>
          <w:rFonts w:ascii="Times New Roman" w:hAnsi="Times New Roman" w:cs="Times New Roman"/>
          <w:sz w:val="28"/>
          <w:szCs w:val="28"/>
        </w:rPr>
        <w:t>8.</w:t>
      </w:r>
      <w:r w:rsidRPr="00F53812">
        <w:rPr>
          <w:rFonts w:ascii="Times New Roman" w:hAnsi="Times New Roman" w:cs="Times New Roman"/>
          <w:sz w:val="28"/>
          <w:szCs w:val="28"/>
        </w:rPr>
        <w:t xml:space="preserve"> un</w:t>
      </w:r>
      <w:r w:rsidR="00C67AC9" w:rsidRPr="00F53812">
        <w:rPr>
          <w:rFonts w:ascii="Times New Roman" w:hAnsi="Times New Roman" w:cs="Times New Roman"/>
          <w:sz w:val="28"/>
          <w:szCs w:val="28"/>
        </w:rPr>
        <w:t xml:space="preserve"> </w:t>
      </w:r>
      <w:r w:rsidR="0044023E" w:rsidRPr="00F53812">
        <w:rPr>
          <w:rFonts w:ascii="Times New Roman" w:hAnsi="Times New Roman" w:cs="Times New Roman"/>
          <w:sz w:val="28"/>
          <w:szCs w:val="28"/>
        </w:rPr>
        <w:t>9</w:t>
      </w:r>
      <w:r w:rsidR="00F41F3E" w:rsidRPr="00F53812">
        <w:rPr>
          <w:rFonts w:ascii="Times New Roman" w:hAnsi="Times New Roman" w:cs="Times New Roman"/>
          <w:sz w:val="28"/>
          <w:szCs w:val="28"/>
        </w:rPr>
        <w:t>. p</w:t>
      </w:r>
      <w:r w:rsidR="0044023E" w:rsidRPr="00F53812">
        <w:rPr>
          <w:rFonts w:ascii="Times New Roman" w:hAnsi="Times New Roman" w:cs="Times New Roman"/>
          <w:sz w:val="28"/>
          <w:szCs w:val="28"/>
        </w:rPr>
        <w:t xml:space="preserve">unktā minēto </w:t>
      </w:r>
      <w:r w:rsidR="00351A38" w:rsidRPr="00F53812">
        <w:rPr>
          <w:rFonts w:ascii="Times New Roman" w:hAnsi="Times New Roman" w:cs="Times New Roman"/>
          <w:sz w:val="28"/>
          <w:szCs w:val="28"/>
        </w:rPr>
        <w:t>kont</w:t>
      </w:r>
      <w:r w:rsidR="0044023E" w:rsidRPr="00F53812">
        <w:rPr>
          <w:rFonts w:ascii="Times New Roman" w:hAnsi="Times New Roman" w:cs="Times New Roman"/>
          <w:sz w:val="28"/>
          <w:szCs w:val="28"/>
        </w:rPr>
        <w:t>u</w:t>
      </w:r>
      <w:r w:rsidR="00351A38" w:rsidRPr="00F53812">
        <w:rPr>
          <w:rFonts w:ascii="Times New Roman" w:hAnsi="Times New Roman" w:cs="Times New Roman"/>
          <w:sz w:val="28"/>
          <w:szCs w:val="28"/>
        </w:rPr>
        <w:t xml:space="preserve"> atvēršanas atteikumu regulas Nr.</w:t>
      </w:r>
      <w:r w:rsidR="000647B4"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0647B4"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22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 vai</w:t>
      </w:r>
      <w:r w:rsidR="000647B4" w:rsidRPr="00F53812">
        <w:rPr>
          <w:rFonts w:ascii="Times New Roman" w:hAnsi="Times New Roman" w:cs="Times New Roman"/>
          <w:sz w:val="28"/>
          <w:szCs w:val="28"/>
        </w:rPr>
        <w:t xml:space="preserve"> tad,</w:t>
      </w:r>
      <w:r w:rsidR="00351A38" w:rsidRPr="00F53812">
        <w:rPr>
          <w:rFonts w:ascii="Times New Roman" w:hAnsi="Times New Roman" w:cs="Times New Roman"/>
          <w:sz w:val="28"/>
          <w:szCs w:val="28"/>
        </w:rPr>
        <w:t xml:space="preserve"> ja </w:t>
      </w:r>
      <w:r w:rsidR="0044023E" w:rsidRPr="00F53812">
        <w:rPr>
          <w:rFonts w:ascii="Times New Roman" w:hAnsi="Times New Roman" w:cs="Times New Roman"/>
          <w:sz w:val="28"/>
          <w:szCs w:val="28"/>
        </w:rPr>
        <w:t xml:space="preserve">konta atvēršanas </w:t>
      </w:r>
      <w:r w:rsidR="00F1255E" w:rsidRPr="00F53812">
        <w:rPr>
          <w:rFonts w:ascii="Times New Roman" w:hAnsi="Times New Roman" w:cs="Times New Roman"/>
          <w:sz w:val="28"/>
          <w:szCs w:val="28"/>
        </w:rPr>
        <w:t xml:space="preserve">iesniegumā </w:t>
      </w:r>
      <w:r w:rsidR="0044023E" w:rsidRPr="00F53812">
        <w:rPr>
          <w:rFonts w:ascii="Times New Roman" w:hAnsi="Times New Roman" w:cs="Times New Roman"/>
          <w:sz w:val="28"/>
          <w:szCs w:val="28"/>
        </w:rPr>
        <w:t>iekļautā</w:t>
      </w:r>
      <w:r w:rsidR="00351A38" w:rsidRPr="00F53812">
        <w:rPr>
          <w:rFonts w:ascii="Times New Roman" w:hAnsi="Times New Roman" w:cs="Times New Roman"/>
          <w:sz w:val="28"/>
          <w:szCs w:val="28"/>
        </w:rPr>
        <w:t xml:space="preserve"> informācija neatbilst </w:t>
      </w:r>
      <w:r w:rsidR="0044023E" w:rsidRPr="00F53812">
        <w:rPr>
          <w:rFonts w:ascii="Times New Roman" w:hAnsi="Times New Roman" w:cs="Times New Roman"/>
          <w:sz w:val="28"/>
          <w:szCs w:val="28"/>
        </w:rPr>
        <w:t>regul</w:t>
      </w:r>
      <w:r w:rsidR="000647B4" w:rsidRPr="00F53812">
        <w:rPr>
          <w:rFonts w:ascii="Times New Roman" w:hAnsi="Times New Roman" w:cs="Times New Roman"/>
          <w:sz w:val="28"/>
          <w:szCs w:val="28"/>
        </w:rPr>
        <w:t>as</w:t>
      </w:r>
      <w:r w:rsidR="0044023E" w:rsidRPr="00F53812">
        <w:rPr>
          <w:rFonts w:ascii="Times New Roman" w:hAnsi="Times New Roman" w:cs="Times New Roman"/>
          <w:sz w:val="28"/>
          <w:szCs w:val="28"/>
        </w:rPr>
        <w:t xml:space="preserve"> Nr.</w:t>
      </w:r>
      <w:r w:rsidR="000647B4" w:rsidRPr="00F53812">
        <w:rPr>
          <w:rFonts w:ascii="Times New Roman" w:hAnsi="Times New Roman" w:cs="Times New Roman"/>
          <w:sz w:val="28"/>
          <w:szCs w:val="28"/>
        </w:rPr>
        <w:t> </w:t>
      </w:r>
      <w:r w:rsidR="0044023E" w:rsidRPr="00F53812">
        <w:rPr>
          <w:rFonts w:ascii="Times New Roman" w:hAnsi="Times New Roman" w:cs="Times New Roman"/>
          <w:sz w:val="28"/>
          <w:szCs w:val="28"/>
        </w:rPr>
        <w:t xml:space="preserve">389/2013 vai šo noteikumu </w:t>
      </w:r>
      <w:r w:rsidRPr="00F53812">
        <w:rPr>
          <w:rFonts w:ascii="Times New Roman" w:hAnsi="Times New Roman" w:cs="Times New Roman"/>
          <w:sz w:val="28"/>
          <w:szCs w:val="28"/>
        </w:rPr>
        <w:t>3</w:t>
      </w:r>
      <w:r w:rsidR="0044023E"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44023E" w:rsidRPr="00F53812">
        <w:rPr>
          <w:rFonts w:ascii="Times New Roman" w:hAnsi="Times New Roman" w:cs="Times New Roman"/>
          <w:sz w:val="28"/>
          <w:szCs w:val="28"/>
        </w:rPr>
        <w:t xml:space="preserve">pakšpunktā minētā konta atvēršanas </w:t>
      </w:r>
      <w:r w:rsidR="00F1255E" w:rsidRPr="00F53812">
        <w:rPr>
          <w:rFonts w:ascii="Times New Roman" w:hAnsi="Times New Roman" w:cs="Times New Roman"/>
          <w:sz w:val="28"/>
          <w:szCs w:val="28"/>
        </w:rPr>
        <w:t xml:space="preserve">iesnieguma </w:t>
      </w:r>
      <w:r w:rsidR="0044023E" w:rsidRPr="00F53812">
        <w:rPr>
          <w:rFonts w:ascii="Times New Roman" w:hAnsi="Times New Roman" w:cs="Times New Roman"/>
          <w:sz w:val="28"/>
          <w:szCs w:val="28"/>
        </w:rPr>
        <w:t>veidlap</w:t>
      </w:r>
      <w:r w:rsidR="00371D0E" w:rsidRPr="00F53812">
        <w:rPr>
          <w:rFonts w:ascii="Times New Roman" w:hAnsi="Times New Roman" w:cs="Times New Roman"/>
          <w:sz w:val="28"/>
          <w:szCs w:val="28"/>
        </w:rPr>
        <w:t>as</w:t>
      </w:r>
      <w:r w:rsidR="0044023E"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nosacījumiem;</w:t>
      </w:r>
    </w:p>
    <w:p w14:paraId="4C043568" w14:textId="07CFF1B3" w:rsidR="00F40673"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12</w:t>
      </w:r>
      <w:r w:rsidR="00351A38" w:rsidRPr="00F53812">
        <w:rPr>
          <w:rFonts w:ascii="Times New Roman" w:hAnsi="Times New Roman" w:cs="Times New Roman"/>
          <w:sz w:val="28"/>
          <w:szCs w:val="28"/>
        </w:rPr>
        <w:t>.4.</w:t>
      </w:r>
      <w:r w:rsidR="00371D0E" w:rsidRPr="00F53812">
        <w:rPr>
          <w:rFonts w:ascii="Times New Roman" w:hAnsi="Times New Roman" w:cs="Times New Roman"/>
          <w:sz w:val="28"/>
          <w:szCs w:val="28"/>
        </w:rPr>
        <w:t> </w:t>
      </w:r>
      <w:r w:rsidR="00351A38" w:rsidRPr="00F53812">
        <w:rPr>
          <w:rFonts w:ascii="Times New Roman" w:hAnsi="Times New Roman" w:cs="Times New Roman"/>
          <w:sz w:val="28"/>
          <w:szCs w:val="28"/>
        </w:rPr>
        <w:t>pieņem lēmumu atteikt konta pilnvarotā pārstāvja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pilnvarotā pārstāvja apstiprināšanu regulas Nr.</w:t>
      </w:r>
      <w:r w:rsidR="00371D0E"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371D0E"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24</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 vai</w:t>
      </w:r>
      <w:r w:rsidR="00371D0E" w:rsidRPr="00F53812">
        <w:rPr>
          <w:rFonts w:ascii="Times New Roman" w:hAnsi="Times New Roman" w:cs="Times New Roman"/>
          <w:sz w:val="28"/>
          <w:szCs w:val="28"/>
        </w:rPr>
        <w:t xml:space="preserve"> tad,</w:t>
      </w:r>
      <w:r w:rsidR="00351A38" w:rsidRPr="00F53812">
        <w:rPr>
          <w:rFonts w:ascii="Times New Roman" w:hAnsi="Times New Roman" w:cs="Times New Roman"/>
          <w:sz w:val="28"/>
          <w:szCs w:val="28"/>
        </w:rPr>
        <w:t xml:space="preserve"> ja iesniegtā informācija neatbilst </w:t>
      </w:r>
      <w:r w:rsidR="005564A4" w:rsidRPr="00F53812">
        <w:rPr>
          <w:rFonts w:ascii="Times New Roman" w:hAnsi="Times New Roman" w:cs="Times New Roman"/>
          <w:sz w:val="28"/>
          <w:szCs w:val="28"/>
        </w:rPr>
        <w:t>regul</w:t>
      </w:r>
      <w:r w:rsidR="00371D0E" w:rsidRPr="00F53812">
        <w:rPr>
          <w:rFonts w:ascii="Times New Roman" w:hAnsi="Times New Roman" w:cs="Times New Roman"/>
          <w:sz w:val="28"/>
          <w:szCs w:val="28"/>
        </w:rPr>
        <w:t>as</w:t>
      </w:r>
      <w:r w:rsidR="005564A4" w:rsidRPr="00F53812">
        <w:rPr>
          <w:rFonts w:ascii="Times New Roman" w:hAnsi="Times New Roman" w:cs="Times New Roman"/>
          <w:sz w:val="28"/>
          <w:szCs w:val="28"/>
        </w:rPr>
        <w:t xml:space="preserve"> Nr.</w:t>
      </w:r>
      <w:r w:rsidR="00371D0E" w:rsidRPr="00F53812">
        <w:rPr>
          <w:rFonts w:ascii="Times New Roman" w:hAnsi="Times New Roman" w:cs="Times New Roman"/>
          <w:sz w:val="28"/>
          <w:szCs w:val="28"/>
        </w:rPr>
        <w:t> </w:t>
      </w:r>
      <w:r w:rsidR="005564A4" w:rsidRPr="00F53812">
        <w:rPr>
          <w:rFonts w:ascii="Times New Roman" w:hAnsi="Times New Roman" w:cs="Times New Roman"/>
          <w:sz w:val="28"/>
          <w:szCs w:val="28"/>
        </w:rPr>
        <w:t xml:space="preserve">389/2013 vai šo noteikumu </w:t>
      </w:r>
      <w:r w:rsidRPr="00F53812">
        <w:rPr>
          <w:rFonts w:ascii="Times New Roman" w:hAnsi="Times New Roman" w:cs="Times New Roman"/>
          <w:sz w:val="28"/>
          <w:szCs w:val="28"/>
        </w:rPr>
        <w:t>3</w:t>
      </w:r>
      <w:r w:rsidR="005564A4"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5564A4" w:rsidRPr="00F53812">
        <w:rPr>
          <w:rFonts w:ascii="Times New Roman" w:hAnsi="Times New Roman" w:cs="Times New Roman"/>
          <w:sz w:val="28"/>
          <w:szCs w:val="28"/>
        </w:rPr>
        <w:t xml:space="preserve">pakšpunktā minētā konta atvēršanas </w:t>
      </w:r>
      <w:r w:rsidR="00F1255E" w:rsidRPr="00F53812">
        <w:rPr>
          <w:rFonts w:ascii="Times New Roman" w:hAnsi="Times New Roman" w:cs="Times New Roman"/>
          <w:sz w:val="28"/>
          <w:szCs w:val="28"/>
        </w:rPr>
        <w:t xml:space="preserve">iesnieguma </w:t>
      </w:r>
      <w:r w:rsidR="005564A4" w:rsidRPr="00F53812">
        <w:rPr>
          <w:rFonts w:ascii="Times New Roman" w:hAnsi="Times New Roman" w:cs="Times New Roman"/>
          <w:sz w:val="28"/>
          <w:szCs w:val="28"/>
        </w:rPr>
        <w:t>veidlap</w:t>
      </w:r>
      <w:r w:rsidR="00371D0E" w:rsidRPr="00F53812">
        <w:rPr>
          <w:rFonts w:ascii="Times New Roman" w:hAnsi="Times New Roman" w:cs="Times New Roman"/>
          <w:sz w:val="28"/>
          <w:szCs w:val="28"/>
        </w:rPr>
        <w:t>as</w:t>
      </w:r>
      <w:r w:rsidR="005564A4"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nosacījumiem</w:t>
      </w:r>
      <w:r w:rsidR="00F40673" w:rsidRPr="00F53812">
        <w:rPr>
          <w:rFonts w:ascii="Times New Roman" w:hAnsi="Times New Roman" w:cs="Times New Roman"/>
          <w:sz w:val="28"/>
          <w:szCs w:val="28"/>
        </w:rPr>
        <w:t>.</w:t>
      </w:r>
    </w:p>
    <w:p w14:paraId="02E6EA44" w14:textId="77777777" w:rsidR="00F41F3E" w:rsidRPr="00F53812" w:rsidRDefault="00F41F3E" w:rsidP="00F41F3E">
      <w:pPr>
        <w:spacing w:after="0"/>
        <w:ind w:firstLine="709"/>
        <w:rPr>
          <w:rFonts w:ascii="Times New Roman" w:hAnsi="Times New Roman" w:cs="Times New Roman"/>
          <w:sz w:val="28"/>
          <w:szCs w:val="28"/>
        </w:rPr>
      </w:pPr>
    </w:p>
    <w:p w14:paraId="4C043569" w14:textId="77777777" w:rsidR="00351A38" w:rsidRPr="00F53812" w:rsidRDefault="00A06BBD"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13</w:t>
      </w:r>
      <w:r w:rsidR="00697527" w:rsidRPr="00F53812">
        <w:rPr>
          <w:rFonts w:ascii="Times New Roman" w:hAnsi="Times New Roman" w:cs="Times New Roman"/>
          <w:sz w:val="28"/>
          <w:szCs w:val="28"/>
        </w:rPr>
        <w:t>. Valsts administrators nekavējoties, bet ne ilgāk kā divu darbdienu laikā:</w:t>
      </w:r>
    </w:p>
    <w:p w14:paraId="4C04356A" w14:textId="4F781EBE" w:rsidR="00351A38" w:rsidRPr="00F53812" w:rsidRDefault="0069752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w:t>
      </w:r>
      <w:r w:rsidR="00A06BBD" w:rsidRPr="00F53812">
        <w:rPr>
          <w:rFonts w:ascii="Times New Roman" w:hAnsi="Times New Roman" w:cs="Times New Roman"/>
          <w:sz w:val="28"/>
          <w:szCs w:val="28"/>
        </w:rPr>
        <w:t>3</w:t>
      </w:r>
      <w:r w:rsidRPr="00F53812">
        <w:rPr>
          <w:rFonts w:ascii="Times New Roman" w:hAnsi="Times New Roman" w:cs="Times New Roman"/>
          <w:sz w:val="28"/>
          <w:szCs w:val="28"/>
        </w:rPr>
        <w:t>.1</w:t>
      </w:r>
      <w:r w:rsidR="00351A38" w:rsidRPr="00F53812">
        <w:rPr>
          <w:rFonts w:ascii="Times New Roman" w:hAnsi="Times New Roman" w:cs="Times New Roman"/>
          <w:sz w:val="28"/>
          <w:szCs w:val="28"/>
        </w:rPr>
        <w:t>.</w:t>
      </w:r>
      <w:r w:rsidR="00371D0E"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informē konta atvēršanas </w:t>
      </w:r>
      <w:r w:rsidR="00F1255E" w:rsidRPr="00F53812">
        <w:rPr>
          <w:rFonts w:ascii="Times New Roman" w:hAnsi="Times New Roman" w:cs="Times New Roman"/>
          <w:sz w:val="28"/>
          <w:szCs w:val="28"/>
        </w:rPr>
        <w:t xml:space="preserve">iesnieguma </w:t>
      </w:r>
      <w:r w:rsidR="00351A38" w:rsidRPr="00F53812">
        <w:rPr>
          <w:rFonts w:ascii="Times New Roman" w:hAnsi="Times New Roman" w:cs="Times New Roman"/>
          <w:sz w:val="28"/>
          <w:szCs w:val="28"/>
        </w:rPr>
        <w:t>iesniedzēju un potenciālo konta turētāju</w:t>
      </w:r>
      <w:r w:rsidR="00811A97" w:rsidRPr="00F53812">
        <w:rPr>
          <w:rFonts w:ascii="Times New Roman" w:hAnsi="Times New Roman" w:cs="Times New Roman"/>
          <w:sz w:val="28"/>
          <w:szCs w:val="28"/>
        </w:rPr>
        <w:t xml:space="preserve"> un</w:t>
      </w:r>
      <w:r w:rsidR="00351A38" w:rsidRPr="00F53812">
        <w:rPr>
          <w:rFonts w:ascii="Times New Roman" w:hAnsi="Times New Roman" w:cs="Times New Roman"/>
          <w:sz w:val="28"/>
          <w:szCs w:val="28"/>
        </w:rPr>
        <w:t xml:space="preserve"> </w:t>
      </w:r>
      <w:r w:rsidR="00F1255E" w:rsidRPr="00F53812">
        <w:rPr>
          <w:rFonts w:ascii="Times New Roman" w:hAnsi="Times New Roman" w:cs="Times New Roman"/>
          <w:sz w:val="28"/>
          <w:szCs w:val="28"/>
        </w:rPr>
        <w:t xml:space="preserve">iesniegumā </w:t>
      </w:r>
      <w:r w:rsidR="00106BEF" w:rsidRPr="00F53812">
        <w:rPr>
          <w:rFonts w:ascii="Times New Roman" w:hAnsi="Times New Roman" w:cs="Times New Roman"/>
          <w:sz w:val="28"/>
          <w:szCs w:val="28"/>
        </w:rPr>
        <w:t xml:space="preserve">norādīto konta </w:t>
      </w:r>
      <w:r w:rsidR="00351A38" w:rsidRPr="00F53812">
        <w:rPr>
          <w:rFonts w:ascii="Times New Roman" w:hAnsi="Times New Roman" w:cs="Times New Roman"/>
          <w:sz w:val="28"/>
          <w:szCs w:val="28"/>
        </w:rPr>
        <w:t>pilnvaroto pārstāvi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 pārstāvi par šo noteikumu </w:t>
      </w:r>
      <w:r w:rsidR="007D4912" w:rsidRPr="00F53812">
        <w:rPr>
          <w:rFonts w:ascii="Times New Roman" w:hAnsi="Times New Roman" w:cs="Times New Roman"/>
          <w:sz w:val="28"/>
          <w:szCs w:val="28"/>
        </w:rPr>
        <w:t>1</w:t>
      </w:r>
      <w:r w:rsidR="00A417A9" w:rsidRPr="00F53812">
        <w:rPr>
          <w:rFonts w:ascii="Times New Roman" w:hAnsi="Times New Roman" w:cs="Times New Roman"/>
          <w:sz w:val="28"/>
          <w:szCs w:val="28"/>
        </w:rPr>
        <w:t>2</w:t>
      </w:r>
      <w:r w:rsidR="00351A38" w:rsidRPr="00F53812">
        <w:rPr>
          <w:rFonts w:ascii="Times New Roman" w:hAnsi="Times New Roman" w:cs="Times New Roman"/>
          <w:sz w:val="28"/>
          <w:szCs w:val="28"/>
        </w:rPr>
        <w:t xml:space="preserve">.2., </w:t>
      </w:r>
      <w:r w:rsidR="007D4912" w:rsidRPr="00F53812">
        <w:rPr>
          <w:rFonts w:ascii="Times New Roman" w:hAnsi="Times New Roman" w:cs="Times New Roman"/>
          <w:sz w:val="28"/>
          <w:szCs w:val="28"/>
        </w:rPr>
        <w:t>1</w:t>
      </w:r>
      <w:r w:rsidR="00A417A9" w:rsidRPr="00F53812">
        <w:rPr>
          <w:rFonts w:ascii="Times New Roman" w:hAnsi="Times New Roman" w:cs="Times New Roman"/>
          <w:sz w:val="28"/>
          <w:szCs w:val="28"/>
        </w:rPr>
        <w:t>2</w:t>
      </w:r>
      <w:r w:rsidR="00351A38" w:rsidRPr="00F53812">
        <w:rPr>
          <w:rFonts w:ascii="Times New Roman" w:hAnsi="Times New Roman" w:cs="Times New Roman"/>
          <w:sz w:val="28"/>
          <w:szCs w:val="28"/>
        </w:rPr>
        <w:t xml:space="preserve">.3. un </w:t>
      </w:r>
      <w:r w:rsidR="007D4912" w:rsidRPr="00F53812">
        <w:rPr>
          <w:rFonts w:ascii="Times New Roman" w:hAnsi="Times New Roman" w:cs="Times New Roman"/>
          <w:sz w:val="28"/>
          <w:szCs w:val="28"/>
        </w:rPr>
        <w:t>1</w:t>
      </w:r>
      <w:r w:rsidR="00A417A9" w:rsidRPr="00F53812">
        <w:rPr>
          <w:rFonts w:ascii="Times New Roman" w:hAnsi="Times New Roman" w:cs="Times New Roman"/>
          <w:sz w:val="28"/>
          <w:szCs w:val="28"/>
        </w:rPr>
        <w:t>2</w:t>
      </w:r>
      <w:r w:rsidR="00351A38" w:rsidRPr="00F53812">
        <w:rPr>
          <w:rFonts w:ascii="Times New Roman" w:hAnsi="Times New Roman" w:cs="Times New Roman"/>
          <w:sz w:val="28"/>
          <w:szCs w:val="28"/>
        </w:rPr>
        <w:t>.4</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pakšpunktā minētajām darbībām;</w:t>
      </w:r>
    </w:p>
    <w:p w14:paraId="4C04356B" w14:textId="7ABF3AA4" w:rsidR="00FB1E6E" w:rsidRPr="00F53812" w:rsidRDefault="0069752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w:t>
      </w:r>
      <w:r w:rsidR="00A06BBD" w:rsidRPr="00F53812">
        <w:rPr>
          <w:rFonts w:ascii="Times New Roman" w:hAnsi="Times New Roman" w:cs="Times New Roman"/>
          <w:sz w:val="28"/>
          <w:szCs w:val="28"/>
        </w:rPr>
        <w:t>3</w:t>
      </w:r>
      <w:r w:rsidRPr="00F53812">
        <w:rPr>
          <w:rFonts w:ascii="Times New Roman" w:hAnsi="Times New Roman" w:cs="Times New Roman"/>
          <w:sz w:val="28"/>
          <w:szCs w:val="28"/>
        </w:rPr>
        <w:t>.2.</w:t>
      </w:r>
      <w:r w:rsidR="00FB1E6E" w:rsidRPr="00F53812">
        <w:rPr>
          <w:rFonts w:ascii="Times New Roman" w:hAnsi="Times New Roman" w:cs="Times New Roman"/>
          <w:sz w:val="28"/>
          <w:szCs w:val="28"/>
        </w:rPr>
        <w:t xml:space="preserve"> informē Eiropas Komisiju par regulas Nr.</w:t>
      </w:r>
      <w:r w:rsidR="00371D0E" w:rsidRPr="00F53812">
        <w:rPr>
          <w:rFonts w:ascii="Times New Roman" w:hAnsi="Times New Roman" w:cs="Times New Roman"/>
          <w:sz w:val="28"/>
          <w:szCs w:val="28"/>
        </w:rPr>
        <w:t> </w:t>
      </w:r>
      <w:r w:rsidR="00FB1E6E" w:rsidRPr="00F53812">
        <w:rPr>
          <w:rFonts w:ascii="Times New Roman" w:hAnsi="Times New Roman" w:cs="Times New Roman"/>
          <w:sz w:val="28"/>
          <w:szCs w:val="28"/>
        </w:rPr>
        <w:t>389/2013</w:t>
      </w:r>
      <w:proofErr w:type="gramStart"/>
      <w:r w:rsidR="00371D0E" w:rsidRPr="00F53812">
        <w:rPr>
          <w:rFonts w:ascii="Times New Roman" w:hAnsi="Times New Roman" w:cs="Times New Roman"/>
          <w:sz w:val="28"/>
          <w:szCs w:val="28"/>
        </w:rPr>
        <w:t xml:space="preserve"> </w:t>
      </w:r>
      <w:r w:rsidR="00FB1E6E" w:rsidRPr="00F53812">
        <w:rPr>
          <w:rFonts w:ascii="Times New Roman" w:hAnsi="Times New Roman" w:cs="Times New Roman"/>
          <w:sz w:val="28"/>
          <w:szCs w:val="28"/>
        </w:rPr>
        <w:t xml:space="preserve"> </w:t>
      </w:r>
      <w:proofErr w:type="gramEnd"/>
      <w:r w:rsidR="00FB1E6E" w:rsidRPr="00F53812">
        <w:rPr>
          <w:rFonts w:ascii="Times New Roman" w:hAnsi="Times New Roman" w:cs="Times New Roman"/>
          <w:sz w:val="28"/>
          <w:szCs w:val="28"/>
        </w:rPr>
        <w:t>20</w:t>
      </w:r>
      <w:r w:rsidR="00F41F3E" w:rsidRPr="00F53812">
        <w:rPr>
          <w:rFonts w:ascii="Times New Roman" w:hAnsi="Times New Roman" w:cs="Times New Roman"/>
          <w:sz w:val="28"/>
          <w:szCs w:val="28"/>
        </w:rPr>
        <w:t>. p</w:t>
      </w:r>
      <w:r w:rsidR="00FB1E6E"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FB1E6E" w:rsidRPr="00F53812">
        <w:rPr>
          <w:rFonts w:ascii="Times New Roman" w:hAnsi="Times New Roman" w:cs="Times New Roman"/>
          <w:sz w:val="28"/>
          <w:szCs w:val="28"/>
        </w:rPr>
        <w:t>unktā minētā ārējās platformas konta atvēršanu</w:t>
      </w:r>
      <w:r w:rsidR="002B1CD8" w:rsidRPr="00F53812">
        <w:rPr>
          <w:rFonts w:ascii="Times New Roman" w:hAnsi="Times New Roman" w:cs="Times New Roman"/>
          <w:sz w:val="28"/>
          <w:szCs w:val="28"/>
        </w:rPr>
        <w:t>;</w:t>
      </w:r>
    </w:p>
    <w:p w14:paraId="4C04356C" w14:textId="4E403A23" w:rsidR="00156491" w:rsidRPr="00F53812" w:rsidRDefault="002B1CD8"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13.3</w:t>
      </w:r>
      <w:r w:rsidR="00156491" w:rsidRPr="00F53812">
        <w:rPr>
          <w:rFonts w:ascii="Times New Roman" w:hAnsi="Times New Roman" w:cs="Times New Roman"/>
          <w:sz w:val="28"/>
          <w:szCs w:val="28"/>
        </w:rPr>
        <w:t>. publicē emisijas reģistra tīmekļa vietnē</w:t>
      </w:r>
      <w:r w:rsidR="0049474A" w:rsidRPr="00F53812">
        <w:rPr>
          <w:rFonts w:ascii="Times New Roman" w:hAnsi="Times New Roman" w:cs="Times New Roman"/>
          <w:sz w:val="28"/>
          <w:szCs w:val="28"/>
        </w:rPr>
        <w:t xml:space="preserve"> </w:t>
      </w:r>
      <w:r w:rsidR="00156491" w:rsidRPr="00F53812">
        <w:rPr>
          <w:rFonts w:ascii="Times New Roman" w:hAnsi="Times New Roman" w:cs="Times New Roman"/>
          <w:sz w:val="28"/>
          <w:szCs w:val="28"/>
        </w:rPr>
        <w:t>informāciju par atvērtajiem kontiem un šo kontu pilnvarotajiem pārstāvjiem un papildu</w:t>
      </w:r>
      <w:r w:rsidR="008230F3">
        <w:rPr>
          <w:rFonts w:ascii="Times New Roman" w:hAnsi="Times New Roman" w:cs="Times New Roman"/>
          <w:sz w:val="28"/>
          <w:szCs w:val="28"/>
        </w:rPr>
        <w:t>s</w:t>
      </w:r>
      <w:r w:rsidR="00156491" w:rsidRPr="00F53812">
        <w:rPr>
          <w:rFonts w:ascii="Times New Roman" w:hAnsi="Times New Roman" w:cs="Times New Roman"/>
          <w:sz w:val="28"/>
          <w:szCs w:val="28"/>
        </w:rPr>
        <w:t xml:space="preserve"> pilnvarotajiem pārstāvjiem</w:t>
      </w:r>
      <w:r w:rsidR="00F41F3E" w:rsidRPr="00F53812">
        <w:rPr>
          <w:rFonts w:ascii="Times New Roman" w:hAnsi="Times New Roman" w:cs="Times New Roman"/>
          <w:sz w:val="28"/>
          <w:szCs w:val="28"/>
        </w:rPr>
        <w:t>.</w:t>
      </w:r>
    </w:p>
    <w:p w14:paraId="184F7DCD" w14:textId="77777777" w:rsidR="00F41F3E" w:rsidRPr="00F53812" w:rsidRDefault="00F41F3E" w:rsidP="00F41F3E">
      <w:pPr>
        <w:spacing w:after="0"/>
        <w:ind w:firstLine="709"/>
        <w:rPr>
          <w:rFonts w:ascii="Times New Roman" w:hAnsi="Times New Roman" w:cs="Times New Roman"/>
          <w:sz w:val="28"/>
          <w:szCs w:val="28"/>
        </w:rPr>
      </w:pPr>
    </w:p>
    <w:p w14:paraId="4C04356D" w14:textId="460DEDC4" w:rsidR="008D109C" w:rsidRPr="00F53812" w:rsidRDefault="005F647C"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14</w:t>
      </w:r>
      <w:r w:rsidR="00351A38" w:rsidRPr="00F53812">
        <w:rPr>
          <w:rFonts w:ascii="Times New Roman" w:hAnsi="Times New Roman" w:cs="Times New Roman"/>
          <w:sz w:val="28"/>
          <w:szCs w:val="28"/>
        </w:rPr>
        <w:t>.</w:t>
      </w:r>
      <w:r w:rsidR="00371D0E" w:rsidRPr="00F53812">
        <w:rPr>
          <w:rFonts w:ascii="Times New Roman" w:hAnsi="Times New Roman" w:cs="Times New Roman"/>
          <w:sz w:val="28"/>
          <w:szCs w:val="28"/>
        </w:rPr>
        <w:t> </w:t>
      </w:r>
      <w:r w:rsidR="00351A38" w:rsidRPr="00F53812">
        <w:rPr>
          <w:rFonts w:ascii="Times New Roman" w:hAnsi="Times New Roman" w:cs="Times New Roman"/>
          <w:sz w:val="28"/>
          <w:szCs w:val="28"/>
        </w:rPr>
        <w:t>Konta turētājs</w:t>
      </w:r>
      <w:r w:rsidR="00371D0E" w:rsidRPr="00F53812">
        <w:rPr>
          <w:rFonts w:ascii="Times New Roman" w:hAnsi="Times New Roman" w:cs="Times New Roman"/>
          <w:sz w:val="28"/>
          <w:szCs w:val="28"/>
        </w:rPr>
        <w:t>, ja</w:t>
      </w:r>
      <w:r w:rsidR="00351A38" w:rsidRPr="00F53812">
        <w:rPr>
          <w:rFonts w:ascii="Times New Roman" w:hAnsi="Times New Roman" w:cs="Times New Roman"/>
          <w:sz w:val="28"/>
          <w:szCs w:val="28"/>
        </w:rPr>
        <w:t xml:space="preserve"> nepieciešams</w:t>
      </w:r>
      <w:r w:rsidR="008D109C" w:rsidRPr="00F53812">
        <w:rPr>
          <w:rFonts w:ascii="Times New Roman" w:hAnsi="Times New Roman" w:cs="Times New Roman"/>
          <w:sz w:val="28"/>
          <w:szCs w:val="28"/>
        </w:rPr>
        <w:t>:</w:t>
      </w:r>
    </w:p>
    <w:p w14:paraId="4C04356E" w14:textId="110325C3" w:rsidR="008D109C" w:rsidRPr="00F53812" w:rsidRDefault="005F647C"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14</w:t>
      </w:r>
      <w:r w:rsidR="008D109C" w:rsidRPr="00F53812">
        <w:rPr>
          <w:rFonts w:ascii="Times New Roman" w:hAnsi="Times New Roman" w:cs="Times New Roman"/>
          <w:sz w:val="28"/>
          <w:szCs w:val="28"/>
        </w:rPr>
        <w:t>.1.</w:t>
      </w:r>
      <w:r w:rsidR="00371D0E" w:rsidRPr="00F53812">
        <w:rPr>
          <w:rFonts w:ascii="Times New Roman" w:hAnsi="Times New Roman" w:cs="Times New Roman"/>
          <w:sz w:val="28"/>
          <w:szCs w:val="28"/>
        </w:rPr>
        <w:t> </w:t>
      </w:r>
      <w:r w:rsidR="002405A3" w:rsidRPr="00F53812">
        <w:rPr>
          <w:rFonts w:ascii="Times New Roman" w:hAnsi="Times New Roman" w:cs="Times New Roman"/>
          <w:sz w:val="28"/>
          <w:szCs w:val="28"/>
        </w:rPr>
        <w:t xml:space="preserve">iesniedz attiecīgā konta atvēršanas iesniegumu ar norādi par konta informācijas atjaunināšanu un </w:t>
      </w:r>
      <w:r w:rsidR="00CC1370" w:rsidRPr="00F53812">
        <w:rPr>
          <w:rFonts w:ascii="Times New Roman" w:hAnsi="Times New Roman" w:cs="Times New Roman"/>
          <w:sz w:val="28"/>
          <w:szCs w:val="28"/>
        </w:rPr>
        <w:t>pieprasa valsts administratoram veikt regulas Nr.</w:t>
      </w:r>
      <w:r w:rsidR="00371D0E" w:rsidRPr="00F53812">
        <w:rPr>
          <w:rFonts w:ascii="Times New Roman" w:hAnsi="Times New Roman" w:cs="Times New Roman"/>
          <w:sz w:val="28"/>
          <w:szCs w:val="28"/>
        </w:rPr>
        <w:t> </w:t>
      </w:r>
      <w:r w:rsidR="00CC1370" w:rsidRPr="00F53812">
        <w:rPr>
          <w:rFonts w:ascii="Times New Roman" w:hAnsi="Times New Roman" w:cs="Times New Roman"/>
          <w:sz w:val="28"/>
          <w:szCs w:val="28"/>
        </w:rPr>
        <w:t>389/2013 25</w:t>
      </w:r>
      <w:r w:rsidR="00F41F3E" w:rsidRPr="00F53812">
        <w:rPr>
          <w:rFonts w:ascii="Times New Roman" w:hAnsi="Times New Roman" w:cs="Times New Roman"/>
          <w:sz w:val="28"/>
          <w:szCs w:val="28"/>
        </w:rPr>
        <w:t>. p</w:t>
      </w:r>
      <w:r w:rsidR="00CC1370" w:rsidRPr="00F53812">
        <w:rPr>
          <w:rFonts w:ascii="Times New Roman" w:hAnsi="Times New Roman" w:cs="Times New Roman"/>
          <w:sz w:val="28"/>
          <w:szCs w:val="28"/>
        </w:rPr>
        <w:t>anta 1. un 2</w:t>
      </w:r>
      <w:r w:rsidR="00F41F3E" w:rsidRPr="00F53812">
        <w:rPr>
          <w:rFonts w:ascii="Times New Roman" w:hAnsi="Times New Roman" w:cs="Times New Roman"/>
          <w:sz w:val="28"/>
          <w:szCs w:val="28"/>
        </w:rPr>
        <w:t>. p</w:t>
      </w:r>
      <w:r w:rsidR="00CC1370" w:rsidRPr="00F53812">
        <w:rPr>
          <w:rFonts w:ascii="Times New Roman" w:hAnsi="Times New Roman" w:cs="Times New Roman"/>
          <w:sz w:val="28"/>
          <w:szCs w:val="28"/>
        </w:rPr>
        <w:t xml:space="preserve">unktā minētās darbības </w:t>
      </w:r>
      <w:r w:rsidR="00DA3963" w:rsidRPr="00F53812">
        <w:rPr>
          <w:rFonts w:ascii="Times New Roman" w:hAnsi="Times New Roman" w:cs="Times New Roman"/>
          <w:sz w:val="28"/>
          <w:szCs w:val="28"/>
        </w:rPr>
        <w:t xml:space="preserve">informācijas atjaunināšanai par </w:t>
      </w:r>
      <w:r w:rsidR="00CC1370" w:rsidRPr="00F53812">
        <w:rPr>
          <w:rFonts w:ascii="Times New Roman" w:hAnsi="Times New Roman" w:cs="Times New Roman"/>
          <w:sz w:val="28"/>
          <w:szCs w:val="28"/>
        </w:rPr>
        <w:t>kont</w:t>
      </w:r>
      <w:r w:rsidR="00DA3963" w:rsidRPr="00F53812">
        <w:rPr>
          <w:rFonts w:ascii="Times New Roman" w:hAnsi="Times New Roman" w:cs="Times New Roman"/>
          <w:sz w:val="28"/>
          <w:szCs w:val="28"/>
        </w:rPr>
        <w:t>u</w:t>
      </w:r>
      <w:r w:rsidR="00CC1370" w:rsidRPr="00F53812">
        <w:rPr>
          <w:rFonts w:ascii="Times New Roman" w:hAnsi="Times New Roman" w:cs="Times New Roman"/>
          <w:sz w:val="28"/>
          <w:szCs w:val="28"/>
        </w:rPr>
        <w:t>, tā pilnvarot</w:t>
      </w:r>
      <w:r w:rsidR="00DA3963" w:rsidRPr="00F53812">
        <w:rPr>
          <w:rFonts w:ascii="Times New Roman" w:hAnsi="Times New Roman" w:cs="Times New Roman"/>
          <w:sz w:val="28"/>
          <w:szCs w:val="28"/>
        </w:rPr>
        <w:t>ajiem</w:t>
      </w:r>
      <w:r w:rsidR="00CC1370" w:rsidRPr="00F53812">
        <w:rPr>
          <w:rFonts w:ascii="Times New Roman" w:hAnsi="Times New Roman" w:cs="Times New Roman"/>
          <w:sz w:val="28"/>
          <w:szCs w:val="28"/>
        </w:rPr>
        <w:t xml:space="preserve"> pārstāvj</w:t>
      </w:r>
      <w:r w:rsidR="00DA3963" w:rsidRPr="00F53812">
        <w:rPr>
          <w:rFonts w:ascii="Times New Roman" w:hAnsi="Times New Roman" w:cs="Times New Roman"/>
          <w:sz w:val="28"/>
          <w:szCs w:val="28"/>
        </w:rPr>
        <w:t>iem</w:t>
      </w:r>
      <w:r w:rsidR="00CC1370" w:rsidRPr="00F53812">
        <w:rPr>
          <w:rFonts w:ascii="Times New Roman" w:hAnsi="Times New Roman" w:cs="Times New Roman"/>
          <w:sz w:val="28"/>
          <w:szCs w:val="28"/>
        </w:rPr>
        <w:t xml:space="preserve"> vai papildu</w:t>
      </w:r>
      <w:r w:rsidR="008230F3">
        <w:rPr>
          <w:rFonts w:ascii="Times New Roman" w:hAnsi="Times New Roman" w:cs="Times New Roman"/>
          <w:sz w:val="28"/>
          <w:szCs w:val="28"/>
        </w:rPr>
        <w:t>s</w:t>
      </w:r>
      <w:r w:rsidR="00CC1370" w:rsidRPr="00F53812">
        <w:rPr>
          <w:rFonts w:ascii="Times New Roman" w:hAnsi="Times New Roman" w:cs="Times New Roman"/>
          <w:sz w:val="28"/>
          <w:szCs w:val="28"/>
        </w:rPr>
        <w:t xml:space="preserve"> pilnvarot</w:t>
      </w:r>
      <w:r w:rsidR="00DA3963" w:rsidRPr="00F53812">
        <w:rPr>
          <w:rFonts w:ascii="Times New Roman" w:hAnsi="Times New Roman" w:cs="Times New Roman"/>
          <w:sz w:val="28"/>
          <w:szCs w:val="28"/>
        </w:rPr>
        <w:t>ajiem</w:t>
      </w:r>
      <w:r w:rsidR="00CC1370" w:rsidRPr="00F53812">
        <w:rPr>
          <w:rFonts w:ascii="Times New Roman" w:hAnsi="Times New Roman" w:cs="Times New Roman"/>
          <w:sz w:val="28"/>
          <w:szCs w:val="28"/>
        </w:rPr>
        <w:t xml:space="preserve"> pārstāvj</w:t>
      </w:r>
      <w:r w:rsidR="00DA3963" w:rsidRPr="00F53812">
        <w:rPr>
          <w:rFonts w:ascii="Times New Roman" w:hAnsi="Times New Roman" w:cs="Times New Roman"/>
          <w:sz w:val="28"/>
          <w:szCs w:val="28"/>
        </w:rPr>
        <w:t>iem</w:t>
      </w:r>
      <w:r w:rsidR="008D109C" w:rsidRPr="00F53812">
        <w:rPr>
          <w:rFonts w:ascii="Times New Roman" w:hAnsi="Times New Roman" w:cs="Times New Roman"/>
          <w:sz w:val="28"/>
          <w:szCs w:val="28"/>
        </w:rPr>
        <w:t>;</w:t>
      </w:r>
    </w:p>
    <w:p w14:paraId="4C04356F" w14:textId="40CC6389" w:rsidR="00351A38" w:rsidRPr="00F53812" w:rsidRDefault="005F647C"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14</w:t>
      </w:r>
      <w:r w:rsidR="008D109C" w:rsidRPr="00F53812">
        <w:rPr>
          <w:rFonts w:ascii="Times New Roman" w:hAnsi="Times New Roman" w:cs="Times New Roman"/>
          <w:sz w:val="28"/>
          <w:szCs w:val="28"/>
        </w:rPr>
        <w:t>.2. saskaņā ar regulas Nr. 389/2013 25</w:t>
      </w:r>
      <w:r w:rsidR="00F41F3E" w:rsidRPr="00F53812">
        <w:rPr>
          <w:rFonts w:ascii="Times New Roman" w:hAnsi="Times New Roman" w:cs="Times New Roman"/>
          <w:sz w:val="28"/>
          <w:szCs w:val="28"/>
        </w:rPr>
        <w:t>. p</w:t>
      </w:r>
      <w:r w:rsidR="008D109C" w:rsidRPr="00F53812">
        <w:rPr>
          <w:rFonts w:ascii="Times New Roman" w:hAnsi="Times New Roman" w:cs="Times New Roman"/>
          <w:sz w:val="28"/>
          <w:szCs w:val="28"/>
        </w:rPr>
        <w:t>anta 8</w:t>
      </w:r>
      <w:r w:rsidR="00F41F3E" w:rsidRPr="00F53812">
        <w:rPr>
          <w:rFonts w:ascii="Times New Roman" w:hAnsi="Times New Roman" w:cs="Times New Roman"/>
          <w:sz w:val="28"/>
          <w:szCs w:val="28"/>
        </w:rPr>
        <w:t>. p</w:t>
      </w:r>
      <w:r w:rsidR="008D109C" w:rsidRPr="00F53812">
        <w:rPr>
          <w:rFonts w:ascii="Times New Roman" w:hAnsi="Times New Roman" w:cs="Times New Roman"/>
          <w:sz w:val="28"/>
          <w:szCs w:val="28"/>
        </w:rPr>
        <w:t>unktu iesniedz valsts administratoram šo noteikumu 3.5</w:t>
      </w:r>
      <w:r w:rsidR="00F41F3E" w:rsidRPr="00F53812">
        <w:rPr>
          <w:rFonts w:ascii="Times New Roman" w:hAnsi="Times New Roman" w:cs="Times New Roman"/>
          <w:sz w:val="28"/>
          <w:szCs w:val="28"/>
        </w:rPr>
        <w:t>. a</w:t>
      </w:r>
      <w:r w:rsidR="008D109C" w:rsidRPr="00F53812">
        <w:rPr>
          <w:rFonts w:ascii="Times New Roman" w:hAnsi="Times New Roman" w:cs="Times New Roman"/>
          <w:sz w:val="28"/>
          <w:szCs w:val="28"/>
        </w:rPr>
        <w:t>pakšpunktā minēto konta pilnvarotā pārstāvja vai papildu</w:t>
      </w:r>
      <w:r w:rsidR="008230F3">
        <w:rPr>
          <w:rFonts w:ascii="Times New Roman" w:hAnsi="Times New Roman" w:cs="Times New Roman"/>
          <w:sz w:val="28"/>
          <w:szCs w:val="28"/>
        </w:rPr>
        <w:t>s</w:t>
      </w:r>
      <w:r w:rsidR="008D109C" w:rsidRPr="00F53812">
        <w:rPr>
          <w:rFonts w:ascii="Times New Roman" w:hAnsi="Times New Roman" w:cs="Times New Roman"/>
          <w:sz w:val="28"/>
          <w:szCs w:val="28"/>
        </w:rPr>
        <w:t xml:space="preserve"> pilnvarotā pārstāvja atcelšanas </w:t>
      </w:r>
      <w:r w:rsidR="00F1255E" w:rsidRPr="00F53812">
        <w:rPr>
          <w:rFonts w:ascii="Times New Roman" w:hAnsi="Times New Roman" w:cs="Times New Roman"/>
          <w:sz w:val="28"/>
          <w:szCs w:val="28"/>
        </w:rPr>
        <w:t>iesniegum</w:t>
      </w:r>
      <w:r w:rsidR="008D109C" w:rsidRPr="00F53812">
        <w:rPr>
          <w:rFonts w:ascii="Times New Roman" w:hAnsi="Times New Roman" w:cs="Times New Roman"/>
          <w:sz w:val="28"/>
          <w:szCs w:val="28"/>
        </w:rPr>
        <w:t>u.</w:t>
      </w:r>
    </w:p>
    <w:p w14:paraId="46A65666" w14:textId="77777777" w:rsidR="00F41F3E" w:rsidRPr="00F53812" w:rsidRDefault="00F41F3E" w:rsidP="00F41F3E">
      <w:pPr>
        <w:spacing w:after="0"/>
        <w:ind w:firstLine="709"/>
        <w:rPr>
          <w:rFonts w:ascii="Times New Roman" w:hAnsi="Times New Roman" w:cs="Times New Roman"/>
          <w:sz w:val="28"/>
          <w:szCs w:val="28"/>
        </w:rPr>
      </w:pPr>
    </w:p>
    <w:p w14:paraId="4C043570" w14:textId="26E98058" w:rsidR="006A75EE" w:rsidRPr="00F53812" w:rsidRDefault="00A417A9"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w:t>
      </w:r>
      <w:r w:rsidR="008F2186" w:rsidRPr="00F53812">
        <w:rPr>
          <w:rFonts w:ascii="Times New Roman" w:hAnsi="Times New Roman" w:cs="Times New Roman"/>
          <w:sz w:val="28"/>
          <w:szCs w:val="28"/>
        </w:rPr>
        <w:t>5</w:t>
      </w:r>
      <w:r w:rsidR="00351A38" w:rsidRPr="00F53812">
        <w:rPr>
          <w:rFonts w:ascii="Times New Roman" w:hAnsi="Times New Roman" w:cs="Times New Roman"/>
          <w:sz w:val="28"/>
          <w:szCs w:val="28"/>
        </w:rPr>
        <w:t>.</w:t>
      </w:r>
      <w:r w:rsidR="00240CBD"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administrators</w:t>
      </w:r>
      <w:r w:rsidR="00FB1E6E" w:rsidRPr="00F53812">
        <w:rPr>
          <w:rFonts w:ascii="Times New Roman" w:hAnsi="Times New Roman" w:cs="Times New Roman"/>
          <w:sz w:val="28"/>
          <w:szCs w:val="28"/>
        </w:rPr>
        <w:t xml:space="preserve"> izvērtē šo noteikumu 1</w:t>
      </w:r>
      <w:r w:rsidR="008F2186" w:rsidRPr="00F53812">
        <w:rPr>
          <w:rFonts w:ascii="Times New Roman" w:hAnsi="Times New Roman" w:cs="Times New Roman"/>
          <w:sz w:val="28"/>
          <w:szCs w:val="28"/>
        </w:rPr>
        <w:t>4</w:t>
      </w:r>
      <w:r w:rsidR="00FB1E6E" w:rsidRPr="00F53812">
        <w:rPr>
          <w:rFonts w:ascii="Times New Roman" w:hAnsi="Times New Roman" w:cs="Times New Roman"/>
          <w:sz w:val="28"/>
          <w:szCs w:val="28"/>
        </w:rPr>
        <w:t>.1.</w:t>
      </w:r>
      <w:r w:rsidR="008F2186" w:rsidRPr="00F53812">
        <w:rPr>
          <w:rFonts w:ascii="Times New Roman" w:hAnsi="Times New Roman" w:cs="Times New Roman"/>
          <w:sz w:val="28"/>
          <w:szCs w:val="28"/>
        </w:rPr>
        <w:t xml:space="preserve"> un 14.2</w:t>
      </w:r>
      <w:r w:rsidR="00F41F3E" w:rsidRPr="00F53812">
        <w:rPr>
          <w:rFonts w:ascii="Times New Roman" w:hAnsi="Times New Roman" w:cs="Times New Roman"/>
          <w:sz w:val="28"/>
          <w:szCs w:val="28"/>
        </w:rPr>
        <w:t>. a</w:t>
      </w:r>
      <w:r w:rsidR="00FB1E6E" w:rsidRPr="00F53812">
        <w:rPr>
          <w:rFonts w:ascii="Times New Roman" w:hAnsi="Times New Roman" w:cs="Times New Roman"/>
          <w:sz w:val="28"/>
          <w:szCs w:val="28"/>
        </w:rPr>
        <w:t>pakšpunktā minēto informāciju un</w:t>
      </w:r>
      <w:r w:rsidR="000269BE" w:rsidRPr="00F53812">
        <w:rPr>
          <w:rFonts w:ascii="Times New Roman" w:hAnsi="Times New Roman" w:cs="Times New Roman"/>
          <w:sz w:val="28"/>
          <w:szCs w:val="28"/>
        </w:rPr>
        <w:t>:</w:t>
      </w:r>
    </w:p>
    <w:p w14:paraId="4C043571" w14:textId="0C71F366" w:rsidR="00FB1E6E"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15.1.</w:t>
      </w:r>
      <w:r w:rsidR="002405A3" w:rsidRPr="00F53812">
        <w:rPr>
          <w:rFonts w:ascii="Times New Roman" w:hAnsi="Times New Roman" w:cs="Times New Roman"/>
          <w:sz w:val="28"/>
          <w:szCs w:val="28"/>
        </w:rPr>
        <w:t> </w:t>
      </w:r>
      <w:r w:rsidR="00FB1E6E" w:rsidRPr="00F53812">
        <w:rPr>
          <w:rFonts w:ascii="Times New Roman" w:hAnsi="Times New Roman" w:cs="Times New Roman"/>
          <w:sz w:val="28"/>
          <w:szCs w:val="28"/>
        </w:rPr>
        <w:t>nekavējoties, bet ne ilgāk kā divu darbdienu laikā aptur šo noteikumu 1</w:t>
      </w:r>
      <w:r w:rsidR="008F2186" w:rsidRPr="00F53812">
        <w:rPr>
          <w:rFonts w:ascii="Times New Roman" w:hAnsi="Times New Roman" w:cs="Times New Roman"/>
          <w:sz w:val="28"/>
          <w:szCs w:val="28"/>
        </w:rPr>
        <w:t>4</w:t>
      </w:r>
      <w:r w:rsidR="00FB1E6E"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FB1E6E" w:rsidRPr="00F53812">
        <w:rPr>
          <w:rFonts w:ascii="Times New Roman" w:hAnsi="Times New Roman" w:cs="Times New Roman"/>
          <w:sz w:val="28"/>
          <w:szCs w:val="28"/>
        </w:rPr>
        <w:t xml:space="preserve">pakšpunktā minētajā </w:t>
      </w:r>
      <w:r w:rsidR="00F1255E" w:rsidRPr="00F53812">
        <w:rPr>
          <w:rFonts w:ascii="Times New Roman" w:hAnsi="Times New Roman" w:cs="Times New Roman"/>
          <w:sz w:val="28"/>
          <w:szCs w:val="28"/>
        </w:rPr>
        <w:t xml:space="preserve">iesniegumā </w:t>
      </w:r>
      <w:r w:rsidR="00FB1E6E" w:rsidRPr="00F53812">
        <w:rPr>
          <w:rFonts w:ascii="Times New Roman" w:hAnsi="Times New Roman" w:cs="Times New Roman"/>
          <w:sz w:val="28"/>
          <w:szCs w:val="28"/>
        </w:rPr>
        <w:t>norādīt</w:t>
      </w:r>
      <w:r w:rsidR="002405A3" w:rsidRPr="00F53812">
        <w:rPr>
          <w:rFonts w:ascii="Times New Roman" w:hAnsi="Times New Roman" w:cs="Times New Roman"/>
          <w:sz w:val="28"/>
          <w:szCs w:val="28"/>
        </w:rPr>
        <w:t>ā</w:t>
      </w:r>
      <w:r w:rsidR="00FB1E6E" w:rsidRPr="00F53812">
        <w:rPr>
          <w:rFonts w:ascii="Times New Roman" w:hAnsi="Times New Roman" w:cs="Times New Roman"/>
          <w:sz w:val="28"/>
          <w:szCs w:val="28"/>
        </w:rPr>
        <w:t xml:space="preserve"> pilnvarotā pārstāvja vai papildu</w:t>
      </w:r>
      <w:r w:rsidR="008230F3">
        <w:rPr>
          <w:rFonts w:ascii="Times New Roman" w:hAnsi="Times New Roman" w:cs="Times New Roman"/>
          <w:sz w:val="28"/>
          <w:szCs w:val="28"/>
        </w:rPr>
        <w:t>s</w:t>
      </w:r>
      <w:r w:rsidR="00FB1E6E" w:rsidRPr="00F53812">
        <w:rPr>
          <w:rFonts w:ascii="Times New Roman" w:hAnsi="Times New Roman" w:cs="Times New Roman"/>
          <w:sz w:val="28"/>
          <w:szCs w:val="28"/>
        </w:rPr>
        <w:t xml:space="preserve"> pilnvarotā pārstāvja piekļuvi emisijas reģistram un </w:t>
      </w:r>
      <w:r w:rsidR="00632228" w:rsidRPr="00F53812">
        <w:rPr>
          <w:rFonts w:ascii="Times New Roman" w:hAnsi="Times New Roman" w:cs="Times New Roman"/>
          <w:sz w:val="28"/>
          <w:szCs w:val="28"/>
        </w:rPr>
        <w:t>veic regulas Nr.389/2013 25</w:t>
      </w:r>
      <w:r w:rsidR="00F41F3E" w:rsidRPr="00F53812">
        <w:rPr>
          <w:rFonts w:ascii="Times New Roman" w:hAnsi="Times New Roman" w:cs="Times New Roman"/>
          <w:sz w:val="28"/>
          <w:szCs w:val="28"/>
        </w:rPr>
        <w:t>. p</w:t>
      </w:r>
      <w:r w:rsidR="00632228" w:rsidRPr="00F53812">
        <w:rPr>
          <w:rFonts w:ascii="Times New Roman" w:hAnsi="Times New Roman" w:cs="Times New Roman"/>
          <w:sz w:val="28"/>
          <w:szCs w:val="28"/>
        </w:rPr>
        <w:t>anta 8</w:t>
      </w:r>
      <w:r w:rsidR="00F41F3E" w:rsidRPr="00F53812">
        <w:rPr>
          <w:rFonts w:ascii="Times New Roman" w:hAnsi="Times New Roman" w:cs="Times New Roman"/>
          <w:sz w:val="28"/>
          <w:szCs w:val="28"/>
        </w:rPr>
        <w:t>. p</w:t>
      </w:r>
      <w:r w:rsidR="00632228" w:rsidRPr="00F53812">
        <w:rPr>
          <w:rFonts w:ascii="Times New Roman" w:hAnsi="Times New Roman" w:cs="Times New Roman"/>
          <w:sz w:val="28"/>
          <w:szCs w:val="28"/>
        </w:rPr>
        <w:t xml:space="preserve">unktā noteiktās darbības attiecībā uz </w:t>
      </w:r>
      <w:r w:rsidR="00FB1E6E" w:rsidRPr="00F53812">
        <w:rPr>
          <w:rFonts w:ascii="Times New Roman" w:hAnsi="Times New Roman" w:cs="Times New Roman"/>
          <w:sz w:val="28"/>
          <w:szCs w:val="28"/>
        </w:rPr>
        <w:t>pilnvarot</w:t>
      </w:r>
      <w:r w:rsidR="00632228" w:rsidRPr="00F53812">
        <w:rPr>
          <w:rFonts w:ascii="Times New Roman" w:hAnsi="Times New Roman" w:cs="Times New Roman"/>
          <w:sz w:val="28"/>
          <w:szCs w:val="28"/>
        </w:rPr>
        <w:t>ā</w:t>
      </w:r>
      <w:r w:rsidR="00FB1E6E" w:rsidRPr="00F53812">
        <w:rPr>
          <w:rFonts w:ascii="Times New Roman" w:hAnsi="Times New Roman" w:cs="Times New Roman"/>
          <w:sz w:val="28"/>
          <w:szCs w:val="28"/>
        </w:rPr>
        <w:t xml:space="preserve"> pārstāv</w:t>
      </w:r>
      <w:r w:rsidR="00632228" w:rsidRPr="00F53812">
        <w:rPr>
          <w:rFonts w:ascii="Times New Roman" w:hAnsi="Times New Roman" w:cs="Times New Roman"/>
          <w:sz w:val="28"/>
          <w:szCs w:val="28"/>
        </w:rPr>
        <w:t>ja</w:t>
      </w:r>
      <w:r w:rsidR="00FB1E6E" w:rsidRPr="00F53812">
        <w:rPr>
          <w:rFonts w:ascii="Times New Roman" w:hAnsi="Times New Roman" w:cs="Times New Roman"/>
          <w:sz w:val="28"/>
          <w:szCs w:val="28"/>
        </w:rPr>
        <w:t xml:space="preserve"> vai papildu</w:t>
      </w:r>
      <w:r w:rsidR="008230F3">
        <w:rPr>
          <w:rFonts w:ascii="Times New Roman" w:hAnsi="Times New Roman" w:cs="Times New Roman"/>
          <w:sz w:val="28"/>
          <w:szCs w:val="28"/>
        </w:rPr>
        <w:t>s</w:t>
      </w:r>
      <w:r w:rsidR="00FB1E6E" w:rsidRPr="00F53812">
        <w:rPr>
          <w:rFonts w:ascii="Times New Roman" w:hAnsi="Times New Roman" w:cs="Times New Roman"/>
          <w:sz w:val="28"/>
          <w:szCs w:val="28"/>
        </w:rPr>
        <w:t xml:space="preserve"> pilnvarot</w:t>
      </w:r>
      <w:r w:rsidR="00632228" w:rsidRPr="00F53812">
        <w:rPr>
          <w:rFonts w:ascii="Times New Roman" w:hAnsi="Times New Roman" w:cs="Times New Roman"/>
          <w:sz w:val="28"/>
          <w:szCs w:val="28"/>
        </w:rPr>
        <w:t>ā pārstāvja atcelšanu</w:t>
      </w:r>
      <w:r w:rsidR="00CF3E32" w:rsidRPr="00F53812">
        <w:rPr>
          <w:rFonts w:ascii="Times New Roman" w:hAnsi="Times New Roman" w:cs="Times New Roman"/>
          <w:sz w:val="28"/>
          <w:szCs w:val="28"/>
        </w:rPr>
        <w:t>;</w:t>
      </w:r>
    </w:p>
    <w:p w14:paraId="4C043572" w14:textId="4233F75A" w:rsidR="00091492"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15.2.</w:t>
      </w:r>
      <w:r w:rsidR="002405A3" w:rsidRPr="00F53812">
        <w:rPr>
          <w:rFonts w:ascii="Times New Roman" w:hAnsi="Times New Roman" w:cs="Times New Roman"/>
          <w:sz w:val="28"/>
          <w:szCs w:val="28"/>
        </w:rPr>
        <w:t>  </w:t>
      </w:r>
      <w:r w:rsidRPr="00F53812">
        <w:rPr>
          <w:rFonts w:ascii="Times New Roman" w:hAnsi="Times New Roman" w:cs="Times New Roman"/>
          <w:sz w:val="28"/>
          <w:szCs w:val="28"/>
        </w:rPr>
        <w:t>15</w:t>
      </w:r>
      <w:r w:rsidR="002405A3" w:rsidRPr="00F53812">
        <w:rPr>
          <w:rFonts w:ascii="Times New Roman" w:hAnsi="Times New Roman" w:cs="Times New Roman"/>
          <w:sz w:val="28"/>
          <w:szCs w:val="28"/>
        </w:rPr>
        <w:t> </w:t>
      </w:r>
      <w:r w:rsidRPr="00F53812">
        <w:rPr>
          <w:rFonts w:ascii="Times New Roman" w:hAnsi="Times New Roman" w:cs="Times New Roman"/>
          <w:sz w:val="28"/>
          <w:szCs w:val="28"/>
        </w:rPr>
        <w:t xml:space="preserve">darbdienu laikā </w:t>
      </w:r>
      <w:r w:rsidR="00351A38" w:rsidRPr="00F53812">
        <w:rPr>
          <w:rFonts w:ascii="Times New Roman" w:hAnsi="Times New Roman" w:cs="Times New Roman"/>
          <w:sz w:val="28"/>
          <w:szCs w:val="28"/>
        </w:rPr>
        <w:t>pieņem lēmumu atteikt konta informācijas atjaunināšanu regulas Nr.</w:t>
      </w:r>
      <w:r w:rsidR="002405A3"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r w:rsidR="002405A3" w:rsidRPr="00F53812">
        <w:rPr>
          <w:rFonts w:ascii="Times New Roman" w:hAnsi="Times New Roman" w:cs="Times New Roman"/>
          <w:sz w:val="28"/>
          <w:szCs w:val="28"/>
        </w:rPr>
        <w:t>  </w:t>
      </w:r>
      <w:r w:rsidR="00351A38" w:rsidRPr="00F53812">
        <w:rPr>
          <w:rFonts w:ascii="Times New Roman" w:hAnsi="Times New Roman" w:cs="Times New Roman"/>
          <w:sz w:val="28"/>
          <w:szCs w:val="28"/>
        </w:rPr>
        <w:t>24</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noteiktajos gadījumos </w:t>
      </w:r>
      <w:r w:rsidR="00351A38" w:rsidRPr="00F53812">
        <w:rPr>
          <w:rFonts w:ascii="Times New Roman" w:hAnsi="Times New Roman" w:cs="Times New Roman"/>
          <w:sz w:val="28"/>
          <w:szCs w:val="28"/>
        </w:rPr>
        <w:lastRenderedPageBreak/>
        <w:t>vai</w:t>
      </w:r>
      <w:r w:rsidR="002405A3" w:rsidRPr="00F53812">
        <w:rPr>
          <w:rFonts w:ascii="Times New Roman" w:hAnsi="Times New Roman" w:cs="Times New Roman"/>
          <w:sz w:val="28"/>
          <w:szCs w:val="28"/>
        </w:rPr>
        <w:t xml:space="preserve"> tad,</w:t>
      </w:r>
      <w:r w:rsidR="00351A38" w:rsidRPr="00F53812">
        <w:rPr>
          <w:rFonts w:ascii="Times New Roman" w:hAnsi="Times New Roman" w:cs="Times New Roman"/>
          <w:sz w:val="28"/>
          <w:szCs w:val="28"/>
        </w:rPr>
        <w:t xml:space="preserve"> ja iesniegtā informācija neatbilst </w:t>
      </w:r>
      <w:r w:rsidR="00C67AC9" w:rsidRPr="00F53812">
        <w:rPr>
          <w:rFonts w:ascii="Times New Roman" w:hAnsi="Times New Roman" w:cs="Times New Roman"/>
          <w:sz w:val="28"/>
          <w:szCs w:val="28"/>
        </w:rPr>
        <w:t>regul</w:t>
      </w:r>
      <w:r w:rsidR="002405A3" w:rsidRPr="00F53812">
        <w:rPr>
          <w:rFonts w:ascii="Times New Roman" w:hAnsi="Times New Roman" w:cs="Times New Roman"/>
          <w:sz w:val="28"/>
          <w:szCs w:val="28"/>
        </w:rPr>
        <w:t>as</w:t>
      </w:r>
      <w:r w:rsidR="00C67AC9" w:rsidRPr="00F53812">
        <w:rPr>
          <w:rFonts w:ascii="Times New Roman" w:hAnsi="Times New Roman" w:cs="Times New Roman"/>
          <w:sz w:val="28"/>
          <w:szCs w:val="28"/>
        </w:rPr>
        <w:t xml:space="preserve"> Nr.</w:t>
      </w:r>
      <w:r w:rsidR="002405A3" w:rsidRPr="00F53812">
        <w:rPr>
          <w:rFonts w:ascii="Times New Roman" w:hAnsi="Times New Roman" w:cs="Times New Roman"/>
          <w:sz w:val="28"/>
          <w:szCs w:val="28"/>
        </w:rPr>
        <w:t> </w:t>
      </w:r>
      <w:r w:rsidR="00C67AC9" w:rsidRPr="00F53812">
        <w:rPr>
          <w:rFonts w:ascii="Times New Roman" w:hAnsi="Times New Roman" w:cs="Times New Roman"/>
          <w:sz w:val="28"/>
          <w:szCs w:val="28"/>
        </w:rPr>
        <w:t xml:space="preserve">389/2013 vai šo noteikumu </w:t>
      </w:r>
      <w:r w:rsidR="00A417A9" w:rsidRPr="00F53812">
        <w:rPr>
          <w:rFonts w:ascii="Times New Roman" w:hAnsi="Times New Roman" w:cs="Times New Roman"/>
          <w:sz w:val="28"/>
          <w:szCs w:val="28"/>
        </w:rPr>
        <w:t>3</w:t>
      </w:r>
      <w:r w:rsidR="00C67AC9" w:rsidRPr="00F53812">
        <w:rPr>
          <w:rFonts w:ascii="Times New Roman" w:hAnsi="Times New Roman" w:cs="Times New Roman"/>
          <w:sz w:val="28"/>
          <w:szCs w:val="28"/>
        </w:rPr>
        <w:t>.2</w:t>
      </w:r>
      <w:r w:rsidR="00F41F3E" w:rsidRPr="00F53812">
        <w:rPr>
          <w:rFonts w:ascii="Times New Roman" w:hAnsi="Times New Roman" w:cs="Times New Roman"/>
          <w:sz w:val="28"/>
          <w:szCs w:val="28"/>
        </w:rPr>
        <w:t>. a</w:t>
      </w:r>
      <w:r w:rsidR="00C67AC9" w:rsidRPr="00F53812">
        <w:rPr>
          <w:rFonts w:ascii="Times New Roman" w:hAnsi="Times New Roman" w:cs="Times New Roman"/>
          <w:sz w:val="28"/>
          <w:szCs w:val="28"/>
        </w:rPr>
        <w:t xml:space="preserve">pakšpunktā minētā konta atvēršanas </w:t>
      </w:r>
      <w:r w:rsidR="00F1255E" w:rsidRPr="00F53812">
        <w:rPr>
          <w:rFonts w:ascii="Times New Roman" w:hAnsi="Times New Roman" w:cs="Times New Roman"/>
          <w:sz w:val="28"/>
          <w:szCs w:val="28"/>
        </w:rPr>
        <w:t xml:space="preserve">iesnieguma </w:t>
      </w:r>
      <w:r w:rsidR="00C67AC9" w:rsidRPr="00F53812">
        <w:rPr>
          <w:rFonts w:ascii="Times New Roman" w:hAnsi="Times New Roman" w:cs="Times New Roman"/>
          <w:sz w:val="28"/>
          <w:szCs w:val="28"/>
        </w:rPr>
        <w:t>veidlap</w:t>
      </w:r>
      <w:r w:rsidR="002405A3" w:rsidRPr="00F53812">
        <w:rPr>
          <w:rFonts w:ascii="Times New Roman" w:hAnsi="Times New Roman" w:cs="Times New Roman"/>
          <w:sz w:val="28"/>
          <w:szCs w:val="28"/>
        </w:rPr>
        <w:t>as</w:t>
      </w:r>
      <w:r w:rsidR="00C67AC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nosacījumiem</w:t>
      </w:r>
      <w:r w:rsidR="00171917"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un informē šo noteikumu </w:t>
      </w:r>
      <w:r w:rsidR="008F2186" w:rsidRPr="00F53812">
        <w:rPr>
          <w:rFonts w:ascii="Times New Roman" w:hAnsi="Times New Roman" w:cs="Times New Roman"/>
          <w:sz w:val="28"/>
          <w:szCs w:val="28"/>
        </w:rPr>
        <w:t>14</w:t>
      </w:r>
      <w:r w:rsidR="00091492" w:rsidRPr="00F53812">
        <w:rPr>
          <w:rFonts w:ascii="Times New Roman" w:hAnsi="Times New Roman" w:cs="Times New Roman"/>
          <w:sz w:val="28"/>
          <w:szCs w:val="28"/>
        </w:rPr>
        <w:t>.1</w:t>
      </w:r>
      <w:r w:rsidR="00F41F3E" w:rsidRPr="00F53812">
        <w:rPr>
          <w:rFonts w:ascii="Times New Roman" w:hAnsi="Times New Roman" w:cs="Times New Roman"/>
          <w:sz w:val="28"/>
          <w:szCs w:val="28"/>
        </w:rPr>
        <w:t>. a</w:t>
      </w:r>
      <w:r w:rsidR="00091492" w:rsidRPr="00F53812">
        <w:rPr>
          <w:rFonts w:ascii="Times New Roman" w:hAnsi="Times New Roman" w:cs="Times New Roman"/>
          <w:sz w:val="28"/>
          <w:szCs w:val="28"/>
        </w:rPr>
        <w:t>pakš</w:t>
      </w:r>
      <w:r w:rsidR="00351A38" w:rsidRPr="00F53812">
        <w:rPr>
          <w:rFonts w:ascii="Times New Roman" w:hAnsi="Times New Roman" w:cs="Times New Roman"/>
          <w:sz w:val="28"/>
          <w:szCs w:val="28"/>
        </w:rPr>
        <w:t>punktā minētās informācijas iesniedzēju</w:t>
      </w:r>
      <w:r w:rsidR="00CF3E32" w:rsidRPr="00F53812">
        <w:rPr>
          <w:rFonts w:ascii="Times New Roman" w:hAnsi="Times New Roman" w:cs="Times New Roman"/>
          <w:sz w:val="28"/>
          <w:szCs w:val="28"/>
        </w:rPr>
        <w:t>.</w:t>
      </w:r>
    </w:p>
    <w:p w14:paraId="764D5A4C" w14:textId="77777777" w:rsidR="00F41F3E" w:rsidRPr="00F53812" w:rsidRDefault="00F41F3E" w:rsidP="00F41F3E">
      <w:pPr>
        <w:spacing w:after="0"/>
        <w:ind w:firstLine="709"/>
        <w:rPr>
          <w:rFonts w:ascii="Times New Roman" w:hAnsi="Times New Roman" w:cs="Times New Roman"/>
          <w:sz w:val="28"/>
          <w:szCs w:val="28"/>
        </w:rPr>
      </w:pPr>
    </w:p>
    <w:p w14:paraId="4C043573" w14:textId="0A935704" w:rsidR="00351A38" w:rsidRPr="00F53812" w:rsidRDefault="008F2186"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16</w:t>
      </w:r>
      <w:r w:rsidR="00351A38" w:rsidRPr="00F53812">
        <w:rPr>
          <w:rFonts w:ascii="Times New Roman" w:hAnsi="Times New Roman" w:cs="Times New Roman"/>
          <w:sz w:val="28"/>
          <w:szCs w:val="28"/>
        </w:rPr>
        <w:t>.</w:t>
      </w:r>
      <w:r w:rsidR="00240CBD" w:rsidRPr="00F53812">
        <w:rPr>
          <w:rFonts w:ascii="Times New Roman" w:hAnsi="Times New Roman" w:cs="Times New Roman"/>
          <w:sz w:val="28"/>
          <w:szCs w:val="28"/>
        </w:rPr>
        <w:t xml:space="preserve"> </w:t>
      </w:r>
      <w:r w:rsidR="00171917" w:rsidRPr="00F53812">
        <w:rPr>
          <w:rFonts w:ascii="Times New Roman" w:hAnsi="Times New Roman" w:cs="Times New Roman"/>
          <w:sz w:val="28"/>
          <w:szCs w:val="28"/>
        </w:rPr>
        <w:t>Konta turētājs v</w:t>
      </w:r>
      <w:r w:rsidR="00351A38" w:rsidRPr="00F53812">
        <w:rPr>
          <w:rFonts w:ascii="Times New Roman" w:hAnsi="Times New Roman" w:cs="Times New Roman"/>
          <w:sz w:val="28"/>
          <w:szCs w:val="28"/>
        </w:rPr>
        <w:t>alsts administrator</w:t>
      </w:r>
      <w:r w:rsidR="00171917" w:rsidRPr="00F53812">
        <w:rPr>
          <w:rFonts w:ascii="Times New Roman" w:hAnsi="Times New Roman" w:cs="Times New Roman"/>
          <w:sz w:val="28"/>
          <w:szCs w:val="28"/>
        </w:rPr>
        <w:t>a</w:t>
      </w:r>
      <w:r w:rsidR="00351A38" w:rsidRPr="00F53812">
        <w:rPr>
          <w:rFonts w:ascii="Times New Roman" w:hAnsi="Times New Roman" w:cs="Times New Roman"/>
          <w:sz w:val="28"/>
          <w:szCs w:val="28"/>
        </w:rPr>
        <w:t xml:space="preserve"> lēmumu</w:t>
      </w:r>
      <w:r w:rsidR="00171917" w:rsidRPr="00F53812">
        <w:rPr>
          <w:rFonts w:ascii="Times New Roman" w:hAnsi="Times New Roman" w:cs="Times New Roman"/>
          <w:sz w:val="28"/>
          <w:szCs w:val="28"/>
        </w:rPr>
        <w:t xml:space="preserve"> par</w:t>
      </w:r>
      <w:r w:rsidR="00351A38" w:rsidRPr="00F53812">
        <w:rPr>
          <w:rFonts w:ascii="Times New Roman" w:hAnsi="Times New Roman" w:cs="Times New Roman"/>
          <w:sz w:val="28"/>
          <w:szCs w:val="28"/>
        </w:rPr>
        <w:t xml:space="preserve"> konta atvēršan</w:t>
      </w:r>
      <w:r w:rsidR="00171917" w:rsidRPr="00F53812">
        <w:rPr>
          <w:rFonts w:ascii="Times New Roman" w:hAnsi="Times New Roman" w:cs="Times New Roman"/>
          <w:sz w:val="28"/>
          <w:szCs w:val="28"/>
        </w:rPr>
        <w:t>as atteikumu</w:t>
      </w:r>
      <w:r w:rsidR="00351A38" w:rsidRPr="00F53812">
        <w:rPr>
          <w:rFonts w:ascii="Times New Roman" w:hAnsi="Times New Roman" w:cs="Times New Roman"/>
          <w:sz w:val="28"/>
          <w:szCs w:val="28"/>
        </w:rPr>
        <w:t>, konta pilnvarotā pārstāvja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pilnvarotā pārstāvja apstiprināšan</w:t>
      </w:r>
      <w:r w:rsidR="00171917" w:rsidRPr="00F53812">
        <w:rPr>
          <w:rFonts w:ascii="Times New Roman" w:hAnsi="Times New Roman" w:cs="Times New Roman"/>
          <w:sz w:val="28"/>
          <w:szCs w:val="28"/>
        </w:rPr>
        <w:t>as</w:t>
      </w:r>
      <w:r w:rsidR="00351A38" w:rsidRPr="00F53812">
        <w:rPr>
          <w:rFonts w:ascii="Times New Roman" w:hAnsi="Times New Roman" w:cs="Times New Roman"/>
          <w:sz w:val="28"/>
          <w:szCs w:val="28"/>
        </w:rPr>
        <w:t xml:space="preserve"> </w:t>
      </w:r>
      <w:r w:rsidR="00171917" w:rsidRPr="00F53812">
        <w:rPr>
          <w:rFonts w:ascii="Times New Roman" w:hAnsi="Times New Roman" w:cs="Times New Roman"/>
          <w:sz w:val="28"/>
          <w:szCs w:val="28"/>
        </w:rPr>
        <w:t xml:space="preserve">atteikumu </w:t>
      </w:r>
      <w:r w:rsidR="00351A38" w:rsidRPr="00F53812">
        <w:rPr>
          <w:rFonts w:ascii="Times New Roman" w:hAnsi="Times New Roman" w:cs="Times New Roman"/>
          <w:sz w:val="28"/>
          <w:szCs w:val="28"/>
        </w:rPr>
        <w:t>vai konta informācijas atjaunināšan</w:t>
      </w:r>
      <w:r w:rsidR="00171917" w:rsidRPr="00F53812">
        <w:rPr>
          <w:rFonts w:ascii="Times New Roman" w:hAnsi="Times New Roman" w:cs="Times New Roman"/>
          <w:sz w:val="28"/>
          <w:szCs w:val="28"/>
        </w:rPr>
        <w:t>as</w:t>
      </w:r>
      <w:r w:rsidR="00351A38" w:rsidRPr="00F53812">
        <w:rPr>
          <w:rFonts w:ascii="Times New Roman" w:hAnsi="Times New Roman" w:cs="Times New Roman"/>
          <w:sz w:val="28"/>
          <w:szCs w:val="28"/>
        </w:rPr>
        <w:t xml:space="preserve"> </w:t>
      </w:r>
      <w:r w:rsidR="00171917" w:rsidRPr="00F53812">
        <w:rPr>
          <w:rFonts w:ascii="Times New Roman" w:hAnsi="Times New Roman" w:cs="Times New Roman"/>
          <w:sz w:val="28"/>
          <w:szCs w:val="28"/>
        </w:rPr>
        <w:t xml:space="preserve">atteikumu </w:t>
      </w:r>
      <w:r w:rsidR="00351A38" w:rsidRPr="00F53812">
        <w:rPr>
          <w:rFonts w:ascii="Times New Roman" w:hAnsi="Times New Roman" w:cs="Times New Roman"/>
          <w:sz w:val="28"/>
          <w:szCs w:val="28"/>
        </w:rPr>
        <w:t>var apstrīdēt un pārsūdzēt Administratīvā procesa likumā noteiktajā kārtībā.</w:t>
      </w:r>
    </w:p>
    <w:p w14:paraId="108E0E3F" w14:textId="77777777" w:rsidR="00F41F3E" w:rsidRPr="00F53812" w:rsidRDefault="00F41F3E" w:rsidP="00F41F3E">
      <w:pPr>
        <w:spacing w:after="0"/>
        <w:ind w:firstLine="709"/>
        <w:rPr>
          <w:rFonts w:ascii="Times New Roman" w:hAnsi="Times New Roman" w:cs="Times New Roman"/>
          <w:sz w:val="28"/>
          <w:szCs w:val="28"/>
        </w:rPr>
      </w:pPr>
    </w:p>
    <w:p w14:paraId="4C043574" w14:textId="664B863A" w:rsidR="00351A38" w:rsidRPr="00F53812" w:rsidRDefault="008F2186"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17</w:t>
      </w:r>
      <w:r w:rsidR="00351A38" w:rsidRPr="00F53812">
        <w:rPr>
          <w:rFonts w:ascii="Times New Roman" w:hAnsi="Times New Roman" w:cs="Times New Roman"/>
          <w:sz w:val="28"/>
          <w:szCs w:val="28"/>
        </w:rPr>
        <w:t>.</w:t>
      </w:r>
      <w:r w:rsidR="00240CBD"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Ja valsts administratora lēmums Administratīvā procesa likumā noteiktajā kārtībā tiek atcelts, valsts administrators </w:t>
      </w:r>
      <w:r w:rsidR="0027153D" w:rsidRPr="00F53812">
        <w:rPr>
          <w:rFonts w:ascii="Times New Roman" w:hAnsi="Times New Roman" w:cs="Times New Roman"/>
          <w:sz w:val="28"/>
          <w:szCs w:val="28"/>
        </w:rPr>
        <w:t xml:space="preserve">divu </w:t>
      </w:r>
      <w:r w:rsidR="00351A38" w:rsidRPr="00F53812">
        <w:rPr>
          <w:rFonts w:ascii="Times New Roman" w:hAnsi="Times New Roman" w:cs="Times New Roman"/>
          <w:sz w:val="28"/>
          <w:szCs w:val="28"/>
        </w:rPr>
        <w:t>darbdienu laikā pēc attiecīgā lēmuma saņemšanas atver kontu vai apstiprina attiecīgo konta pilnvaroto pārstāvi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 pārstāvi un informē par veiktajām darbībām konta turētāju vai konta pilnvaroto pārstāvi</w:t>
      </w:r>
      <w:r w:rsidR="00171917"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 pārstāvi.</w:t>
      </w:r>
    </w:p>
    <w:p w14:paraId="44F492DD" w14:textId="77777777" w:rsidR="00171917" w:rsidRPr="00F53812" w:rsidRDefault="00171917" w:rsidP="00F41F3E">
      <w:pPr>
        <w:spacing w:after="0"/>
        <w:ind w:firstLine="709"/>
        <w:rPr>
          <w:rFonts w:ascii="Times New Roman" w:hAnsi="Times New Roman" w:cs="Times New Roman"/>
          <w:sz w:val="20"/>
          <w:szCs w:val="20"/>
        </w:rPr>
      </w:pPr>
    </w:p>
    <w:p w14:paraId="4C043575" w14:textId="77777777" w:rsidR="00351A38" w:rsidRPr="00F53812" w:rsidRDefault="00351A3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2.</w:t>
      </w:r>
      <w:r w:rsidR="000039A6" w:rsidRPr="00F53812">
        <w:rPr>
          <w:rFonts w:ascii="Times New Roman" w:hAnsi="Times New Roman" w:cs="Times New Roman"/>
          <w:b/>
          <w:sz w:val="28"/>
          <w:szCs w:val="28"/>
        </w:rPr>
        <w:t>2</w:t>
      </w:r>
      <w:r w:rsidRPr="00F53812">
        <w:rPr>
          <w:rFonts w:ascii="Times New Roman" w:hAnsi="Times New Roman" w:cs="Times New Roman"/>
          <w:b/>
          <w:sz w:val="28"/>
          <w:szCs w:val="28"/>
        </w:rPr>
        <w:t>. Konta slēgšana</w:t>
      </w:r>
    </w:p>
    <w:p w14:paraId="34C54B4C" w14:textId="77777777" w:rsidR="00F41F3E" w:rsidRPr="00F53812" w:rsidRDefault="00F41F3E" w:rsidP="00F41F3E">
      <w:pPr>
        <w:spacing w:after="0"/>
        <w:ind w:firstLine="709"/>
        <w:rPr>
          <w:rFonts w:ascii="Times New Roman" w:hAnsi="Times New Roman" w:cs="Times New Roman"/>
          <w:sz w:val="28"/>
          <w:szCs w:val="28"/>
        </w:rPr>
      </w:pPr>
    </w:p>
    <w:p w14:paraId="4C043576" w14:textId="4993F0EB" w:rsidR="00351A38" w:rsidRPr="00F53812" w:rsidRDefault="000039A6"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w:t>
      </w:r>
      <w:r w:rsidR="006A75EE" w:rsidRPr="00F53812">
        <w:rPr>
          <w:rFonts w:ascii="Times New Roman" w:hAnsi="Times New Roman" w:cs="Times New Roman"/>
          <w:sz w:val="28"/>
          <w:szCs w:val="28"/>
        </w:rPr>
        <w:t>8</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Ja operatoram </w:t>
      </w:r>
      <w:r w:rsidR="009D2B53" w:rsidRPr="00F53812">
        <w:rPr>
          <w:rFonts w:ascii="Times New Roman" w:hAnsi="Times New Roman" w:cs="Times New Roman"/>
          <w:sz w:val="28"/>
          <w:szCs w:val="28"/>
        </w:rPr>
        <w:t xml:space="preserve">atbilstoši </w:t>
      </w:r>
      <w:r w:rsidR="00351A38" w:rsidRPr="00F53812">
        <w:rPr>
          <w:rFonts w:ascii="Times New Roman" w:hAnsi="Times New Roman" w:cs="Times New Roman"/>
          <w:sz w:val="28"/>
          <w:szCs w:val="28"/>
        </w:rPr>
        <w:t>normatīvaj</w:t>
      </w:r>
      <w:r w:rsidR="009D2B53" w:rsidRPr="00F53812">
        <w:rPr>
          <w:rFonts w:ascii="Times New Roman" w:hAnsi="Times New Roman" w:cs="Times New Roman"/>
          <w:sz w:val="28"/>
          <w:szCs w:val="28"/>
        </w:rPr>
        <w:t>iem</w:t>
      </w:r>
      <w:r w:rsidR="00351A38" w:rsidRPr="00F53812">
        <w:rPr>
          <w:rFonts w:ascii="Times New Roman" w:hAnsi="Times New Roman" w:cs="Times New Roman"/>
          <w:sz w:val="28"/>
          <w:szCs w:val="28"/>
        </w:rPr>
        <w:t xml:space="preserve"> akt</w:t>
      </w:r>
      <w:r w:rsidR="009D2B53" w:rsidRPr="00F53812">
        <w:rPr>
          <w:rFonts w:ascii="Times New Roman" w:hAnsi="Times New Roman" w:cs="Times New Roman"/>
          <w:sz w:val="28"/>
          <w:szCs w:val="28"/>
        </w:rPr>
        <w:t>iem</w:t>
      </w:r>
      <w:r w:rsidR="00351A38" w:rsidRPr="00F53812">
        <w:rPr>
          <w:rFonts w:ascii="Times New Roman" w:hAnsi="Times New Roman" w:cs="Times New Roman"/>
          <w:sz w:val="28"/>
          <w:szCs w:val="28"/>
        </w:rPr>
        <w:t xml:space="preserve"> par stacionāro tehnoloģisko iekārtu dalību Eiropas Savienības emisijas kvotu tirdzniecības sistēmā ir atcelta atļauja, valsts administrators:</w:t>
      </w:r>
    </w:p>
    <w:p w14:paraId="4C043577" w14:textId="287C47C8" w:rsidR="00351A38"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18</w:t>
      </w:r>
      <w:r w:rsidR="00351A38" w:rsidRPr="00F53812">
        <w:rPr>
          <w:rFonts w:ascii="Times New Roman" w:hAnsi="Times New Roman" w:cs="Times New Roman"/>
          <w:sz w:val="28"/>
          <w:szCs w:val="28"/>
        </w:rPr>
        <w:t>.1.</w:t>
      </w:r>
      <w:r w:rsidR="00382942"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piecu darbdienu laikā pēc Valsts vides dienesta reģionālā</w:t>
      </w:r>
      <w:r w:rsidR="00B7456C">
        <w:rPr>
          <w:rFonts w:ascii="Times New Roman" w:hAnsi="Times New Roman" w:cs="Times New Roman"/>
          <w:sz w:val="28"/>
          <w:szCs w:val="28"/>
        </w:rPr>
        <w:t>s</w:t>
      </w:r>
      <w:r w:rsidR="00351A38" w:rsidRPr="00F53812">
        <w:rPr>
          <w:rFonts w:ascii="Times New Roman" w:hAnsi="Times New Roman" w:cs="Times New Roman"/>
          <w:sz w:val="28"/>
          <w:szCs w:val="28"/>
        </w:rPr>
        <w:t xml:space="preserve"> vides pārvaldes lēmuma par operatora atļaujas atcelšanu emisijas reģistr</w:t>
      </w:r>
      <w:r w:rsidR="00F473AE" w:rsidRPr="00F53812">
        <w:rPr>
          <w:rFonts w:ascii="Times New Roman" w:hAnsi="Times New Roman" w:cs="Times New Roman"/>
          <w:sz w:val="28"/>
          <w:szCs w:val="28"/>
        </w:rPr>
        <w:t>a</w:t>
      </w:r>
      <w:r w:rsidR="00351A38" w:rsidRPr="00F53812">
        <w:rPr>
          <w:rFonts w:ascii="Times New Roman" w:hAnsi="Times New Roman" w:cs="Times New Roman"/>
          <w:sz w:val="28"/>
          <w:szCs w:val="28"/>
        </w:rPr>
        <w:t xml:space="preserve"> stacionārās tehnoloģiskās iekārtas operatora kontā reģistrē šim operatoram izsniegtās atļaujas atcelšanas datumu;</w:t>
      </w:r>
    </w:p>
    <w:p w14:paraId="4C043578" w14:textId="20AA4795" w:rsidR="00351A38"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18</w:t>
      </w:r>
      <w:r w:rsidR="00351A38" w:rsidRPr="00F53812">
        <w:rPr>
          <w:rFonts w:ascii="Times New Roman" w:hAnsi="Times New Roman" w:cs="Times New Roman"/>
          <w:sz w:val="28"/>
          <w:szCs w:val="28"/>
        </w:rPr>
        <w:t>.2.</w:t>
      </w:r>
      <w:r w:rsidR="009D2B53"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30 darbdienu laikā, bet ne vēlāk kā līdz </w:t>
      </w:r>
      <w:r w:rsidR="009D2B53" w:rsidRPr="00F53812">
        <w:rPr>
          <w:rFonts w:ascii="Times New Roman" w:hAnsi="Times New Roman" w:cs="Times New Roman"/>
          <w:sz w:val="28"/>
          <w:szCs w:val="28"/>
        </w:rPr>
        <w:t>atļaujas atcelšanas gadam sekojošā</w:t>
      </w:r>
      <w:r w:rsidR="00351A38" w:rsidRPr="00F53812">
        <w:rPr>
          <w:rFonts w:ascii="Times New Roman" w:hAnsi="Times New Roman" w:cs="Times New Roman"/>
          <w:sz w:val="28"/>
          <w:szCs w:val="28"/>
        </w:rPr>
        <w:t xml:space="preserve"> gada 30</w:t>
      </w:r>
      <w:r w:rsidR="00F41F3E" w:rsidRPr="00F53812">
        <w:rPr>
          <w:rFonts w:ascii="Times New Roman" w:hAnsi="Times New Roman" w:cs="Times New Roman"/>
          <w:sz w:val="28"/>
          <w:szCs w:val="28"/>
        </w:rPr>
        <w:t>. j</w:t>
      </w:r>
      <w:r w:rsidR="00351A38" w:rsidRPr="00F53812">
        <w:rPr>
          <w:rFonts w:ascii="Times New Roman" w:hAnsi="Times New Roman" w:cs="Times New Roman"/>
          <w:sz w:val="28"/>
          <w:szCs w:val="28"/>
        </w:rPr>
        <w:t>ūnija</w:t>
      </w:r>
      <w:r w:rsidR="009D2B53" w:rsidRPr="00F53812">
        <w:rPr>
          <w:rFonts w:ascii="Times New Roman" w:hAnsi="Times New Roman" w:cs="Times New Roman"/>
          <w:sz w:val="28"/>
          <w:szCs w:val="28"/>
        </w:rPr>
        <w:t>m</w:t>
      </w:r>
      <w:r w:rsidR="009D7B9D" w:rsidRPr="00F53812">
        <w:rPr>
          <w:rFonts w:ascii="Times New Roman" w:hAnsi="Times New Roman" w:cs="Times New Roman"/>
          <w:sz w:val="28"/>
          <w:szCs w:val="28"/>
        </w:rPr>
        <w:t xml:space="preserve">, ja </w:t>
      </w:r>
      <w:r w:rsidR="00351A38" w:rsidRPr="00F53812">
        <w:rPr>
          <w:rFonts w:ascii="Times New Roman" w:hAnsi="Times New Roman" w:cs="Times New Roman"/>
          <w:sz w:val="28"/>
          <w:szCs w:val="28"/>
        </w:rPr>
        <w:t>Valsts vides dienesta reģionālā vides pārvalde</w:t>
      </w:r>
      <w:r w:rsidR="009D7B9D" w:rsidRPr="00F53812">
        <w:rPr>
          <w:rFonts w:ascii="Times New Roman" w:hAnsi="Times New Roman" w:cs="Times New Roman"/>
          <w:sz w:val="28"/>
          <w:szCs w:val="28"/>
        </w:rPr>
        <w:t xml:space="preserve"> ir</w:t>
      </w:r>
      <w:r w:rsidR="00351A38" w:rsidRPr="00F53812">
        <w:rPr>
          <w:rFonts w:ascii="Times New Roman" w:hAnsi="Times New Roman" w:cs="Times New Roman"/>
          <w:sz w:val="28"/>
          <w:szCs w:val="28"/>
        </w:rPr>
        <w:t xml:space="preserve"> </w:t>
      </w:r>
      <w:r w:rsidR="009D7B9D" w:rsidRPr="00F53812">
        <w:rPr>
          <w:rFonts w:ascii="Times New Roman" w:hAnsi="Times New Roman" w:cs="Times New Roman"/>
          <w:sz w:val="28"/>
          <w:szCs w:val="28"/>
        </w:rPr>
        <w:t xml:space="preserve">pieņēmusi </w:t>
      </w:r>
      <w:r w:rsidR="00351A38" w:rsidRPr="00F53812">
        <w:rPr>
          <w:rFonts w:ascii="Times New Roman" w:hAnsi="Times New Roman" w:cs="Times New Roman"/>
          <w:sz w:val="28"/>
          <w:szCs w:val="28"/>
        </w:rPr>
        <w:t>lēmum</w:t>
      </w:r>
      <w:r w:rsidR="009D7B9D" w:rsidRPr="00F53812">
        <w:rPr>
          <w:rFonts w:ascii="Times New Roman" w:hAnsi="Times New Roman" w:cs="Times New Roman"/>
          <w:sz w:val="28"/>
          <w:szCs w:val="28"/>
        </w:rPr>
        <w:t>u</w:t>
      </w:r>
      <w:r w:rsidR="00351A38" w:rsidRPr="00F53812">
        <w:rPr>
          <w:rFonts w:ascii="Times New Roman" w:hAnsi="Times New Roman" w:cs="Times New Roman"/>
          <w:sz w:val="28"/>
          <w:szCs w:val="28"/>
        </w:rPr>
        <w:t xml:space="preserve"> par </w:t>
      </w:r>
      <w:r w:rsidR="009D7B9D" w:rsidRPr="00F53812">
        <w:rPr>
          <w:rFonts w:ascii="Times New Roman" w:hAnsi="Times New Roman" w:cs="Times New Roman"/>
          <w:sz w:val="28"/>
          <w:szCs w:val="28"/>
        </w:rPr>
        <w:t xml:space="preserve">minētā </w:t>
      </w:r>
      <w:r w:rsidR="00351A38" w:rsidRPr="00F53812">
        <w:rPr>
          <w:rFonts w:ascii="Times New Roman" w:hAnsi="Times New Roman" w:cs="Times New Roman"/>
          <w:sz w:val="28"/>
          <w:szCs w:val="28"/>
        </w:rPr>
        <w:t>operatora emisiju ziņojuma apstiprināšanu</w:t>
      </w:r>
      <w:r w:rsidR="009D7B9D" w:rsidRPr="00F53812">
        <w:rPr>
          <w:rFonts w:ascii="Times New Roman" w:hAnsi="Times New Roman" w:cs="Times New Roman"/>
          <w:sz w:val="28"/>
          <w:szCs w:val="28"/>
        </w:rPr>
        <w:t xml:space="preserve"> un operators šo noteikumu 42. punktā noteiktajā kārtībā ir ievadījis emisiju reģistrā datus par emisijas apjomu un šo noteikumu 45. punktā minētajā kārtībā ir nodevis emisijas kvotas</w:t>
      </w:r>
      <w:r w:rsidR="00351A38" w:rsidRPr="00F53812">
        <w:rPr>
          <w:rFonts w:ascii="Times New Roman" w:hAnsi="Times New Roman" w:cs="Times New Roman"/>
          <w:sz w:val="28"/>
          <w:szCs w:val="28"/>
        </w:rPr>
        <w:t>, slēdz operatora kontu</w:t>
      </w:r>
      <w:r w:rsidR="009D7B9D"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w:t>
      </w:r>
      <w:r w:rsidR="009D7B9D" w:rsidRPr="00F53812">
        <w:rPr>
          <w:rFonts w:ascii="Times New Roman" w:hAnsi="Times New Roman" w:cs="Times New Roman"/>
          <w:sz w:val="28"/>
          <w:szCs w:val="28"/>
        </w:rPr>
        <w:t>ievērojot šo noteikumu 21. punktu</w:t>
      </w:r>
      <w:r w:rsidR="00351A38" w:rsidRPr="00F53812">
        <w:rPr>
          <w:rFonts w:ascii="Times New Roman" w:hAnsi="Times New Roman" w:cs="Times New Roman"/>
          <w:sz w:val="28"/>
          <w:szCs w:val="28"/>
        </w:rPr>
        <w:t>.</w:t>
      </w:r>
    </w:p>
    <w:p w14:paraId="0FE6763C" w14:textId="77777777" w:rsidR="00F41F3E" w:rsidRPr="00F53812" w:rsidRDefault="00F41F3E" w:rsidP="00F41F3E">
      <w:pPr>
        <w:spacing w:after="0"/>
        <w:ind w:firstLine="709"/>
        <w:rPr>
          <w:rFonts w:ascii="Times New Roman" w:hAnsi="Times New Roman" w:cs="Times New Roman"/>
          <w:sz w:val="28"/>
          <w:szCs w:val="28"/>
        </w:rPr>
      </w:pPr>
    </w:p>
    <w:p w14:paraId="4C043579" w14:textId="6CD3A94A" w:rsidR="00351A38"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19</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Civilās aviācijas aģentūra vai Vides aizsardzības un reģionālās attīstības ministrija dod rīkojumu valsts administratoram slēgt gaisa kuģa operatora kontu regulas Nr.</w:t>
      </w:r>
      <w:r w:rsidR="009D7B9D"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9D7B9D"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29</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antā noteiktajos gadījumos</w:t>
      </w:r>
      <w:r w:rsidR="009D7B9D"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w:t>
      </w:r>
      <w:r w:rsidR="009D7B9D" w:rsidRPr="00F53812">
        <w:rPr>
          <w:rFonts w:ascii="Times New Roman" w:hAnsi="Times New Roman" w:cs="Times New Roman"/>
          <w:sz w:val="28"/>
          <w:szCs w:val="28"/>
        </w:rPr>
        <w:t xml:space="preserve">Valsts </w:t>
      </w:r>
      <w:r w:rsidR="00351A38" w:rsidRPr="00F53812">
        <w:rPr>
          <w:rFonts w:ascii="Times New Roman" w:hAnsi="Times New Roman" w:cs="Times New Roman"/>
          <w:sz w:val="28"/>
          <w:szCs w:val="28"/>
        </w:rPr>
        <w:t xml:space="preserve">administrators slēdz gaisa kuģa operatora kontu </w:t>
      </w:r>
      <w:r w:rsidR="009D7B9D" w:rsidRPr="00F53812">
        <w:rPr>
          <w:rFonts w:ascii="Times New Roman" w:hAnsi="Times New Roman" w:cs="Times New Roman"/>
          <w:sz w:val="28"/>
          <w:szCs w:val="28"/>
        </w:rPr>
        <w:t xml:space="preserve">20 darbdienu laikā </w:t>
      </w:r>
      <w:r w:rsidR="00351A38" w:rsidRPr="00F53812">
        <w:rPr>
          <w:rFonts w:ascii="Times New Roman" w:hAnsi="Times New Roman" w:cs="Times New Roman"/>
          <w:sz w:val="28"/>
          <w:szCs w:val="28"/>
        </w:rPr>
        <w:t xml:space="preserve">pēc </w:t>
      </w:r>
      <w:r w:rsidR="00E177BE" w:rsidRPr="00F53812">
        <w:rPr>
          <w:rFonts w:ascii="Times New Roman" w:hAnsi="Times New Roman" w:cs="Times New Roman"/>
          <w:sz w:val="28"/>
          <w:szCs w:val="28"/>
        </w:rPr>
        <w:t xml:space="preserve">attiecīgā </w:t>
      </w:r>
      <w:r w:rsidR="00351A38" w:rsidRPr="00F53812">
        <w:rPr>
          <w:rFonts w:ascii="Times New Roman" w:hAnsi="Times New Roman" w:cs="Times New Roman"/>
          <w:sz w:val="28"/>
          <w:szCs w:val="28"/>
        </w:rPr>
        <w:t xml:space="preserve">rīkojuma saņemšanas, ievērojot šo noteikumu </w:t>
      </w:r>
      <w:r w:rsidRPr="00F53812">
        <w:rPr>
          <w:rFonts w:ascii="Times New Roman" w:hAnsi="Times New Roman" w:cs="Times New Roman"/>
          <w:sz w:val="28"/>
          <w:szCs w:val="28"/>
        </w:rPr>
        <w:t>21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unktu.</w:t>
      </w:r>
    </w:p>
    <w:p w14:paraId="17528430" w14:textId="77777777" w:rsidR="00F41F3E" w:rsidRPr="00F53812" w:rsidRDefault="00F41F3E" w:rsidP="00F41F3E">
      <w:pPr>
        <w:spacing w:after="0"/>
        <w:ind w:firstLine="709"/>
        <w:rPr>
          <w:rFonts w:ascii="Times New Roman" w:hAnsi="Times New Roman" w:cs="Times New Roman"/>
          <w:sz w:val="28"/>
          <w:szCs w:val="28"/>
        </w:rPr>
      </w:pPr>
    </w:p>
    <w:p w14:paraId="4C04357A" w14:textId="0A5D42CC" w:rsidR="00351A38"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20</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Latvijas Nacionālais akreditācijas birojs vai Vides aizsardzības un reģionālās attīstības ministrija dod rīkojumu valsts administratoram slēgt verificētāja kontu regulas Nr.</w:t>
      </w:r>
      <w:r w:rsidR="00E177BE"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351A38" w:rsidRPr="00F53812">
        <w:rPr>
          <w:rFonts w:ascii="Times New Roman" w:hAnsi="Times New Roman" w:cs="Times New Roman"/>
          <w:sz w:val="28"/>
          <w:szCs w:val="28"/>
        </w:rPr>
        <w:t xml:space="preserve"> </w:t>
      </w:r>
      <w:r w:rsidR="00E177BE"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30</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w:t>
      </w:r>
      <w:r w:rsidR="00E177BE"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w:t>
      </w:r>
      <w:r w:rsidR="00E177BE" w:rsidRPr="00F53812">
        <w:rPr>
          <w:rFonts w:ascii="Times New Roman" w:hAnsi="Times New Roman" w:cs="Times New Roman"/>
          <w:sz w:val="28"/>
          <w:szCs w:val="28"/>
        </w:rPr>
        <w:t xml:space="preserve">Valsts </w:t>
      </w:r>
      <w:r w:rsidR="00351A38" w:rsidRPr="00F53812">
        <w:rPr>
          <w:rFonts w:ascii="Times New Roman" w:hAnsi="Times New Roman" w:cs="Times New Roman"/>
          <w:sz w:val="28"/>
          <w:szCs w:val="28"/>
        </w:rPr>
        <w:t>administrators slēdz verificētāja kontu 20</w:t>
      </w:r>
      <w:r w:rsidR="00E177BE"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darbdienu laikā pēc </w:t>
      </w:r>
      <w:r w:rsidR="00E177BE" w:rsidRPr="00F53812">
        <w:rPr>
          <w:rFonts w:ascii="Times New Roman" w:hAnsi="Times New Roman" w:cs="Times New Roman"/>
          <w:sz w:val="28"/>
          <w:szCs w:val="28"/>
        </w:rPr>
        <w:t xml:space="preserve">attiecīgā </w:t>
      </w:r>
      <w:r w:rsidR="00351A38" w:rsidRPr="00F53812">
        <w:rPr>
          <w:rFonts w:ascii="Times New Roman" w:hAnsi="Times New Roman" w:cs="Times New Roman"/>
          <w:sz w:val="28"/>
          <w:szCs w:val="28"/>
        </w:rPr>
        <w:t>rīkojuma saņemšanas.</w:t>
      </w:r>
    </w:p>
    <w:p w14:paraId="53A5D53E" w14:textId="77777777" w:rsidR="00F41F3E" w:rsidRPr="00F53812" w:rsidRDefault="00F41F3E" w:rsidP="00F41F3E">
      <w:pPr>
        <w:spacing w:after="0"/>
        <w:ind w:firstLine="709"/>
        <w:rPr>
          <w:rFonts w:ascii="Times New Roman" w:hAnsi="Times New Roman" w:cs="Times New Roman"/>
          <w:sz w:val="20"/>
          <w:szCs w:val="20"/>
        </w:rPr>
      </w:pPr>
    </w:p>
    <w:p w14:paraId="4C04357B" w14:textId="42DA8D9C" w:rsidR="00351A38" w:rsidRPr="00F53812" w:rsidRDefault="006A75EE"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21</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administrators var slēgt kontu tikai</w:t>
      </w:r>
      <w:r w:rsidR="00B7456C">
        <w:rPr>
          <w:rFonts w:ascii="Times New Roman" w:hAnsi="Times New Roman" w:cs="Times New Roman"/>
          <w:sz w:val="28"/>
          <w:szCs w:val="28"/>
        </w:rPr>
        <w:t xml:space="preserve"> tad</w:t>
      </w:r>
      <w:r w:rsidR="00351A38" w:rsidRPr="00F53812">
        <w:rPr>
          <w:rFonts w:ascii="Times New Roman" w:hAnsi="Times New Roman" w:cs="Times New Roman"/>
          <w:sz w:val="28"/>
          <w:szCs w:val="28"/>
        </w:rPr>
        <w:t xml:space="preserve">, ja </w:t>
      </w:r>
      <w:r w:rsidR="00E177BE" w:rsidRPr="00F53812">
        <w:rPr>
          <w:rFonts w:ascii="Times New Roman" w:hAnsi="Times New Roman" w:cs="Times New Roman"/>
          <w:sz w:val="28"/>
          <w:szCs w:val="28"/>
        </w:rPr>
        <w:t>tā</w:t>
      </w:r>
      <w:r w:rsidR="00351A38" w:rsidRPr="00F53812">
        <w:rPr>
          <w:rFonts w:ascii="Times New Roman" w:hAnsi="Times New Roman" w:cs="Times New Roman"/>
          <w:sz w:val="28"/>
          <w:szCs w:val="28"/>
        </w:rPr>
        <w:t xml:space="preserve"> bilance ir vienāda ar nulli. Ja konta slēgšanas brīdī attiecīgajā kontā ir pozitīva bilance, valsts administrators veic regulas Nr.</w:t>
      </w:r>
      <w:r w:rsidR="00E177BE"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E177BE"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32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noteiktās darbības.</w:t>
      </w:r>
    </w:p>
    <w:p w14:paraId="1BF28105" w14:textId="77777777" w:rsidR="00F41F3E" w:rsidRPr="00CF70E3" w:rsidRDefault="00F41F3E" w:rsidP="00F41F3E">
      <w:pPr>
        <w:spacing w:after="0"/>
        <w:ind w:firstLine="709"/>
        <w:rPr>
          <w:rFonts w:ascii="Times New Roman" w:hAnsi="Times New Roman" w:cs="Times New Roman"/>
          <w:sz w:val="24"/>
          <w:szCs w:val="24"/>
        </w:rPr>
      </w:pPr>
    </w:p>
    <w:p w14:paraId="4C04357C" w14:textId="25FABFA5" w:rsidR="00351A38" w:rsidRPr="00F53812" w:rsidRDefault="001F58E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22</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Ja personas kontā vai personas tirdzniecības kontā bilance ir vienāda ar nulli un gada laikā šajā kontā nav veikta</w:t>
      </w:r>
      <w:r w:rsidR="00E177BE" w:rsidRPr="00F53812">
        <w:rPr>
          <w:rFonts w:ascii="Times New Roman" w:hAnsi="Times New Roman" w:cs="Times New Roman"/>
          <w:sz w:val="28"/>
          <w:szCs w:val="28"/>
        </w:rPr>
        <w:t xml:space="preserve"> neviena</w:t>
      </w:r>
      <w:r w:rsidR="00351A38" w:rsidRPr="00F53812">
        <w:rPr>
          <w:rFonts w:ascii="Times New Roman" w:hAnsi="Times New Roman" w:cs="Times New Roman"/>
          <w:sz w:val="28"/>
          <w:szCs w:val="28"/>
        </w:rPr>
        <w:t xml:space="preserve"> darbība, valsts administrators informē konta turētāju un </w:t>
      </w:r>
      <w:r w:rsidR="005A42DB" w:rsidRPr="00F53812">
        <w:rPr>
          <w:rFonts w:ascii="Times New Roman" w:hAnsi="Times New Roman" w:cs="Times New Roman"/>
          <w:sz w:val="28"/>
          <w:szCs w:val="28"/>
        </w:rPr>
        <w:t>konta</w:t>
      </w:r>
      <w:r w:rsidR="00351A38" w:rsidRPr="00F53812">
        <w:rPr>
          <w:rFonts w:ascii="Times New Roman" w:hAnsi="Times New Roman" w:cs="Times New Roman"/>
          <w:sz w:val="28"/>
          <w:szCs w:val="28"/>
        </w:rPr>
        <w:t xml:space="preserve"> pilnvarotos pārstāvjus, ka konts tiks slēgts 40 darbdienu laikā. Ja pēc 40 darbdienām valsts administrators nav saņēmis atbildi, </w:t>
      </w:r>
      <w:r w:rsidR="00E177BE" w:rsidRPr="00F53812">
        <w:rPr>
          <w:rFonts w:ascii="Times New Roman" w:hAnsi="Times New Roman" w:cs="Times New Roman"/>
          <w:sz w:val="28"/>
          <w:szCs w:val="28"/>
        </w:rPr>
        <w:t>tas</w:t>
      </w:r>
      <w:r w:rsidR="00351A38" w:rsidRPr="00F53812">
        <w:rPr>
          <w:rFonts w:ascii="Times New Roman" w:hAnsi="Times New Roman" w:cs="Times New Roman"/>
          <w:sz w:val="28"/>
          <w:szCs w:val="28"/>
        </w:rPr>
        <w:t xml:space="preserve"> 10 darbdienu laikā šādu kontu slēdz.</w:t>
      </w:r>
    </w:p>
    <w:p w14:paraId="414C59F5" w14:textId="77777777" w:rsidR="00F41F3E" w:rsidRPr="00CF70E3" w:rsidRDefault="00F41F3E" w:rsidP="00F41F3E">
      <w:pPr>
        <w:spacing w:after="0"/>
        <w:ind w:firstLine="709"/>
        <w:rPr>
          <w:rFonts w:ascii="Times New Roman" w:hAnsi="Times New Roman" w:cs="Times New Roman"/>
          <w:sz w:val="24"/>
          <w:szCs w:val="24"/>
        </w:rPr>
      </w:pPr>
    </w:p>
    <w:p w14:paraId="4C04357D" w14:textId="644D4A5F" w:rsidR="00351A38" w:rsidRPr="00F53812" w:rsidRDefault="001F58E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23</w:t>
      </w:r>
      <w:r w:rsidR="00351A38" w:rsidRPr="00F53812">
        <w:rPr>
          <w:rFonts w:ascii="Times New Roman" w:hAnsi="Times New Roman" w:cs="Times New Roman"/>
          <w:sz w:val="28"/>
          <w:szCs w:val="28"/>
        </w:rPr>
        <w:t>.</w:t>
      </w:r>
      <w:r w:rsidR="00E177BE" w:rsidRPr="00F53812">
        <w:rPr>
          <w:rFonts w:ascii="Times New Roman" w:hAnsi="Times New Roman" w:cs="Times New Roman"/>
          <w:sz w:val="28"/>
          <w:szCs w:val="28"/>
        </w:rPr>
        <w:t> </w:t>
      </w:r>
      <w:r w:rsidR="000039A6" w:rsidRPr="00F53812">
        <w:rPr>
          <w:rFonts w:ascii="Times New Roman" w:hAnsi="Times New Roman" w:cs="Times New Roman"/>
          <w:sz w:val="28"/>
          <w:szCs w:val="28"/>
        </w:rPr>
        <w:t xml:space="preserve">Vides aizsardzības un reģionālās attīstības ministrija vai Civilās aviācijas aģentūra </w:t>
      </w:r>
      <w:r w:rsidR="00E177BE" w:rsidRPr="00F53812">
        <w:rPr>
          <w:rFonts w:ascii="Times New Roman" w:hAnsi="Times New Roman" w:cs="Times New Roman"/>
          <w:sz w:val="28"/>
          <w:szCs w:val="28"/>
        </w:rPr>
        <w:t>12 mēnešu laikā pēc regulas Nr. 389/2013</w:t>
      </w:r>
      <w:proofErr w:type="gramStart"/>
      <w:r w:rsidR="00E177BE" w:rsidRPr="00F53812">
        <w:rPr>
          <w:rFonts w:ascii="Times New Roman" w:hAnsi="Times New Roman" w:cs="Times New Roman"/>
          <w:sz w:val="28"/>
          <w:szCs w:val="28"/>
        </w:rPr>
        <w:t xml:space="preserve">  </w:t>
      </w:r>
      <w:proofErr w:type="gramEnd"/>
      <w:r w:rsidR="00E177BE" w:rsidRPr="00F53812">
        <w:rPr>
          <w:rFonts w:ascii="Times New Roman" w:hAnsi="Times New Roman" w:cs="Times New Roman"/>
          <w:sz w:val="28"/>
          <w:szCs w:val="28"/>
        </w:rPr>
        <w:t xml:space="preserve">34. pantā minētās situācijas iestāšanās dod rīkojumu valsts </w:t>
      </w:r>
      <w:r w:rsidR="000039A6" w:rsidRPr="00F53812">
        <w:rPr>
          <w:rFonts w:ascii="Times New Roman" w:hAnsi="Times New Roman" w:cs="Times New Roman"/>
          <w:sz w:val="28"/>
          <w:szCs w:val="28"/>
        </w:rPr>
        <w:t>administratoram regulas Nr.</w:t>
      </w:r>
      <w:r w:rsidR="00E177BE" w:rsidRPr="00F53812">
        <w:rPr>
          <w:rFonts w:ascii="Times New Roman" w:hAnsi="Times New Roman" w:cs="Times New Roman"/>
          <w:sz w:val="28"/>
          <w:szCs w:val="28"/>
        </w:rPr>
        <w:t> </w:t>
      </w:r>
      <w:r w:rsidR="000039A6" w:rsidRPr="00F53812">
        <w:rPr>
          <w:rFonts w:ascii="Times New Roman" w:hAnsi="Times New Roman" w:cs="Times New Roman"/>
          <w:sz w:val="28"/>
          <w:szCs w:val="28"/>
        </w:rPr>
        <w:t>389/2013 33</w:t>
      </w:r>
      <w:r w:rsidR="00F41F3E" w:rsidRPr="00F53812">
        <w:rPr>
          <w:rFonts w:ascii="Times New Roman" w:hAnsi="Times New Roman" w:cs="Times New Roman"/>
          <w:sz w:val="28"/>
          <w:szCs w:val="28"/>
        </w:rPr>
        <w:t>. p</w:t>
      </w:r>
      <w:r w:rsidR="000039A6"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0039A6" w:rsidRPr="00F53812">
        <w:rPr>
          <w:rFonts w:ascii="Times New Roman" w:hAnsi="Times New Roman" w:cs="Times New Roman"/>
          <w:sz w:val="28"/>
          <w:szCs w:val="28"/>
        </w:rPr>
        <w:t>unktā minēto darbību izpildei</w:t>
      </w:r>
      <w:r w:rsidR="00351A38" w:rsidRPr="00F53812">
        <w:rPr>
          <w:rFonts w:ascii="Times New Roman" w:hAnsi="Times New Roman" w:cs="Times New Roman"/>
          <w:sz w:val="28"/>
          <w:szCs w:val="28"/>
        </w:rPr>
        <w:t>.</w:t>
      </w:r>
      <w:r w:rsidR="00E177BE" w:rsidRPr="00F53812">
        <w:rPr>
          <w:rFonts w:ascii="Times New Roman" w:hAnsi="Times New Roman" w:cs="Times New Roman"/>
          <w:sz w:val="28"/>
          <w:szCs w:val="28"/>
        </w:rPr>
        <w:t xml:space="preserve"> </w:t>
      </w:r>
    </w:p>
    <w:p w14:paraId="16AACF3A" w14:textId="77777777" w:rsidR="00F41F3E" w:rsidRPr="00CF70E3" w:rsidRDefault="00F41F3E" w:rsidP="00F41F3E">
      <w:pPr>
        <w:spacing w:after="0"/>
        <w:ind w:firstLine="709"/>
        <w:rPr>
          <w:rFonts w:ascii="Times New Roman" w:hAnsi="Times New Roman" w:cs="Times New Roman"/>
          <w:sz w:val="24"/>
          <w:szCs w:val="24"/>
        </w:rPr>
      </w:pPr>
    </w:p>
    <w:p w14:paraId="4C04357E" w14:textId="4E9A7BAD" w:rsidR="00582169" w:rsidRPr="00F53812" w:rsidRDefault="001F58E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24</w:t>
      </w:r>
      <w:r w:rsidR="00582169"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970AD2" w:rsidRPr="00F53812">
        <w:rPr>
          <w:rFonts w:ascii="Times New Roman" w:hAnsi="Times New Roman" w:cs="Times New Roman"/>
          <w:sz w:val="28"/>
          <w:szCs w:val="28"/>
        </w:rPr>
        <w:t xml:space="preserve">Ja šo noteikumu </w:t>
      </w:r>
      <w:r w:rsidRPr="00F53812">
        <w:rPr>
          <w:rFonts w:ascii="Times New Roman" w:hAnsi="Times New Roman" w:cs="Times New Roman"/>
          <w:sz w:val="28"/>
          <w:szCs w:val="28"/>
        </w:rPr>
        <w:t>23</w:t>
      </w:r>
      <w:r w:rsidR="00F41F3E" w:rsidRPr="00F53812">
        <w:rPr>
          <w:rFonts w:ascii="Times New Roman" w:hAnsi="Times New Roman" w:cs="Times New Roman"/>
          <w:sz w:val="28"/>
          <w:szCs w:val="28"/>
        </w:rPr>
        <w:t>. p</w:t>
      </w:r>
      <w:r w:rsidR="00970AD2" w:rsidRPr="00F53812">
        <w:rPr>
          <w:rFonts w:ascii="Times New Roman" w:hAnsi="Times New Roman" w:cs="Times New Roman"/>
          <w:sz w:val="28"/>
          <w:szCs w:val="28"/>
        </w:rPr>
        <w:t xml:space="preserve">unktā minētajā kontā, kurš ir jāslēdz, ir pozitīva bilance, </w:t>
      </w:r>
      <w:r w:rsidR="00FC7467" w:rsidRPr="00F53812">
        <w:rPr>
          <w:rFonts w:ascii="Times New Roman" w:hAnsi="Times New Roman" w:cs="Times New Roman"/>
          <w:sz w:val="28"/>
          <w:szCs w:val="28"/>
        </w:rPr>
        <w:t xml:space="preserve">valsts administrators </w:t>
      </w:r>
      <w:r w:rsidR="00970AD2" w:rsidRPr="00F53812">
        <w:rPr>
          <w:rFonts w:ascii="Times New Roman" w:hAnsi="Times New Roman" w:cs="Times New Roman"/>
          <w:sz w:val="28"/>
          <w:szCs w:val="28"/>
        </w:rPr>
        <w:t>saskaņā ar</w:t>
      </w:r>
      <w:r w:rsidR="00582169" w:rsidRPr="00F53812">
        <w:rPr>
          <w:rFonts w:ascii="Times New Roman" w:hAnsi="Times New Roman" w:cs="Times New Roman"/>
          <w:sz w:val="28"/>
          <w:szCs w:val="28"/>
        </w:rPr>
        <w:t xml:space="preserve"> regulas Nr.</w:t>
      </w:r>
      <w:r w:rsidR="00E177BE" w:rsidRPr="00F53812">
        <w:rPr>
          <w:rFonts w:ascii="Times New Roman" w:hAnsi="Times New Roman" w:cs="Times New Roman"/>
          <w:sz w:val="28"/>
          <w:szCs w:val="28"/>
        </w:rPr>
        <w:t> </w:t>
      </w:r>
      <w:r w:rsidR="00582169" w:rsidRPr="00F53812">
        <w:rPr>
          <w:rFonts w:ascii="Times New Roman" w:hAnsi="Times New Roman" w:cs="Times New Roman"/>
          <w:sz w:val="28"/>
          <w:szCs w:val="28"/>
        </w:rPr>
        <w:t>389/2013</w:t>
      </w:r>
      <w:proofErr w:type="gramStart"/>
      <w:r w:rsidR="00582169" w:rsidRPr="00F53812">
        <w:rPr>
          <w:rFonts w:ascii="Times New Roman" w:hAnsi="Times New Roman" w:cs="Times New Roman"/>
          <w:sz w:val="28"/>
          <w:szCs w:val="28"/>
        </w:rPr>
        <w:t xml:space="preserve"> </w:t>
      </w:r>
      <w:r w:rsidR="00E177BE" w:rsidRPr="00F53812">
        <w:rPr>
          <w:rFonts w:ascii="Times New Roman" w:hAnsi="Times New Roman" w:cs="Times New Roman"/>
          <w:sz w:val="28"/>
          <w:szCs w:val="28"/>
        </w:rPr>
        <w:t xml:space="preserve"> </w:t>
      </w:r>
      <w:proofErr w:type="gramEnd"/>
      <w:r w:rsidR="00582169" w:rsidRPr="00F53812">
        <w:rPr>
          <w:rFonts w:ascii="Times New Roman" w:hAnsi="Times New Roman" w:cs="Times New Roman"/>
          <w:sz w:val="28"/>
          <w:szCs w:val="28"/>
        </w:rPr>
        <w:t>32</w:t>
      </w:r>
      <w:r w:rsidR="00F41F3E" w:rsidRPr="00F53812">
        <w:rPr>
          <w:rFonts w:ascii="Times New Roman" w:hAnsi="Times New Roman" w:cs="Times New Roman"/>
          <w:sz w:val="28"/>
          <w:szCs w:val="28"/>
        </w:rPr>
        <w:t>. p</w:t>
      </w:r>
      <w:r w:rsidR="00582169"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582169" w:rsidRPr="00F53812">
        <w:rPr>
          <w:rFonts w:ascii="Times New Roman" w:hAnsi="Times New Roman" w:cs="Times New Roman"/>
          <w:sz w:val="28"/>
          <w:szCs w:val="28"/>
        </w:rPr>
        <w:t xml:space="preserve">unktu </w:t>
      </w:r>
      <w:r w:rsidR="008E2183" w:rsidRPr="00F53812">
        <w:rPr>
          <w:rFonts w:ascii="Times New Roman" w:hAnsi="Times New Roman" w:cs="Times New Roman"/>
          <w:sz w:val="28"/>
          <w:szCs w:val="28"/>
        </w:rPr>
        <w:t xml:space="preserve">10 darbdienu laikā pēc šo noteikumu </w:t>
      </w:r>
      <w:r w:rsidRPr="00F53812">
        <w:rPr>
          <w:rFonts w:ascii="Times New Roman" w:hAnsi="Times New Roman" w:cs="Times New Roman"/>
          <w:sz w:val="28"/>
          <w:szCs w:val="28"/>
        </w:rPr>
        <w:t>23</w:t>
      </w:r>
      <w:r w:rsidR="00F41F3E" w:rsidRPr="00F53812">
        <w:rPr>
          <w:rFonts w:ascii="Times New Roman" w:hAnsi="Times New Roman" w:cs="Times New Roman"/>
          <w:sz w:val="28"/>
          <w:szCs w:val="28"/>
        </w:rPr>
        <w:t>. p</w:t>
      </w:r>
      <w:r w:rsidR="008E2183" w:rsidRPr="00F53812">
        <w:rPr>
          <w:rFonts w:ascii="Times New Roman" w:hAnsi="Times New Roman" w:cs="Times New Roman"/>
          <w:sz w:val="28"/>
          <w:szCs w:val="28"/>
        </w:rPr>
        <w:t xml:space="preserve">unktā minētā rīkojuma saņemšanas </w:t>
      </w:r>
      <w:r w:rsidR="00970AD2" w:rsidRPr="00F53812">
        <w:rPr>
          <w:rFonts w:ascii="Times New Roman" w:hAnsi="Times New Roman" w:cs="Times New Roman"/>
          <w:sz w:val="28"/>
          <w:szCs w:val="28"/>
        </w:rPr>
        <w:t>pārskaita kontā esošās emisijas kvotas</w:t>
      </w:r>
      <w:r w:rsidR="00582169" w:rsidRPr="00F53812">
        <w:rPr>
          <w:rFonts w:ascii="Times New Roman" w:hAnsi="Times New Roman" w:cs="Times New Roman"/>
          <w:sz w:val="28"/>
          <w:szCs w:val="28"/>
        </w:rPr>
        <w:t xml:space="preserve"> vai </w:t>
      </w:r>
      <w:r w:rsidR="00F72FEA" w:rsidRPr="00F53812">
        <w:rPr>
          <w:rFonts w:ascii="Times New Roman" w:hAnsi="Times New Roman" w:cs="Times New Roman"/>
          <w:sz w:val="28"/>
          <w:szCs w:val="28"/>
        </w:rPr>
        <w:t>regulas Nr.</w:t>
      </w:r>
      <w:r w:rsidR="00F41F3E" w:rsidRPr="00F53812">
        <w:rPr>
          <w:rFonts w:ascii="Times New Roman" w:hAnsi="Times New Roman" w:cs="Times New Roman"/>
          <w:sz w:val="28"/>
          <w:szCs w:val="28"/>
        </w:rPr>
        <w:t> </w:t>
      </w:r>
      <w:r w:rsidR="00F72FEA" w:rsidRPr="00F53812">
        <w:rPr>
          <w:rFonts w:ascii="Times New Roman" w:hAnsi="Times New Roman" w:cs="Times New Roman"/>
          <w:sz w:val="28"/>
          <w:szCs w:val="28"/>
        </w:rPr>
        <w:t xml:space="preserve">389/2013 </w:t>
      </w:r>
      <w:r w:rsidR="007855E3" w:rsidRPr="00F53812">
        <w:rPr>
          <w:rFonts w:ascii="Times New Roman" w:hAnsi="Times New Roman" w:cs="Times New Roman"/>
          <w:sz w:val="28"/>
          <w:szCs w:val="28"/>
        </w:rPr>
        <w:t>3</w:t>
      </w:r>
      <w:r w:rsidR="00F41F3E" w:rsidRPr="00F53812">
        <w:rPr>
          <w:rFonts w:ascii="Times New Roman" w:hAnsi="Times New Roman" w:cs="Times New Roman"/>
          <w:sz w:val="28"/>
          <w:szCs w:val="28"/>
        </w:rPr>
        <w:t>. p</w:t>
      </w:r>
      <w:r w:rsidR="007855E3" w:rsidRPr="00F53812">
        <w:rPr>
          <w:rFonts w:ascii="Times New Roman" w:hAnsi="Times New Roman" w:cs="Times New Roman"/>
          <w:sz w:val="28"/>
          <w:szCs w:val="28"/>
        </w:rPr>
        <w:t>anta 12</w:t>
      </w:r>
      <w:r w:rsidR="00F41F3E" w:rsidRPr="00F53812">
        <w:rPr>
          <w:rFonts w:ascii="Times New Roman" w:hAnsi="Times New Roman" w:cs="Times New Roman"/>
          <w:sz w:val="28"/>
          <w:szCs w:val="28"/>
        </w:rPr>
        <w:t>. p</w:t>
      </w:r>
      <w:r w:rsidR="007855E3" w:rsidRPr="00F53812">
        <w:rPr>
          <w:rFonts w:ascii="Times New Roman" w:hAnsi="Times New Roman" w:cs="Times New Roman"/>
          <w:sz w:val="28"/>
          <w:szCs w:val="28"/>
        </w:rPr>
        <w:t xml:space="preserve">unktā minētās </w:t>
      </w:r>
      <w:r w:rsidR="00582169" w:rsidRPr="00F53812">
        <w:rPr>
          <w:rFonts w:ascii="Times New Roman" w:hAnsi="Times New Roman" w:cs="Times New Roman"/>
          <w:sz w:val="28"/>
          <w:szCs w:val="28"/>
        </w:rPr>
        <w:t xml:space="preserve">Kioto </w:t>
      </w:r>
      <w:r w:rsidR="00970AD2" w:rsidRPr="00F53812">
        <w:rPr>
          <w:rFonts w:ascii="Times New Roman" w:hAnsi="Times New Roman" w:cs="Times New Roman"/>
          <w:sz w:val="28"/>
          <w:szCs w:val="28"/>
        </w:rPr>
        <w:t>vienības</w:t>
      </w:r>
      <w:r w:rsidR="007855E3" w:rsidRPr="00F53812">
        <w:rPr>
          <w:rFonts w:ascii="Times New Roman" w:hAnsi="Times New Roman" w:cs="Times New Roman"/>
          <w:sz w:val="28"/>
          <w:szCs w:val="28"/>
        </w:rPr>
        <w:t xml:space="preserve"> (turpmāk – Kioto vienības)</w:t>
      </w:r>
      <w:r w:rsidR="00582169" w:rsidRPr="00F53812">
        <w:rPr>
          <w:rFonts w:ascii="Times New Roman" w:hAnsi="Times New Roman" w:cs="Times New Roman"/>
          <w:sz w:val="28"/>
          <w:szCs w:val="28"/>
        </w:rPr>
        <w:t xml:space="preserve"> uz valsts kontu.</w:t>
      </w:r>
      <w:r w:rsidR="00FC7467" w:rsidRPr="00F53812">
        <w:rPr>
          <w:rFonts w:ascii="Times New Roman" w:hAnsi="Times New Roman" w:cs="Times New Roman"/>
          <w:sz w:val="28"/>
          <w:szCs w:val="28"/>
        </w:rPr>
        <w:t xml:space="preserve"> </w:t>
      </w:r>
    </w:p>
    <w:p w14:paraId="31DC8F88" w14:textId="77777777" w:rsidR="00F41F3E" w:rsidRPr="00CF70E3" w:rsidRDefault="00F41F3E" w:rsidP="00F41F3E">
      <w:pPr>
        <w:spacing w:after="0"/>
        <w:ind w:firstLine="709"/>
        <w:rPr>
          <w:rFonts w:ascii="Times New Roman" w:hAnsi="Times New Roman" w:cs="Times New Roman"/>
          <w:sz w:val="24"/>
          <w:szCs w:val="24"/>
        </w:rPr>
      </w:pPr>
    </w:p>
    <w:p w14:paraId="4C04357F" w14:textId="7A6941F9" w:rsidR="00351A38" w:rsidRPr="00F53812" w:rsidRDefault="001F58E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25</w:t>
      </w:r>
      <w:r w:rsidR="00351A38" w:rsidRPr="00F53812">
        <w:rPr>
          <w:rFonts w:ascii="Times New Roman" w:hAnsi="Times New Roman" w:cs="Times New Roman"/>
          <w:sz w:val="28"/>
          <w:szCs w:val="28"/>
        </w:rPr>
        <w:t>.</w:t>
      </w:r>
      <w:r w:rsidR="00593470"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w:t>
      </w:r>
      <w:r w:rsidR="00FC7467" w:rsidRPr="00F53812">
        <w:rPr>
          <w:rFonts w:ascii="Times New Roman" w:hAnsi="Times New Roman" w:cs="Times New Roman"/>
          <w:sz w:val="28"/>
          <w:szCs w:val="28"/>
        </w:rPr>
        <w:t>regulas Nr. 389/2013</w:t>
      </w:r>
      <w:proofErr w:type="gramStart"/>
      <w:r w:rsidR="00FC7467" w:rsidRPr="00F53812">
        <w:rPr>
          <w:rFonts w:ascii="Times New Roman" w:hAnsi="Times New Roman" w:cs="Times New Roman"/>
          <w:sz w:val="28"/>
          <w:szCs w:val="28"/>
        </w:rPr>
        <w:t xml:space="preserve">  </w:t>
      </w:r>
      <w:proofErr w:type="gramEnd"/>
      <w:r w:rsidR="00FC7467" w:rsidRPr="00F53812">
        <w:rPr>
          <w:rFonts w:ascii="Times New Roman" w:hAnsi="Times New Roman" w:cs="Times New Roman"/>
          <w:sz w:val="28"/>
          <w:szCs w:val="28"/>
        </w:rPr>
        <w:t xml:space="preserve">33. panta 4. punktā noteiktajos gadījumos </w:t>
      </w:r>
      <w:r w:rsidR="00351A38" w:rsidRPr="00F53812">
        <w:rPr>
          <w:rFonts w:ascii="Times New Roman" w:hAnsi="Times New Roman" w:cs="Times New Roman"/>
          <w:sz w:val="28"/>
          <w:szCs w:val="28"/>
        </w:rPr>
        <w:t>atceļ konta pilnvaroto pārstāvi 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pilnvaroto pārstāvi.</w:t>
      </w:r>
    </w:p>
    <w:p w14:paraId="3D600BA4" w14:textId="77777777" w:rsidR="00F41F3E" w:rsidRPr="00CF70E3" w:rsidRDefault="00F41F3E" w:rsidP="00F41F3E">
      <w:pPr>
        <w:spacing w:after="0"/>
        <w:ind w:firstLine="709"/>
        <w:rPr>
          <w:rFonts w:ascii="Times New Roman" w:hAnsi="Times New Roman" w:cs="Times New Roman"/>
          <w:sz w:val="24"/>
          <w:szCs w:val="24"/>
        </w:rPr>
      </w:pPr>
    </w:p>
    <w:p w14:paraId="4C043580" w14:textId="5B7D4C97" w:rsidR="00351A38" w:rsidRPr="00F53812" w:rsidRDefault="001F58E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26</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Konta turētājs šo noteikumu </w:t>
      </w:r>
      <w:r w:rsidRPr="00F53812">
        <w:rPr>
          <w:rFonts w:ascii="Times New Roman" w:hAnsi="Times New Roman" w:cs="Times New Roman"/>
          <w:sz w:val="28"/>
          <w:szCs w:val="28"/>
        </w:rPr>
        <w:t>22</w:t>
      </w:r>
      <w:r w:rsidR="00351A38" w:rsidRPr="00F53812">
        <w:rPr>
          <w:rFonts w:ascii="Times New Roman" w:hAnsi="Times New Roman" w:cs="Times New Roman"/>
          <w:sz w:val="28"/>
          <w:szCs w:val="28"/>
        </w:rPr>
        <w:t>.</w:t>
      </w:r>
      <w:r w:rsidR="000D6075" w:rsidRPr="00F53812">
        <w:rPr>
          <w:rFonts w:ascii="Times New Roman" w:hAnsi="Times New Roman" w:cs="Times New Roman"/>
          <w:sz w:val="28"/>
          <w:szCs w:val="28"/>
        </w:rPr>
        <w:t xml:space="preserve">, </w:t>
      </w:r>
      <w:r w:rsidR="000039A6" w:rsidRPr="00F53812">
        <w:rPr>
          <w:rFonts w:ascii="Times New Roman" w:hAnsi="Times New Roman" w:cs="Times New Roman"/>
          <w:sz w:val="28"/>
          <w:szCs w:val="28"/>
        </w:rPr>
        <w:t>2</w:t>
      </w:r>
      <w:r w:rsidRPr="00F53812">
        <w:rPr>
          <w:rFonts w:ascii="Times New Roman" w:hAnsi="Times New Roman" w:cs="Times New Roman"/>
          <w:sz w:val="28"/>
          <w:szCs w:val="28"/>
        </w:rPr>
        <w:t>4</w:t>
      </w:r>
      <w:r w:rsidR="000D607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un </w:t>
      </w:r>
      <w:r w:rsidR="000039A6" w:rsidRPr="00F53812">
        <w:rPr>
          <w:rFonts w:ascii="Times New Roman" w:hAnsi="Times New Roman" w:cs="Times New Roman"/>
          <w:sz w:val="28"/>
          <w:szCs w:val="28"/>
        </w:rPr>
        <w:t>2</w:t>
      </w:r>
      <w:r w:rsidRPr="00F53812">
        <w:rPr>
          <w:rFonts w:ascii="Times New Roman" w:hAnsi="Times New Roman" w:cs="Times New Roman"/>
          <w:sz w:val="28"/>
          <w:szCs w:val="28"/>
        </w:rPr>
        <w:t>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minētās darbības var apstrīdēt un pārsūdzēt Administratīvā procesa likumā noteiktajā kārtībā.</w:t>
      </w:r>
    </w:p>
    <w:p w14:paraId="28AB5784" w14:textId="77777777" w:rsidR="00F41F3E" w:rsidRPr="00F53812" w:rsidRDefault="00F41F3E" w:rsidP="00F41F3E">
      <w:pPr>
        <w:spacing w:after="0"/>
        <w:ind w:firstLine="709"/>
        <w:rPr>
          <w:rFonts w:ascii="Times New Roman" w:hAnsi="Times New Roman" w:cs="Times New Roman"/>
          <w:sz w:val="28"/>
          <w:szCs w:val="28"/>
        </w:rPr>
      </w:pPr>
    </w:p>
    <w:p w14:paraId="4C043581" w14:textId="3314E4AB" w:rsidR="00351A38" w:rsidRPr="00F53812" w:rsidRDefault="001F58E7"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27</w:t>
      </w:r>
      <w:r w:rsidR="00351A38" w:rsidRPr="00F53812">
        <w:rPr>
          <w:rFonts w:ascii="Times New Roman" w:hAnsi="Times New Roman" w:cs="Times New Roman"/>
          <w:sz w:val="28"/>
          <w:szCs w:val="28"/>
        </w:rPr>
        <w:t>.</w:t>
      </w:r>
      <w:r w:rsidR="00593470"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Ja šo noteikumu </w:t>
      </w:r>
      <w:r w:rsidR="005C01E8" w:rsidRPr="00F53812">
        <w:rPr>
          <w:rFonts w:ascii="Times New Roman" w:hAnsi="Times New Roman" w:cs="Times New Roman"/>
          <w:sz w:val="28"/>
          <w:szCs w:val="28"/>
        </w:rPr>
        <w:t>22</w:t>
      </w:r>
      <w:r w:rsidR="00351A38" w:rsidRPr="00F53812">
        <w:rPr>
          <w:rFonts w:ascii="Times New Roman" w:hAnsi="Times New Roman" w:cs="Times New Roman"/>
          <w:sz w:val="28"/>
          <w:szCs w:val="28"/>
        </w:rPr>
        <w:t>.</w:t>
      </w:r>
      <w:r w:rsidR="000D6075" w:rsidRPr="00F53812">
        <w:rPr>
          <w:rFonts w:ascii="Times New Roman" w:hAnsi="Times New Roman" w:cs="Times New Roman"/>
          <w:sz w:val="28"/>
          <w:szCs w:val="28"/>
        </w:rPr>
        <w:t xml:space="preserve">, </w:t>
      </w:r>
      <w:r w:rsidR="000039A6" w:rsidRPr="00F53812">
        <w:rPr>
          <w:rFonts w:ascii="Times New Roman" w:hAnsi="Times New Roman" w:cs="Times New Roman"/>
          <w:sz w:val="28"/>
          <w:szCs w:val="28"/>
        </w:rPr>
        <w:t>2</w:t>
      </w:r>
      <w:r w:rsidRPr="00F53812">
        <w:rPr>
          <w:rFonts w:ascii="Times New Roman" w:hAnsi="Times New Roman" w:cs="Times New Roman"/>
          <w:sz w:val="28"/>
          <w:szCs w:val="28"/>
        </w:rPr>
        <w:t>4</w:t>
      </w:r>
      <w:r w:rsidR="000D607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un </w:t>
      </w:r>
      <w:r w:rsidR="000039A6" w:rsidRPr="00F53812">
        <w:rPr>
          <w:rFonts w:ascii="Times New Roman" w:hAnsi="Times New Roman" w:cs="Times New Roman"/>
          <w:sz w:val="28"/>
          <w:szCs w:val="28"/>
        </w:rPr>
        <w:t>2</w:t>
      </w:r>
      <w:r w:rsidRPr="00F53812">
        <w:rPr>
          <w:rFonts w:ascii="Times New Roman" w:hAnsi="Times New Roman" w:cs="Times New Roman"/>
          <w:sz w:val="28"/>
          <w:szCs w:val="28"/>
        </w:rPr>
        <w:t>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minētās darbības Administratīvā procesa likumā noteiktajā kārtībā tiek atzītas par prettiesiskām, valsts administrators </w:t>
      </w:r>
      <w:r w:rsidR="00DB00B8" w:rsidRPr="00F53812">
        <w:rPr>
          <w:rFonts w:ascii="Times New Roman" w:hAnsi="Times New Roman" w:cs="Times New Roman"/>
          <w:sz w:val="28"/>
          <w:szCs w:val="28"/>
        </w:rPr>
        <w:t>divu</w:t>
      </w:r>
      <w:r w:rsidR="001B5115" w:rsidRPr="00F53812">
        <w:rPr>
          <w:rFonts w:ascii="Times New Roman" w:hAnsi="Times New Roman"/>
          <w:sz w:val="28"/>
          <w:szCs w:val="28"/>
        </w:rPr>
        <w:t xml:space="preserve"> darbdienu laikā pēc attiecīgā lēmuma saņemšanas</w:t>
      </w:r>
      <w:r w:rsidR="001B5115"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atjauno šo noteikumu </w:t>
      </w:r>
      <w:r w:rsidR="005C01E8" w:rsidRPr="00F53812">
        <w:rPr>
          <w:rFonts w:ascii="Times New Roman" w:hAnsi="Times New Roman" w:cs="Times New Roman"/>
          <w:sz w:val="28"/>
          <w:szCs w:val="28"/>
        </w:rPr>
        <w:t>22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minēto kontu vai maina tā statusu vai atjauno šo noteikumu </w:t>
      </w:r>
      <w:r w:rsidR="000039A6" w:rsidRPr="00F53812">
        <w:rPr>
          <w:rFonts w:ascii="Times New Roman" w:hAnsi="Times New Roman" w:cs="Times New Roman"/>
          <w:sz w:val="28"/>
          <w:szCs w:val="28"/>
        </w:rPr>
        <w:t>2</w:t>
      </w:r>
      <w:r w:rsidRPr="00F53812">
        <w:rPr>
          <w:rFonts w:ascii="Times New Roman" w:hAnsi="Times New Roman" w:cs="Times New Roman"/>
          <w:sz w:val="28"/>
          <w:szCs w:val="28"/>
        </w:rPr>
        <w:t>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w:t>
      </w:r>
      <w:r w:rsidR="00E90066" w:rsidRPr="00F53812">
        <w:rPr>
          <w:rFonts w:ascii="Times New Roman" w:hAnsi="Times New Roman" w:cs="Times New Roman"/>
          <w:sz w:val="28"/>
          <w:szCs w:val="28"/>
        </w:rPr>
        <w:t>ā</w:t>
      </w:r>
      <w:r w:rsidR="00351A38" w:rsidRPr="00F53812">
        <w:rPr>
          <w:rFonts w:ascii="Times New Roman" w:hAnsi="Times New Roman" w:cs="Times New Roman"/>
          <w:sz w:val="28"/>
          <w:szCs w:val="28"/>
        </w:rPr>
        <w:t xml:space="preserve"> pilnvarot</w:t>
      </w:r>
      <w:r w:rsidR="00E90066" w:rsidRPr="00F53812">
        <w:rPr>
          <w:rFonts w:ascii="Times New Roman" w:hAnsi="Times New Roman" w:cs="Times New Roman"/>
          <w:sz w:val="28"/>
          <w:szCs w:val="28"/>
        </w:rPr>
        <w:t>ā</w:t>
      </w:r>
      <w:r w:rsidR="00351A38" w:rsidRPr="00F53812">
        <w:rPr>
          <w:rFonts w:ascii="Times New Roman" w:hAnsi="Times New Roman" w:cs="Times New Roman"/>
          <w:sz w:val="28"/>
          <w:szCs w:val="28"/>
        </w:rPr>
        <w:t xml:space="preserve"> </w:t>
      </w:r>
      <w:r w:rsidR="00E90066" w:rsidRPr="00F53812">
        <w:rPr>
          <w:rFonts w:ascii="Times New Roman" w:hAnsi="Times New Roman" w:cs="Times New Roman"/>
          <w:sz w:val="28"/>
          <w:szCs w:val="28"/>
        </w:rPr>
        <w:t xml:space="preserve">pārstāvja </w:t>
      </w:r>
      <w:r w:rsidR="00351A38" w:rsidRPr="00F53812">
        <w:rPr>
          <w:rFonts w:ascii="Times New Roman" w:hAnsi="Times New Roman" w:cs="Times New Roman"/>
          <w:sz w:val="28"/>
          <w:szCs w:val="28"/>
        </w:rPr>
        <w:t>vai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w:t>
      </w:r>
      <w:r w:rsidR="00E90066" w:rsidRPr="00F53812">
        <w:rPr>
          <w:rFonts w:ascii="Times New Roman" w:hAnsi="Times New Roman" w:cs="Times New Roman"/>
          <w:sz w:val="28"/>
          <w:szCs w:val="28"/>
        </w:rPr>
        <w:t>ā</w:t>
      </w:r>
      <w:r w:rsidR="00351A38" w:rsidRPr="00F53812">
        <w:rPr>
          <w:rFonts w:ascii="Times New Roman" w:hAnsi="Times New Roman" w:cs="Times New Roman"/>
          <w:sz w:val="28"/>
          <w:szCs w:val="28"/>
        </w:rPr>
        <w:t xml:space="preserve"> </w:t>
      </w:r>
      <w:r w:rsidR="00E90066" w:rsidRPr="00F53812">
        <w:rPr>
          <w:rFonts w:ascii="Times New Roman" w:hAnsi="Times New Roman" w:cs="Times New Roman"/>
          <w:sz w:val="28"/>
          <w:szCs w:val="28"/>
        </w:rPr>
        <w:t>pārstāvja apstiprinājumu</w:t>
      </w:r>
      <w:r w:rsidR="00351A38" w:rsidRPr="00F53812">
        <w:rPr>
          <w:rFonts w:ascii="Times New Roman" w:hAnsi="Times New Roman" w:cs="Times New Roman"/>
          <w:sz w:val="28"/>
          <w:szCs w:val="28"/>
        </w:rPr>
        <w:t>.</w:t>
      </w:r>
    </w:p>
    <w:p w14:paraId="1F8F4465" w14:textId="7FD77F47" w:rsidR="00F41F3E" w:rsidRPr="00F53812" w:rsidRDefault="00F41F3E">
      <w:pPr>
        <w:rPr>
          <w:rFonts w:ascii="Times New Roman" w:hAnsi="Times New Roman" w:cs="Times New Roman"/>
          <w:b/>
          <w:sz w:val="20"/>
          <w:szCs w:val="20"/>
        </w:rPr>
      </w:pPr>
    </w:p>
    <w:p w14:paraId="4C043583" w14:textId="50491AA0" w:rsidR="00351A38" w:rsidRPr="00F53812" w:rsidRDefault="00351A3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 xml:space="preserve">3. </w:t>
      </w:r>
      <w:r w:rsidR="00863688" w:rsidRPr="00F53812">
        <w:rPr>
          <w:rFonts w:ascii="Times New Roman" w:hAnsi="Times New Roman" w:cs="Times New Roman"/>
          <w:b/>
          <w:sz w:val="28"/>
          <w:szCs w:val="28"/>
        </w:rPr>
        <w:t xml:space="preserve">Darījumi </w:t>
      </w:r>
      <w:r w:rsidRPr="00F53812">
        <w:rPr>
          <w:rFonts w:ascii="Times New Roman" w:hAnsi="Times New Roman" w:cs="Times New Roman"/>
          <w:b/>
          <w:sz w:val="28"/>
          <w:szCs w:val="28"/>
        </w:rPr>
        <w:t>emisijas reģistrā</w:t>
      </w:r>
    </w:p>
    <w:p w14:paraId="634A1A96" w14:textId="77777777" w:rsidR="00E90066" w:rsidRPr="00F53812" w:rsidRDefault="00E90066" w:rsidP="00F41F3E">
      <w:pPr>
        <w:spacing w:after="0"/>
        <w:jc w:val="center"/>
        <w:rPr>
          <w:rFonts w:ascii="Times New Roman" w:hAnsi="Times New Roman" w:cs="Times New Roman"/>
          <w:b/>
          <w:sz w:val="24"/>
          <w:szCs w:val="24"/>
        </w:rPr>
      </w:pPr>
    </w:p>
    <w:p w14:paraId="4C043584" w14:textId="77777777" w:rsidR="00863688" w:rsidRPr="00F53812" w:rsidRDefault="0086368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3.1. Pārskaitījumi</w:t>
      </w:r>
    </w:p>
    <w:p w14:paraId="3173604D" w14:textId="77777777" w:rsidR="00F41F3E" w:rsidRPr="00F53812" w:rsidRDefault="00F41F3E" w:rsidP="00F41F3E">
      <w:pPr>
        <w:spacing w:after="0"/>
        <w:ind w:firstLine="709"/>
        <w:rPr>
          <w:rFonts w:ascii="Times New Roman" w:hAnsi="Times New Roman" w:cs="Times New Roman"/>
          <w:sz w:val="28"/>
          <w:szCs w:val="28"/>
        </w:rPr>
      </w:pPr>
    </w:p>
    <w:p w14:paraId="4C043585" w14:textId="229C7CE0"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28</w:t>
      </w:r>
      <w:r w:rsidR="00351A38" w:rsidRPr="00F53812">
        <w:rPr>
          <w:rFonts w:ascii="Times New Roman" w:hAnsi="Times New Roman" w:cs="Times New Roman"/>
          <w:sz w:val="28"/>
          <w:szCs w:val="28"/>
        </w:rPr>
        <w:t>.</w:t>
      </w:r>
      <w:r w:rsidR="00E90066"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Pārskaitījumu, izmantojot pārskaitījuma procedūru, veic konta </w:t>
      </w:r>
      <w:r w:rsidR="00E90066" w:rsidRPr="00F53812">
        <w:rPr>
          <w:rFonts w:ascii="Times New Roman" w:hAnsi="Times New Roman" w:cs="Times New Roman"/>
          <w:sz w:val="28"/>
          <w:szCs w:val="28"/>
        </w:rPr>
        <w:t>(</w:t>
      </w:r>
      <w:r w:rsidR="00351A38" w:rsidRPr="00F53812">
        <w:rPr>
          <w:rFonts w:ascii="Times New Roman" w:hAnsi="Times New Roman" w:cs="Times New Roman"/>
          <w:sz w:val="28"/>
          <w:szCs w:val="28"/>
        </w:rPr>
        <w:t>izņemot verificētāja kont</w:t>
      </w:r>
      <w:r w:rsidR="00E90066" w:rsidRPr="00F53812">
        <w:rPr>
          <w:rFonts w:ascii="Times New Roman" w:hAnsi="Times New Roman" w:cs="Times New Roman"/>
          <w:sz w:val="28"/>
          <w:szCs w:val="28"/>
        </w:rPr>
        <w:t>u)</w:t>
      </w:r>
      <w:r w:rsidR="00351A38" w:rsidRPr="00F53812">
        <w:rPr>
          <w:rFonts w:ascii="Times New Roman" w:hAnsi="Times New Roman" w:cs="Times New Roman"/>
          <w:sz w:val="28"/>
          <w:szCs w:val="28"/>
        </w:rPr>
        <w:t xml:space="preserve"> pilnvarotais pārstāvis, kura </w:t>
      </w:r>
      <w:r w:rsidR="00E90084" w:rsidRPr="00F53812">
        <w:rPr>
          <w:rFonts w:ascii="Times New Roman" w:hAnsi="Times New Roman" w:cs="Times New Roman"/>
          <w:sz w:val="28"/>
          <w:szCs w:val="28"/>
        </w:rPr>
        <w:t>piekļuve kontam un iespēj</w:t>
      </w:r>
      <w:r w:rsidR="00327B29" w:rsidRPr="00F53812">
        <w:rPr>
          <w:rFonts w:ascii="Times New Roman" w:hAnsi="Times New Roman" w:cs="Times New Roman"/>
          <w:sz w:val="28"/>
          <w:szCs w:val="28"/>
        </w:rPr>
        <w:t>a</w:t>
      </w:r>
      <w:r w:rsidR="00E90084" w:rsidRPr="00F53812">
        <w:rPr>
          <w:rFonts w:ascii="Times New Roman" w:hAnsi="Times New Roman" w:cs="Times New Roman"/>
          <w:sz w:val="28"/>
          <w:szCs w:val="28"/>
        </w:rPr>
        <w:t xml:space="preserve"> veikt darbības emisijas reģistrā nav ierobežota.</w:t>
      </w:r>
      <w:r w:rsidR="00351A38" w:rsidRPr="00F53812">
        <w:rPr>
          <w:rFonts w:ascii="Times New Roman" w:hAnsi="Times New Roman" w:cs="Times New Roman"/>
          <w:sz w:val="28"/>
          <w:szCs w:val="28"/>
        </w:rPr>
        <w:t xml:space="preserve"> Pārskaitījumus nevar ierosināt konta 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pilnvarotais pārstāvis, kā arī tāds konta pilnvarotais </w:t>
      </w:r>
      <w:r w:rsidR="00351A38" w:rsidRPr="00F53812">
        <w:rPr>
          <w:rFonts w:ascii="Times New Roman" w:hAnsi="Times New Roman" w:cs="Times New Roman"/>
          <w:sz w:val="28"/>
          <w:szCs w:val="28"/>
        </w:rPr>
        <w:lastRenderedPageBreak/>
        <w:t>pārstāvis, kuram piekļuve</w:t>
      </w:r>
      <w:r w:rsidR="0039249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emisijas reģistr</w:t>
      </w:r>
      <w:r w:rsidR="00F473AE" w:rsidRPr="00F53812">
        <w:rPr>
          <w:rFonts w:ascii="Times New Roman" w:hAnsi="Times New Roman" w:cs="Times New Roman"/>
          <w:sz w:val="28"/>
          <w:szCs w:val="28"/>
        </w:rPr>
        <w:t>a</w:t>
      </w:r>
      <w:r w:rsidR="00351A38" w:rsidRPr="00F53812">
        <w:rPr>
          <w:rFonts w:ascii="Times New Roman" w:hAnsi="Times New Roman" w:cs="Times New Roman"/>
          <w:sz w:val="28"/>
          <w:szCs w:val="28"/>
        </w:rPr>
        <w:t xml:space="preserve"> </w:t>
      </w:r>
      <w:r w:rsidR="00F473AE" w:rsidRPr="00F53812">
        <w:rPr>
          <w:rFonts w:ascii="Times New Roman" w:hAnsi="Times New Roman" w:cs="Times New Roman"/>
          <w:sz w:val="28"/>
          <w:szCs w:val="28"/>
        </w:rPr>
        <w:t xml:space="preserve">kontam </w:t>
      </w:r>
      <w:r w:rsidR="00E90084" w:rsidRPr="00F53812">
        <w:rPr>
          <w:rFonts w:ascii="Times New Roman" w:hAnsi="Times New Roman" w:cs="Times New Roman"/>
          <w:sz w:val="28"/>
          <w:szCs w:val="28"/>
        </w:rPr>
        <w:t>ir ierobežota skatīšan</w:t>
      </w:r>
      <w:r w:rsidR="00651935">
        <w:rPr>
          <w:rFonts w:ascii="Times New Roman" w:hAnsi="Times New Roman" w:cs="Times New Roman"/>
          <w:sz w:val="28"/>
          <w:szCs w:val="28"/>
        </w:rPr>
        <w:t>ā</w:t>
      </w:r>
      <w:r w:rsidR="00DB00B8" w:rsidRPr="00F53812">
        <w:rPr>
          <w:rFonts w:ascii="Times New Roman" w:hAnsi="Times New Roman" w:cs="Times New Roman"/>
          <w:sz w:val="28"/>
          <w:szCs w:val="28"/>
        </w:rPr>
        <w:t>s režīmā</w:t>
      </w:r>
      <w:r w:rsidR="00E90084" w:rsidRPr="00F53812">
        <w:rPr>
          <w:rFonts w:ascii="Times New Roman" w:hAnsi="Times New Roman" w:cs="Times New Roman"/>
          <w:sz w:val="28"/>
          <w:szCs w:val="28"/>
        </w:rPr>
        <w:t>.</w:t>
      </w:r>
    </w:p>
    <w:p w14:paraId="32422504" w14:textId="77777777" w:rsidR="00F41F3E" w:rsidRPr="00F53812" w:rsidRDefault="00F41F3E" w:rsidP="00F41F3E">
      <w:pPr>
        <w:spacing w:after="0"/>
        <w:ind w:firstLine="709"/>
        <w:rPr>
          <w:rFonts w:ascii="Times New Roman" w:hAnsi="Times New Roman" w:cs="Times New Roman"/>
          <w:sz w:val="28"/>
          <w:szCs w:val="28"/>
        </w:rPr>
      </w:pPr>
    </w:p>
    <w:p w14:paraId="4C043586" w14:textId="7323C6FB" w:rsidR="00E14A90"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29</w:t>
      </w:r>
      <w:r w:rsidR="00E14A90"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E14A90" w:rsidRPr="00F53812">
        <w:rPr>
          <w:rFonts w:ascii="Times New Roman" w:hAnsi="Times New Roman" w:cs="Times New Roman"/>
          <w:sz w:val="28"/>
          <w:szCs w:val="28"/>
        </w:rPr>
        <w:t>Ja konta pilnvarotais pārstāvis tehnisku vai citu iemeslu dēļ nevar vai nevēlas ierosināt pārskaitījumu no sava konta emisijas reģistrā, pilnvarotais pārstāvis valsts administratoram šo noteikumu 11</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 xml:space="preserve">unktā minētajā veidā iesniedz pārskaitījuma </w:t>
      </w:r>
      <w:r w:rsidR="00F1255E" w:rsidRPr="00F53812">
        <w:rPr>
          <w:rFonts w:ascii="Times New Roman" w:hAnsi="Times New Roman" w:cs="Times New Roman"/>
          <w:sz w:val="28"/>
          <w:szCs w:val="28"/>
        </w:rPr>
        <w:t>iesniegumu</w:t>
      </w:r>
      <w:r w:rsidR="00E14A90" w:rsidRPr="00F53812">
        <w:rPr>
          <w:rFonts w:ascii="Times New Roman" w:hAnsi="Times New Roman" w:cs="Times New Roman"/>
          <w:sz w:val="28"/>
          <w:szCs w:val="28"/>
        </w:rPr>
        <w:t>, izmantojot šo noteikumu 3.6</w:t>
      </w:r>
      <w:r w:rsidR="00F41F3E" w:rsidRPr="00F53812">
        <w:rPr>
          <w:rFonts w:ascii="Times New Roman" w:hAnsi="Times New Roman" w:cs="Times New Roman"/>
          <w:sz w:val="28"/>
          <w:szCs w:val="28"/>
        </w:rPr>
        <w:t>. a</w:t>
      </w:r>
      <w:r w:rsidR="00E14A90" w:rsidRPr="00F53812">
        <w:rPr>
          <w:rFonts w:ascii="Times New Roman" w:hAnsi="Times New Roman" w:cs="Times New Roman"/>
          <w:sz w:val="28"/>
          <w:szCs w:val="28"/>
        </w:rPr>
        <w:t xml:space="preserve">pakšpunktā minēto pārskaitījuma </w:t>
      </w:r>
      <w:r w:rsidR="00F1255E" w:rsidRPr="00F53812">
        <w:rPr>
          <w:rFonts w:ascii="Times New Roman" w:hAnsi="Times New Roman" w:cs="Times New Roman"/>
          <w:sz w:val="28"/>
          <w:szCs w:val="28"/>
        </w:rPr>
        <w:t xml:space="preserve">iesnieguma </w:t>
      </w:r>
      <w:r w:rsidR="00E14A90" w:rsidRPr="00F53812">
        <w:rPr>
          <w:rFonts w:ascii="Times New Roman" w:hAnsi="Times New Roman" w:cs="Times New Roman"/>
          <w:sz w:val="28"/>
          <w:szCs w:val="28"/>
        </w:rPr>
        <w:t>veidlapu.</w:t>
      </w:r>
    </w:p>
    <w:p w14:paraId="2E92E963" w14:textId="77777777" w:rsidR="00F41F3E" w:rsidRPr="00F53812" w:rsidRDefault="00F41F3E" w:rsidP="00F41F3E">
      <w:pPr>
        <w:spacing w:after="0"/>
        <w:ind w:firstLine="709"/>
        <w:rPr>
          <w:rFonts w:ascii="Times New Roman" w:hAnsi="Times New Roman" w:cs="Times New Roman"/>
          <w:sz w:val="28"/>
          <w:szCs w:val="28"/>
        </w:rPr>
      </w:pPr>
    </w:p>
    <w:p w14:paraId="4C043587" w14:textId="3E9573DC" w:rsidR="00E14A90"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30</w:t>
      </w:r>
      <w:r w:rsidR="00E14A90" w:rsidRPr="00F53812">
        <w:rPr>
          <w:rFonts w:ascii="Times New Roman" w:hAnsi="Times New Roman" w:cs="Times New Roman"/>
          <w:sz w:val="28"/>
          <w:szCs w:val="28"/>
        </w:rPr>
        <w:t>.</w:t>
      </w:r>
      <w:r w:rsidR="00DE14D2" w:rsidRPr="00F53812">
        <w:rPr>
          <w:rFonts w:ascii="Times New Roman" w:hAnsi="Times New Roman" w:cs="Times New Roman"/>
          <w:sz w:val="28"/>
          <w:szCs w:val="28"/>
        </w:rPr>
        <w:t> </w:t>
      </w:r>
      <w:r w:rsidR="00E14A90" w:rsidRPr="00F53812">
        <w:rPr>
          <w:rFonts w:ascii="Times New Roman" w:hAnsi="Times New Roman" w:cs="Times New Roman"/>
          <w:sz w:val="28"/>
          <w:szCs w:val="28"/>
        </w:rPr>
        <w:t xml:space="preserve">Valsts administrators pirms šo noteikumu </w:t>
      </w:r>
      <w:r w:rsidR="006B08CB" w:rsidRPr="00F53812">
        <w:rPr>
          <w:rFonts w:ascii="Times New Roman" w:hAnsi="Times New Roman" w:cs="Times New Roman"/>
          <w:sz w:val="28"/>
          <w:szCs w:val="28"/>
        </w:rPr>
        <w:t>2</w:t>
      </w:r>
      <w:r w:rsidRPr="00F53812">
        <w:rPr>
          <w:rFonts w:ascii="Times New Roman" w:hAnsi="Times New Roman" w:cs="Times New Roman"/>
          <w:sz w:val="28"/>
          <w:szCs w:val="28"/>
        </w:rPr>
        <w:t>9</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 xml:space="preserve">unktā minētā pārskaitījuma veikšanas pārbauda, vai kontam, no kura pārskaitījums ir jāierosina, nav apturēta piekļuve un vai šim kontam pārskaitījumu veikšana ir atļauta, un pēc pārbaudes ierosina pārskaitījumu. </w:t>
      </w:r>
    </w:p>
    <w:p w14:paraId="55105A1F" w14:textId="77777777" w:rsidR="00F41F3E" w:rsidRPr="00F53812" w:rsidRDefault="00F41F3E" w:rsidP="00F41F3E">
      <w:pPr>
        <w:spacing w:after="0"/>
        <w:ind w:firstLine="709"/>
        <w:rPr>
          <w:rFonts w:ascii="Times New Roman" w:hAnsi="Times New Roman" w:cs="Times New Roman"/>
          <w:sz w:val="28"/>
          <w:szCs w:val="28"/>
        </w:rPr>
      </w:pPr>
    </w:p>
    <w:p w14:paraId="4C043588" w14:textId="0CCD682B" w:rsidR="00E14A90"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31</w:t>
      </w:r>
      <w:r w:rsidR="00E14A90" w:rsidRPr="00F53812">
        <w:rPr>
          <w:rFonts w:ascii="Times New Roman" w:hAnsi="Times New Roman" w:cs="Times New Roman"/>
          <w:sz w:val="28"/>
          <w:szCs w:val="28"/>
        </w:rPr>
        <w:t>.</w:t>
      </w:r>
      <w:r w:rsidR="00DE14D2" w:rsidRPr="00F53812">
        <w:rPr>
          <w:rFonts w:ascii="Times New Roman" w:hAnsi="Times New Roman" w:cs="Times New Roman"/>
          <w:sz w:val="28"/>
          <w:szCs w:val="28"/>
        </w:rPr>
        <w:t> </w:t>
      </w:r>
      <w:r w:rsidR="00E14A90" w:rsidRPr="00F53812">
        <w:rPr>
          <w:rFonts w:ascii="Times New Roman" w:hAnsi="Times New Roman" w:cs="Times New Roman"/>
          <w:sz w:val="28"/>
          <w:szCs w:val="28"/>
        </w:rPr>
        <w:t>Ja regulas Nr.</w:t>
      </w:r>
      <w:r w:rsidR="00DE14D2" w:rsidRPr="00F53812">
        <w:rPr>
          <w:rFonts w:ascii="Times New Roman" w:hAnsi="Times New Roman" w:cs="Times New Roman"/>
          <w:sz w:val="28"/>
          <w:szCs w:val="28"/>
        </w:rPr>
        <w:t> </w:t>
      </w:r>
      <w:r w:rsidR="00E14A90" w:rsidRPr="00F53812">
        <w:rPr>
          <w:rFonts w:ascii="Times New Roman" w:hAnsi="Times New Roman" w:cs="Times New Roman"/>
          <w:sz w:val="28"/>
          <w:szCs w:val="28"/>
        </w:rPr>
        <w:t>389/2013</w:t>
      </w:r>
      <w:proofErr w:type="gramStart"/>
      <w:r w:rsidR="00DE14D2" w:rsidRPr="00F53812">
        <w:rPr>
          <w:rFonts w:ascii="Times New Roman" w:hAnsi="Times New Roman" w:cs="Times New Roman"/>
          <w:sz w:val="28"/>
          <w:szCs w:val="28"/>
        </w:rPr>
        <w:t xml:space="preserve"> </w:t>
      </w:r>
      <w:r w:rsidR="00E14A90" w:rsidRPr="00F53812">
        <w:rPr>
          <w:rFonts w:ascii="Times New Roman" w:hAnsi="Times New Roman" w:cs="Times New Roman"/>
          <w:sz w:val="28"/>
          <w:szCs w:val="28"/>
        </w:rPr>
        <w:t xml:space="preserve"> </w:t>
      </w:r>
      <w:proofErr w:type="gramEnd"/>
      <w:r w:rsidR="00E14A90" w:rsidRPr="00F53812">
        <w:rPr>
          <w:rFonts w:ascii="Times New Roman" w:hAnsi="Times New Roman" w:cs="Times New Roman"/>
          <w:sz w:val="28"/>
          <w:szCs w:val="28"/>
        </w:rPr>
        <w:t>70</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unktā minētais darījums emisijas reģistrā ir veikts aiz neuzmanības vai kļūdas dēļ</w:t>
      </w:r>
      <w:r w:rsidR="00F40673" w:rsidRPr="00F53812">
        <w:rPr>
          <w:rFonts w:ascii="Times New Roman" w:hAnsi="Times New Roman" w:cs="Times New Roman"/>
          <w:sz w:val="28"/>
          <w:szCs w:val="28"/>
        </w:rPr>
        <w:t xml:space="preserve">, </w:t>
      </w:r>
      <w:r w:rsidR="00DE14D2" w:rsidRPr="00F53812">
        <w:rPr>
          <w:rFonts w:ascii="Times New Roman" w:hAnsi="Times New Roman" w:cs="Times New Roman"/>
          <w:sz w:val="28"/>
          <w:szCs w:val="28"/>
        </w:rPr>
        <w:t xml:space="preserve">tā </w:t>
      </w:r>
      <w:r w:rsidR="00E14A90" w:rsidRPr="00F53812">
        <w:rPr>
          <w:rFonts w:ascii="Times New Roman" w:hAnsi="Times New Roman" w:cs="Times New Roman"/>
          <w:sz w:val="28"/>
          <w:szCs w:val="28"/>
        </w:rPr>
        <w:t xml:space="preserve">konta turētājs, no kura veikts konkrētais darījums, </w:t>
      </w:r>
      <w:r w:rsidR="00DE14D2" w:rsidRPr="00F53812">
        <w:rPr>
          <w:rFonts w:ascii="Times New Roman" w:hAnsi="Times New Roman" w:cs="Times New Roman"/>
          <w:sz w:val="28"/>
          <w:szCs w:val="28"/>
        </w:rPr>
        <w:t xml:space="preserve">pieprasa valsts administratoram, ņemot vērā regulas Nr. 389/2013  70. panta 1. punkta nosacījumus, </w:t>
      </w:r>
      <w:r w:rsidR="00E14A90" w:rsidRPr="00F53812">
        <w:rPr>
          <w:rFonts w:ascii="Times New Roman" w:hAnsi="Times New Roman" w:cs="Times New Roman"/>
          <w:sz w:val="28"/>
          <w:szCs w:val="28"/>
        </w:rPr>
        <w:t xml:space="preserve">atcelt attiecīgo darījumu piecu darbdienu laikā pēc </w:t>
      </w:r>
      <w:r w:rsidR="009A3E66" w:rsidRPr="00F53812">
        <w:rPr>
          <w:rFonts w:ascii="Times New Roman" w:hAnsi="Times New Roman" w:cs="Times New Roman"/>
          <w:sz w:val="28"/>
          <w:szCs w:val="28"/>
        </w:rPr>
        <w:t>tā</w:t>
      </w:r>
      <w:r w:rsidR="00E14A90" w:rsidRPr="00F53812">
        <w:rPr>
          <w:rFonts w:ascii="Times New Roman" w:hAnsi="Times New Roman" w:cs="Times New Roman"/>
          <w:sz w:val="28"/>
          <w:szCs w:val="28"/>
        </w:rPr>
        <w:t xml:space="preserve"> pabeigšanas</w:t>
      </w:r>
      <w:r w:rsidR="009A3E66" w:rsidRPr="00F53812">
        <w:rPr>
          <w:rFonts w:ascii="Times New Roman" w:hAnsi="Times New Roman" w:cs="Times New Roman"/>
          <w:sz w:val="28"/>
          <w:szCs w:val="28"/>
        </w:rPr>
        <w:t>.</w:t>
      </w:r>
      <w:r w:rsidR="00E14A90" w:rsidRPr="00F53812">
        <w:rPr>
          <w:rFonts w:ascii="Times New Roman" w:hAnsi="Times New Roman" w:cs="Times New Roman"/>
          <w:sz w:val="28"/>
          <w:szCs w:val="28"/>
        </w:rPr>
        <w:t xml:space="preserve"> </w:t>
      </w:r>
      <w:r w:rsidR="009A3E66" w:rsidRPr="00F53812">
        <w:rPr>
          <w:rFonts w:ascii="Times New Roman" w:hAnsi="Times New Roman" w:cs="Times New Roman"/>
          <w:sz w:val="28"/>
          <w:szCs w:val="28"/>
        </w:rPr>
        <w:t>Konta turētājs</w:t>
      </w:r>
      <w:r w:rsidR="009A3E66" w:rsidRPr="00F53812">
        <w:rPr>
          <w:rFonts w:ascii="Times New Roman" w:hAnsi="Times New Roman"/>
          <w:sz w:val="28"/>
          <w:szCs w:val="28"/>
        </w:rPr>
        <w:t xml:space="preserve"> </w:t>
      </w:r>
      <w:r w:rsidR="009A3E66" w:rsidRPr="00F53812">
        <w:rPr>
          <w:rFonts w:ascii="Times New Roman" w:hAnsi="Times New Roman" w:cs="Times New Roman"/>
          <w:sz w:val="28"/>
          <w:szCs w:val="28"/>
        </w:rPr>
        <w:t>šo noteikumu 11. punktā minētajā veidā iesniedz pārskaitījuma iesniegumu, izmantojot šo noteikumu 3.6. apakšpunktā minēto pārskaitījuma iesnieguma veidlapu</w:t>
      </w:r>
      <w:r w:rsidR="00E14A90" w:rsidRPr="00F53812">
        <w:rPr>
          <w:rFonts w:ascii="Times New Roman" w:hAnsi="Times New Roman" w:cs="Times New Roman"/>
          <w:sz w:val="28"/>
          <w:szCs w:val="28"/>
        </w:rPr>
        <w:t>,</w:t>
      </w:r>
      <w:r w:rsidR="005078DB" w:rsidRPr="00F53812">
        <w:rPr>
          <w:rFonts w:ascii="Times New Roman" w:hAnsi="Times New Roman" w:cs="Times New Roman"/>
          <w:sz w:val="28"/>
          <w:szCs w:val="28"/>
        </w:rPr>
        <w:t xml:space="preserve"> un </w:t>
      </w:r>
      <w:r w:rsidR="00E14A90" w:rsidRPr="00F53812">
        <w:rPr>
          <w:rFonts w:ascii="Times New Roman" w:hAnsi="Times New Roman" w:cs="Times New Roman"/>
          <w:sz w:val="28"/>
          <w:szCs w:val="28"/>
        </w:rPr>
        <w:t>norād</w:t>
      </w:r>
      <w:r w:rsidR="005078DB" w:rsidRPr="00F53812">
        <w:rPr>
          <w:rFonts w:ascii="Times New Roman" w:hAnsi="Times New Roman" w:cs="Times New Roman"/>
          <w:sz w:val="28"/>
          <w:szCs w:val="28"/>
        </w:rPr>
        <w:t>a</w:t>
      </w:r>
      <w:r w:rsidR="00E14A90" w:rsidRPr="00F53812">
        <w:rPr>
          <w:rFonts w:ascii="Times New Roman" w:hAnsi="Times New Roman" w:cs="Times New Roman"/>
          <w:sz w:val="28"/>
          <w:szCs w:val="28"/>
        </w:rPr>
        <w:t>, ka konkrētais darījums ir veikts aiz neuzmanības vai kļūdas dēļ</w:t>
      </w:r>
      <w:r w:rsidR="00F40673" w:rsidRPr="00F53812">
        <w:rPr>
          <w:rFonts w:ascii="Times New Roman" w:hAnsi="Times New Roman" w:cs="Times New Roman"/>
          <w:sz w:val="28"/>
          <w:szCs w:val="28"/>
        </w:rPr>
        <w:t>.</w:t>
      </w:r>
    </w:p>
    <w:p w14:paraId="6F5E4B53" w14:textId="77777777" w:rsidR="00F41F3E" w:rsidRPr="00F53812" w:rsidRDefault="00F41F3E" w:rsidP="00F41F3E">
      <w:pPr>
        <w:spacing w:after="0"/>
        <w:ind w:firstLine="709"/>
        <w:rPr>
          <w:rFonts w:ascii="Times New Roman" w:hAnsi="Times New Roman" w:cs="Times New Roman"/>
          <w:sz w:val="28"/>
          <w:szCs w:val="28"/>
        </w:rPr>
      </w:pPr>
    </w:p>
    <w:p w14:paraId="4C043589" w14:textId="20B14B79" w:rsidR="00E14A90"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32</w:t>
      </w:r>
      <w:r w:rsidR="00E14A90" w:rsidRPr="00F53812">
        <w:rPr>
          <w:rFonts w:ascii="Times New Roman" w:hAnsi="Times New Roman" w:cs="Times New Roman"/>
          <w:sz w:val="28"/>
          <w:szCs w:val="28"/>
        </w:rPr>
        <w:t>.</w:t>
      </w:r>
      <w:r w:rsidR="00D8246A" w:rsidRPr="00F53812">
        <w:rPr>
          <w:rFonts w:ascii="Times New Roman" w:hAnsi="Times New Roman" w:cs="Times New Roman"/>
          <w:sz w:val="28"/>
          <w:szCs w:val="28"/>
        </w:rPr>
        <w:t> </w:t>
      </w:r>
      <w:r w:rsidR="00E14A90" w:rsidRPr="00F53812">
        <w:rPr>
          <w:rFonts w:ascii="Times New Roman" w:hAnsi="Times New Roman" w:cs="Times New Roman"/>
          <w:sz w:val="28"/>
          <w:szCs w:val="28"/>
        </w:rPr>
        <w:t>Ja regulas Nr.</w:t>
      </w:r>
      <w:r w:rsidR="00D8246A" w:rsidRPr="00F53812">
        <w:rPr>
          <w:rFonts w:ascii="Times New Roman" w:hAnsi="Times New Roman" w:cs="Times New Roman"/>
          <w:sz w:val="28"/>
          <w:szCs w:val="28"/>
        </w:rPr>
        <w:t> </w:t>
      </w:r>
      <w:r w:rsidR="00E14A90" w:rsidRPr="00F53812">
        <w:rPr>
          <w:rFonts w:ascii="Times New Roman" w:hAnsi="Times New Roman" w:cs="Times New Roman"/>
          <w:sz w:val="28"/>
          <w:szCs w:val="28"/>
        </w:rPr>
        <w:t>389/2013</w:t>
      </w:r>
      <w:proofErr w:type="gramStart"/>
      <w:r w:rsidR="00D8246A" w:rsidRPr="00F53812">
        <w:rPr>
          <w:rFonts w:ascii="Times New Roman" w:hAnsi="Times New Roman" w:cs="Times New Roman"/>
          <w:sz w:val="28"/>
          <w:szCs w:val="28"/>
        </w:rPr>
        <w:t xml:space="preserve"> </w:t>
      </w:r>
      <w:r w:rsidR="00E14A90" w:rsidRPr="00F53812">
        <w:rPr>
          <w:rFonts w:ascii="Times New Roman" w:hAnsi="Times New Roman" w:cs="Times New Roman"/>
          <w:sz w:val="28"/>
          <w:szCs w:val="28"/>
        </w:rPr>
        <w:t xml:space="preserve"> </w:t>
      </w:r>
      <w:proofErr w:type="gramEnd"/>
      <w:r w:rsidR="00E14A90" w:rsidRPr="00F53812">
        <w:rPr>
          <w:rFonts w:ascii="Times New Roman" w:hAnsi="Times New Roman" w:cs="Times New Roman"/>
          <w:sz w:val="28"/>
          <w:szCs w:val="28"/>
        </w:rPr>
        <w:t>70</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anta 5</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 xml:space="preserve">unktā minētais darījums emisijas reģistrā ir veikts aiz neuzmanības vai kļūdas dēļ, valsts administrators </w:t>
      </w:r>
      <w:r w:rsidR="00D8246A" w:rsidRPr="00F53812">
        <w:rPr>
          <w:rFonts w:ascii="Times New Roman" w:hAnsi="Times New Roman" w:cs="Times New Roman"/>
          <w:sz w:val="28"/>
          <w:szCs w:val="28"/>
        </w:rPr>
        <w:t xml:space="preserve">Savienības </w:t>
      </w:r>
      <w:r w:rsidR="00E14A90" w:rsidRPr="00F53812">
        <w:rPr>
          <w:rFonts w:ascii="Times New Roman" w:hAnsi="Times New Roman" w:cs="Times New Roman"/>
          <w:sz w:val="28"/>
          <w:szCs w:val="28"/>
        </w:rPr>
        <w:t>reģistra centrālajam administratoram iesniedz oficiālu rakstisku pieprasījumu atcelt attiecīgo pabeigto darījumu, pieprasījumā norādot, ka konkrētais darījums ir veikts aiz neuzmanības vai kļūdas dēļ.</w:t>
      </w:r>
    </w:p>
    <w:p w14:paraId="0F7C96DB" w14:textId="77777777" w:rsidR="00F41F3E" w:rsidRPr="00F53812" w:rsidRDefault="00F41F3E" w:rsidP="00F41F3E">
      <w:pPr>
        <w:spacing w:after="0"/>
        <w:ind w:firstLine="709"/>
        <w:rPr>
          <w:rFonts w:ascii="Times New Roman" w:hAnsi="Times New Roman" w:cs="Times New Roman"/>
          <w:sz w:val="28"/>
          <w:szCs w:val="28"/>
        </w:rPr>
      </w:pPr>
    </w:p>
    <w:p w14:paraId="4C04358A" w14:textId="51D1288E" w:rsidR="00E14A90"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33</w:t>
      </w:r>
      <w:r w:rsidR="00E14A90" w:rsidRPr="00F53812">
        <w:rPr>
          <w:rFonts w:ascii="Times New Roman" w:hAnsi="Times New Roman" w:cs="Times New Roman"/>
          <w:sz w:val="28"/>
          <w:szCs w:val="28"/>
        </w:rPr>
        <w:t>.</w:t>
      </w:r>
      <w:r w:rsidR="00D8246A" w:rsidRPr="00F53812">
        <w:rPr>
          <w:rFonts w:ascii="Times New Roman" w:hAnsi="Times New Roman" w:cs="Times New Roman"/>
          <w:sz w:val="28"/>
          <w:szCs w:val="28"/>
        </w:rPr>
        <w:t> </w:t>
      </w:r>
      <w:r w:rsidR="00E14A90" w:rsidRPr="00F53812">
        <w:rPr>
          <w:rFonts w:ascii="Times New Roman" w:hAnsi="Times New Roman" w:cs="Times New Roman"/>
          <w:sz w:val="28"/>
          <w:szCs w:val="28"/>
        </w:rPr>
        <w:t>Ja konta turētājam, konta pilnvarotajam pārstāvim vai papildu</w:t>
      </w:r>
      <w:r w:rsidR="008230F3">
        <w:rPr>
          <w:rFonts w:ascii="Times New Roman" w:hAnsi="Times New Roman" w:cs="Times New Roman"/>
          <w:sz w:val="28"/>
          <w:szCs w:val="28"/>
        </w:rPr>
        <w:t>s</w:t>
      </w:r>
      <w:r w:rsidR="00E14A90" w:rsidRPr="00F53812">
        <w:rPr>
          <w:rFonts w:ascii="Times New Roman" w:hAnsi="Times New Roman" w:cs="Times New Roman"/>
          <w:sz w:val="28"/>
          <w:szCs w:val="28"/>
        </w:rPr>
        <w:t xml:space="preserve"> pilnvarotajam pārstāvim ir aizdomas, ka pārskaitījums no viņa konta ir ierosināts nelikumīgi vai pārskaitījumu nav ierosinājis kāds no konta pilnvarotajiem pārstāvjiem, konta turētājs vai konta pilnvarotais pārstāvis ne vēlāk kā 24 stundu laikā pēc regulas Nr.</w:t>
      </w:r>
      <w:r w:rsidR="00D8246A" w:rsidRPr="00F53812">
        <w:rPr>
          <w:rFonts w:ascii="Times New Roman" w:hAnsi="Times New Roman" w:cs="Times New Roman"/>
          <w:sz w:val="28"/>
          <w:szCs w:val="28"/>
        </w:rPr>
        <w:t> </w:t>
      </w:r>
      <w:r w:rsidR="00E14A90" w:rsidRPr="00F53812">
        <w:rPr>
          <w:rFonts w:ascii="Times New Roman" w:hAnsi="Times New Roman" w:cs="Times New Roman"/>
          <w:sz w:val="28"/>
          <w:szCs w:val="28"/>
        </w:rPr>
        <w:t>389/2013</w:t>
      </w:r>
      <w:proofErr w:type="gramStart"/>
      <w:r w:rsidR="00E14A90" w:rsidRPr="00F53812">
        <w:rPr>
          <w:rFonts w:ascii="Times New Roman" w:hAnsi="Times New Roman" w:cs="Times New Roman"/>
          <w:sz w:val="28"/>
          <w:szCs w:val="28"/>
        </w:rPr>
        <w:t xml:space="preserve"> </w:t>
      </w:r>
      <w:r w:rsidR="00D8246A" w:rsidRPr="00F53812">
        <w:rPr>
          <w:rFonts w:ascii="Times New Roman" w:hAnsi="Times New Roman" w:cs="Times New Roman"/>
          <w:sz w:val="28"/>
          <w:szCs w:val="28"/>
        </w:rPr>
        <w:t xml:space="preserve"> </w:t>
      </w:r>
      <w:proofErr w:type="gramEnd"/>
      <w:r w:rsidR="00E14A90" w:rsidRPr="00F53812">
        <w:rPr>
          <w:rFonts w:ascii="Times New Roman" w:hAnsi="Times New Roman" w:cs="Times New Roman"/>
          <w:sz w:val="28"/>
          <w:szCs w:val="28"/>
        </w:rPr>
        <w:t>64. un 65</w:t>
      </w:r>
      <w:r w:rsidR="00F41F3E" w:rsidRPr="00F53812">
        <w:rPr>
          <w:rFonts w:ascii="Times New Roman" w:hAnsi="Times New Roman" w:cs="Times New Roman"/>
          <w:sz w:val="28"/>
          <w:szCs w:val="28"/>
        </w:rPr>
        <w:t>. p</w:t>
      </w:r>
      <w:r w:rsidR="00E14A90" w:rsidRPr="00F53812">
        <w:rPr>
          <w:rFonts w:ascii="Times New Roman" w:hAnsi="Times New Roman" w:cs="Times New Roman"/>
          <w:sz w:val="28"/>
          <w:szCs w:val="28"/>
        </w:rPr>
        <w:t xml:space="preserve">antā minētā pārskaitījuma ierosināšanas </w:t>
      </w:r>
      <w:r w:rsidR="008A2FB2" w:rsidRPr="00F53812">
        <w:rPr>
          <w:rFonts w:ascii="Times New Roman" w:hAnsi="Times New Roman" w:cs="Times New Roman"/>
          <w:sz w:val="28"/>
          <w:szCs w:val="28"/>
        </w:rPr>
        <w:t>(</w:t>
      </w:r>
      <w:r w:rsidR="00E14A90" w:rsidRPr="00F53812">
        <w:rPr>
          <w:rFonts w:ascii="Times New Roman" w:hAnsi="Times New Roman" w:cs="Times New Roman"/>
          <w:sz w:val="28"/>
          <w:szCs w:val="28"/>
        </w:rPr>
        <w:t>ja pārskaitījums tiek veikts uz kontu, kurš nav iekļauts uzticamo kontu sarakstā</w:t>
      </w:r>
      <w:r w:rsidR="008A2FB2" w:rsidRPr="00F53812">
        <w:rPr>
          <w:rFonts w:ascii="Times New Roman" w:hAnsi="Times New Roman" w:cs="Times New Roman"/>
          <w:sz w:val="28"/>
          <w:szCs w:val="28"/>
        </w:rPr>
        <w:t>)</w:t>
      </w:r>
      <w:r w:rsidR="00E14A90" w:rsidRPr="00F53812">
        <w:rPr>
          <w:rFonts w:ascii="Times New Roman" w:hAnsi="Times New Roman" w:cs="Times New Roman"/>
          <w:sz w:val="28"/>
          <w:szCs w:val="28"/>
        </w:rPr>
        <w:t xml:space="preserve"> </w:t>
      </w:r>
      <w:r w:rsidR="005078DB" w:rsidRPr="00F53812">
        <w:rPr>
          <w:rFonts w:ascii="Times New Roman" w:hAnsi="Times New Roman" w:cs="Times New Roman"/>
          <w:sz w:val="28"/>
          <w:szCs w:val="28"/>
        </w:rPr>
        <w:t xml:space="preserve">šo noteikumu 11. punktā minētajā veidā </w:t>
      </w:r>
      <w:r w:rsidR="00E14A90" w:rsidRPr="00F53812">
        <w:rPr>
          <w:rFonts w:ascii="Times New Roman" w:hAnsi="Times New Roman" w:cs="Times New Roman"/>
          <w:sz w:val="28"/>
          <w:szCs w:val="28"/>
        </w:rPr>
        <w:t>iesniedz valsts administratoram pieprasījumu nekavējoties atcelt pārskaitījumu</w:t>
      </w:r>
      <w:r w:rsidR="005078DB" w:rsidRPr="00F53812">
        <w:rPr>
          <w:rFonts w:ascii="Times New Roman" w:hAnsi="Times New Roman" w:cs="Times New Roman"/>
          <w:sz w:val="28"/>
          <w:szCs w:val="28"/>
        </w:rPr>
        <w:t xml:space="preserve"> </w:t>
      </w:r>
      <w:r w:rsidR="00F464D1" w:rsidRPr="00F53812">
        <w:rPr>
          <w:rFonts w:ascii="Times New Roman" w:hAnsi="Times New Roman" w:cs="Times New Roman"/>
          <w:sz w:val="28"/>
          <w:szCs w:val="28"/>
        </w:rPr>
        <w:t>un veic pārējās regulas Nr.</w:t>
      </w:r>
      <w:r w:rsidR="008A2FB2" w:rsidRPr="00F53812">
        <w:rPr>
          <w:rFonts w:ascii="Times New Roman" w:hAnsi="Times New Roman" w:cs="Times New Roman"/>
          <w:sz w:val="28"/>
          <w:szCs w:val="28"/>
        </w:rPr>
        <w:t> </w:t>
      </w:r>
      <w:r w:rsidR="00F464D1" w:rsidRPr="00F53812">
        <w:rPr>
          <w:rFonts w:ascii="Times New Roman" w:hAnsi="Times New Roman" w:cs="Times New Roman"/>
          <w:sz w:val="28"/>
          <w:szCs w:val="28"/>
        </w:rPr>
        <w:t xml:space="preserve">389/2013 </w:t>
      </w:r>
      <w:r w:rsidR="008A2FB2" w:rsidRPr="00F53812">
        <w:rPr>
          <w:rFonts w:ascii="Times New Roman" w:hAnsi="Times New Roman" w:cs="Times New Roman"/>
          <w:sz w:val="28"/>
          <w:szCs w:val="28"/>
        </w:rPr>
        <w:t xml:space="preserve"> </w:t>
      </w:r>
      <w:r w:rsidR="00F464D1" w:rsidRPr="00F53812">
        <w:rPr>
          <w:rFonts w:ascii="Times New Roman" w:hAnsi="Times New Roman" w:cs="Times New Roman"/>
          <w:sz w:val="28"/>
          <w:szCs w:val="28"/>
        </w:rPr>
        <w:t>39</w:t>
      </w:r>
      <w:r w:rsidR="00F41F3E" w:rsidRPr="00F53812">
        <w:rPr>
          <w:rFonts w:ascii="Times New Roman" w:hAnsi="Times New Roman" w:cs="Times New Roman"/>
          <w:sz w:val="28"/>
          <w:szCs w:val="28"/>
        </w:rPr>
        <w:t>. p</w:t>
      </w:r>
      <w:r w:rsidR="00F464D1" w:rsidRPr="00F53812">
        <w:rPr>
          <w:rFonts w:ascii="Times New Roman" w:hAnsi="Times New Roman" w:cs="Times New Roman"/>
          <w:sz w:val="28"/>
          <w:szCs w:val="28"/>
        </w:rPr>
        <w:t>anta 4</w:t>
      </w:r>
      <w:r w:rsidR="00F41F3E" w:rsidRPr="00F53812">
        <w:rPr>
          <w:rFonts w:ascii="Times New Roman" w:hAnsi="Times New Roman" w:cs="Times New Roman"/>
          <w:sz w:val="28"/>
          <w:szCs w:val="28"/>
        </w:rPr>
        <w:t>. p</w:t>
      </w:r>
      <w:r w:rsidR="00F464D1" w:rsidRPr="00F53812">
        <w:rPr>
          <w:rFonts w:ascii="Times New Roman" w:hAnsi="Times New Roman" w:cs="Times New Roman"/>
          <w:sz w:val="28"/>
          <w:szCs w:val="28"/>
        </w:rPr>
        <w:t>unktā minētās darbības</w:t>
      </w:r>
      <w:r w:rsidR="00E14A90" w:rsidRPr="00F53812">
        <w:rPr>
          <w:rFonts w:ascii="Times New Roman" w:hAnsi="Times New Roman" w:cs="Times New Roman"/>
          <w:sz w:val="28"/>
          <w:szCs w:val="28"/>
        </w:rPr>
        <w:t>.</w:t>
      </w:r>
    </w:p>
    <w:p w14:paraId="39B41205" w14:textId="77777777" w:rsidR="00F41F3E" w:rsidRPr="00F53812" w:rsidRDefault="00F41F3E" w:rsidP="00F41F3E">
      <w:pPr>
        <w:spacing w:after="0"/>
        <w:ind w:firstLine="709"/>
        <w:rPr>
          <w:rFonts w:ascii="Times New Roman" w:hAnsi="Times New Roman" w:cs="Times New Roman"/>
          <w:sz w:val="20"/>
          <w:szCs w:val="20"/>
        </w:rPr>
      </w:pPr>
    </w:p>
    <w:p w14:paraId="4C04358B" w14:textId="77777777" w:rsidR="00351A38" w:rsidRPr="00F53812" w:rsidRDefault="0086368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3.2</w:t>
      </w:r>
      <w:r w:rsidR="00351A38" w:rsidRPr="00F53812">
        <w:rPr>
          <w:rFonts w:ascii="Times New Roman" w:hAnsi="Times New Roman" w:cs="Times New Roman"/>
          <w:b/>
          <w:sz w:val="28"/>
          <w:szCs w:val="28"/>
        </w:rPr>
        <w:t xml:space="preserve">. Emisijas kvotu </w:t>
      </w:r>
      <w:r w:rsidR="00D16BBE" w:rsidRPr="00F53812">
        <w:rPr>
          <w:rFonts w:ascii="Times New Roman" w:hAnsi="Times New Roman" w:cs="Times New Roman"/>
          <w:b/>
          <w:sz w:val="28"/>
          <w:szCs w:val="28"/>
        </w:rPr>
        <w:t>piešķiršana</w:t>
      </w:r>
    </w:p>
    <w:p w14:paraId="4C242813" w14:textId="77777777" w:rsidR="00F41F3E" w:rsidRPr="00F53812" w:rsidRDefault="00F41F3E" w:rsidP="00F41F3E">
      <w:pPr>
        <w:spacing w:after="0"/>
        <w:ind w:firstLine="709"/>
        <w:rPr>
          <w:rFonts w:ascii="Times New Roman" w:hAnsi="Times New Roman" w:cs="Times New Roman"/>
          <w:sz w:val="28"/>
          <w:szCs w:val="28"/>
        </w:rPr>
      </w:pPr>
    </w:p>
    <w:p w14:paraId="4C04358C" w14:textId="68FFB45A"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34</w:t>
      </w:r>
      <w:r w:rsidR="00351A38" w:rsidRPr="00F53812">
        <w:rPr>
          <w:rFonts w:ascii="Times New Roman" w:hAnsi="Times New Roman" w:cs="Times New Roman"/>
          <w:sz w:val="28"/>
          <w:szCs w:val="28"/>
        </w:rPr>
        <w:t>.</w:t>
      </w:r>
      <w:r w:rsidR="008A2FB2" w:rsidRPr="00F53812">
        <w:rPr>
          <w:rFonts w:ascii="Times New Roman" w:hAnsi="Times New Roman" w:cs="Times New Roman"/>
          <w:sz w:val="28"/>
          <w:szCs w:val="28"/>
        </w:rPr>
        <w:t> </w:t>
      </w:r>
      <w:r w:rsidR="00351A38" w:rsidRPr="00F53812">
        <w:rPr>
          <w:rFonts w:ascii="Times New Roman" w:hAnsi="Times New Roman" w:cs="Times New Roman"/>
          <w:sz w:val="28"/>
          <w:szCs w:val="28"/>
        </w:rPr>
        <w:t>Valsts administrators saskaņā ar regulas Nr.</w:t>
      </w:r>
      <w:r w:rsidR="008A2FB2"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8A2FB2"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51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unktu un 54</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unktu sagatavo un iesniedz apstiprināšanai Eiropas Komisijā:</w:t>
      </w:r>
    </w:p>
    <w:p w14:paraId="4C04358D" w14:textId="67D70D3E"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34</w:t>
      </w:r>
      <w:r w:rsidR="00351A38" w:rsidRPr="00F53812">
        <w:rPr>
          <w:rFonts w:ascii="Times New Roman" w:hAnsi="Times New Roman" w:cs="Times New Roman"/>
          <w:sz w:val="28"/>
          <w:szCs w:val="28"/>
        </w:rPr>
        <w:t>.1.</w:t>
      </w:r>
      <w:r w:rsidR="008A2FB2" w:rsidRPr="00F53812">
        <w:rPr>
          <w:rFonts w:ascii="Times New Roman" w:hAnsi="Times New Roman" w:cs="Times New Roman"/>
          <w:sz w:val="28"/>
          <w:szCs w:val="28"/>
        </w:rPr>
        <w:t> </w:t>
      </w:r>
      <w:r w:rsidR="00351A38" w:rsidRPr="00F53812">
        <w:rPr>
          <w:rFonts w:ascii="Times New Roman" w:hAnsi="Times New Roman" w:cs="Times New Roman"/>
          <w:sz w:val="28"/>
          <w:szCs w:val="28"/>
        </w:rPr>
        <w:t>stacionāro tehnoloģisko iekārtu operatoru valsts kvotu sadales tabulu, kurā</w:t>
      </w:r>
      <w:r w:rsidR="00C72842" w:rsidRPr="00F53812">
        <w:rPr>
          <w:rFonts w:ascii="Times New Roman" w:hAnsi="Times New Roman" w:cs="Times New Roman"/>
          <w:sz w:val="28"/>
          <w:szCs w:val="28"/>
        </w:rPr>
        <w:t xml:space="preserve"> katram operatoram ir noteikts </w:t>
      </w:r>
      <w:r w:rsidR="00173E6A" w:rsidRPr="00F53812">
        <w:rPr>
          <w:rFonts w:ascii="Times New Roman" w:hAnsi="Times New Roman" w:cs="Times New Roman"/>
          <w:sz w:val="28"/>
          <w:szCs w:val="28"/>
        </w:rPr>
        <w:t>katru</w:t>
      </w:r>
      <w:r w:rsidR="00C72842" w:rsidRPr="00F53812">
        <w:rPr>
          <w:rFonts w:ascii="Times New Roman" w:hAnsi="Times New Roman" w:cs="Times New Roman"/>
          <w:sz w:val="28"/>
          <w:szCs w:val="28"/>
        </w:rPr>
        <w:t xml:space="preserve"> gadu piešķiramais emisijas kvotu apjoms</w:t>
      </w:r>
      <w:r w:rsidR="00351A38" w:rsidRPr="00F53812">
        <w:rPr>
          <w:rFonts w:ascii="Times New Roman" w:hAnsi="Times New Roman" w:cs="Times New Roman"/>
          <w:sz w:val="28"/>
          <w:szCs w:val="28"/>
        </w:rPr>
        <w:t>, ņemot vērā Eiropas Komisijas apstiprināto iekārtu sarakstu un Vides aizsardzības un reģionālās attīstības ministrijas lēmumu par emisijas kvotu piešķiršanu iekārtu saraks</w:t>
      </w:r>
      <w:r w:rsidR="00C72842" w:rsidRPr="00F53812">
        <w:rPr>
          <w:rFonts w:ascii="Times New Roman" w:hAnsi="Times New Roman" w:cs="Times New Roman"/>
          <w:sz w:val="28"/>
          <w:szCs w:val="28"/>
        </w:rPr>
        <w:t>tā iekļauto iekārtu operatoriem</w:t>
      </w:r>
      <w:r w:rsidR="00351A38" w:rsidRPr="00F53812">
        <w:rPr>
          <w:rFonts w:ascii="Times New Roman" w:hAnsi="Times New Roman" w:cs="Times New Roman"/>
          <w:sz w:val="28"/>
          <w:szCs w:val="28"/>
        </w:rPr>
        <w:t>;</w:t>
      </w:r>
    </w:p>
    <w:p w14:paraId="4C04358E" w14:textId="3DB8EA62"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34</w:t>
      </w:r>
      <w:r w:rsidR="00351A38" w:rsidRPr="00F53812">
        <w:rPr>
          <w:rFonts w:ascii="Times New Roman" w:hAnsi="Times New Roman" w:cs="Times New Roman"/>
          <w:sz w:val="28"/>
          <w:szCs w:val="28"/>
        </w:rPr>
        <w:t>.2.</w:t>
      </w:r>
      <w:r w:rsidR="006B08C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aviācijas nozares valsts kvotu sadales tabulu, kurā</w:t>
      </w:r>
      <w:r w:rsidR="00C72842" w:rsidRPr="00F53812">
        <w:rPr>
          <w:rFonts w:ascii="Times New Roman" w:hAnsi="Times New Roman" w:cs="Times New Roman"/>
          <w:sz w:val="28"/>
          <w:szCs w:val="28"/>
        </w:rPr>
        <w:t xml:space="preserve"> katram gaisa kuģa operatoram ir noteikts </w:t>
      </w:r>
      <w:r w:rsidR="00173E6A" w:rsidRPr="00F53812">
        <w:rPr>
          <w:rFonts w:ascii="Times New Roman" w:hAnsi="Times New Roman" w:cs="Times New Roman"/>
          <w:sz w:val="28"/>
          <w:szCs w:val="28"/>
        </w:rPr>
        <w:t>katru</w:t>
      </w:r>
      <w:r w:rsidR="00C72842" w:rsidRPr="00F53812">
        <w:rPr>
          <w:rFonts w:ascii="Times New Roman" w:hAnsi="Times New Roman" w:cs="Times New Roman"/>
          <w:sz w:val="28"/>
          <w:szCs w:val="28"/>
        </w:rPr>
        <w:t xml:space="preserve"> gadu piešķiramais emisijas kvotu apjoms</w:t>
      </w:r>
      <w:r w:rsidR="00351A38" w:rsidRPr="00F53812">
        <w:rPr>
          <w:rFonts w:ascii="Times New Roman" w:hAnsi="Times New Roman" w:cs="Times New Roman"/>
          <w:sz w:val="28"/>
          <w:szCs w:val="28"/>
        </w:rPr>
        <w:t>, ņemot vērā Vides aizsardzības un reģionālās attīstības ministrijas lēmumu par emisijas kvotu pie</w:t>
      </w:r>
      <w:r w:rsidR="00C72842" w:rsidRPr="00F53812">
        <w:rPr>
          <w:rFonts w:ascii="Times New Roman" w:hAnsi="Times New Roman" w:cs="Times New Roman"/>
          <w:sz w:val="28"/>
          <w:szCs w:val="28"/>
        </w:rPr>
        <w:t>šķiršanu gaisa kuģu operatoriem</w:t>
      </w:r>
      <w:r w:rsidR="00351A38" w:rsidRPr="00F53812">
        <w:rPr>
          <w:rFonts w:ascii="Times New Roman" w:hAnsi="Times New Roman" w:cs="Times New Roman"/>
          <w:sz w:val="28"/>
          <w:szCs w:val="28"/>
        </w:rPr>
        <w:t>.</w:t>
      </w:r>
    </w:p>
    <w:p w14:paraId="22224E13" w14:textId="77777777" w:rsidR="00F41F3E" w:rsidRPr="00F53812" w:rsidRDefault="00F41F3E" w:rsidP="00F41F3E">
      <w:pPr>
        <w:spacing w:after="0"/>
        <w:ind w:firstLine="709"/>
        <w:rPr>
          <w:rFonts w:ascii="Times New Roman" w:hAnsi="Times New Roman" w:cs="Times New Roman"/>
          <w:sz w:val="28"/>
          <w:szCs w:val="28"/>
        </w:rPr>
      </w:pPr>
    </w:p>
    <w:p w14:paraId="4C04358F" w14:textId="0C8A0953"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35</w:t>
      </w:r>
      <w:r w:rsidR="00351A38" w:rsidRPr="00F53812">
        <w:rPr>
          <w:rFonts w:ascii="Times New Roman" w:hAnsi="Times New Roman" w:cs="Times New Roman"/>
          <w:sz w:val="28"/>
          <w:szCs w:val="28"/>
        </w:rPr>
        <w:t>.</w:t>
      </w:r>
      <w:r w:rsidR="008A2FB2"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pēc Eiropas Komisijas apstiprinājuma saņemšanas augšupielādē </w:t>
      </w:r>
      <w:r w:rsidR="00C864DF" w:rsidRPr="00F53812">
        <w:rPr>
          <w:rFonts w:ascii="Times New Roman" w:hAnsi="Times New Roman" w:cs="Times New Roman"/>
          <w:sz w:val="28"/>
          <w:szCs w:val="28"/>
        </w:rPr>
        <w:t xml:space="preserve">emisijas reģistrā </w:t>
      </w:r>
      <w:r w:rsidR="00A726C1" w:rsidRPr="00F53812">
        <w:rPr>
          <w:rFonts w:ascii="Times New Roman" w:hAnsi="Times New Roman" w:cs="Times New Roman"/>
          <w:sz w:val="28"/>
          <w:szCs w:val="28"/>
        </w:rPr>
        <w:t xml:space="preserve">stacionāro tehnoloģisko iekārtu operatoru </w:t>
      </w:r>
      <w:r w:rsidR="00351A38" w:rsidRPr="00F53812">
        <w:rPr>
          <w:rFonts w:ascii="Times New Roman" w:hAnsi="Times New Roman" w:cs="Times New Roman"/>
          <w:sz w:val="28"/>
          <w:szCs w:val="28"/>
        </w:rPr>
        <w:t>valsts kvotu sadales tabulu un aviācijas nozares valsts kvotu sadales tabulu.</w:t>
      </w:r>
    </w:p>
    <w:p w14:paraId="1919FB55" w14:textId="77777777" w:rsidR="00F41F3E" w:rsidRPr="00F53812" w:rsidRDefault="00F41F3E" w:rsidP="00F41F3E">
      <w:pPr>
        <w:spacing w:after="0"/>
        <w:ind w:firstLine="709"/>
        <w:rPr>
          <w:rFonts w:ascii="Times New Roman" w:hAnsi="Times New Roman" w:cs="Times New Roman"/>
          <w:sz w:val="28"/>
          <w:szCs w:val="28"/>
        </w:rPr>
      </w:pPr>
    </w:p>
    <w:p w14:paraId="4C043590" w14:textId="3D7F5F2C"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36</w:t>
      </w:r>
      <w:r w:rsidR="00351A38" w:rsidRPr="00F53812">
        <w:rPr>
          <w:rFonts w:ascii="Times New Roman" w:hAnsi="Times New Roman" w:cs="Times New Roman"/>
          <w:sz w:val="28"/>
          <w:szCs w:val="28"/>
        </w:rPr>
        <w:t>.</w:t>
      </w:r>
      <w:r w:rsidR="008A2FB2" w:rsidRPr="00F53812">
        <w:rPr>
          <w:rFonts w:ascii="Times New Roman" w:hAnsi="Times New Roman" w:cs="Times New Roman"/>
          <w:sz w:val="28"/>
          <w:szCs w:val="28"/>
        </w:rPr>
        <w:t> </w:t>
      </w:r>
      <w:r w:rsidR="00351A38" w:rsidRPr="00F53812">
        <w:rPr>
          <w:rFonts w:ascii="Times New Roman" w:hAnsi="Times New Roman" w:cs="Times New Roman"/>
          <w:sz w:val="28"/>
          <w:szCs w:val="28"/>
        </w:rPr>
        <w:t>Valsts administrators katru gadu līdz 28</w:t>
      </w:r>
      <w:r w:rsidR="00F41F3E" w:rsidRPr="00F53812">
        <w:rPr>
          <w:rFonts w:ascii="Times New Roman" w:hAnsi="Times New Roman" w:cs="Times New Roman"/>
          <w:sz w:val="28"/>
          <w:szCs w:val="28"/>
        </w:rPr>
        <w:t>. f</w:t>
      </w:r>
      <w:r w:rsidR="00351A38" w:rsidRPr="00F53812">
        <w:rPr>
          <w:rFonts w:ascii="Times New Roman" w:hAnsi="Times New Roman" w:cs="Times New Roman"/>
          <w:sz w:val="28"/>
          <w:szCs w:val="28"/>
        </w:rPr>
        <w:t xml:space="preserve">ebruārim, izmantojot emisijas kvotu piešķiršanas funkciju, emisijas reģistrā </w:t>
      </w:r>
      <w:r w:rsidR="00E45ECE" w:rsidRPr="00F53812">
        <w:rPr>
          <w:rFonts w:ascii="Times New Roman" w:hAnsi="Times New Roman" w:cs="Times New Roman"/>
          <w:sz w:val="28"/>
          <w:szCs w:val="28"/>
        </w:rPr>
        <w:t xml:space="preserve">apstiprina </w:t>
      </w:r>
      <w:r w:rsidR="005E2F66" w:rsidRPr="00F53812">
        <w:rPr>
          <w:rFonts w:ascii="Times New Roman" w:hAnsi="Times New Roman" w:cs="Times New Roman"/>
          <w:sz w:val="28"/>
          <w:szCs w:val="28"/>
        </w:rPr>
        <w:t xml:space="preserve">emisijas kvotu pārskaitījumus </w:t>
      </w:r>
      <w:r w:rsidR="00351A38" w:rsidRPr="00F53812">
        <w:rPr>
          <w:rFonts w:ascii="Times New Roman" w:hAnsi="Times New Roman" w:cs="Times New Roman"/>
          <w:sz w:val="28"/>
          <w:szCs w:val="28"/>
        </w:rPr>
        <w:t>uz operatoru</w:t>
      </w:r>
      <w:r w:rsidR="0049474A" w:rsidRPr="00F53812">
        <w:rPr>
          <w:rFonts w:ascii="Times New Roman" w:hAnsi="Times New Roman" w:cs="Times New Roman"/>
          <w:sz w:val="28"/>
          <w:szCs w:val="28"/>
        </w:rPr>
        <w:t xml:space="preserve"> kontiem</w:t>
      </w:r>
      <w:r w:rsidR="00351A38" w:rsidRPr="00F53812">
        <w:rPr>
          <w:rFonts w:ascii="Times New Roman" w:hAnsi="Times New Roman" w:cs="Times New Roman"/>
          <w:sz w:val="28"/>
          <w:szCs w:val="28"/>
        </w:rPr>
        <w:t xml:space="preserve"> un</w:t>
      </w:r>
      <w:r w:rsidR="0049474A"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gaisa kuģu operatoru kontiem:</w:t>
      </w:r>
    </w:p>
    <w:p w14:paraId="4C043591" w14:textId="251610D9"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36</w:t>
      </w:r>
      <w:r w:rsidR="00351A38" w:rsidRPr="00F53812">
        <w:rPr>
          <w:rFonts w:ascii="Times New Roman" w:hAnsi="Times New Roman" w:cs="Times New Roman"/>
          <w:sz w:val="28"/>
          <w:szCs w:val="28"/>
        </w:rPr>
        <w:t>.1.</w:t>
      </w:r>
      <w:r w:rsidR="000562A3" w:rsidRPr="00F53812">
        <w:rPr>
          <w:rFonts w:ascii="Times New Roman" w:hAnsi="Times New Roman" w:cs="Times New Roman"/>
          <w:sz w:val="28"/>
          <w:szCs w:val="28"/>
        </w:rPr>
        <w:t xml:space="preserve"> </w:t>
      </w:r>
      <w:r w:rsidR="00E45ECE" w:rsidRPr="00F53812">
        <w:rPr>
          <w:rFonts w:ascii="Times New Roman" w:hAnsi="Times New Roman" w:cs="Times New Roman"/>
          <w:sz w:val="28"/>
          <w:szCs w:val="28"/>
        </w:rPr>
        <w:t>pamatojoties uz</w:t>
      </w:r>
      <w:r w:rsidR="00351A38" w:rsidRPr="00F53812">
        <w:rPr>
          <w:rFonts w:ascii="Times New Roman" w:hAnsi="Times New Roman" w:cs="Times New Roman"/>
          <w:sz w:val="28"/>
          <w:szCs w:val="28"/>
        </w:rPr>
        <w:t xml:space="preserve"> emisijas kvotu reģistrā augšupielādēto </w:t>
      </w:r>
      <w:r w:rsidR="00A726C1" w:rsidRPr="00F53812">
        <w:rPr>
          <w:rFonts w:ascii="Times New Roman" w:hAnsi="Times New Roman" w:cs="Times New Roman"/>
          <w:sz w:val="28"/>
          <w:szCs w:val="28"/>
        </w:rPr>
        <w:t xml:space="preserve">stacionāro tehnoloģisko iekārtu operatoru </w:t>
      </w:r>
      <w:r w:rsidR="00351A38" w:rsidRPr="00F53812">
        <w:rPr>
          <w:rFonts w:ascii="Times New Roman" w:hAnsi="Times New Roman" w:cs="Times New Roman"/>
          <w:sz w:val="28"/>
          <w:szCs w:val="28"/>
        </w:rPr>
        <w:t>valsts kvotu sadales tabulu un aviācijas nozares valsts kvotu sadales tabulu;</w:t>
      </w:r>
    </w:p>
    <w:p w14:paraId="4C043592" w14:textId="788161BF"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36</w:t>
      </w:r>
      <w:r w:rsidR="00351A38" w:rsidRPr="00F53812">
        <w:rPr>
          <w:rFonts w:ascii="Times New Roman" w:hAnsi="Times New Roman" w:cs="Times New Roman"/>
          <w:sz w:val="28"/>
          <w:szCs w:val="28"/>
        </w:rPr>
        <w:t>.2.</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ņemot vērā Vides aizsardzības un reģionālās attīstības ministrijas </w:t>
      </w:r>
      <w:r w:rsidR="00E45ECE" w:rsidRPr="00F53812">
        <w:rPr>
          <w:rFonts w:ascii="Times New Roman" w:hAnsi="Times New Roman" w:cs="Times New Roman"/>
          <w:sz w:val="28"/>
          <w:szCs w:val="28"/>
        </w:rPr>
        <w:t xml:space="preserve">lēmumu par emisijas kvotu sadales atlikšanu noteiktiem stacionāro tehnoloģisko iekārtu operatoriem, kas pieņemts </w:t>
      </w:r>
      <w:r w:rsidR="00351A38" w:rsidRPr="00F53812">
        <w:rPr>
          <w:rFonts w:ascii="Times New Roman" w:hAnsi="Times New Roman" w:cs="Times New Roman"/>
          <w:sz w:val="28"/>
          <w:szCs w:val="28"/>
        </w:rPr>
        <w:t>saskaņā ar normatīvajiem aktiem par emisijas kvotu piešķiršanas kārtību stacionāro tehnoloģisko iekārtu operatoriem.</w:t>
      </w:r>
    </w:p>
    <w:p w14:paraId="14CBA9D9" w14:textId="77777777" w:rsidR="00F41F3E" w:rsidRPr="00F53812" w:rsidRDefault="00F41F3E" w:rsidP="00F41F3E">
      <w:pPr>
        <w:spacing w:after="0"/>
        <w:ind w:firstLine="709"/>
        <w:rPr>
          <w:rFonts w:ascii="Times New Roman" w:hAnsi="Times New Roman" w:cs="Times New Roman"/>
          <w:sz w:val="28"/>
          <w:szCs w:val="28"/>
        </w:rPr>
      </w:pPr>
    </w:p>
    <w:p w14:paraId="4C043593" w14:textId="489A054C"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37</w:t>
      </w:r>
      <w:r w:rsidR="00351A38" w:rsidRPr="00F53812">
        <w:rPr>
          <w:rFonts w:ascii="Times New Roman" w:hAnsi="Times New Roman" w:cs="Times New Roman"/>
          <w:sz w:val="28"/>
          <w:szCs w:val="28"/>
        </w:rPr>
        <w:t>.</w:t>
      </w:r>
      <w:r w:rsidR="006F5260"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ņemot vērā Vides aizsardzības un reģionālās attīstības ministrijas </w:t>
      </w:r>
      <w:r w:rsidR="00E45ECE" w:rsidRPr="00F53812">
        <w:rPr>
          <w:rFonts w:ascii="Times New Roman" w:hAnsi="Times New Roman" w:cs="Times New Roman"/>
          <w:sz w:val="28"/>
          <w:szCs w:val="28"/>
        </w:rPr>
        <w:t xml:space="preserve">lēmumu par emisijas kvotu piešķiršanu jaunai iekārtai vai par esošai iekārtai piešķirtā emisijas kvotu apjoma grozījumiem, kas pieņemts </w:t>
      </w:r>
      <w:r w:rsidR="00351A38" w:rsidRPr="00F53812">
        <w:rPr>
          <w:rFonts w:ascii="Times New Roman" w:hAnsi="Times New Roman" w:cs="Times New Roman"/>
          <w:sz w:val="28"/>
          <w:szCs w:val="28"/>
        </w:rPr>
        <w:t>saskaņā ar normatīvajiem aktiem par emisijas kvotu piešķiršanas kārtību stacionāro tehnoloģisko iekārtu operatoriem, 10 darbdienu laikā pēc attiecīgā lēmuma pieņemšanas veic</w:t>
      </w:r>
      <w:r w:rsidR="00E45ECE" w:rsidRPr="00F53812">
        <w:rPr>
          <w:rFonts w:ascii="Times New Roman" w:hAnsi="Times New Roman" w:cs="Times New Roman"/>
          <w:sz w:val="28"/>
          <w:szCs w:val="28"/>
        </w:rPr>
        <w:t xml:space="preserve"> izmaiņas</w:t>
      </w:r>
      <w:r w:rsidR="006F5260" w:rsidRPr="00F53812">
        <w:rPr>
          <w:rFonts w:ascii="Times New Roman" w:hAnsi="Times New Roman" w:cs="Times New Roman"/>
          <w:sz w:val="28"/>
          <w:szCs w:val="28"/>
        </w:rPr>
        <w:t xml:space="preserve"> stacionāro tehnoloģisko iekārtu operatoru valsts kvotu sadales tabulā</w:t>
      </w:r>
      <w:r w:rsidR="00351A38" w:rsidRPr="00F53812">
        <w:rPr>
          <w:rFonts w:ascii="Times New Roman" w:hAnsi="Times New Roman" w:cs="Times New Roman"/>
          <w:sz w:val="28"/>
          <w:szCs w:val="28"/>
        </w:rPr>
        <w:t>:</w:t>
      </w:r>
    </w:p>
    <w:p w14:paraId="4C043594" w14:textId="06DF3B1E"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37</w:t>
      </w:r>
      <w:r w:rsidR="00351A38" w:rsidRPr="00F53812">
        <w:rPr>
          <w:rFonts w:ascii="Times New Roman" w:hAnsi="Times New Roman" w:cs="Times New Roman"/>
          <w:sz w:val="28"/>
          <w:szCs w:val="28"/>
        </w:rPr>
        <w:t>.1</w:t>
      </w:r>
      <w:r w:rsidR="006F5260"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regulas Nr.</w:t>
      </w:r>
      <w:r w:rsidR="006F5260"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351A38" w:rsidRPr="00F53812">
        <w:rPr>
          <w:rFonts w:ascii="Times New Roman" w:hAnsi="Times New Roman" w:cs="Times New Roman"/>
          <w:sz w:val="28"/>
          <w:szCs w:val="28"/>
        </w:rPr>
        <w:t xml:space="preserve"> </w:t>
      </w:r>
      <w:r w:rsidR="006F5260"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52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w:t>
      </w:r>
    </w:p>
    <w:p w14:paraId="4C043595" w14:textId="3CEB9C81"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37</w:t>
      </w:r>
      <w:r w:rsidR="00351A38" w:rsidRPr="00F53812">
        <w:rPr>
          <w:rFonts w:ascii="Times New Roman" w:hAnsi="Times New Roman" w:cs="Times New Roman"/>
          <w:sz w:val="28"/>
          <w:szCs w:val="28"/>
        </w:rPr>
        <w:t>.2.</w:t>
      </w:r>
      <w:r w:rsidR="00FA088B" w:rsidRPr="00F53812">
        <w:rPr>
          <w:rFonts w:ascii="Times New Roman" w:hAnsi="Times New Roman" w:cs="Times New Roman"/>
          <w:sz w:val="28"/>
          <w:szCs w:val="28"/>
        </w:rPr>
        <w:t xml:space="preserve"> </w:t>
      </w:r>
      <w:r w:rsidR="006F5260" w:rsidRPr="00F53812">
        <w:rPr>
          <w:rFonts w:ascii="Times New Roman" w:hAnsi="Times New Roman" w:cs="Times New Roman"/>
          <w:sz w:val="28"/>
          <w:szCs w:val="28"/>
        </w:rPr>
        <w:t xml:space="preserve">regulas </w:t>
      </w:r>
      <w:r w:rsidR="00351A38" w:rsidRPr="00F53812">
        <w:rPr>
          <w:rFonts w:ascii="Times New Roman" w:hAnsi="Times New Roman" w:cs="Times New Roman"/>
          <w:sz w:val="28"/>
          <w:szCs w:val="28"/>
        </w:rPr>
        <w:t>Nr.</w:t>
      </w:r>
      <w:r w:rsidR="006F5260"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 52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 un informē Eiropas Komisiju par šīm izmaiņām.</w:t>
      </w:r>
    </w:p>
    <w:p w14:paraId="643FA59F" w14:textId="77777777" w:rsidR="00F41F3E" w:rsidRPr="00F53812" w:rsidRDefault="00F41F3E" w:rsidP="00F41F3E">
      <w:pPr>
        <w:spacing w:after="0"/>
        <w:ind w:firstLine="709"/>
        <w:rPr>
          <w:rFonts w:ascii="Times New Roman" w:hAnsi="Times New Roman" w:cs="Times New Roman"/>
          <w:sz w:val="28"/>
          <w:szCs w:val="28"/>
        </w:rPr>
      </w:pPr>
    </w:p>
    <w:p w14:paraId="4C043596" w14:textId="778DAC86"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38</w:t>
      </w:r>
      <w:r w:rsidR="00351A38" w:rsidRPr="00F53812">
        <w:rPr>
          <w:rFonts w:ascii="Times New Roman" w:hAnsi="Times New Roman" w:cs="Times New Roman"/>
          <w:sz w:val="28"/>
          <w:szCs w:val="28"/>
        </w:rPr>
        <w:t>.</w:t>
      </w:r>
      <w:r w:rsidR="006F5260"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ņemot vērā Vides aizsardzības un reģionālās attīstības ministrijas </w:t>
      </w:r>
      <w:r w:rsidR="006F5260" w:rsidRPr="00F53812">
        <w:rPr>
          <w:rFonts w:ascii="Times New Roman" w:hAnsi="Times New Roman" w:cs="Times New Roman"/>
          <w:sz w:val="28"/>
          <w:szCs w:val="28"/>
        </w:rPr>
        <w:t xml:space="preserve">lēmumu par emisijas kvotu piešķiršanu jauniem gaisa kuģu operatoriem vai strauji augošiem gaisa kuģu operatoriem, kas pieņemts </w:t>
      </w:r>
      <w:r w:rsidR="00351A38" w:rsidRPr="00F53812">
        <w:rPr>
          <w:rFonts w:ascii="Times New Roman" w:hAnsi="Times New Roman" w:cs="Times New Roman"/>
          <w:sz w:val="28"/>
          <w:szCs w:val="28"/>
        </w:rPr>
        <w:t>saskaņā ar normatīvajiem aktiem par aviācijas darbību dalību Eiropas Savienības emisijas kvotu tirdzniecības sistēmā, 10 darbdienu laikā pēc šī lēmuma pieņemšanas veic</w:t>
      </w:r>
      <w:r w:rsidR="006F5260" w:rsidRPr="00F53812">
        <w:rPr>
          <w:rFonts w:ascii="Times New Roman" w:hAnsi="Times New Roman" w:cs="Times New Roman"/>
          <w:sz w:val="28"/>
          <w:szCs w:val="28"/>
        </w:rPr>
        <w:t xml:space="preserve"> izmaiņas aviācijas nozares valsts kvotu sadales tabulā</w:t>
      </w:r>
      <w:r w:rsidR="00351A38" w:rsidRPr="00F53812">
        <w:rPr>
          <w:rFonts w:ascii="Times New Roman" w:hAnsi="Times New Roman" w:cs="Times New Roman"/>
          <w:sz w:val="28"/>
          <w:szCs w:val="28"/>
        </w:rPr>
        <w:t>:</w:t>
      </w:r>
    </w:p>
    <w:p w14:paraId="4C043597" w14:textId="2EFD1EA7"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38</w:t>
      </w:r>
      <w:r w:rsidR="00351A38" w:rsidRPr="00F53812">
        <w:rPr>
          <w:rFonts w:ascii="Times New Roman" w:hAnsi="Times New Roman" w:cs="Times New Roman"/>
          <w:sz w:val="28"/>
          <w:szCs w:val="28"/>
        </w:rPr>
        <w:t>.1.</w:t>
      </w:r>
      <w:r w:rsidR="00FA08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regulas Nr.</w:t>
      </w:r>
      <w:r w:rsidR="00F41F3E"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6F5260"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55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w:t>
      </w:r>
    </w:p>
    <w:p w14:paraId="4C043598" w14:textId="3F8DBF17" w:rsidR="00351A38" w:rsidRPr="00F53812" w:rsidRDefault="00414205"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38</w:t>
      </w:r>
      <w:r w:rsidR="00351A38" w:rsidRPr="00F53812">
        <w:rPr>
          <w:rFonts w:ascii="Times New Roman" w:hAnsi="Times New Roman" w:cs="Times New Roman"/>
          <w:sz w:val="28"/>
          <w:szCs w:val="28"/>
        </w:rPr>
        <w:t>.2.</w:t>
      </w:r>
      <w:r w:rsidR="00FA088B" w:rsidRPr="00F53812">
        <w:rPr>
          <w:rFonts w:ascii="Times New Roman" w:hAnsi="Times New Roman" w:cs="Times New Roman"/>
          <w:sz w:val="28"/>
          <w:szCs w:val="28"/>
        </w:rPr>
        <w:t xml:space="preserve"> </w:t>
      </w:r>
      <w:r w:rsidR="006F5260" w:rsidRPr="00F53812">
        <w:rPr>
          <w:rFonts w:ascii="Times New Roman" w:hAnsi="Times New Roman" w:cs="Times New Roman"/>
          <w:sz w:val="28"/>
          <w:szCs w:val="28"/>
        </w:rPr>
        <w:t xml:space="preserve">regulas </w:t>
      </w:r>
      <w:r w:rsidR="00351A38" w:rsidRPr="00F53812">
        <w:rPr>
          <w:rFonts w:ascii="Times New Roman" w:hAnsi="Times New Roman" w:cs="Times New Roman"/>
          <w:sz w:val="28"/>
          <w:szCs w:val="28"/>
        </w:rPr>
        <w:t>Nr. 389/2013</w:t>
      </w:r>
      <w:proofErr w:type="gramStart"/>
      <w:r w:rsidR="006F5260"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55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noteiktajos gadījumos un informē Eiropas Komisiju par šīm izmaiņām.</w:t>
      </w:r>
    </w:p>
    <w:p w14:paraId="4884CCA6" w14:textId="77777777" w:rsidR="00F41F3E" w:rsidRPr="00F53812" w:rsidRDefault="00F41F3E" w:rsidP="00F41F3E">
      <w:pPr>
        <w:spacing w:after="0"/>
        <w:ind w:firstLine="709"/>
        <w:rPr>
          <w:rFonts w:ascii="Times New Roman" w:hAnsi="Times New Roman" w:cs="Times New Roman"/>
          <w:sz w:val="28"/>
          <w:szCs w:val="28"/>
        </w:rPr>
      </w:pPr>
    </w:p>
    <w:p w14:paraId="4C043599" w14:textId="3BE8A7B4"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39</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veic izmaiņas </w:t>
      </w:r>
      <w:r w:rsidR="006D6960" w:rsidRPr="00F53812">
        <w:rPr>
          <w:rFonts w:ascii="Times New Roman" w:hAnsi="Times New Roman" w:cs="Times New Roman"/>
          <w:sz w:val="28"/>
          <w:szCs w:val="28"/>
        </w:rPr>
        <w:t xml:space="preserve">stacionāro tehnoloģisko iekārtu operatoru valsts kvotu sadales </w:t>
      </w:r>
      <w:r w:rsidR="00351A38" w:rsidRPr="00F53812">
        <w:rPr>
          <w:rFonts w:ascii="Times New Roman" w:hAnsi="Times New Roman" w:cs="Times New Roman"/>
          <w:sz w:val="28"/>
          <w:szCs w:val="28"/>
        </w:rPr>
        <w:t>tabulā un aviācijas nozares valsts kvotu sadales tabulā:</w:t>
      </w:r>
    </w:p>
    <w:p w14:paraId="4C04359A" w14:textId="23B20E3A"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39</w:t>
      </w:r>
      <w:r w:rsidR="00351A38" w:rsidRPr="00F53812">
        <w:rPr>
          <w:rFonts w:ascii="Times New Roman" w:hAnsi="Times New Roman" w:cs="Times New Roman"/>
          <w:sz w:val="28"/>
          <w:szCs w:val="28"/>
        </w:rPr>
        <w:t>.1.</w:t>
      </w:r>
      <w:r w:rsidR="00FC351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aizstājot tajā ievadīto emisijas kvotu apjomu ar šo noteikumu </w:t>
      </w:r>
      <w:r w:rsidR="00414205" w:rsidRPr="00F53812">
        <w:rPr>
          <w:rFonts w:ascii="Times New Roman" w:hAnsi="Times New Roman" w:cs="Times New Roman"/>
          <w:sz w:val="28"/>
          <w:szCs w:val="28"/>
        </w:rPr>
        <w:t>37</w:t>
      </w:r>
      <w:r w:rsidR="00351A38" w:rsidRPr="00F53812">
        <w:rPr>
          <w:rFonts w:ascii="Times New Roman" w:hAnsi="Times New Roman" w:cs="Times New Roman"/>
          <w:sz w:val="28"/>
          <w:szCs w:val="28"/>
        </w:rPr>
        <w:t xml:space="preserve">. un </w:t>
      </w:r>
      <w:r w:rsidR="00414205" w:rsidRPr="00F53812">
        <w:rPr>
          <w:rFonts w:ascii="Times New Roman" w:hAnsi="Times New Roman" w:cs="Times New Roman"/>
          <w:sz w:val="28"/>
          <w:szCs w:val="28"/>
        </w:rPr>
        <w:t>38</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minētajā lēmumā noteikto emisijas kvotu apjomu;</w:t>
      </w:r>
    </w:p>
    <w:p w14:paraId="4C04359B" w14:textId="072E55A4"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39</w:t>
      </w:r>
      <w:r w:rsidR="00351A38" w:rsidRPr="00F53812">
        <w:rPr>
          <w:rFonts w:ascii="Times New Roman" w:hAnsi="Times New Roman" w:cs="Times New Roman"/>
          <w:sz w:val="28"/>
          <w:szCs w:val="28"/>
        </w:rPr>
        <w:t>.2.</w:t>
      </w:r>
      <w:r w:rsidR="00FC351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papildinot </w:t>
      </w:r>
      <w:r w:rsidR="006D6960" w:rsidRPr="00F53812">
        <w:rPr>
          <w:rFonts w:ascii="Times New Roman" w:hAnsi="Times New Roman" w:cs="Times New Roman"/>
          <w:sz w:val="28"/>
          <w:szCs w:val="28"/>
        </w:rPr>
        <w:t xml:space="preserve">stacionāro tehnoloģisko iekārtu operatoru valsts kvotu sadales tabulu </w:t>
      </w:r>
      <w:r w:rsidR="00351A38" w:rsidRPr="00F53812">
        <w:rPr>
          <w:rFonts w:ascii="Times New Roman" w:hAnsi="Times New Roman" w:cs="Times New Roman"/>
          <w:sz w:val="28"/>
          <w:szCs w:val="28"/>
        </w:rPr>
        <w:t xml:space="preserve">ar ierakstu </w:t>
      </w:r>
      <w:r w:rsidR="006F5260" w:rsidRPr="00F53812">
        <w:rPr>
          <w:rFonts w:ascii="Times New Roman" w:hAnsi="Times New Roman" w:cs="Times New Roman"/>
          <w:sz w:val="28"/>
          <w:szCs w:val="28"/>
        </w:rPr>
        <w:t>p</w:t>
      </w:r>
      <w:r w:rsidR="00351A38" w:rsidRPr="00F53812">
        <w:rPr>
          <w:rFonts w:ascii="Times New Roman" w:hAnsi="Times New Roman" w:cs="Times New Roman"/>
          <w:sz w:val="28"/>
          <w:szCs w:val="28"/>
        </w:rPr>
        <w:t>ar jaunās iekārtas identifikatoru</w:t>
      </w:r>
      <w:r w:rsidR="0049474A" w:rsidRPr="00F53812">
        <w:rPr>
          <w:rFonts w:ascii="Times New Roman" w:hAnsi="Times New Roman" w:cs="Times New Roman"/>
          <w:sz w:val="28"/>
          <w:szCs w:val="28"/>
        </w:rPr>
        <w:t xml:space="preserve"> un</w:t>
      </w:r>
      <w:r w:rsidR="00351A38" w:rsidRPr="00F53812">
        <w:rPr>
          <w:rFonts w:ascii="Times New Roman" w:hAnsi="Times New Roman" w:cs="Times New Roman"/>
          <w:sz w:val="28"/>
          <w:szCs w:val="28"/>
        </w:rPr>
        <w:t xml:space="preserve"> ikgadējo emisijas kvotu sadalījumu, ja emisijas kvotas tiek piešķirtas jaunai iekārtai;</w:t>
      </w:r>
    </w:p>
    <w:p w14:paraId="4C04359C" w14:textId="1798365E"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39</w:t>
      </w:r>
      <w:r w:rsidR="00351A38" w:rsidRPr="00F53812">
        <w:rPr>
          <w:rFonts w:ascii="Times New Roman" w:hAnsi="Times New Roman" w:cs="Times New Roman"/>
          <w:sz w:val="28"/>
          <w:szCs w:val="28"/>
        </w:rPr>
        <w:t>.3.</w:t>
      </w:r>
      <w:r w:rsidR="00FC351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papildinot </w:t>
      </w:r>
      <w:r w:rsidR="006D6960" w:rsidRPr="00F53812">
        <w:rPr>
          <w:rFonts w:ascii="Times New Roman" w:hAnsi="Times New Roman" w:cs="Times New Roman"/>
          <w:sz w:val="28"/>
          <w:szCs w:val="28"/>
        </w:rPr>
        <w:t xml:space="preserve">aviācijas nozares valsts kvotu sadales tabulu </w:t>
      </w:r>
      <w:r w:rsidR="00351A38" w:rsidRPr="00F53812">
        <w:rPr>
          <w:rFonts w:ascii="Times New Roman" w:hAnsi="Times New Roman" w:cs="Times New Roman"/>
          <w:sz w:val="28"/>
          <w:szCs w:val="28"/>
        </w:rPr>
        <w:t xml:space="preserve">ar ierakstu </w:t>
      </w:r>
      <w:r w:rsidR="00A51850" w:rsidRPr="00F53812">
        <w:rPr>
          <w:rFonts w:ascii="Times New Roman" w:hAnsi="Times New Roman" w:cs="Times New Roman"/>
          <w:sz w:val="28"/>
          <w:szCs w:val="28"/>
        </w:rPr>
        <w:t>p</w:t>
      </w:r>
      <w:r w:rsidR="00351A38" w:rsidRPr="00F53812">
        <w:rPr>
          <w:rFonts w:ascii="Times New Roman" w:hAnsi="Times New Roman" w:cs="Times New Roman"/>
          <w:sz w:val="28"/>
          <w:szCs w:val="28"/>
        </w:rPr>
        <w:t>ar jaunā gaisa kuģa operatora identifikatoru un ikgadējo emisijas kvotu sadalījumu, ja emisijas kvotas tiek piešķirtas jaunam gaisa kuģa operatoram.</w:t>
      </w:r>
    </w:p>
    <w:p w14:paraId="29ABE727" w14:textId="77777777" w:rsidR="00F41F3E" w:rsidRPr="00F53812" w:rsidRDefault="00F41F3E" w:rsidP="00F41F3E">
      <w:pPr>
        <w:spacing w:after="0"/>
        <w:ind w:firstLine="709"/>
        <w:rPr>
          <w:rFonts w:ascii="Times New Roman" w:hAnsi="Times New Roman" w:cs="Times New Roman"/>
          <w:sz w:val="28"/>
          <w:szCs w:val="28"/>
        </w:rPr>
      </w:pPr>
    </w:p>
    <w:p w14:paraId="4C04359D" w14:textId="798941FF"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6B08CB" w:rsidRPr="00F53812">
        <w:rPr>
          <w:rFonts w:ascii="Times New Roman" w:hAnsi="Times New Roman" w:cs="Times New Roman"/>
          <w:sz w:val="28"/>
          <w:szCs w:val="28"/>
        </w:rPr>
        <w:t>0</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informē operatoru vai gaisa kuģa operatoru par emisijas kvotu piešķiršanas pārskaitījumu, šo informāciju publicējot emisijas reģistra </w:t>
      </w:r>
      <w:r w:rsidR="00E172EA" w:rsidRPr="00F53812">
        <w:rPr>
          <w:rFonts w:ascii="Times New Roman" w:hAnsi="Times New Roman" w:cs="Times New Roman"/>
          <w:sz w:val="28"/>
          <w:szCs w:val="28"/>
        </w:rPr>
        <w:t>tīmekļa vietnē</w:t>
      </w:r>
      <w:r w:rsidR="00351A38" w:rsidRPr="00F53812">
        <w:rPr>
          <w:rFonts w:ascii="Times New Roman" w:hAnsi="Times New Roman" w:cs="Times New Roman"/>
          <w:sz w:val="28"/>
          <w:szCs w:val="28"/>
        </w:rPr>
        <w:t>, kā arī nosūtot informāciju uz operatora vai gaisa kuģa operator</w:t>
      </w:r>
      <w:r w:rsidR="00A51850" w:rsidRPr="00F53812">
        <w:rPr>
          <w:rFonts w:ascii="Times New Roman" w:hAnsi="Times New Roman" w:cs="Times New Roman"/>
          <w:sz w:val="28"/>
          <w:szCs w:val="28"/>
        </w:rPr>
        <w:t>a</w:t>
      </w:r>
      <w:r w:rsidR="00351A38" w:rsidRPr="00F53812">
        <w:rPr>
          <w:rFonts w:ascii="Times New Roman" w:hAnsi="Times New Roman" w:cs="Times New Roman"/>
          <w:sz w:val="28"/>
          <w:szCs w:val="28"/>
        </w:rPr>
        <w:t xml:space="preserve"> konta pilnvaroto pārstāvju norādītajām elektroniskā pasta adresēm.</w:t>
      </w:r>
    </w:p>
    <w:p w14:paraId="42CF9DC2" w14:textId="77777777" w:rsidR="00F41F3E" w:rsidRPr="00F53812" w:rsidRDefault="00F41F3E" w:rsidP="00F41F3E">
      <w:pPr>
        <w:spacing w:after="0"/>
        <w:ind w:firstLine="709"/>
        <w:rPr>
          <w:rFonts w:ascii="Times New Roman" w:hAnsi="Times New Roman" w:cs="Times New Roman"/>
          <w:sz w:val="28"/>
          <w:szCs w:val="28"/>
        </w:rPr>
      </w:pPr>
    </w:p>
    <w:p w14:paraId="4C04359E" w14:textId="77777777" w:rsidR="00D16BBE" w:rsidRPr="00F53812" w:rsidRDefault="00863688"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3.3</w:t>
      </w:r>
      <w:r w:rsidR="00D16BBE" w:rsidRPr="00F53812">
        <w:rPr>
          <w:rFonts w:ascii="Times New Roman" w:hAnsi="Times New Roman" w:cs="Times New Roman"/>
          <w:b/>
          <w:sz w:val="28"/>
          <w:szCs w:val="28"/>
        </w:rPr>
        <w:t>. Emisijas kvotu nodošana</w:t>
      </w:r>
    </w:p>
    <w:p w14:paraId="31E3E61B" w14:textId="77777777" w:rsidR="00F41F3E" w:rsidRPr="00F53812" w:rsidRDefault="00F41F3E" w:rsidP="00F41F3E">
      <w:pPr>
        <w:spacing w:after="0"/>
        <w:jc w:val="center"/>
        <w:rPr>
          <w:rFonts w:ascii="Times New Roman" w:hAnsi="Times New Roman" w:cs="Times New Roman"/>
          <w:b/>
          <w:sz w:val="28"/>
          <w:szCs w:val="28"/>
        </w:rPr>
      </w:pPr>
    </w:p>
    <w:p w14:paraId="4C04359F" w14:textId="40EE10A5"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6B08CB" w:rsidRPr="00F53812">
        <w:rPr>
          <w:rFonts w:ascii="Times New Roman" w:hAnsi="Times New Roman" w:cs="Times New Roman"/>
          <w:sz w:val="28"/>
          <w:szCs w:val="28"/>
        </w:rPr>
        <w:t>1</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Katru gadu līdz 31</w:t>
      </w:r>
      <w:r w:rsidR="00F41F3E" w:rsidRPr="00F53812">
        <w:rPr>
          <w:rFonts w:ascii="Times New Roman" w:hAnsi="Times New Roman" w:cs="Times New Roman"/>
          <w:sz w:val="28"/>
          <w:szCs w:val="28"/>
        </w:rPr>
        <w:t>. m</w:t>
      </w:r>
      <w:r w:rsidR="00351A38" w:rsidRPr="00F53812">
        <w:rPr>
          <w:rFonts w:ascii="Times New Roman" w:hAnsi="Times New Roman" w:cs="Times New Roman"/>
          <w:sz w:val="28"/>
          <w:szCs w:val="28"/>
        </w:rPr>
        <w:t>artam operators vai gaisa kuģa operators savā kontā emisiju reģistrā ievada datus par emisijas apjomu, k</w:t>
      </w:r>
      <w:r w:rsidR="00A51850" w:rsidRPr="00F53812">
        <w:rPr>
          <w:rFonts w:ascii="Times New Roman" w:hAnsi="Times New Roman" w:cs="Times New Roman"/>
          <w:sz w:val="28"/>
          <w:szCs w:val="28"/>
        </w:rPr>
        <w:t>uru</w:t>
      </w:r>
      <w:r w:rsidR="00351A38" w:rsidRPr="00F53812">
        <w:rPr>
          <w:rFonts w:ascii="Times New Roman" w:hAnsi="Times New Roman" w:cs="Times New Roman"/>
          <w:sz w:val="28"/>
          <w:szCs w:val="28"/>
        </w:rPr>
        <w:t xml:space="preserve"> šī operatora iekārtas vai gaisa kuģi ir emitējuši iepriekšējā kalendār</w:t>
      </w:r>
      <w:r w:rsidR="00A51850" w:rsidRPr="00F53812">
        <w:rPr>
          <w:rFonts w:ascii="Times New Roman" w:hAnsi="Times New Roman" w:cs="Times New Roman"/>
          <w:sz w:val="28"/>
          <w:szCs w:val="28"/>
        </w:rPr>
        <w:t>a</w:t>
      </w:r>
      <w:r w:rsidR="00351A38" w:rsidRPr="00F53812">
        <w:rPr>
          <w:rFonts w:ascii="Times New Roman" w:hAnsi="Times New Roman" w:cs="Times New Roman"/>
          <w:sz w:val="28"/>
          <w:szCs w:val="28"/>
        </w:rPr>
        <w:t xml:space="preserve"> gadā un k</w:t>
      </w:r>
      <w:r w:rsidR="00A51850" w:rsidRPr="00F53812">
        <w:rPr>
          <w:rFonts w:ascii="Times New Roman" w:hAnsi="Times New Roman" w:cs="Times New Roman"/>
          <w:sz w:val="28"/>
          <w:szCs w:val="28"/>
        </w:rPr>
        <w:t>urš</w:t>
      </w:r>
      <w:r w:rsidR="00351A38" w:rsidRPr="00F53812">
        <w:rPr>
          <w:rFonts w:ascii="Times New Roman" w:hAnsi="Times New Roman" w:cs="Times New Roman"/>
          <w:sz w:val="28"/>
          <w:szCs w:val="28"/>
        </w:rPr>
        <w:t xml:space="preserve"> atbilst </w:t>
      </w:r>
      <w:r w:rsidR="00A51850" w:rsidRPr="00F53812">
        <w:rPr>
          <w:rFonts w:ascii="Times New Roman" w:hAnsi="Times New Roman" w:cs="Times New Roman"/>
          <w:sz w:val="28"/>
          <w:szCs w:val="28"/>
        </w:rPr>
        <w:t>emisijas apjomam, kāds norādīts emisiju ziņojumā</w:t>
      </w:r>
      <w:r w:rsidR="00351A38" w:rsidRPr="00F53812">
        <w:rPr>
          <w:rFonts w:ascii="Times New Roman" w:hAnsi="Times New Roman" w:cs="Times New Roman"/>
          <w:sz w:val="28"/>
          <w:szCs w:val="28"/>
        </w:rPr>
        <w:t>, k</w:t>
      </w:r>
      <w:r w:rsidR="00A51850" w:rsidRPr="00F53812">
        <w:rPr>
          <w:rFonts w:ascii="Times New Roman" w:hAnsi="Times New Roman" w:cs="Times New Roman"/>
          <w:sz w:val="28"/>
          <w:szCs w:val="28"/>
        </w:rPr>
        <w:t>as</w:t>
      </w:r>
      <w:r w:rsidR="00351A38" w:rsidRPr="00F53812">
        <w:rPr>
          <w:rFonts w:ascii="Times New Roman" w:hAnsi="Times New Roman" w:cs="Times New Roman"/>
          <w:sz w:val="28"/>
          <w:szCs w:val="28"/>
        </w:rPr>
        <w:t xml:space="preserve"> verificēts un apstiprināts </w:t>
      </w:r>
      <w:r w:rsidR="00EF4C35" w:rsidRPr="00F53812">
        <w:rPr>
          <w:rFonts w:ascii="Times New Roman" w:hAnsi="Times New Roman" w:cs="Times New Roman"/>
          <w:sz w:val="28"/>
          <w:szCs w:val="28"/>
        </w:rPr>
        <w:t xml:space="preserve">atbilstoši </w:t>
      </w:r>
      <w:r w:rsidR="00351A38" w:rsidRPr="00F53812">
        <w:rPr>
          <w:rFonts w:ascii="Times New Roman" w:hAnsi="Times New Roman" w:cs="Times New Roman"/>
          <w:sz w:val="28"/>
          <w:szCs w:val="28"/>
        </w:rPr>
        <w:t>normatīv</w:t>
      </w:r>
      <w:r w:rsidR="00EF4C35" w:rsidRPr="00F53812">
        <w:rPr>
          <w:rFonts w:ascii="Times New Roman" w:hAnsi="Times New Roman" w:cs="Times New Roman"/>
          <w:sz w:val="28"/>
          <w:szCs w:val="28"/>
        </w:rPr>
        <w:t>ajiem</w:t>
      </w:r>
      <w:r w:rsidR="00351A38" w:rsidRPr="00F53812">
        <w:rPr>
          <w:rFonts w:ascii="Times New Roman" w:hAnsi="Times New Roman" w:cs="Times New Roman"/>
          <w:sz w:val="28"/>
          <w:szCs w:val="28"/>
        </w:rPr>
        <w:t xml:space="preserve"> akt</w:t>
      </w:r>
      <w:r w:rsidR="00EF4C35" w:rsidRPr="00F53812">
        <w:rPr>
          <w:rFonts w:ascii="Times New Roman" w:hAnsi="Times New Roman" w:cs="Times New Roman"/>
          <w:sz w:val="28"/>
          <w:szCs w:val="28"/>
        </w:rPr>
        <w:t>iem</w:t>
      </w:r>
      <w:r w:rsidR="00351A38" w:rsidRPr="00F53812">
        <w:rPr>
          <w:rFonts w:ascii="Times New Roman" w:hAnsi="Times New Roman" w:cs="Times New Roman"/>
          <w:sz w:val="28"/>
          <w:szCs w:val="28"/>
        </w:rPr>
        <w:t xml:space="preserve"> par stacionāro tehnoloģisko iekārtu dalību Eiropas Savienības emisijas kvotu tirdzniecības sistēmā un normatīv</w:t>
      </w:r>
      <w:r w:rsidR="00A847AC" w:rsidRPr="00F53812">
        <w:rPr>
          <w:rFonts w:ascii="Times New Roman" w:hAnsi="Times New Roman" w:cs="Times New Roman"/>
          <w:sz w:val="28"/>
          <w:szCs w:val="28"/>
        </w:rPr>
        <w:t>ajiem</w:t>
      </w:r>
      <w:r w:rsidR="00351A38" w:rsidRPr="00F53812">
        <w:rPr>
          <w:rFonts w:ascii="Times New Roman" w:hAnsi="Times New Roman" w:cs="Times New Roman"/>
          <w:sz w:val="28"/>
          <w:szCs w:val="28"/>
        </w:rPr>
        <w:t xml:space="preserve"> akt</w:t>
      </w:r>
      <w:r w:rsidR="00A847AC" w:rsidRPr="00F53812">
        <w:rPr>
          <w:rFonts w:ascii="Times New Roman" w:hAnsi="Times New Roman" w:cs="Times New Roman"/>
          <w:sz w:val="28"/>
          <w:szCs w:val="28"/>
        </w:rPr>
        <w:t>iem</w:t>
      </w:r>
      <w:r w:rsidR="00351A38" w:rsidRPr="00F53812">
        <w:rPr>
          <w:rFonts w:ascii="Times New Roman" w:hAnsi="Times New Roman" w:cs="Times New Roman"/>
          <w:sz w:val="28"/>
          <w:szCs w:val="28"/>
        </w:rPr>
        <w:t xml:space="preserve"> par aviācijas darbību dalību Eiropas Savienības emisijas kvotu tirdzniecības sistēmā.</w:t>
      </w:r>
    </w:p>
    <w:p w14:paraId="0EFF705B" w14:textId="77777777" w:rsidR="00F41F3E" w:rsidRPr="00F53812" w:rsidRDefault="00F41F3E" w:rsidP="00F41F3E">
      <w:pPr>
        <w:spacing w:after="0"/>
        <w:ind w:firstLine="709"/>
        <w:rPr>
          <w:rFonts w:ascii="Times New Roman" w:hAnsi="Times New Roman" w:cs="Times New Roman"/>
          <w:sz w:val="28"/>
          <w:szCs w:val="28"/>
        </w:rPr>
      </w:pPr>
    </w:p>
    <w:p w14:paraId="4C0435A0" w14:textId="00CC2D5D"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6B08CB" w:rsidRPr="00F53812">
        <w:rPr>
          <w:rFonts w:ascii="Times New Roman" w:hAnsi="Times New Roman" w:cs="Times New Roman"/>
          <w:sz w:val="28"/>
          <w:szCs w:val="28"/>
        </w:rPr>
        <w:t>2</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Operators, kuram </w:t>
      </w:r>
      <w:r w:rsidR="00A847AC" w:rsidRPr="00F53812">
        <w:rPr>
          <w:rFonts w:ascii="Times New Roman" w:hAnsi="Times New Roman" w:cs="Times New Roman"/>
          <w:sz w:val="28"/>
          <w:szCs w:val="28"/>
        </w:rPr>
        <w:t xml:space="preserve">ir atcelta atļauja atbilstoši normatīvajiem aktiem </w:t>
      </w:r>
      <w:r w:rsidR="00351A38" w:rsidRPr="00F53812">
        <w:rPr>
          <w:rFonts w:ascii="Times New Roman" w:hAnsi="Times New Roman" w:cs="Times New Roman"/>
          <w:sz w:val="28"/>
          <w:szCs w:val="28"/>
        </w:rPr>
        <w:t xml:space="preserve">par stacionāro tehnoloģisko iekārtu dalību Eiropas Savienības emisijas kvotu tirdzniecības sistēmā, </w:t>
      </w:r>
      <w:r w:rsidR="00B7456C" w:rsidRPr="00F53812">
        <w:rPr>
          <w:rFonts w:ascii="Times New Roman" w:hAnsi="Times New Roman" w:cs="Times New Roman"/>
          <w:sz w:val="28"/>
          <w:szCs w:val="28"/>
        </w:rPr>
        <w:t>10 darbdienu laikā pēc tam, kad šim operatoram ir apstiprināts emisiju ziņojums</w:t>
      </w:r>
      <w:r w:rsidR="00B7456C">
        <w:rPr>
          <w:rFonts w:ascii="Times New Roman" w:hAnsi="Times New Roman" w:cs="Times New Roman"/>
          <w:sz w:val="28"/>
          <w:szCs w:val="28"/>
        </w:rPr>
        <w:t>,</w:t>
      </w:r>
      <w:r w:rsidR="00B7456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ievada datus par emisijas apjomu.</w:t>
      </w:r>
    </w:p>
    <w:p w14:paraId="7885FEAA" w14:textId="77777777" w:rsidR="00F41F3E" w:rsidRPr="00F53812" w:rsidRDefault="00F41F3E" w:rsidP="00F41F3E">
      <w:pPr>
        <w:spacing w:after="0"/>
        <w:ind w:firstLine="709"/>
        <w:rPr>
          <w:rFonts w:ascii="Times New Roman" w:hAnsi="Times New Roman" w:cs="Times New Roman"/>
          <w:sz w:val="28"/>
          <w:szCs w:val="28"/>
        </w:rPr>
      </w:pPr>
    </w:p>
    <w:p w14:paraId="4C0435A1" w14:textId="1AC07FC5"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BA0616" w:rsidRPr="00F53812">
        <w:rPr>
          <w:rFonts w:ascii="Times New Roman" w:hAnsi="Times New Roman" w:cs="Times New Roman"/>
          <w:sz w:val="28"/>
          <w:szCs w:val="28"/>
        </w:rPr>
        <w:t>3</w:t>
      </w:r>
      <w:r w:rsidR="00351A38" w:rsidRPr="00F53812">
        <w:rPr>
          <w:rFonts w:ascii="Times New Roman" w:hAnsi="Times New Roman" w:cs="Times New Roman"/>
          <w:sz w:val="28"/>
          <w:szCs w:val="28"/>
        </w:rPr>
        <w:t>.</w:t>
      </w:r>
      <w:r w:rsidR="00A847AC"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w:t>
      </w:r>
      <w:r w:rsidR="00A847AC" w:rsidRPr="00F53812">
        <w:rPr>
          <w:rFonts w:ascii="Times New Roman" w:hAnsi="Times New Roman" w:cs="Times New Roman"/>
          <w:sz w:val="28"/>
          <w:szCs w:val="28"/>
        </w:rPr>
        <w:t>saskaņā ar regulas Nr. 389/2013</w:t>
      </w:r>
      <w:proofErr w:type="gramStart"/>
      <w:r w:rsidR="00A847AC" w:rsidRPr="00F53812">
        <w:rPr>
          <w:rFonts w:ascii="Times New Roman" w:hAnsi="Times New Roman" w:cs="Times New Roman"/>
          <w:sz w:val="28"/>
          <w:szCs w:val="28"/>
        </w:rPr>
        <w:t xml:space="preserve">  </w:t>
      </w:r>
      <w:proofErr w:type="gramEnd"/>
      <w:r w:rsidR="00A847AC" w:rsidRPr="00F53812">
        <w:rPr>
          <w:rFonts w:ascii="Times New Roman" w:hAnsi="Times New Roman" w:cs="Times New Roman"/>
          <w:sz w:val="28"/>
          <w:szCs w:val="28"/>
        </w:rPr>
        <w:t xml:space="preserve">35. panta 4. punktu apstiprināto emisijas apjomu </w:t>
      </w:r>
      <w:r w:rsidR="00351A38" w:rsidRPr="00F53812">
        <w:rPr>
          <w:rFonts w:ascii="Times New Roman" w:hAnsi="Times New Roman" w:cs="Times New Roman"/>
          <w:sz w:val="28"/>
          <w:szCs w:val="28"/>
        </w:rPr>
        <w:t>emisijas reģistrā atzīmē kā verificētu.</w:t>
      </w:r>
      <w:r w:rsidR="00A847AC" w:rsidRPr="00F53812">
        <w:rPr>
          <w:rFonts w:ascii="Times New Roman" w:hAnsi="Times New Roman" w:cs="Times New Roman"/>
          <w:sz w:val="28"/>
          <w:szCs w:val="28"/>
        </w:rPr>
        <w:t xml:space="preserve"> </w:t>
      </w:r>
    </w:p>
    <w:p w14:paraId="4787B505" w14:textId="77777777" w:rsidR="00F41F3E" w:rsidRPr="00F53812" w:rsidRDefault="00F41F3E" w:rsidP="00F41F3E">
      <w:pPr>
        <w:spacing w:after="0"/>
        <w:ind w:firstLine="709"/>
        <w:rPr>
          <w:rFonts w:ascii="Times New Roman" w:hAnsi="Times New Roman" w:cs="Times New Roman"/>
          <w:sz w:val="28"/>
          <w:szCs w:val="28"/>
        </w:rPr>
      </w:pPr>
    </w:p>
    <w:p w14:paraId="4C0435A2" w14:textId="3B00B47D"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BA0616" w:rsidRPr="00F53812">
        <w:rPr>
          <w:rFonts w:ascii="Times New Roman" w:hAnsi="Times New Roman" w:cs="Times New Roman"/>
          <w:sz w:val="28"/>
          <w:szCs w:val="28"/>
        </w:rPr>
        <w:t>4</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Katru gadu līdz 30</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 xml:space="preserve">prīlim operators un gaisa kuģa operators vai gaisa kuģa operatora pilnvarotā persona, kura saskaņā ar šo noteikumu </w:t>
      </w:r>
      <w:r w:rsidRPr="00F53812">
        <w:rPr>
          <w:rFonts w:ascii="Times New Roman" w:hAnsi="Times New Roman" w:cs="Times New Roman"/>
          <w:sz w:val="28"/>
          <w:szCs w:val="28"/>
        </w:rPr>
        <w:t>7</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unktu ir atvērusi attiecīgā gaisa kuģa operatora kontu, izmantojot nodošanas pārskaitījuma procedūru</w:t>
      </w:r>
      <w:r w:rsidR="00A847AC"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w:t>
      </w:r>
      <w:r w:rsidR="00A847AC" w:rsidRPr="00F53812">
        <w:rPr>
          <w:rFonts w:ascii="Times New Roman" w:hAnsi="Times New Roman" w:cs="Times New Roman"/>
          <w:sz w:val="28"/>
          <w:szCs w:val="28"/>
        </w:rPr>
        <w:t>atbilstoši</w:t>
      </w:r>
      <w:r w:rsidR="00351A38" w:rsidRPr="00F53812">
        <w:rPr>
          <w:rFonts w:ascii="Times New Roman" w:hAnsi="Times New Roman" w:cs="Times New Roman"/>
          <w:sz w:val="28"/>
          <w:szCs w:val="28"/>
        </w:rPr>
        <w:t xml:space="preserve"> regulas Nr.</w:t>
      </w:r>
      <w:r w:rsidR="00A847AC"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A847A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67</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w:t>
      </w:r>
      <w:r w:rsidR="00A847AC" w:rsidRPr="00F53812">
        <w:rPr>
          <w:rFonts w:ascii="Times New Roman" w:hAnsi="Times New Roman" w:cs="Times New Roman"/>
          <w:sz w:val="28"/>
          <w:szCs w:val="28"/>
        </w:rPr>
        <w:t>am</w:t>
      </w:r>
      <w:r w:rsidR="00351A38" w:rsidRPr="00F53812">
        <w:rPr>
          <w:rFonts w:ascii="Times New Roman" w:hAnsi="Times New Roman" w:cs="Times New Roman"/>
          <w:sz w:val="28"/>
          <w:szCs w:val="28"/>
        </w:rPr>
        <w:t xml:space="preserve"> nodod </w:t>
      </w:r>
      <w:r w:rsidR="00351A38" w:rsidRPr="00F53812">
        <w:rPr>
          <w:rFonts w:ascii="Times New Roman" w:hAnsi="Times New Roman" w:cs="Times New Roman"/>
          <w:sz w:val="28"/>
          <w:szCs w:val="28"/>
        </w:rPr>
        <w:lastRenderedPageBreak/>
        <w:t>emisijas kvotas</w:t>
      </w:r>
      <w:r w:rsidR="00D65808"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tādā apjomā, kas atbilst šo noteikumu </w:t>
      </w:r>
      <w:r w:rsidRPr="00F53812">
        <w:rPr>
          <w:rFonts w:ascii="Times New Roman" w:hAnsi="Times New Roman" w:cs="Times New Roman"/>
          <w:sz w:val="28"/>
          <w:szCs w:val="28"/>
        </w:rPr>
        <w:t>4</w:t>
      </w:r>
      <w:r w:rsidR="00BA0616" w:rsidRPr="00F53812">
        <w:rPr>
          <w:rFonts w:ascii="Times New Roman" w:hAnsi="Times New Roman" w:cs="Times New Roman"/>
          <w:sz w:val="28"/>
          <w:szCs w:val="28"/>
        </w:rPr>
        <w:t>3</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minētajam apstiprinātajam emisijas apjomam.</w:t>
      </w:r>
    </w:p>
    <w:p w14:paraId="3C3864FF" w14:textId="77777777" w:rsidR="00F41F3E" w:rsidRPr="00F53812" w:rsidRDefault="00F41F3E" w:rsidP="00F41F3E">
      <w:pPr>
        <w:spacing w:after="0"/>
        <w:ind w:firstLine="709"/>
        <w:rPr>
          <w:rFonts w:ascii="Times New Roman" w:hAnsi="Times New Roman" w:cs="Times New Roman"/>
          <w:sz w:val="28"/>
          <w:szCs w:val="28"/>
        </w:rPr>
      </w:pPr>
    </w:p>
    <w:p w14:paraId="4C0435A3" w14:textId="0CBA5C01"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BA0616" w:rsidRPr="00F53812">
        <w:rPr>
          <w:rFonts w:ascii="Times New Roman" w:hAnsi="Times New Roman" w:cs="Times New Roman"/>
          <w:sz w:val="28"/>
          <w:szCs w:val="28"/>
        </w:rPr>
        <w:t>5</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Operators, kuram </w:t>
      </w:r>
      <w:r w:rsidR="002573F1" w:rsidRPr="00F53812">
        <w:rPr>
          <w:rFonts w:ascii="Times New Roman" w:hAnsi="Times New Roman" w:cs="Times New Roman"/>
          <w:sz w:val="28"/>
          <w:szCs w:val="28"/>
        </w:rPr>
        <w:t xml:space="preserve">ir atcelta atļauja atbilstoši normatīvajiem aktiem </w:t>
      </w:r>
      <w:r w:rsidR="00351A38" w:rsidRPr="00F53812">
        <w:rPr>
          <w:rFonts w:ascii="Times New Roman" w:hAnsi="Times New Roman" w:cs="Times New Roman"/>
          <w:sz w:val="28"/>
          <w:szCs w:val="28"/>
        </w:rPr>
        <w:t>par stacionāro tehnoloģisko iekārtu dalību Eiropas Savienības emisi</w:t>
      </w:r>
      <w:r w:rsidR="002573F1" w:rsidRPr="00F53812">
        <w:rPr>
          <w:rFonts w:ascii="Times New Roman" w:hAnsi="Times New Roman" w:cs="Times New Roman"/>
          <w:sz w:val="28"/>
          <w:szCs w:val="28"/>
        </w:rPr>
        <w:t>jas kvotu tirdzniecības sistēmā</w:t>
      </w:r>
      <w:r w:rsidR="00351A38" w:rsidRPr="00F53812">
        <w:rPr>
          <w:rFonts w:ascii="Times New Roman" w:hAnsi="Times New Roman" w:cs="Times New Roman"/>
          <w:sz w:val="28"/>
          <w:szCs w:val="28"/>
        </w:rPr>
        <w:t xml:space="preserve">, </w:t>
      </w:r>
      <w:r w:rsidR="002573F1" w:rsidRPr="00F53812">
        <w:rPr>
          <w:rFonts w:ascii="Times New Roman" w:hAnsi="Times New Roman" w:cs="Times New Roman"/>
          <w:sz w:val="28"/>
          <w:szCs w:val="28"/>
        </w:rPr>
        <w:t xml:space="preserve">20 darbdienu laikā pēc šī operatora iesniegtā emisiju ziņojuma apstiprināšanas </w:t>
      </w:r>
      <w:r w:rsidR="00351A38" w:rsidRPr="00F53812">
        <w:rPr>
          <w:rFonts w:ascii="Times New Roman" w:hAnsi="Times New Roman" w:cs="Times New Roman"/>
          <w:sz w:val="28"/>
          <w:szCs w:val="28"/>
        </w:rPr>
        <w:t>nodod emisijas kvotas tādā apjomā, kas atbilst emisiju apjomam, ko operatora iekārtas ir emitējušas no gada sākuma l</w:t>
      </w:r>
      <w:r w:rsidR="002573F1" w:rsidRPr="00F53812">
        <w:rPr>
          <w:rFonts w:ascii="Times New Roman" w:hAnsi="Times New Roman" w:cs="Times New Roman"/>
          <w:sz w:val="28"/>
          <w:szCs w:val="28"/>
        </w:rPr>
        <w:t>īdz atļaujas atcelšanas datumam</w:t>
      </w:r>
      <w:r w:rsidR="00351A38" w:rsidRPr="00F53812">
        <w:rPr>
          <w:rFonts w:ascii="Times New Roman" w:hAnsi="Times New Roman" w:cs="Times New Roman"/>
          <w:sz w:val="28"/>
          <w:szCs w:val="28"/>
        </w:rPr>
        <w:t xml:space="preserve"> un kas atbilst šo noteikumu </w:t>
      </w:r>
      <w:r w:rsidRPr="00F53812">
        <w:rPr>
          <w:rFonts w:ascii="Times New Roman" w:hAnsi="Times New Roman" w:cs="Times New Roman"/>
          <w:sz w:val="28"/>
          <w:szCs w:val="28"/>
        </w:rPr>
        <w:t>4</w:t>
      </w:r>
      <w:r w:rsidR="00BA0616" w:rsidRPr="00F53812">
        <w:rPr>
          <w:rFonts w:ascii="Times New Roman" w:hAnsi="Times New Roman" w:cs="Times New Roman"/>
          <w:sz w:val="28"/>
          <w:szCs w:val="28"/>
        </w:rPr>
        <w:t>3</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minētajam a</w:t>
      </w:r>
      <w:r w:rsidR="002573F1" w:rsidRPr="00F53812">
        <w:rPr>
          <w:rFonts w:ascii="Times New Roman" w:hAnsi="Times New Roman" w:cs="Times New Roman"/>
          <w:sz w:val="28"/>
          <w:szCs w:val="28"/>
        </w:rPr>
        <w:t>pstiprinātajam emisijas apjomam</w:t>
      </w:r>
      <w:r w:rsidR="00351A38" w:rsidRPr="00F53812">
        <w:rPr>
          <w:rFonts w:ascii="Times New Roman" w:hAnsi="Times New Roman" w:cs="Times New Roman"/>
          <w:sz w:val="28"/>
          <w:szCs w:val="28"/>
        </w:rPr>
        <w:t>.</w:t>
      </w:r>
    </w:p>
    <w:p w14:paraId="5A875EDB" w14:textId="77777777" w:rsidR="00F41F3E" w:rsidRPr="00F53812" w:rsidRDefault="00F41F3E" w:rsidP="00F41F3E">
      <w:pPr>
        <w:spacing w:after="0"/>
        <w:ind w:firstLine="709"/>
        <w:rPr>
          <w:rFonts w:ascii="Times New Roman" w:hAnsi="Times New Roman" w:cs="Times New Roman"/>
          <w:sz w:val="28"/>
          <w:szCs w:val="28"/>
        </w:rPr>
      </w:pPr>
    </w:p>
    <w:p w14:paraId="4C0435A4" w14:textId="77777777"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BA0616" w:rsidRPr="00F53812">
        <w:rPr>
          <w:rFonts w:ascii="Times New Roman" w:hAnsi="Times New Roman" w:cs="Times New Roman"/>
          <w:sz w:val="28"/>
          <w:szCs w:val="28"/>
        </w:rPr>
        <w:t>6</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Operators nodošana</w:t>
      </w:r>
      <w:r w:rsidR="00D65808" w:rsidRPr="00F53812">
        <w:rPr>
          <w:rFonts w:ascii="Times New Roman" w:hAnsi="Times New Roman" w:cs="Times New Roman"/>
          <w:sz w:val="28"/>
          <w:szCs w:val="28"/>
        </w:rPr>
        <w:t>i</w:t>
      </w:r>
      <w:r w:rsidR="00351A38" w:rsidRPr="00F53812">
        <w:rPr>
          <w:rFonts w:ascii="Times New Roman" w:hAnsi="Times New Roman" w:cs="Times New Roman"/>
          <w:sz w:val="28"/>
          <w:szCs w:val="28"/>
        </w:rPr>
        <w:t xml:space="preserve"> var izmantot:</w:t>
      </w:r>
    </w:p>
    <w:p w14:paraId="4C0435A5" w14:textId="77777777"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BA0616" w:rsidRPr="00F53812">
        <w:rPr>
          <w:rFonts w:ascii="Times New Roman" w:hAnsi="Times New Roman" w:cs="Times New Roman"/>
          <w:sz w:val="28"/>
          <w:szCs w:val="28"/>
        </w:rPr>
        <w:t>6</w:t>
      </w:r>
      <w:r w:rsidR="00351A38" w:rsidRPr="00F53812">
        <w:rPr>
          <w:rFonts w:ascii="Times New Roman" w:hAnsi="Times New Roman" w:cs="Times New Roman"/>
          <w:sz w:val="28"/>
          <w:szCs w:val="28"/>
        </w:rPr>
        <w:t>.1.</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emisijas kvotas, kas operatoram ir piešķirtas bez maksas;</w:t>
      </w:r>
    </w:p>
    <w:p w14:paraId="4C0435A6" w14:textId="77777777"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6</w:t>
      </w:r>
      <w:r w:rsidR="00351A38" w:rsidRPr="00F53812">
        <w:rPr>
          <w:rFonts w:ascii="Times New Roman" w:hAnsi="Times New Roman" w:cs="Times New Roman"/>
          <w:sz w:val="28"/>
          <w:szCs w:val="28"/>
        </w:rPr>
        <w:t>.2.</w:t>
      </w:r>
      <w:r w:rsidR="000562A3" w:rsidRPr="00F53812">
        <w:rPr>
          <w:rFonts w:ascii="Times New Roman" w:hAnsi="Times New Roman" w:cs="Times New Roman"/>
          <w:sz w:val="28"/>
          <w:szCs w:val="28"/>
        </w:rPr>
        <w:t xml:space="preserve"> </w:t>
      </w:r>
      <w:r w:rsidR="00AB60DC" w:rsidRPr="00F53812">
        <w:rPr>
          <w:rFonts w:ascii="Times New Roman" w:hAnsi="Times New Roman" w:cs="Times New Roman"/>
          <w:sz w:val="28"/>
          <w:szCs w:val="28"/>
        </w:rPr>
        <w:t xml:space="preserve">citam emisijas kvotu tirdzniecības sistēmas operatoram piešķirtās </w:t>
      </w:r>
      <w:r w:rsidR="00351A38" w:rsidRPr="00F53812">
        <w:rPr>
          <w:rFonts w:ascii="Times New Roman" w:hAnsi="Times New Roman" w:cs="Times New Roman"/>
          <w:sz w:val="28"/>
          <w:szCs w:val="28"/>
        </w:rPr>
        <w:t>emisijas kvotas, ko operators ir ieguvis izsolēs vai iegādājies no cita emisijas kvotu tirdzniecības sistēmas dalībnieka;</w:t>
      </w:r>
    </w:p>
    <w:p w14:paraId="4C0435A7" w14:textId="7E417667" w:rsidR="00351A38" w:rsidRPr="00F53812" w:rsidRDefault="00E14A9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6</w:t>
      </w:r>
      <w:r w:rsidR="00351A38" w:rsidRPr="00F53812">
        <w:rPr>
          <w:rFonts w:ascii="Times New Roman" w:hAnsi="Times New Roman" w:cs="Times New Roman"/>
          <w:sz w:val="28"/>
          <w:szCs w:val="28"/>
        </w:rPr>
        <w:t>.3.</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Kioto vienības, ko operators ir iegādājies no cita emisijas kvotu tirdzniecības sistēmas dalībnieka</w:t>
      </w:r>
      <w:r w:rsidR="00D65808" w:rsidRPr="00F53812">
        <w:rPr>
          <w:rFonts w:ascii="Times New Roman" w:hAnsi="Times New Roman" w:cs="Times New Roman"/>
          <w:sz w:val="28"/>
          <w:szCs w:val="28"/>
        </w:rPr>
        <w:t xml:space="preserve"> un samainījis pret emisijas kvotām</w:t>
      </w:r>
      <w:r w:rsidR="00351A38" w:rsidRPr="00F53812">
        <w:rPr>
          <w:rFonts w:ascii="Times New Roman" w:hAnsi="Times New Roman" w:cs="Times New Roman"/>
          <w:sz w:val="28"/>
          <w:szCs w:val="28"/>
        </w:rPr>
        <w:t xml:space="preserve">, ievērojot šo noteikumu </w:t>
      </w:r>
      <w:r w:rsidRPr="00F53812">
        <w:rPr>
          <w:rFonts w:ascii="Times New Roman" w:hAnsi="Times New Roman" w:cs="Times New Roman"/>
          <w:sz w:val="28"/>
          <w:szCs w:val="28"/>
        </w:rPr>
        <w:t>3</w:t>
      </w:r>
      <w:r w:rsidR="00351A38" w:rsidRPr="00F53812">
        <w:rPr>
          <w:rFonts w:ascii="Times New Roman" w:hAnsi="Times New Roman" w:cs="Times New Roman"/>
          <w:sz w:val="28"/>
          <w:szCs w:val="28"/>
        </w:rPr>
        <w:t>.4</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pakšnodaļā un regul</w:t>
      </w:r>
      <w:r w:rsidR="002573F1" w:rsidRPr="00F53812">
        <w:rPr>
          <w:rFonts w:ascii="Times New Roman" w:hAnsi="Times New Roman" w:cs="Times New Roman"/>
          <w:sz w:val="28"/>
          <w:szCs w:val="28"/>
        </w:rPr>
        <w:t>as</w:t>
      </w:r>
      <w:r w:rsidR="00351A38" w:rsidRPr="00F53812">
        <w:rPr>
          <w:rFonts w:ascii="Times New Roman" w:hAnsi="Times New Roman" w:cs="Times New Roman"/>
          <w:sz w:val="28"/>
          <w:szCs w:val="28"/>
        </w:rPr>
        <w:t xml:space="preserve"> Nr.</w:t>
      </w:r>
      <w:r w:rsidR="002573F1"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2573F1"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60</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antā noteikto procedūru.</w:t>
      </w:r>
    </w:p>
    <w:p w14:paraId="164ED7B2" w14:textId="77777777" w:rsidR="00F41F3E" w:rsidRPr="00F53812" w:rsidRDefault="00F41F3E" w:rsidP="00F41F3E">
      <w:pPr>
        <w:spacing w:after="0"/>
        <w:ind w:firstLine="709"/>
        <w:rPr>
          <w:rFonts w:ascii="Times New Roman" w:hAnsi="Times New Roman" w:cs="Times New Roman"/>
          <w:sz w:val="28"/>
          <w:szCs w:val="28"/>
        </w:rPr>
      </w:pPr>
    </w:p>
    <w:p w14:paraId="4C0435A8" w14:textId="77777777"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7</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Gaisa kuģa operators nodošana</w:t>
      </w:r>
      <w:r w:rsidR="00D65808" w:rsidRPr="00F53812">
        <w:rPr>
          <w:rFonts w:ascii="Times New Roman" w:hAnsi="Times New Roman" w:cs="Times New Roman"/>
          <w:sz w:val="28"/>
          <w:szCs w:val="28"/>
        </w:rPr>
        <w:t>i</w:t>
      </w:r>
      <w:r w:rsidR="00351A38" w:rsidRPr="00F53812">
        <w:rPr>
          <w:rFonts w:ascii="Times New Roman" w:hAnsi="Times New Roman" w:cs="Times New Roman"/>
          <w:sz w:val="28"/>
          <w:szCs w:val="28"/>
        </w:rPr>
        <w:t xml:space="preserve"> var izmantot:</w:t>
      </w:r>
    </w:p>
    <w:p w14:paraId="4C0435A9" w14:textId="77777777"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7</w:t>
      </w:r>
      <w:r w:rsidR="00351A38" w:rsidRPr="00F53812">
        <w:rPr>
          <w:rFonts w:ascii="Times New Roman" w:hAnsi="Times New Roman" w:cs="Times New Roman"/>
          <w:sz w:val="28"/>
          <w:szCs w:val="28"/>
        </w:rPr>
        <w:t>.1.</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gaisa kuģa operatoram piešķirtās emisijas kvotas;</w:t>
      </w:r>
    </w:p>
    <w:p w14:paraId="4C0435AA" w14:textId="77777777"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7</w:t>
      </w:r>
      <w:r w:rsidR="00351A38" w:rsidRPr="00F53812">
        <w:rPr>
          <w:rFonts w:ascii="Times New Roman" w:hAnsi="Times New Roman" w:cs="Times New Roman"/>
          <w:sz w:val="28"/>
          <w:szCs w:val="28"/>
        </w:rPr>
        <w:t>.2.</w:t>
      </w:r>
      <w:r w:rsidR="000562A3" w:rsidRPr="00F53812">
        <w:rPr>
          <w:rFonts w:ascii="Times New Roman" w:hAnsi="Times New Roman" w:cs="Times New Roman"/>
          <w:sz w:val="28"/>
          <w:szCs w:val="28"/>
        </w:rPr>
        <w:t xml:space="preserve"> </w:t>
      </w:r>
      <w:r w:rsidR="00AB60DC" w:rsidRPr="00F53812">
        <w:rPr>
          <w:rFonts w:ascii="Times New Roman" w:hAnsi="Times New Roman" w:cs="Times New Roman"/>
          <w:sz w:val="28"/>
          <w:szCs w:val="28"/>
        </w:rPr>
        <w:t xml:space="preserve">citam emisijas kvotu tirdzniecības sistēmas operatoram vai gaisa kuģa operatoram piešķirtās </w:t>
      </w:r>
      <w:r w:rsidR="00351A38" w:rsidRPr="00F53812">
        <w:rPr>
          <w:rFonts w:ascii="Times New Roman" w:hAnsi="Times New Roman" w:cs="Times New Roman"/>
          <w:sz w:val="28"/>
          <w:szCs w:val="28"/>
        </w:rPr>
        <w:t xml:space="preserve">emisijas kvotas, ko gaisa kuģa operators ieguvis izsolēs vai iegādājies no cita emisijas kvotu tirdzniecības sistēmas </w:t>
      </w:r>
      <w:r w:rsidR="00AB60DC" w:rsidRPr="00F53812">
        <w:rPr>
          <w:rFonts w:ascii="Times New Roman" w:hAnsi="Times New Roman" w:cs="Times New Roman"/>
          <w:sz w:val="28"/>
          <w:szCs w:val="28"/>
        </w:rPr>
        <w:t>dalībnieka</w:t>
      </w:r>
      <w:r w:rsidR="00351A38" w:rsidRPr="00F53812">
        <w:rPr>
          <w:rFonts w:ascii="Times New Roman" w:hAnsi="Times New Roman" w:cs="Times New Roman"/>
          <w:sz w:val="28"/>
          <w:szCs w:val="28"/>
        </w:rPr>
        <w:t>;</w:t>
      </w:r>
    </w:p>
    <w:p w14:paraId="4C0435AB" w14:textId="40C46712"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7</w:t>
      </w:r>
      <w:r w:rsidR="00351A38" w:rsidRPr="00F53812">
        <w:rPr>
          <w:rFonts w:ascii="Times New Roman" w:hAnsi="Times New Roman" w:cs="Times New Roman"/>
          <w:sz w:val="28"/>
          <w:szCs w:val="28"/>
        </w:rPr>
        <w:t>.3.</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Kioto vienības, ko gaisa kuģa operators ir iegādājies no cita emisijas kvotu tirdzniecības sistēmas dalībnieka</w:t>
      </w:r>
      <w:r w:rsidR="00D65808" w:rsidRPr="00F53812">
        <w:rPr>
          <w:rFonts w:ascii="Times New Roman" w:hAnsi="Times New Roman" w:cs="Times New Roman"/>
          <w:sz w:val="28"/>
          <w:szCs w:val="28"/>
        </w:rPr>
        <w:t xml:space="preserve"> un samainījis pret emisijas kvotām</w:t>
      </w:r>
      <w:r w:rsidR="00351A38" w:rsidRPr="00F53812">
        <w:rPr>
          <w:rFonts w:ascii="Times New Roman" w:hAnsi="Times New Roman" w:cs="Times New Roman"/>
          <w:sz w:val="28"/>
          <w:szCs w:val="28"/>
        </w:rPr>
        <w:t xml:space="preserve">, ievērojot šo noteikumu </w:t>
      </w:r>
      <w:r w:rsidR="00E14A90" w:rsidRPr="00F53812">
        <w:rPr>
          <w:rFonts w:ascii="Times New Roman" w:hAnsi="Times New Roman" w:cs="Times New Roman"/>
          <w:sz w:val="28"/>
          <w:szCs w:val="28"/>
        </w:rPr>
        <w:t>3</w:t>
      </w:r>
      <w:r w:rsidR="00351A38" w:rsidRPr="00F53812">
        <w:rPr>
          <w:rFonts w:ascii="Times New Roman" w:hAnsi="Times New Roman" w:cs="Times New Roman"/>
          <w:sz w:val="28"/>
          <w:szCs w:val="28"/>
        </w:rPr>
        <w:t>.4</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pakšnodaļā un regul</w:t>
      </w:r>
      <w:r w:rsidR="002573F1" w:rsidRPr="00F53812">
        <w:rPr>
          <w:rFonts w:ascii="Times New Roman" w:hAnsi="Times New Roman" w:cs="Times New Roman"/>
          <w:sz w:val="28"/>
          <w:szCs w:val="28"/>
        </w:rPr>
        <w:t>as</w:t>
      </w:r>
      <w:r w:rsidR="00351A38" w:rsidRPr="00F53812">
        <w:rPr>
          <w:rFonts w:ascii="Times New Roman" w:hAnsi="Times New Roman" w:cs="Times New Roman"/>
          <w:sz w:val="28"/>
          <w:szCs w:val="28"/>
        </w:rPr>
        <w:t xml:space="preserve"> Nr.</w:t>
      </w:r>
      <w:r w:rsidR="002573F1"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proofErr w:type="gramStart"/>
      <w:r w:rsidR="00351A38" w:rsidRPr="00F53812">
        <w:rPr>
          <w:rFonts w:ascii="Times New Roman" w:hAnsi="Times New Roman" w:cs="Times New Roman"/>
          <w:sz w:val="28"/>
          <w:szCs w:val="28"/>
        </w:rPr>
        <w:t xml:space="preserve"> </w:t>
      </w:r>
      <w:r w:rsidR="002573F1" w:rsidRPr="00F53812">
        <w:rPr>
          <w:rFonts w:ascii="Times New Roman" w:hAnsi="Times New Roman" w:cs="Times New Roman"/>
          <w:sz w:val="28"/>
          <w:szCs w:val="28"/>
        </w:rPr>
        <w:t xml:space="preserve"> </w:t>
      </w:r>
      <w:proofErr w:type="gramEnd"/>
      <w:r w:rsidR="00351A38" w:rsidRPr="00F53812">
        <w:rPr>
          <w:rFonts w:ascii="Times New Roman" w:hAnsi="Times New Roman" w:cs="Times New Roman"/>
          <w:sz w:val="28"/>
          <w:szCs w:val="28"/>
        </w:rPr>
        <w:t>60</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antā noteikto procedūru.</w:t>
      </w:r>
    </w:p>
    <w:p w14:paraId="69B57CDC" w14:textId="77777777" w:rsidR="00F41F3E" w:rsidRPr="00F53812" w:rsidRDefault="00F41F3E" w:rsidP="00F41F3E">
      <w:pPr>
        <w:spacing w:after="0"/>
        <w:ind w:firstLine="709"/>
        <w:rPr>
          <w:rFonts w:ascii="Times New Roman" w:hAnsi="Times New Roman" w:cs="Times New Roman"/>
          <w:sz w:val="28"/>
          <w:szCs w:val="28"/>
        </w:rPr>
      </w:pPr>
    </w:p>
    <w:p w14:paraId="4C0435AC" w14:textId="4216E86B" w:rsidR="00351A38" w:rsidRPr="00F53812" w:rsidRDefault="006B08CB"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w:t>
      </w:r>
      <w:r w:rsidR="00DF6041" w:rsidRPr="00F53812">
        <w:rPr>
          <w:rFonts w:ascii="Times New Roman" w:hAnsi="Times New Roman" w:cs="Times New Roman"/>
          <w:sz w:val="28"/>
          <w:szCs w:val="28"/>
        </w:rPr>
        <w:t>8</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Ja operators vai gaisa kuģa operators kādu iemeslu dēļ nevar vai nevēlas veikt nodošanas pārskaitījuma procedūru, </w:t>
      </w:r>
      <w:r w:rsidR="002573F1" w:rsidRPr="00F53812">
        <w:rPr>
          <w:rFonts w:ascii="Times New Roman" w:hAnsi="Times New Roman" w:cs="Times New Roman"/>
          <w:sz w:val="28"/>
          <w:szCs w:val="28"/>
        </w:rPr>
        <w:t>tas</w:t>
      </w:r>
      <w:r w:rsidR="00351A38" w:rsidRPr="00F53812">
        <w:rPr>
          <w:rFonts w:ascii="Times New Roman" w:hAnsi="Times New Roman" w:cs="Times New Roman"/>
          <w:sz w:val="28"/>
          <w:szCs w:val="28"/>
        </w:rPr>
        <w:t xml:space="preserve"> </w:t>
      </w:r>
      <w:r w:rsidR="002573F1" w:rsidRPr="00F53812">
        <w:rPr>
          <w:rFonts w:ascii="Times New Roman" w:hAnsi="Times New Roman" w:cs="Times New Roman"/>
          <w:sz w:val="28"/>
          <w:szCs w:val="28"/>
        </w:rPr>
        <w:t xml:space="preserve">šo noteikumu 11. punktā minētajā veidā </w:t>
      </w:r>
      <w:r w:rsidR="00F86AF6" w:rsidRPr="00F53812">
        <w:rPr>
          <w:rFonts w:ascii="Times New Roman" w:hAnsi="Times New Roman" w:cs="Times New Roman"/>
          <w:sz w:val="28"/>
          <w:szCs w:val="28"/>
        </w:rPr>
        <w:t>iesniedz pārskaitījuma iesniegumu, izmantojot šo noteikumu 3.6. apakšpunktā minēto pārskaitījuma iesnieguma veidlapu, un</w:t>
      </w:r>
      <w:r w:rsidR="00351A38" w:rsidRPr="00F53812">
        <w:rPr>
          <w:rFonts w:ascii="Times New Roman" w:hAnsi="Times New Roman" w:cs="Times New Roman"/>
          <w:sz w:val="28"/>
          <w:szCs w:val="28"/>
        </w:rPr>
        <w:t xml:space="preserve"> pilnvaro valsts administrator</w:t>
      </w:r>
      <w:r w:rsidR="00F86AF6" w:rsidRPr="00F53812">
        <w:rPr>
          <w:rFonts w:ascii="Times New Roman" w:hAnsi="Times New Roman" w:cs="Times New Roman"/>
          <w:sz w:val="28"/>
          <w:szCs w:val="28"/>
        </w:rPr>
        <w:t>u</w:t>
      </w:r>
      <w:r w:rsidR="00351A38" w:rsidRPr="00F53812">
        <w:rPr>
          <w:rFonts w:ascii="Times New Roman" w:hAnsi="Times New Roman" w:cs="Times New Roman"/>
          <w:sz w:val="28"/>
          <w:szCs w:val="28"/>
        </w:rPr>
        <w:t xml:space="preserve"> veikt nodošanas pārskaitījuma procedūru.</w:t>
      </w:r>
    </w:p>
    <w:p w14:paraId="728402C6" w14:textId="6F26E472" w:rsidR="00F41F3E" w:rsidRPr="00F53812" w:rsidRDefault="00F41F3E" w:rsidP="00F41F3E">
      <w:pPr>
        <w:spacing w:after="0"/>
        <w:ind w:firstLine="709"/>
        <w:jc w:val="center"/>
        <w:rPr>
          <w:rFonts w:ascii="Times New Roman" w:hAnsi="Times New Roman" w:cs="Times New Roman"/>
          <w:b/>
          <w:sz w:val="28"/>
          <w:szCs w:val="28"/>
        </w:rPr>
      </w:pPr>
    </w:p>
    <w:p w14:paraId="4C0435AD" w14:textId="77777777" w:rsidR="00351A38" w:rsidRPr="00F53812" w:rsidRDefault="00E14A90"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3</w:t>
      </w:r>
      <w:r w:rsidR="00351A38" w:rsidRPr="00F53812">
        <w:rPr>
          <w:rFonts w:ascii="Times New Roman" w:hAnsi="Times New Roman" w:cs="Times New Roman"/>
          <w:b/>
          <w:sz w:val="28"/>
          <w:szCs w:val="28"/>
        </w:rPr>
        <w:t xml:space="preserve">.4. </w:t>
      </w:r>
      <w:r w:rsidR="000F3D34" w:rsidRPr="00F53812">
        <w:rPr>
          <w:rFonts w:ascii="Times New Roman" w:hAnsi="Times New Roman" w:cs="Times New Roman"/>
          <w:b/>
          <w:sz w:val="28"/>
          <w:szCs w:val="28"/>
        </w:rPr>
        <w:t>Emisijas kvotu aizstāšana</w:t>
      </w:r>
    </w:p>
    <w:p w14:paraId="4D6B53A0" w14:textId="77777777" w:rsidR="00F41F3E" w:rsidRPr="00F53812" w:rsidRDefault="00F41F3E" w:rsidP="00F41F3E">
      <w:pPr>
        <w:spacing w:after="0"/>
        <w:ind w:firstLine="709"/>
        <w:rPr>
          <w:rFonts w:ascii="Times New Roman" w:hAnsi="Times New Roman" w:cs="Times New Roman"/>
          <w:sz w:val="28"/>
          <w:szCs w:val="28"/>
        </w:rPr>
      </w:pPr>
    </w:p>
    <w:p w14:paraId="4C0435AE" w14:textId="1D65E8B4"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administrators, ievērojot regulas Nr. 389/2013 59</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w:t>
      </w:r>
      <w:r w:rsidR="004A52E3" w:rsidRPr="00F53812">
        <w:rPr>
          <w:rFonts w:ascii="Times New Roman" w:hAnsi="Times New Roman" w:cs="Times New Roman"/>
          <w:sz w:val="28"/>
          <w:szCs w:val="28"/>
        </w:rPr>
        <w:t>a</w:t>
      </w:r>
      <w:r w:rsidR="00351A38" w:rsidRPr="00F53812">
        <w:rPr>
          <w:rFonts w:ascii="Times New Roman" w:hAnsi="Times New Roman" w:cs="Times New Roman"/>
          <w:sz w:val="28"/>
          <w:szCs w:val="28"/>
        </w:rPr>
        <w:t xml:space="preserve"> nosacījumus, paziņo Eiropas Komisijai Kioto vienību izmantojuma tabulu, kurā</w:t>
      </w:r>
      <w:r w:rsidR="004A52E3" w:rsidRPr="00F53812">
        <w:rPr>
          <w:rFonts w:ascii="Times New Roman" w:hAnsi="Times New Roman" w:cs="Times New Roman"/>
          <w:sz w:val="28"/>
          <w:szCs w:val="28"/>
        </w:rPr>
        <w:t xml:space="preserve"> ir noteikts katra operatora un gaisa kuģa operatora Kioto vienību apjoms</w:t>
      </w:r>
      <w:r w:rsidR="008D1BCC" w:rsidRPr="00F53812">
        <w:rPr>
          <w:rFonts w:ascii="Times New Roman" w:hAnsi="Times New Roman" w:cs="Times New Roman"/>
          <w:sz w:val="28"/>
          <w:szCs w:val="28"/>
        </w:rPr>
        <w:t>, ņemot vērā Eiropas Komisijas 2013</w:t>
      </w:r>
      <w:r w:rsidR="00F41F3E" w:rsidRPr="00F53812">
        <w:rPr>
          <w:rFonts w:ascii="Times New Roman" w:hAnsi="Times New Roman" w:cs="Times New Roman"/>
          <w:sz w:val="28"/>
          <w:szCs w:val="28"/>
        </w:rPr>
        <w:t>. g</w:t>
      </w:r>
      <w:r w:rsidR="008D1BCC" w:rsidRPr="00F53812">
        <w:rPr>
          <w:rFonts w:ascii="Times New Roman" w:hAnsi="Times New Roman" w:cs="Times New Roman"/>
          <w:sz w:val="28"/>
          <w:szCs w:val="28"/>
        </w:rPr>
        <w:t>ada 8</w:t>
      </w:r>
      <w:r w:rsidR="00F41F3E" w:rsidRPr="00F53812">
        <w:rPr>
          <w:rFonts w:ascii="Times New Roman" w:hAnsi="Times New Roman" w:cs="Times New Roman"/>
          <w:sz w:val="28"/>
          <w:szCs w:val="28"/>
        </w:rPr>
        <w:t>. n</w:t>
      </w:r>
      <w:r w:rsidR="008D1BCC" w:rsidRPr="00F53812">
        <w:rPr>
          <w:rFonts w:ascii="Times New Roman" w:hAnsi="Times New Roman" w:cs="Times New Roman"/>
          <w:sz w:val="28"/>
          <w:szCs w:val="28"/>
        </w:rPr>
        <w:t xml:space="preserve">ovembra </w:t>
      </w:r>
      <w:r w:rsidR="00173E6A" w:rsidRPr="00F53812">
        <w:rPr>
          <w:rFonts w:ascii="Times New Roman" w:hAnsi="Times New Roman" w:cs="Times New Roman"/>
          <w:sz w:val="28"/>
          <w:szCs w:val="28"/>
        </w:rPr>
        <w:t xml:space="preserve">Regulas </w:t>
      </w:r>
      <w:r w:rsidR="008D1BCC" w:rsidRPr="00F53812">
        <w:rPr>
          <w:rFonts w:ascii="Times New Roman" w:hAnsi="Times New Roman" w:cs="Times New Roman"/>
          <w:sz w:val="28"/>
          <w:szCs w:val="28"/>
        </w:rPr>
        <w:t>Nr.</w:t>
      </w:r>
      <w:r w:rsidR="00F41F3E" w:rsidRPr="00F53812">
        <w:rPr>
          <w:rFonts w:ascii="Times New Roman" w:hAnsi="Times New Roman" w:cs="Times New Roman"/>
          <w:sz w:val="28"/>
          <w:szCs w:val="28"/>
        </w:rPr>
        <w:t> </w:t>
      </w:r>
      <w:r w:rsidR="008D1BCC" w:rsidRPr="00F53812">
        <w:rPr>
          <w:rFonts w:ascii="Times New Roman" w:hAnsi="Times New Roman" w:cs="Times New Roman"/>
          <w:sz w:val="28"/>
          <w:szCs w:val="28"/>
        </w:rPr>
        <w:t xml:space="preserve">1123/2013 par starptautisku kredītu tiesību noteikšanu saskaņā ar Eiropas </w:t>
      </w:r>
      <w:r w:rsidR="008D1BCC" w:rsidRPr="00F53812">
        <w:rPr>
          <w:rFonts w:ascii="Times New Roman" w:hAnsi="Times New Roman" w:cs="Times New Roman"/>
          <w:sz w:val="28"/>
          <w:szCs w:val="28"/>
        </w:rPr>
        <w:lastRenderedPageBreak/>
        <w:t>Parlamenta un Padomes Direktīvu 2003/87/EK 1</w:t>
      </w:r>
      <w:r w:rsidR="00F41F3E" w:rsidRPr="00F53812">
        <w:rPr>
          <w:rFonts w:ascii="Times New Roman" w:hAnsi="Times New Roman" w:cs="Times New Roman"/>
          <w:sz w:val="28"/>
          <w:szCs w:val="28"/>
        </w:rPr>
        <w:t>. p</w:t>
      </w:r>
      <w:r w:rsidR="008D1BCC" w:rsidRPr="00F53812">
        <w:rPr>
          <w:rFonts w:ascii="Times New Roman" w:hAnsi="Times New Roman" w:cs="Times New Roman"/>
          <w:sz w:val="28"/>
          <w:szCs w:val="28"/>
        </w:rPr>
        <w:t>antu</w:t>
      </w:r>
      <w:r w:rsidR="004A52E3"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w:t>
      </w:r>
      <w:r w:rsidR="00594BEB" w:rsidRPr="00F53812">
        <w:rPr>
          <w:rFonts w:ascii="Times New Roman" w:hAnsi="Times New Roman" w:cs="Times New Roman"/>
          <w:sz w:val="28"/>
          <w:szCs w:val="28"/>
        </w:rPr>
        <w:t xml:space="preserve">Minētās </w:t>
      </w:r>
      <w:r w:rsidR="004A52E3" w:rsidRPr="00F53812">
        <w:rPr>
          <w:rFonts w:ascii="Times New Roman" w:hAnsi="Times New Roman" w:cs="Times New Roman"/>
          <w:sz w:val="28"/>
          <w:szCs w:val="28"/>
        </w:rPr>
        <w:t xml:space="preserve">Kioto vienības </w:t>
      </w:r>
      <w:r w:rsidR="00351A38" w:rsidRPr="00F53812">
        <w:rPr>
          <w:rFonts w:ascii="Times New Roman" w:hAnsi="Times New Roman" w:cs="Times New Roman"/>
          <w:sz w:val="28"/>
          <w:szCs w:val="28"/>
        </w:rPr>
        <w:t xml:space="preserve">operators un gaisa kuģa operators var izmantot apmaiņai pret emisijas kvotām, </w:t>
      </w:r>
      <w:r w:rsidR="00224A1E" w:rsidRPr="00F53812">
        <w:rPr>
          <w:rFonts w:ascii="Times New Roman" w:hAnsi="Times New Roman" w:cs="Times New Roman"/>
          <w:sz w:val="28"/>
          <w:szCs w:val="28"/>
        </w:rPr>
        <w:t>ņemot vērā šādus nosacījumu</w:t>
      </w:r>
      <w:r w:rsidR="00A13D83" w:rsidRPr="00F53812">
        <w:rPr>
          <w:rFonts w:ascii="Times New Roman" w:hAnsi="Times New Roman" w:cs="Times New Roman"/>
          <w:sz w:val="28"/>
          <w:szCs w:val="28"/>
        </w:rPr>
        <w:t>s</w:t>
      </w:r>
      <w:r w:rsidR="00351A38" w:rsidRPr="00F53812">
        <w:rPr>
          <w:rFonts w:ascii="Times New Roman" w:hAnsi="Times New Roman" w:cs="Times New Roman"/>
          <w:sz w:val="28"/>
          <w:szCs w:val="28"/>
        </w:rPr>
        <w:t>:</w:t>
      </w:r>
    </w:p>
    <w:p w14:paraId="4C0435AF" w14:textId="34406AC9"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351A38" w:rsidRPr="00F53812">
        <w:rPr>
          <w:rFonts w:ascii="Times New Roman" w:hAnsi="Times New Roman" w:cs="Times New Roman"/>
          <w:sz w:val="28"/>
          <w:szCs w:val="28"/>
        </w:rPr>
        <w:t>.1.</w:t>
      </w:r>
      <w:r w:rsidR="00AD156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operators </w:t>
      </w:r>
      <w:r w:rsidR="005F1CEB" w:rsidRPr="00F53812">
        <w:rPr>
          <w:rFonts w:ascii="Times New Roman" w:hAnsi="Times New Roman" w:cs="Times New Roman"/>
          <w:sz w:val="28"/>
          <w:szCs w:val="28"/>
        </w:rPr>
        <w:t xml:space="preserve">katru gadu likuma </w:t>
      </w:r>
      <w:r w:rsidR="00F41F3E" w:rsidRPr="00F53812">
        <w:rPr>
          <w:rFonts w:ascii="Times New Roman" w:hAnsi="Times New Roman" w:cs="Times New Roman"/>
          <w:sz w:val="28"/>
          <w:szCs w:val="28"/>
        </w:rPr>
        <w:t>"</w:t>
      </w:r>
      <w:r w:rsidR="005F1CEB"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5F1CEB" w:rsidRPr="00F53812">
        <w:rPr>
          <w:rFonts w:ascii="Times New Roman" w:hAnsi="Times New Roman" w:cs="Times New Roman"/>
          <w:sz w:val="28"/>
          <w:szCs w:val="28"/>
        </w:rPr>
        <w:t xml:space="preserve"> 32.</w:t>
      </w:r>
      <w:r w:rsidR="005F1CEB" w:rsidRPr="00F53812">
        <w:rPr>
          <w:rFonts w:ascii="Times New Roman" w:hAnsi="Times New Roman" w:cs="Times New Roman"/>
          <w:sz w:val="28"/>
          <w:szCs w:val="28"/>
          <w:vertAlign w:val="superscript"/>
        </w:rPr>
        <w:t>2</w:t>
      </w:r>
      <w:r w:rsidR="005F1CEB" w:rsidRPr="00F53812">
        <w:rPr>
          <w:rFonts w:ascii="Times New Roman" w:hAnsi="Times New Roman" w:cs="Times New Roman"/>
          <w:sz w:val="28"/>
          <w:szCs w:val="28"/>
        </w:rPr>
        <w:t xml:space="preserve"> panta 1.</w:t>
      </w:r>
      <w:r w:rsidR="005F1CEB" w:rsidRPr="00F53812">
        <w:rPr>
          <w:rFonts w:ascii="Times New Roman" w:hAnsi="Times New Roman" w:cs="Times New Roman"/>
          <w:sz w:val="28"/>
          <w:szCs w:val="28"/>
          <w:vertAlign w:val="superscript"/>
        </w:rPr>
        <w:t>1</w:t>
      </w:r>
      <w:r w:rsidR="005F1CEB"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3. </w:t>
      </w:r>
      <w:r w:rsidR="005F1CEB" w:rsidRPr="00F53812">
        <w:rPr>
          <w:rFonts w:ascii="Times New Roman" w:hAnsi="Times New Roman" w:cs="Times New Roman"/>
          <w:sz w:val="28"/>
          <w:szCs w:val="28"/>
        </w:rPr>
        <w:t>punktā noteiktajā trešajā periodā – no 2013</w:t>
      </w:r>
      <w:r w:rsidR="00F41F3E" w:rsidRPr="00F53812">
        <w:rPr>
          <w:rFonts w:ascii="Times New Roman" w:hAnsi="Times New Roman" w:cs="Times New Roman"/>
          <w:sz w:val="28"/>
          <w:szCs w:val="28"/>
        </w:rPr>
        <w:t>. g</w:t>
      </w:r>
      <w:r w:rsidR="005F1CEB"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5F1CEB" w:rsidRPr="00F53812">
        <w:rPr>
          <w:rFonts w:ascii="Times New Roman" w:hAnsi="Times New Roman" w:cs="Times New Roman"/>
          <w:sz w:val="28"/>
          <w:szCs w:val="28"/>
        </w:rPr>
        <w:t>anvāra līdz 2020</w:t>
      </w:r>
      <w:r w:rsidR="00F41F3E" w:rsidRPr="00F53812">
        <w:rPr>
          <w:rFonts w:ascii="Times New Roman" w:hAnsi="Times New Roman" w:cs="Times New Roman"/>
          <w:sz w:val="28"/>
          <w:szCs w:val="28"/>
        </w:rPr>
        <w:t>. g</w:t>
      </w:r>
      <w:r w:rsidR="005F1CEB"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5F1CEB" w:rsidRPr="00F53812">
        <w:rPr>
          <w:rFonts w:ascii="Times New Roman" w:hAnsi="Times New Roman" w:cs="Times New Roman"/>
          <w:sz w:val="28"/>
          <w:szCs w:val="28"/>
        </w:rPr>
        <w:t>ecembrim</w:t>
      </w:r>
      <w:r w:rsidR="004A52E3" w:rsidRPr="00F53812">
        <w:rPr>
          <w:rFonts w:ascii="Times New Roman" w:hAnsi="Times New Roman" w:cs="Times New Roman"/>
          <w:sz w:val="28"/>
          <w:szCs w:val="28"/>
        </w:rPr>
        <w:t xml:space="preserve"> –</w:t>
      </w:r>
      <w:r w:rsidR="005F1CE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Kioto vienības var izmantot </w:t>
      </w:r>
      <w:r w:rsidR="00C751AD" w:rsidRPr="00F53812">
        <w:rPr>
          <w:rFonts w:ascii="Times New Roman" w:hAnsi="Times New Roman" w:cs="Times New Roman"/>
          <w:sz w:val="28"/>
          <w:szCs w:val="28"/>
        </w:rPr>
        <w:t xml:space="preserve">līdz </w:t>
      </w:r>
      <w:r w:rsidR="00351A38" w:rsidRPr="00F53812">
        <w:rPr>
          <w:rFonts w:ascii="Times New Roman" w:hAnsi="Times New Roman" w:cs="Times New Roman"/>
          <w:sz w:val="28"/>
          <w:szCs w:val="28"/>
        </w:rPr>
        <w:t>11</w:t>
      </w:r>
      <w:r w:rsidR="004A52E3"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 no </w:t>
      </w:r>
      <w:r w:rsidR="005F1CEB" w:rsidRPr="00F53812">
        <w:rPr>
          <w:rFonts w:ascii="Times New Roman" w:hAnsi="Times New Roman" w:cs="Times New Roman"/>
          <w:sz w:val="28"/>
          <w:szCs w:val="28"/>
        </w:rPr>
        <w:t xml:space="preserve">ikgadējā </w:t>
      </w:r>
      <w:r w:rsidR="00351A38" w:rsidRPr="00F53812">
        <w:rPr>
          <w:rFonts w:ascii="Times New Roman" w:hAnsi="Times New Roman" w:cs="Times New Roman"/>
          <w:sz w:val="28"/>
          <w:szCs w:val="28"/>
        </w:rPr>
        <w:t>emisijas kvot</w:t>
      </w:r>
      <w:r w:rsidR="00C751AD" w:rsidRPr="00F53812">
        <w:rPr>
          <w:rFonts w:ascii="Times New Roman" w:hAnsi="Times New Roman" w:cs="Times New Roman"/>
          <w:sz w:val="28"/>
          <w:szCs w:val="28"/>
        </w:rPr>
        <w:t>u apjoma</w:t>
      </w:r>
      <w:r w:rsidR="00351A38" w:rsidRPr="00F53812">
        <w:rPr>
          <w:rFonts w:ascii="Times New Roman" w:hAnsi="Times New Roman" w:cs="Times New Roman"/>
          <w:sz w:val="28"/>
          <w:szCs w:val="28"/>
        </w:rPr>
        <w:t xml:space="preserve">, kas operatoram piešķirts likuma </w:t>
      </w:r>
      <w:r w:rsidR="00F41F3E" w:rsidRPr="00F53812">
        <w:rPr>
          <w:rFonts w:ascii="Times New Roman" w:hAnsi="Times New Roman" w:cs="Times New Roman"/>
          <w:sz w:val="28"/>
          <w:szCs w:val="28"/>
        </w:rPr>
        <w:t>"</w:t>
      </w:r>
      <w:r w:rsidR="00351A38"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32.</w:t>
      </w:r>
      <w:r w:rsidR="00351A38" w:rsidRPr="00F53812">
        <w:rPr>
          <w:rFonts w:ascii="Times New Roman" w:hAnsi="Times New Roman" w:cs="Times New Roman"/>
          <w:sz w:val="28"/>
          <w:szCs w:val="28"/>
          <w:vertAlign w:val="superscript"/>
        </w:rPr>
        <w:t>2</w:t>
      </w:r>
      <w:r w:rsidR="00C751AD" w:rsidRPr="00F53812">
        <w:rPr>
          <w:rFonts w:ascii="Times New Roman" w:hAnsi="Times New Roman" w:cs="Times New Roman"/>
          <w:sz w:val="28"/>
          <w:szCs w:val="28"/>
        </w:rPr>
        <w:t> </w:t>
      </w:r>
      <w:r w:rsidR="00351A38" w:rsidRPr="00F53812">
        <w:rPr>
          <w:rFonts w:ascii="Times New Roman" w:hAnsi="Times New Roman" w:cs="Times New Roman"/>
          <w:sz w:val="28"/>
          <w:szCs w:val="28"/>
        </w:rPr>
        <w:t>panta 1.</w:t>
      </w:r>
      <w:r w:rsidR="00351A38" w:rsidRPr="00F53812">
        <w:rPr>
          <w:rFonts w:ascii="Times New Roman" w:hAnsi="Times New Roman" w:cs="Times New Roman"/>
          <w:sz w:val="28"/>
          <w:szCs w:val="28"/>
          <w:vertAlign w:val="superscript"/>
        </w:rPr>
        <w:t>1</w:t>
      </w:r>
      <w:r w:rsidR="00C751AD"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daļas </w:t>
      </w:r>
      <w:r w:rsidR="00264139" w:rsidRPr="00F53812">
        <w:rPr>
          <w:rFonts w:ascii="Times New Roman" w:hAnsi="Times New Roman" w:cs="Times New Roman"/>
          <w:sz w:val="28"/>
          <w:szCs w:val="28"/>
        </w:rPr>
        <w:t>2. </w:t>
      </w:r>
      <w:r w:rsidR="00351A38"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351A38"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351A38"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351A38"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351A38" w:rsidRPr="00F53812">
        <w:rPr>
          <w:rFonts w:ascii="Times New Roman" w:hAnsi="Times New Roman" w:cs="Times New Roman"/>
          <w:sz w:val="28"/>
          <w:szCs w:val="28"/>
        </w:rPr>
        <w:t>ecembrim;</w:t>
      </w:r>
    </w:p>
    <w:p w14:paraId="4C0435B0" w14:textId="3AE57282"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351A38" w:rsidRPr="00F53812">
        <w:rPr>
          <w:rFonts w:ascii="Times New Roman" w:hAnsi="Times New Roman" w:cs="Times New Roman"/>
          <w:sz w:val="28"/>
          <w:szCs w:val="28"/>
        </w:rPr>
        <w:t>.</w:t>
      </w:r>
      <w:r w:rsidR="00A13D83" w:rsidRPr="00F53812">
        <w:rPr>
          <w:rFonts w:ascii="Times New Roman" w:hAnsi="Times New Roman" w:cs="Times New Roman"/>
          <w:sz w:val="28"/>
          <w:szCs w:val="28"/>
        </w:rPr>
        <w:t>2</w:t>
      </w:r>
      <w:r w:rsidR="00351A38" w:rsidRPr="00F53812">
        <w:rPr>
          <w:rFonts w:ascii="Times New Roman" w:hAnsi="Times New Roman" w:cs="Times New Roman"/>
          <w:sz w:val="28"/>
          <w:szCs w:val="28"/>
        </w:rPr>
        <w:t>.</w:t>
      </w:r>
      <w:r w:rsidR="00C751AD"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operators, kura iekārtai saskaņā ar normatīvajiem aktiem par emisijas kvotu piešķiršanu stacionāro tehnoloģisko iekārtu operatoriem ir ievērojami palielināta sākotnējā uzstādītā jauda, </w:t>
      </w:r>
      <w:r w:rsidR="008904AD" w:rsidRPr="00F53812">
        <w:rPr>
          <w:rFonts w:ascii="Times New Roman" w:hAnsi="Times New Roman" w:cs="Times New Roman"/>
          <w:sz w:val="28"/>
          <w:szCs w:val="28"/>
        </w:rPr>
        <w:t xml:space="preserve">katru gadu likuma </w:t>
      </w:r>
      <w:r w:rsidR="00F41F3E" w:rsidRPr="00F53812">
        <w:rPr>
          <w:rFonts w:ascii="Times New Roman" w:hAnsi="Times New Roman" w:cs="Times New Roman"/>
          <w:sz w:val="28"/>
          <w:szCs w:val="28"/>
        </w:rPr>
        <w:t>"</w:t>
      </w:r>
      <w:r w:rsidR="008904AD"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8904AD" w:rsidRPr="00F53812">
        <w:rPr>
          <w:rFonts w:ascii="Times New Roman" w:hAnsi="Times New Roman" w:cs="Times New Roman"/>
          <w:sz w:val="28"/>
          <w:szCs w:val="28"/>
        </w:rPr>
        <w:t xml:space="preserve"> 32.</w:t>
      </w:r>
      <w:r w:rsidR="008904AD" w:rsidRPr="00F53812">
        <w:rPr>
          <w:rFonts w:ascii="Times New Roman" w:hAnsi="Times New Roman" w:cs="Times New Roman"/>
          <w:sz w:val="28"/>
          <w:szCs w:val="28"/>
          <w:vertAlign w:val="superscript"/>
        </w:rPr>
        <w:t>2</w:t>
      </w:r>
      <w:r w:rsidR="008904AD" w:rsidRPr="00F53812">
        <w:rPr>
          <w:rFonts w:ascii="Times New Roman" w:hAnsi="Times New Roman" w:cs="Times New Roman"/>
          <w:sz w:val="28"/>
          <w:szCs w:val="28"/>
        </w:rPr>
        <w:t xml:space="preserve"> panta 1.</w:t>
      </w:r>
      <w:r w:rsidR="008904AD" w:rsidRPr="00F53812">
        <w:rPr>
          <w:rFonts w:ascii="Times New Roman" w:hAnsi="Times New Roman" w:cs="Times New Roman"/>
          <w:sz w:val="28"/>
          <w:szCs w:val="28"/>
          <w:vertAlign w:val="superscript"/>
        </w:rPr>
        <w:t>1</w:t>
      </w:r>
      <w:r w:rsidR="008904AD"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3. </w:t>
      </w:r>
      <w:r w:rsidR="008904AD" w:rsidRPr="00F53812">
        <w:rPr>
          <w:rFonts w:ascii="Times New Roman" w:hAnsi="Times New Roman" w:cs="Times New Roman"/>
          <w:sz w:val="28"/>
          <w:szCs w:val="28"/>
        </w:rPr>
        <w:t>punktā noteiktajā trešajā periodā – no 2013</w:t>
      </w:r>
      <w:r w:rsidR="00F41F3E" w:rsidRPr="00F53812">
        <w:rPr>
          <w:rFonts w:ascii="Times New Roman" w:hAnsi="Times New Roman" w:cs="Times New Roman"/>
          <w:sz w:val="28"/>
          <w:szCs w:val="28"/>
        </w:rPr>
        <w:t>. g</w:t>
      </w:r>
      <w:r w:rsidR="008904AD"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8904AD" w:rsidRPr="00F53812">
        <w:rPr>
          <w:rFonts w:ascii="Times New Roman" w:hAnsi="Times New Roman" w:cs="Times New Roman"/>
          <w:sz w:val="28"/>
          <w:szCs w:val="28"/>
        </w:rPr>
        <w:t>anvāra līdz 2020</w:t>
      </w:r>
      <w:r w:rsidR="00F41F3E" w:rsidRPr="00F53812">
        <w:rPr>
          <w:rFonts w:ascii="Times New Roman" w:hAnsi="Times New Roman" w:cs="Times New Roman"/>
          <w:sz w:val="28"/>
          <w:szCs w:val="28"/>
        </w:rPr>
        <w:t>. g</w:t>
      </w:r>
      <w:r w:rsidR="008904AD"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8904AD" w:rsidRPr="00F53812">
        <w:rPr>
          <w:rFonts w:ascii="Times New Roman" w:hAnsi="Times New Roman" w:cs="Times New Roman"/>
          <w:sz w:val="28"/>
          <w:szCs w:val="28"/>
        </w:rPr>
        <w:t>ecembrim</w:t>
      </w:r>
      <w:r w:rsidR="00C751AD" w:rsidRPr="00F53812">
        <w:rPr>
          <w:rFonts w:ascii="Times New Roman" w:hAnsi="Times New Roman" w:cs="Times New Roman"/>
          <w:sz w:val="28"/>
          <w:szCs w:val="28"/>
        </w:rPr>
        <w:t xml:space="preserve"> –</w:t>
      </w:r>
      <w:r w:rsidR="008904AD"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var izmantot Kioto vienības vienā no šādi</w:t>
      </w:r>
      <w:r w:rsidR="00C751AD" w:rsidRPr="00F53812">
        <w:rPr>
          <w:rFonts w:ascii="Times New Roman" w:hAnsi="Times New Roman" w:cs="Times New Roman"/>
          <w:sz w:val="28"/>
          <w:szCs w:val="28"/>
        </w:rPr>
        <w:t>em</w:t>
      </w:r>
      <w:r w:rsidR="00351A38" w:rsidRPr="00F53812">
        <w:rPr>
          <w:rFonts w:ascii="Times New Roman" w:hAnsi="Times New Roman" w:cs="Times New Roman"/>
          <w:sz w:val="28"/>
          <w:szCs w:val="28"/>
        </w:rPr>
        <w:t xml:space="preserve"> apjomiem, izvēloties lielāko:</w:t>
      </w:r>
    </w:p>
    <w:p w14:paraId="4C0435B1" w14:textId="72642C38" w:rsidR="008C39CD"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351A38" w:rsidRPr="00F53812">
        <w:rPr>
          <w:rFonts w:ascii="Times New Roman" w:hAnsi="Times New Roman" w:cs="Times New Roman"/>
          <w:sz w:val="28"/>
          <w:szCs w:val="28"/>
        </w:rPr>
        <w:t>.</w:t>
      </w:r>
      <w:r w:rsidR="00A13D83" w:rsidRPr="00F53812">
        <w:rPr>
          <w:rFonts w:ascii="Times New Roman" w:hAnsi="Times New Roman" w:cs="Times New Roman"/>
          <w:sz w:val="28"/>
          <w:szCs w:val="28"/>
        </w:rPr>
        <w:t>2</w:t>
      </w:r>
      <w:r w:rsidR="00351A38" w:rsidRPr="00F53812">
        <w:rPr>
          <w:rFonts w:ascii="Times New Roman" w:hAnsi="Times New Roman" w:cs="Times New Roman"/>
          <w:sz w:val="28"/>
          <w:szCs w:val="28"/>
        </w:rPr>
        <w:t>.1.</w:t>
      </w:r>
      <w:r w:rsidR="00C751AD" w:rsidRPr="00F53812">
        <w:rPr>
          <w:rFonts w:ascii="Times New Roman" w:hAnsi="Times New Roman" w:cs="Times New Roman"/>
          <w:sz w:val="28"/>
          <w:szCs w:val="28"/>
        </w:rPr>
        <w:t> </w:t>
      </w:r>
      <w:r w:rsidR="00351A38" w:rsidRPr="00F53812">
        <w:rPr>
          <w:rFonts w:ascii="Times New Roman" w:hAnsi="Times New Roman" w:cs="Times New Roman"/>
          <w:sz w:val="28"/>
          <w:szCs w:val="28"/>
        </w:rPr>
        <w:t>līdz 11</w:t>
      </w:r>
      <w:r w:rsidR="00C751AD" w:rsidRPr="00F53812">
        <w:rPr>
          <w:rFonts w:ascii="Times New Roman" w:hAnsi="Times New Roman" w:cs="Times New Roman"/>
          <w:sz w:val="28"/>
          <w:szCs w:val="28"/>
        </w:rPr>
        <w:t> </w:t>
      </w:r>
      <w:r w:rsidR="00351A38" w:rsidRPr="00F53812">
        <w:rPr>
          <w:rFonts w:ascii="Times New Roman" w:hAnsi="Times New Roman" w:cs="Times New Roman"/>
          <w:sz w:val="28"/>
          <w:szCs w:val="28"/>
        </w:rPr>
        <w:t>% no</w:t>
      </w:r>
      <w:r w:rsidR="008904AD" w:rsidRPr="00F53812">
        <w:rPr>
          <w:rFonts w:ascii="Times New Roman" w:hAnsi="Times New Roman" w:cs="Times New Roman"/>
          <w:sz w:val="28"/>
          <w:szCs w:val="28"/>
        </w:rPr>
        <w:t xml:space="preserve"> ikgadējā</w:t>
      </w:r>
      <w:r w:rsidR="00351A38" w:rsidRPr="00F53812">
        <w:rPr>
          <w:rFonts w:ascii="Times New Roman" w:hAnsi="Times New Roman" w:cs="Times New Roman"/>
          <w:sz w:val="28"/>
          <w:szCs w:val="28"/>
        </w:rPr>
        <w:t xml:space="preserve"> emisijas kvotu apjoma, kas operatoram piešķirts likuma </w:t>
      </w:r>
      <w:r w:rsidR="00F41F3E" w:rsidRPr="00F53812">
        <w:rPr>
          <w:rFonts w:ascii="Times New Roman" w:hAnsi="Times New Roman" w:cs="Times New Roman"/>
          <w:sz w:val="28"/>
          <w:szCs w:val="28"/>
        </w:rPr>
        <w:t>"</w:t>
      </w:r>
      <w:r w:rsidR="00351A38"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32.</w:t>
      </w:r>
      <w:r w:rsidR="00351A38" w:rsidRPr="00F53812">
        <w:rPr>
          <w:rFonts w:ascii="Times New Roman" w:hAnsi="Times New Roman" w:cs="Times New Roman"/>
          <w:sz w:val="28"/>
          <w:szCs w:val="28"/>
          <w:vertAlign w:val="superscript"/>
        </w:rPr>
        <w:t>2</w:t>
      </w:r>
      <w:r w:rsidR="00351A38" w:rsidRPr="00F53812">
        <w:rPr>
          <w:rFonts w:ascii="Times New Roman" w:hAnsi="Times New Roman" w:cs="Times New Roman"/>
          <w:sz w:val="28"/>
          <w:szCs w:val="28"/>
        </w:rPr>
        <w:t xml:space="preserve"> panta 1.</w:t>
      </w:r>
      <w:r w:rsidR="00351A38" w:rsidRPr="00F53812">
        <w:rPr>
          <w:rFonts w:ascii="Times New Roman" w:hAnsi="Times New Roman" w:cs="Times New Roman"/>
          <w:sz w:val="28"/>
          <w:szCs w:val="28"/>
          <w:vertAlign w:val="superscript"/>
        </w:rPr>
        <w:t>1</w:t>
      </w:r>
      <w:r w:rsidR="00351A38"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2. </w:t>
      </w:r>
      <w:r w:rsidR="00351A38"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351A38"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351A38"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351A38"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351A38" w:rsidRPr="00F53812">
        <w:rPr>
          <w:rFonts w:ascii="Times New Roman" w:hAnsi="Times New Roman" w:cs="Times New Roman"/>
          <w:sz w:val="28"/>
          <w:szCs w:val="28"/>
        </w:rPr>
        <w:t>ecembrim</w:t>
      </w:r>
      <w:r w:rsidR="008C39CD" w:rsidRPr="00F53812">
        <w:rPr>
          <w:rFonts w:ascii="Times New Roman" w:hAnsi="Times New Roman" w:cs="Times New Roman"/>
          <w:sz w:val="28"/>
          <w:szCs w:val="28"/>
        </w:rPr>
        <w:t>;</w:t>
      </w:r>
    </w:p>
    <w:p w14:paraId="4C0435B2" w14:textId="53A5BCF7" w:rsidR="001D20C6"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8C39CD" w:rsidRPr="00F53812">
        <w:rPr>
          <w:rFonts w:ascii="Times New Roman" w:hAnsi="Times New Roman" w:cs="Times New Roman"/>
          <w:sz w:val="28"/>
          <w:szCs w:val="28"/>
        </w:rPr>
        <w:t>.</w:t>
      </w:r>
      <w:r w:rsidR="00A13D83" w:rsidRPr="00F53812">
        <w:rPr>
          <w:rFonts w:ascii="Times New Roman" w:hAnsi="Times New Roman" w:cs="Times New Roman"/>
          <w:sz w:val="28"/>
          <w:szCs w:val="28"/>
        </w:rPr>
        <w:t>2</w:t>
      </w:r>
      <w:r w:rsidR="008C39CD" w:rsidRPr="00F53812">
        <w:rPr>
          <w:rFonts w:ascii="Times New Roman" w:hAnsi="Times New Roman" w:cs="Times New Roman"/>
          <w:sz w:val="28"/>
          <w:szCs w:val="28"/>
        </w:rPr>
        <w:t xml:space="preserve">.2. </w:t>
      </w:r>
      <w:r w:rsidR="00351A38" w:rsidRPr="00F53812">
        <w:rPr>
          <w:rFonts w:ascii="Times New Roman" w:hAnsi="Times New Roman" w:cs="Times New Roman"/>
          <w:sz w:val="28"/>
          <w:szCs w:val="28"/>
        </w:rPr>
        <w:t>līdz 4,5</w:t>
      </w:r>
      <w:r w:rsidR="00C751AD"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 no emisijas kvotu apjoma, kas atbilst attiecīgā operatora šo noteikumu </w:t>
      </w:r>
      <w:r w:rsidRPr="00F53812">
        <w:rPr>
          <w:rFonts w:ascii="Times New Roman" w:hAnsi="Times New Roman" w:cs="Times New Roman"/>
          <w:sz w:val="28"/>
          <w:szCs w:val="28"/>
        </w:rPr>
        <w:t>43</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minētajam apstiprinātajam emisijas apjomam</w:t>
      </w:r>
      <w:r w:rsidR="001D20C6" w:rsidRPr="00F53812">
        <w:rPr>
          <w:rFonts w:ascii="Times New Roman" w:hAnsi="Times New Roman" w:cs="Times New Roman"/>
          <w:sz w:val="28"/>
          <w:szCs w:val="28"/>
        </w:rPr>
        <w:t>;</w:t>
      </w:r>
    </w:p>
    <w:p w14:paraId="4C0435B3" w14:textId="43A9F5E3"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1D20C6" w:rsidRPr="00F53812">
        <w:rPr>
          <w:rFonts w:ascii="Times New Roman" w:hAnsi="Times New Roman" w:cs="Times New Roman"/>
          <w:sz w:val="28"/>
          <w:szCs w:val="28"/>
        </w:rPr>
        <w:t>.</w:t>
      </w:r>
      <w:r w:rsidR="00A13D83" w:rsidRPr="00F53812">
        <w:rPr>
          <w:rFonts w:ascii="Times New Roman" w:hAnsi="Times New Roman" w:cs="Times New Roman"/>
          <w:sz w:val="28"/>
          <w:szCs w:val="28"/>
        </w:rPr>
        <w:t>3</w:t>
      </w:r>
      <w:r w:rsidR="001D20C6" w:rsidRPr="00F53812">
        <w:rPr>
          <w:rFonts w:ascii="Times New Roman" w:hAnsi="Times New Roman" w:cs="Times New Roman"/>
          <w:sz w:val="28"/>
          <w:szCs w:val="28"/>
        </w:rPr>
        <w:t>.</w:t>
      </w:r>
      <w:r w:rsidR="00C751AD" w:rsidRPr="00F53812">
        <w:rPr>
          <w:rFonts w:ascii="Times New Roman" w:hAnsi="Times New Roman" w:cs="Times New Roman"/>
          <w:sz w:val="28"/>
          <w:szCs w:val="28"/>
        </w:rPr>
        <w:t> </w:t>
      </w:r>
      <w:r w:rsidR="001D20C6" w:rsidRPr="00F53812">
        <w:rPr>
          <w:rFonts w:ascii="Times New Roman" w:hAnsi="Times New Roman" w:cs="Times New Roman"/>
          <w:sz w:val="28"/>
          <w:szCs w:val="28"/>
        </w:rPr>
        <w:t xml:space="preserve">operators, kuram likuma </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 xml:space="preserve"> 32.</w:t>
      </w:r>
      <w:r w:rsidR="001D20C6" w:rsidRPr="00F53812">
        <w:rPr>
          <w:rFonts w:ascii="Times New Roman" w:hAnsi="Times New Roman" w:cs="Times New Roman"/>
          <w:sz w:val="28"/>
          <w:szCs w:val="28"/>
          <w:vertAlign w:val="superscript"/>
        </w:rPr>
        <w:t>2</w:t>
      </w:r>
      <w:r w:rsidR="001D20C6" w:rsidRPr="00F53812">
        <w:rPr>
          <w:rFonts w:ascii="Times New Roman" w:hAnsi="Times New Roman" w:cs="Times New Roman"/>
          <w:sz w:val="28"/>
          <w:szCs w:val="28"/>
        </w:rPr>
        <w:t xml:space="preserve"> panta 1.</w:t>
      </w:r>
      <w:r w:rsidR="001D20C6" w:rsidRPr="00F53812">
        <w:rPr>
          <w:rFonts w:ascii="Times New Roman" w:hAnsi="Times New Roman" w:cs="Times New Roman"/>
          <w:sz w:val="28"/>
          <w:szCs w:val="28"/>
          <w:vertAlign w:val="superscript"/>
        </w:rPr>
        <w:t>1</w:t>
      </w:r>
      <w:r w:rsidR="001D20C6"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2. </w:t>
      </w:r>
      <w:r w:rsidR="001D20C6"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1D20C6"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1D20C6"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1D20C6"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1D20C6" w:rsidRPr="00F53812">
        <w:rPr>
          <w:rFonts w:ascii="Times New Roman" w:hAnsi="Times New Roman" w:cs="Times New Roman"/>
          <w:sz w:val="28"/>
          <w:szCs w:val="28"/>
        </w:rPr>
        <w:t>ecembrim</w:t>
      </w:r>
      <w:r w:rsidR="00C751AD" w:rsidRPr="00F53812">
        <w:rPr>
          <w:rFonts w:ascii="Times New Roman" w:hAnsi="Times New Roman" w:cs="Times New Roman"/>
          <w:sz w:val="28"/>
          <w:szCs w:val="28"/>
        </w:rPr>
        <w:t xml:space="preserve"> –</w:t>
      </w:r>
      <w:r w:rsidR="001D20C6" w:rsidRPr="00F53812">
        <w:rPr>
          <w:rFonts w:ascii="Times New Roman" w:hAnsi="Times New Roman" w:cs="Times New Roman"/>
          <w:sz w:val="28"/>
          <w:szCs w:val="28"/>
        </w:rPr>
        <w:t xml:space="preserve"> ir piešķirtas emisijas kvotas un kura iekārtās </w:t>
      </w:r>
      <w:r w:rsidR="00AD1563" w:rsidRPr="00F53812">
        <w:rPr>
          <w:rFonts w:ascii="Times New Roman" w:hAnsi="Times New Roman" w:cs="Times New Roman"/>
          <w:sz w:val="28"/>
          <w:szCs w:val="28"/>
        </w:rPr>
        <w:t xml:space="preserve">tiek </w:t>
      </w:r>
      <w:r w:rsidR="001D20C6" w:rsidRPr="00F53812">
        <w:rPr>
          <w:rFonts w:ascii="Times New Roman" w:hAnsi="Times New Roman" w:cs="Times New Roman"/>
          <w:sz w:val="28"/>
          <w:szCs w:val="28"/>
        </w:rPr>
        <w:t xml:space="preserve">veikta likuma </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 xml:space="preserve"> 2</w:t>
      </w:r>
      <w:r w:rsidR="00F41F3E" w:rsidRPr="00F53812">
        <w:rPr>
          <w:rFonts w:ascii="Times New Roman" w:hAnsi="Times New Roman" w:cs="Times New Roman"/>
          <w:sz w:val="28"/>
          <w:szCs w:val="28"/>
        </w:rPr>
        <w:t>. p</w:t>
      </w:r>
      <w:r w:rsidR="001D20C6" w:rsidRPr="00F53812">
        <w:rPr>
          <w:rFonts w:ascii="Times New Roman" w:hAnsi="Times New Roman" w:cs="Times New Roman"/>
          <w:sz w:val="28"/>
          <w:szCs w:val="28"/>
        </w:rPr>
        <w:t>ielikuma II tabulā minētā darbība, k</w:t>
      </w:r>
      <w:r w:rsidR="00D322E8" w:rsidRPr="00F53812">
        <w:rPr>
          <w:rFonts w:ascii="Times New Roman" w:hAnsi="Times New Roman" w:cs="Times New Roman"/>
          <w:sz w:val="28"/>
          <w:szCs w:val="28"/>
        </w:rPr>
        <w:t>am</w:t>
      </w:r>
      <w:r w:rsidR="001D20C6" w:rsidRPr="00F53812">
        <w:rPr>
          <w:rFonts w:ascii="Times New Roman" w:hAnsi="Times New Roman" w:cs="Times New Roman"/>
          <w:sz w:val="28"/>
          <w:szCs w:val="28"/>
        </w:rPr>
        <w:t xml:space="preserve"> atļauja ir nepieciešama tikai likuma </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 xml:space="preserve"> 32.</w:t>
      </w:r>
      <w:r w:rsidR="001D20C6" w:rsidRPr="00F53812">
        <w:rPr>
          <w:rFonts w:ascii="Times New Roman" w:hAnsi="Times New Roman" w:cs="Times New Roman"/>
          <w:sz w:val="28"/>
          <w:szCs w:val="28"/>
          <w:vertAlign w:val="superscript"/>
        </w:rPr>
        <w:t>2</w:t>
      </w:r>
      <w:r w:rsidR="001D20C6" w:rsidRPr="00F53812">
        <w:rPr>
          <w:rFonts w:ascii="Times New Roman" w:hAnsi="Times New Roman" w:cs="Times New Roman"/>
          <w:sz w:val="28"/>
          <w:szCs w:val="28"/>
        </w:rPr>
        <w:t xml:space="preserve"> panta 1.</w:t>
      </w:r>
      <w:r w:rsidR="001D20C6" w:rsidRPr="00F53812">
        <w:rPr>
          <w:rFonts w:ascii="Times New Roman" w:hAnsi="Times New Roman" w:cs="Times New Roman"/>
          <w:sz w:val="28"/>
          <w:szCs w:val="28"/>
          <w:vertAlign w:val="superscript"/>
        </w:rPr>
        <w:t>1</w:t>
      </w:r>
      <w:r w:rsidR="00F41F3E" w:rsidRPr="00F53812">
        <w:rPr>
          <w:rFonts w:ascii="Times New Roman" w:hAnsi="Times New Roman" w:cs="Times New Roman"/>
          <w:sz w:val="28"/>
          <w:szCs w:val="28"/>
          <w:vertAlign w:val="superscript"/>
        </w:rPr>
        <w:t> </w:t>
      </w:r>
      <w:r w:rsidR="001D20C6" w:rsidRPr="00F53812">
        <w:rPr>
          <w:rFonts w:ascii="Times New Roman" w:hAnsi="Times New Roman" w:cs="Times New Roman"/>
          <w:sz w:val="28"/>
          <w:szCs w:val="28"/>
        </w:rPr>
        <w:t xml:space="preserve">daļas </w:t>
      </w:r>
      <w:r w:rsidR="00264139" w:rsidRPr="00F53812">
        <w:rPr>
          <w:rFonts w:ascii="Times New Roman" w:hAnsi="Times New Roman" w:cs="Times New Roman"/>
          <w:sz w:val="28"/>
          <w:szCs w:val="28"/>
        </w:rPr>
        <w:t>3. </w:t>
      </w:r>
      <w:r w:rsidR="001D20C6" w:rsidRPr="00F53812">
        <w:rPr>
          <w:rFonts w:ascii="Times New Roman" w:hAnsi="Times New Roman" w:cs="Times New Roman"/>
          <w:sz w:val="28"/>
          <w:szCs w:val="28"/>
        </w:rPr>
        <w:t>punktā noteiktajā trešajā periodā – no 2013</w:t>
      </w:r>
      <w:r w:rsidR="00F41F3E" w:rsidRPr="00F53812">
        <w:rPr>
          <w:rFonts w:ascii="Times New Roman" w:hAnsi="Times New Roman" w:cs="Times New Roman"/>
          <w:sz w:val="28"/>
          <w:szCs w:val="28"/>
        </w:rPr>
        <w:t>. g</w:t>
      </w:r>
      <w:r w:rsidR="001D20C6"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1D20C6" w:rsidRPr="00F53812">
        <w:rPr>
          <w:rFonts w:ascii="Times New Roman" w:hAnsi="Times New Roman" w:cs="Times New Roman"/>
          <w:sz w:val="28"/>
          <w:szCs w:val="28"/>
        </w:rPr>
        <w:t>anvāra līdz 2020</w:t>
      </w:r>
      <w:r w:rsidR="00F41F3E" w:rsidRPr="00F53812">
        <w:rPr>
          <w:rFonts w:ascii="Times New Roman" w:hAnsi="Times New Roman" w:cs="Times New Roman"/>
          <w:sz w:val="28"/>
          <w:szCs w:val="28"/>
        </w:rPr>
        <w:t>. g</w:t>
      </w:r>
      <w:r w:rsidR="001D20C6"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1D20C6" w:rsidRPr="00F53812">
        <w:rPr>
          <w:rFonts w:ascii="Times New Roman" w:hAnsi="Times New Roman" w:cs="Times New Roman"/>
          <w:sz w:val="28"/>
          <w:szCs w:val="28"/>
        </w:rPr>
        <w:t>ecembrim</w:t>
      </w:r>
      <w:r w:rsidR="00594BEB" w:rsidRPr="00F53812">
        <w:rPr>
          <w:rFonts w:ascii="Times New Roman" w:hAnsi="Times New Roman" w:cs="Times New Roman"/>
          <w:sz w:val="28"/>
          <w:szCs w:val="28"/>
        </w:rPr>
        <w:t xml:space="preserve"> –</w:t>
      </w:r>
      <w:r w:rsidR="001D20C6" w:rsidRPr="00F53812">
        <w:rPr>
          <w:rFonts w:ascii="Times New Roman" w:hAnsi="Times New Roman" w:cs="Times New Roman"/>
          <w:sz w:val="28"/>
          <w:szCs w:val="28"/>
        </w:rPr>
        <w:t>,</w:t>
      </w:r>
      <w:r w:rsidR="00594BEB" w:rsidRPr="00F53812">
        <w:rPr>
          <w:rFonts w:ascii="Times New Roman" w:hAnsi="Times New Roman" w:cs="Times New Roman"/>
          <w:sz w:val="28"/>
          <w:szCs w:val="28"/>
        </w:rPr>
        <w:t xml:space="preserve"> </w:t>
      </w:r>
      <w:r w:rsidR="001D20C6" w:rsidRPr="00F53812">
        <w:rPr>
          <w:rFonts w:ascii="Times New Roman" w:hAnsi="Times New Roman" w:cs="Times New Roman"/>
          <w:sz w:val="28"/>
          <w:szCs w:val="28"/>
        </w:rPr>
        <w:t xml:space="preserve">katru gadu </w:t>
      </w:r>
      <w:r w:rsidR="00CF079E" w:rsidRPr="00F53812">
        <w:rPr>
          <w:rFonts w:ascii="Times New Roman" w:hAnsi="Times New Roman" w:cs="Times New Roman"/>
          <w:sz w:val="28"/>
          <w:szCs w:val="28"/>
        </w:rPr>
        <w:t xml:space="preserve">likuma </w:t>
      </w:r>
      <w:r w:rsidR="00F41F3E" w:rsidRPr="00F53812">
        <w:rPr>
          <w:rFonts w:ascii="Times New Roman" w:hAnsi="Times New Roman" w:cs="Times New Roman"/>
          <w:sz w:val="28"/>
          <w:szCs w:val="28"/>
        </w:rPr>
        <w:t>"</w:t>
      </w:r>
      <w:r w:rsidR="00CF079E"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CF079E" w:rsidRPr="00F53812">
        <w:rPr>
          <w:rFonts w:ascii="Times New Roman" w:hAnsi="Times New Roman" w:cs="Times New Roman"/>
          <w:sz w:val="28"/>
          <w:szCs w:val="28"/>
        </w:rPr>
        <w:t xml:space="preserve"> 32.</w:t>
      </w:r>
      <w:r w:rsidR="00CF079E" w:rsidRPr="00F53812">
        <w:rPr>
          <w:rFonts w:ascii="Times New Roman" w:hAnsi="Times New Roman" w:cs="Times New Roman"/>
          <w:sz w:val="28"/>
          <w:szCs w:val="28"/>
          <w:vertAlign w:val="superscript"/>
        </w:rPr>
        <w:t>2</w:t>
      </w:r>
      <w:r w:rsidR="00CF079E" w:rsidRPr="00F53812">
        <w:rPr>
          <w:rFonts w:ascii="Times New Roman" w:hAnsi="Times New Roman" w:cs="Times New Roman"/>
          <w:sz w:val="28"/>
          <w:szCs w:val="28"/>
        </w:rPr>
        <w:t xml:space="preserve"> panta 1.</w:t>
      </w:r>
      <w:r w:rsidR="00CF079E" w:rsidRPr="00F53812">
        <w:rPr>
          <w:rFonts w:ascii="Times New Roman" w:hAnsi="Times New Roman" w:cs="Times New Roman"/>
          <w:sz w:val="28"/>
          <w:szCs w:val="28"/>
          <w:vertAlign w:val="superscript"/>
        </w:rPr>
        <w:t>1</w:t>
      </w:r>
      <w:r w:rsidR="00CF079E"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3. </w:t>
      </w:r>
      <w:r w:rsidR="00CF079E" w:rsidRPr="00F53812">
        <w:rPr>
          <w:rFonts w:ascii="Times New Roman" w:hAnsi="Times New Roman" w:cs="Times New Roman"/>
          <w:sz w:val="28"/>
          <w:szCs w:val="28"/>
        </w:rPr>
        <w:t>punktā noteiktajā trešajā periodā – no 2013</w:t>
      </w:r>
      <w:r w:rsidR="00F41F3E" w:rsidRPr="00F53812">
        <w:rPr>
          <w:rFonts w:ascii="Times New Roman" w:hAnsi="Times New Roman" w:cs="Times New Roman"/>
          <w:sz w:val="28"/>
          <w:szCs w:val="28"/>
        </w:rPr>
        <w:t>. g</w:t>
      </w:r>
      <w:r w:rsidR="00CF079E"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CF079E" w:rsidRPr="00F53812">
        <w:rPr>
          <w:rFonts w:ascii="Times New Roman" w:hAnsi="Times New Roman" w:cs="Times New Roman"/>
          <w:sz w:val="28"/>
          <w:szCs w:val="28"/>
        </w:rPr>
        <w:t>anvāra līdz 2020</w:t>
      </w:r>
      <w:r w:rsidR="00F41F3E" w:rsidRPr="00F53812">
        <w:rPr>
          <w:rFonts w:ascii="Times New Roman" w:hAnsi="Times New Roman" w:cs="Times New Roman"/>
          <w:sz w:val="28"/>
          <w:szCs w:val="28"/>
        </w:rPr>
        <w:t>. g</w:t>
      </w:r>
      <w:r w:rsidR="00CF079E"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CF079E" w:rsidRPr="00F53812">
        <w:rPr>
          <w:rFonts w:ascii="Times New Roman" w:hAnsi="Times New Roman" w:cs="Times New Roman"/>
          <w:sz w:val="28"/>
          <w:szCs w:val="28"/>
        </w:rPr>
        <w:t>ecembrim</w:t>
      </w:r>
      <w:r w:rsidR="00D322E8" w:rsidRPr="00F53812">
        <w:rPr>
          <w:rFonts w:ascii="Times New Roman" w:hAnsi="Times New Roman" w:cs="Times New Roman"/>
          <w:sz w:val="28"/>
          <w:szCs w:val="28"/>
        </w:rPr>
        <w:t xml:space="preserve"> –</w:t>
      </w:r>
      <w:r w:rsidR="00CF079E" w:rsidRPr="00F53812">
        <w:rPr>
          <w:rFonts w:ascii="Times New Roman" w:hAnsi="Times New Roman" w:cs="Times New Roman"/>
          <w:sz w:val="28"/>
          <w:szCs w:val="28"/>
        </w:rPr>
        <w:t xml:space="preserve"> </w:t>
      </w:r>
      <w:r w:rsidR="001D20C6" w:rsidRPr="00F53812">
        <w:rPr>
          <w:rFonts w:ascii="Times New Roman" w:hAnsi="Times New Roman" w:cs="Times New Roman"/>
          <w:sz w:val="28"/>
          <w:szCs w:val="28"/>
        </w:rPr>
        <w:t xml:space="preserve">Kioto vienības </w:t>
      </w:r>
      <w:r w:rsidR="00594BEB" w:rsidRPr="00F53812">
        <w:rPr>
          <w:rFonts w:ascii="Times New Roman" w:hAnsi="Times New Roman" w:cs="Times New Roman"/>
          <w:sz w:val="28"/>
          <w:szCs w:val="28"/>
        </w:rPr>
        <w:t xml:space="preserve">var </w:t>
      </w:r>
      <w:r w:rsidR="00CF079E" w:rsidRPr="00F53812">
        <w:rPr>
          <w:rFonts w:ascii="Times New Roman" w:hAnsi="Times New Roman" w:cs="Times New Roman"/>
          <w:sz w:val="28"/>
          <w:szCs w:val="28"/>
        </w:rPr>
        <w:t xml:space="preserve">izmantot </w:t>
      </w:r>
      <w:r w:rsidR="001D20C6" w:rsidRPr="00F53812">
        <w:rPr>
          <w:rFonts w:ascii="Times New Roman" w:hAnsi="Times New Roman" w:cs="Times New Roman"/>
          <w:sz w:val="28"/>
          <w:szCs w:val="28"/>
        </w:rPr>
        <w:t>vienā no šādi</w:t>
      </w:r>
      <w:r w:rsidR="00D322E8" w:rsidRPr="00F53812">
        <w:rPr>
          <w:rFonts w:ascii="Times New Roman" w:hAnsi="Times New Roman" w:cs="Times New Roman"/>
          <w:sz w:val="28"/>
          <w:szCs w:val="28"/>
        </w:rPr>
        <w:t>em</w:t>
      </w:r>
      <w:r w:rsidR="001D20C6" w:rsidRPr="00F53812">
        <w:rPr>
          <w:rFonts w:ascii="Times New Roman" w:hAnsi="Times New Roman" w:cs="Times New Roman"/>
          <w:sz w:val="28"/>
          <w:szCs w:val="28"/>
        </w:rPr>
        <w:t xml:space="preserve"> apjomiem, izvēloties lielāko:</w:t>
      </w:r>
    </w:p>
    <w:p w14:paraId="4C0435B4" w14:textId="54336BC1" w:rsidR="001D20C6"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1D20C6" w:rsidRPr="00F53812">
        <w:rPr>
          <w:rFonts w:ascii="Times New Roman" w:hAnsi="Times New Roman" w:cs="Times New Roman"/>
          <w:sz w:val="28"/>
          <w:szCs w:val="28"/>
        </w:rPr>
        <w:t>.</w:t>
      </w:r>
      <w:r w:rsidR="00A13D83" w:rsidRPr="00F53812">
        <w:rPr>
          <w:rFonts w:ascii="Times New Roman" w:hAnsi="Times New Roman" w:cs="Times New Roman"/>
          <w:sz w:val="28"/>
          <w:szCs w:val="28"/>
        </w:rPr>
        <w:t>3</w:t>
      </w:r>
      <w:r w:rsidR="001D20C6" w:rsidRPr="00F53812">
        <w:rPr>
          <w:rFonts w:ascii="Times New Roman" w:hAnsi="Times New Roman" w:cs="Times New Roman"/>
          <w:sz w:val="28"/>
          <w:szCs w:val="28"/>
        </w:rPr>
        <w:t>.1.</w:t>
      </w:r>
      <w:r w:rsidR="00D322E8" w:rsidRPr="00F53812">
        <w:rPr>
          <w:rFonts w:ascii="Times New Roman" w:hAnsi="Times New Roman" w:cs="Times New Roman"/>
          <w:sz w:val="28"/>
          <w:szCs w:val="28"/>
        </w:rPr>
        <w:t> </w:t>
      </w:r>
      <w:r w:rsidR="001D20C6" w:rsidRPr="00F53812">
        <w:rPr>
          <w:rFonts w:ascii="Times New Roman" w:hAnsi="Times New Roman" w:cs="Times New Roman"/>
          <w:sz w:val="28"/>
          <w:szCs w:val="28"/>
        </w:rPr>
        <w:t>līdz 11</w:t>
      </w:r>
      <w:r w:rsidR="00D322E8" w:rsidRPr="00F53812">
        <w:rPr>
          <w:rFonts w:ascii="Times New Roman" w:hAnsi="Times New Roman" w:cs="Times New Roman"/>
          <w:sz w:val="28"/>
          <w:szCs w:val="28"/>
        </w:rPr>
        <w:t> </w:t>
      </w:r>
      <w:r w:rsidR="001D20C6" w:rsidRPr="00F53812">
        <w:rPr>
          <w:rFonts w:ascii="Times New Roman" w:hAnsi="Times New Roman" w:cs="Times New Roman"/>
          <w:sz w:val="28"/>
          <w:szCs w:val="28"/>
        </w:rPr>
        <w:t xml:space="preserve">% no ikgadējā emisijas kvotu apjoma, kas operatoram piešķirts likuma </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1D20C6" w:rsidRPr="00F53812">
        <w:rPr>
          <w:rFonts w:ascii="Times New Roman" w:hAnsi="Times New Roman" w:cs="Times New Roman"/>
          <w:sz w:val="28"/>
          <w:szCs w:val="28"/>
        </w:rPr>
        <w:t xml:space="preserve"> 32.</w:t>
      </w:r>
      <w:r w:rsidR="001D20C6" w:rsidRPr="00F53812">
        <w:rPr>
          <w:rFonts w:ascii="Times New Roman" w:hAnsi="Times New Roman" w:cs="Times New Roman"/>
          <w:sz w:val="28"/>
          <w:szCs w:val="28"/>
          <w:vertAlign w:val="superscript"/>
        </w:rPr>
        <w:t>2</w:t>
      </w:r>
      <w:r w:rsidR="001D20C6" w:rsidRPr="00F53812">
        <w:rPr>
          <w:rFonts w:ascii="Times New Roman" w:hAnsi="Times New Roman" w:cs="Times New Roman"/>
          <w:sz w:val="28"/>
          <w:szCs w:val="28"/>
        </w:rPr>
        <w:t xml:space="preserve"> panta 1.</w:t>
      </w:r>
      <w:r w:rsidR="001D20C6" w:rsidRPr="00F53812">
        <w:rPr>
          <w:rFonts w:ascii="Times New Roman" w:hAnsi="Times New Roman" w:cs="Times New Roman"/>
          <w:sz w:val="28"/>
          <w:szCs w:val="28"/>
          <w:vertAlign w:val="superscript"/>
        </w:rPr>
        <w:t>1</w:t>
      </w:r>
      <w:r w:rsidR="001D20C6"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2. </w:t>
      </w:r>
      <w:r w:rsidR="001D20C6"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1D20C6"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1D20C6"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1D20C6"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1D20C6" w:rsidRPr="00F53812">
        <w:rPr>
          <w:rFonts w:ascii="Times New Roman" w:hAnsi="Times New Roman" w:cs="Times New Roman"/>
          <w:sz w:val="28"/>
          <w:szCs w:val="28"/>
        </w:rPr>
        <w:t>ecembrim;</w:t>
      </w:r>
    </w:p>
    <w:p w14:paraId="4C0435B5" w14:textId="46DABDF9" w:rsidR="001D20C6"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1D20C6" w:rsidRPr="00F53812">
        <w:rPr>
          <w:rFonts w:ascii="Times New Roman" w:hAnsi="Times New Roman" w:cs="Times New Roman"/>
          <w:sz w:val="28"/>
          <w:szCs w:val="28"/>
        </w:rPr>
        <w:t>.</w:t>
      </w:r>
      <w:r w:rsidR="00A13D83" w:rsidRPr="00F53812">
        <w:rPr>
          <w:rFonts w:ascii="Times New Roman" w:hAnsi="Times New Roman" w:cs="Times New Roman"/>
          <w:sz w:val="28"/>
          <w:szCs w:val="28"/>
        </w:rPr>
        <w:t>3</w:t>
      </w:r>
      <w:r w:rsidR="001D20C6" w:rsidRPr="00F53812">
        <w:rPr>
          <w:rFonts w:ascii="Times New Roman" w:hAnsi="Times New Roman" w:cs="Times New Roman"/>
          <w:sz w:val="28"/>
          <w:szCs w:val="28"/>
        </w:rPr>
        <w:t>.2. līdz 4,5</w:t>
      </w:r>
      <w:r w:rsidR="00D322E8" w:rsidRPr="00F53812">
        <w:rPr>
          <w:rFonts w:ascii="Times New Roman" w:hAnsi="Times New Roman" w:cs="Times New Roman"/>
          <w:sz w:val="28"/>
          <w:szCs w:val="28"/>
        </w:rPr>
        <w:t> </w:t>
      </w:r>
      <w:r w:rsidR="001D20C6" w:rsidRPr="00F53812">
        <w:rPr>
          <w:rFonts w:ascii="Times New Roman" w:hAnsi="Times New Roman" w:cs="Times New Roman"/>
          <w:sz w:val="28"/>
          <w:szCs w:val="28"/>
        </w:rPr>
        <w:t xml:space="preserve">% no emisijas kvotu apjoma, kas atbilst attiecīgā operatora šo noteikumu </w:t>
      </w:r>
      <w:r w:rsidRPr="00F53812">
        <w:rPr>
          <w:rFonts w:ascii="Times New Roman" w:hAnsi="Times New Roman" w:cs="Times New Roman"/>
          <w:sz w:val="28"/>
          <w:szCs w:val="28"/>
        </w:rPr>
        <w:t>43</w:t>
      </w:r>
      <w:r w:rsidR="00F41F3E" w:rsidRPr="00F53812">
        <w:rPr>
          <w:rFonts w:ascii="Times New Roman" w:hAnsi="Times New Roman" w:cs="Times New Roman"/>
          <w:sz w:val="28"/>
          <w:szCs w:val="28"/>
        </w:rPr>
        <w:t>. p</w:t>
      </w:r>
      <w:r w:rsidR="001D20C6" w:rsidRPr="00F53812">
        <w:rPr>
          <w:rFonts w:ascii="Times New Roman" w:hAnsi="Times New Roman" w:cs="Times New Roman"/>
          <w:sz w:val="28"/>
          <w:szCs w:val="28"/>
        </w:rPr>
        <w:t>unktā minētajam apstiprinātajam emisijas apjomam;</w:t>
      </w:r>
    </w:p>
    <w:p w14:paraId="4C0435B6" w14:textId="6485A851" w:rsidR="00A13D83"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A13D83" w:rsidRPr="00F53812">
        <w:rPr>
          <w:rFonts w:ascii="Times New Roman" w:hAnsi="Times New Roman" w:cs="Times New Roman"/>
          <w:sz w:val="28"/>
          <w:szCs w:val="28"/>
        </w:rPr>
        <w:t xml:space="preserve">.4. šo noteikumu </w:t>
      </w:r>
      <w:r w:rsidRPr="00F53812">
        <w:rPr>
          <w:rFonts w:ascii="Times New Roman" w:hAnsi="Times New Roman" w:cs="Times New Roman"/>
          <w:sz w:val="28"/>
          <w:szCs w:val="28"/>
        </w:rPr>
        <w:t>49</w:t>
      </w:r>
      <w:r w:rsidR="00A13D83" w:rsidRPr="00F53812">
        <w:rPr>
          <w:rFonts w:ascii="Times New Roman" w:hAnsi="Times New Roman" w:cs="Times New Roman"/>
          <w:sz w:val="28"/>
          <w:szCs w:val="28"/>
        </w:rPr>
        <w:t xml:space="preserve">.1., </w:t>
      </w:r>
      <w:r w:rsidRPr="00F53812">
        <w:rPr>
          <w:rFonts w:ascii="Times New Roman" w:hAnsi="Times New Roman" w:cs="Times New Roman"/>
          <w:sz w:val="28"/>
          <w:szCs w:val="28"/>
        </w:rPr>
        <w:t>49</w:t>
      </w:r>
      <w:r w:rsidR="00A13D83" w:rsidRPr="00F53812">
        <w:rPr>
          <w:rFonts w:ascii="Times New Roman" w:hAnsi="Times New Roman" w:cs="Times New Roman"/>
          <w:sz w:val="28"/>
          <w:szCs w:val="28"/>
        </w:rPr>
        <w:t xml:space="preserve">.2. un </w:t>
      </w:r>
      <w:r w:rsidRPr="00F53812">
        <w:rPr>
          <w:rFonts w:ascii="Times New Roman" w:hAnsi="Times New Roman" w:cs="Times New Roman"/>
          <w:sz w:val="28"/>
          <w:szCs w:val="28"/>
        </w:rPr>
        <w:t>49</w:t>
      </w:r>
      <w:r w:rsidR="00A13D83" w:rsidRPr="00F53812">
        <w:rPr>
          <w:rFonts w:ascii="Times New Roman" w:hAnsi="Times New Roman" w:cs="Times New Roman"/>
          <w:sz w:val="28"/>
          <w:szCs w:val="28"/>
        </w:rPr>
        <w:t>.3</w:t>
      </w:r>
      <w:r w:rsidR="00F41F3E" w:rsidRPr="00F53812">
        <w:rPr>
          <w:rFonts w:ascii="Times New Roman" w:hAnsi="Times New Roman" w:cs="Times New Roman"/>
          <w:sz w:val="28"/>
          <w:szCs w:val="28"/>
        </w:rPr>
        <w:t>. a</w:t>
      </w:r>
      <w:r w:rsidR="00A13D83" w:rsidRPr="00F53812">
        <w:rPr>
          <w:rFonts w:ascii="Times New Roman" w:hAnsi="Times New Roman" w:cs="Times New Roman"/>
          <w:sz w:val="28"/>
          <w:szCs w:val="28"/>
        </w:rPr>
        <w:t>pakšpunktā minēt</w:t>
      </w:r>
      <w:r w:rsidR="00D322E8" w:rsidRPr="00F53812">
        <w:rPr>
          <w:rFonts w:ascii="Times New Roman" w:hAnsi="Times New Roman" w:cs="Times New Roman"/>
          <w:sz w:val="28"/>
          <w:szCs w:val="28"/>
        </w:rPr>
        <w:t>a</w:t>
      </w:r>
      <w:r w:rsidR="00FE725D" w:rsidRPr="00F53812">
        <w:rPr>
          <w:rFonts w:ascii="Times New Roman" w:hAnsi="Times New Roman" w:cs="Times New Roman"/>
          <w:sz w:val="28"/>
          <w:szCs w:val="28"/>
        </w:rPr>
        <w:t>jam</w:t>
      </w:r>
      <w:r w:rsidR="00A13D83" w:rsidRPr="00F53812">
        <w:rPr>
          <w:rFonts w:ascii="Times New Roman" w:hAnsi="Times New Roman" w:cs="Times New Roman"/>
          <w:sz w:val="28"/>
          <w:szCs w:val="28"/>
        </w:rPr>
        <w:t xml:space="preserve"> operator</w:t>
      </w:r>
      <w:r w:rsidR="00FE725D" w:rsidRPr="00F53812">
        <w:rPr>
          <w:rFonts w:ascii="Times New Roman" w:hAnsi="Times New Roman" w:cs="Times New Roman"/>
          <w:sz w:val="28"/>
          <w:szCs w:val="28"/>
        </w:rPr>
        <w:t>am</w:t>
      </w:r>
      <w:r w:rsidR="00A13D83" w:rsidRPr="00F53812">
        <w:rPr>
          <w:rFonts w:ascii="Times New Roman" w:hAnsi="Times New Roman" w:cs="Times New Roman"/>
          <w:sz w:val="28"/>
          <w:szCs w:val="28"/>
        </w:rPr>
        <w:t xml:space="preserve"> </w:t>
      </w:r>
      <w:r w:rsidR="00FE725D" w:rsidRPr="00F53812">
        <w:rPr>
          <w:rFonts w:ascii="Times New Roman" w:hAnsi="Times New Roman" w:cs="Times New Roman"/>
          <w:sz w:val="28"/>
          <w:szCs w:val="28"/>
        </w:rPr>
        <w:t xml:space="preserve">izmantojamo </w:t>
      </w:r>
      <w:r w:rsidR="00A13D83" w:rsidRPr="00F53812">
        <w:rPr>
          <w:rFonts w:ascii="Times New Roman" w:hAnsi="Times New Roman" w:cs="Times New Roman"/>
          <w:sz w:val="28"/>
          <w:szCs w:val="28"/>
        </w:rPr>
        <w:t>Kioto vienīb</w:t>
      </w:r>
      <w:r w:rsidR="00FE725D" w:rsidRPr="00F53812">
        <w:rPr>
          <w:rFonts w:ascii="Times New Roman" w:hAnsi="Times New Roman" w:cs="Times New Roman"/>
          <w:sz w:val="28"/>
          <w:szCs w:val="28"/>
        </w:rPr>
        <w:t>u apjomu aprēķina</w:t>
      </w:r>
      <w:r w:rsidR="00D322E8" w:rsidRPr="00F53812">
        <w:rPr>
          <w:rFonts w:ascii="Times New Roman" w:hAnsi="Times New Roman" w:cs="Times New Roman"/>
          <w:sz w:val="28"/>
          <w:szCs w:val="28"/>
        </w:rPr>
        <w:t>,</w:t>
      </w:r>
      <w:r w:rsidR="00A13D83" w:rsidRPr="00F53812">
        <w:rPr>
          <w:rFonts w:ascii="Times New Roman" w:hAnsi="Times New Roman" w:cs="Times New Roman"/>
          <w:sz w:val="28"/>
          <w:szCs w:val="28"/>
        </w:rPr>
        <w:t xml:space="preserve"> ņem</w:t>
      </w:r>
      <w:r w:rsidR="00FE725D" w:rsidRPr="00F53812">
        <w:rPr>
          <w:rFonts w:ascii="Times New Roman" w:hAnsi="Times New Roman" w:cs="Times New Roman"/>
          <w:sz w:val="28"/>
          <w:szCs w:val="28"/>
        </w:rPr>
        <w:t>ot</w:t>
      </w:r>
      <w:r w:rsidR="00A13D83" w:rsidRPr="00F53812">
        <w:rPr>
          <w:rFonts w:ascii="Times New Roman" w:hAnsi="Times New Roman" w:cs="Times New Roman"/>
          <w:sz w:val="28"/>
          <w:szCs w:val="28"/>
        </w:rPr>
        <w:t xml:space="preserve"> vērā </w:t>
      </w:r>
      <w:r w:rsidR="00FE725D" w:rsidRPr="00F53812">
        <w:rPr>
          <w:rFonts w:ascii="Times New Roman" w:hAnsi="Times New Roman" w:cs="Times New Roman"/>
          <w:sz w:val="28"/>
          <w:szCs w:val="28"/>
        </w:rPr>
        <w:t xml:space="preserve">to </w:t>
      </w:r>
      <w:r w:rsidR="00A13D83" w:rsidRPr="00F53812">
        <w:rPr>
          <w:rFonts w:ascii="Times New Roman" w:hAnsi="Times New Roman" w:cs="Times New Roman"/>
          <w:sz w:val="28"/>
          <w:szCs w:val="28"/>
        </w:rPr>
        <w:t>Kioto vienību apjom</w:t>
      </w:r>
      <w:r w:rsidR="00D322E8" w:rsidRPr="00F53812">
        <w:rPr>
          <w:rFonts w:ascii="Times New Roman" w:hAnsi="Times New Roman" w:cs="Times New Roman"/>
          <w:sz w:val="28"/>
          <w:szCs w:val="28"/>
        </w:rPr>
        <w:t>u</w:t>
      </w:r>
      <w:r w:rsidR="00A13D83" w:rsidRPr="00F53812">
        <w:rPr>
          <w:rFonts w:ascii="Times New Roman" w:hAnsi="Times New Roman" w:cs="Times New Roman"/>
          <w:sz w:val="28"/>
          <w:szCs w:val="28"/>
        </w:rPr>
        <w:t>,</w:t>
      </w:r>
      <w:r w:rsidR="00FE725D" w:rsidRPr="00F53812">
        <w:rPr>
          <w:rFonts w:ascii="Times New Roman" w:hAnsi="Times New Roman" w:cs="Times New Roman"/>
          <w:sz w:val="28"/>
          <w:szCs w:val="28"/>
        </w:rPr>
        <w:t xml:space="preserve"> ko</w:t>
      </w:r>
      <w:r w:rsidR="00A13D83" w:rsidRPr="00F53812">
        <w:rPr>
          <w:rFonts w:ascii="Times New Roman" w:hAnsi="Times New Roman" w:cs="Times New Roman"/>
          <w:sz w:val="28"/>
          <w:szCs w:val="28"/>
        </w:rPr>
        <w:t xml:space="preserve"> </w:t>
      </w:r>
      <w:r w:rsidR="00D322E8" w:rsidRPr="00F53812">
        <w:rPr>
          <w:rFonts w:ascii="Times New Roman" w:hAnsi="Times New Roman" w:cs="Times New Roman"/>
          <w:sz w:val="28"/>
          <w:szCs w:val="28"/>
        </w:rPr>
        <w:t>tas</w:t>
      </w:r>
      <w:r w:rsidR="00A13D83" w:rsidRPr="00F53812">
        <w:rPr>
          <w:rFonts w:ascii="Times New Roman" w:hAnsi="Times New Roman" w:cs="Times New Roman"/>
          <w:sz w:val="28"/>
          <w:szCs w:val="28"/>
        </w:rPr>
        <w:t xml:space="preserve"> jau izmantojis likuma </w:t>
      </w:r>
      <w:r w:rsidR="00F41F3E" w:rsidRPr="00F53812">
        <w:rPr>
          <w:rFonts w:ascii="Times New Roman" w:hAnsi="Times New Roman" w:cs="Times New Roman"/>
          <w:sz w:val="28"/>
          <w:szCs w:val="28"/>
        </w:rPr>
        <w:t>"</w:t>
      </w:r>
      <w:r w:rsidR="00A13D83"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A13D83" w:rsidRPr="00F53812">
        <w:rPr>
          <w:rFonts w:ascii="Times New Roman" w:hAnsi="Times New Roman" w:cs="Times New Roman"/>
          <w:sz w:val="28"/>
          <w:szCs w:val="28"/>
        </w:rPr>
        <w:t xml:space="preserve"> 32.</w:t>
      </w:r>
      <w:r w:rsidR="00A13D83" w:rsidRPr="00F53812">
        <w:rPr>
          <w:rFonts w:ascii="Times New Roman" w:hAnsi="Times New Roman" w:cs="Times New Roman"/>
          <w:sz w:val="28"/>
          <w:szCs w:val="28"/>
          <w:vertAlign w:val="superscript"/>
        </w:rPr>
        <w:t>2</w:t>
      </w:r>
      <w:r w:rsidR="00A13D83" w:rsidRPr="00F53812">
        <w:rPr>
          <w:rFonts w:ascii="Times New Roman" w:hAnsi="Times New Roman" w:cs="Times New Roman"/>
          <w:sz w:val="28"/>
          <w:szCs w:val="28"/>
        </w:rPr>
        <w:t xml:space="preserve"> panta 1.</w:t>
      </w:r>
      <w:r w:rsidR="00A13D83" w:rsidRPr="00F53812">
        <w:rPr>
          <w:rFonts w:ascii="Times New Roman" w:hAnsi="Times New Roman" w:cs="Times New Roman"/>
          <w:sz w:val="28"/>
          <w:szCs w:val="28"/>
          <w:vertAlign w:val="superscript"/>
        </w:rPr>
        <w:t>1</w:t>
      </w:r>
      <w:r w:rsidR="00D322E8" w:rsidRPr="00F53812">
        <w:rPr>
          <w:rFonts w:ascii="Times New Roman" w:hAnsi="Times New Roman" w:cs="Times New Roman"/>
          <w:sz w:val="28"/>
          <w:szCs w:val="28"/>
        </w:rPr>
        <w:t> </w:t>
      </w:r>
      <w:r w:rsidR="00A13D83" w:rsidRPr="00F53812">
        <w:rPr>
          <w:rFonts w:ascii="Times New Roman" w:hAnsi="Times New Roman" w:cs="Times New Roman"/>
          <w:sz w:val="28"/>
          <w:szCs w:val="28"/>
        </w:rPr>
        <w:t xml:space="preserve">daļas </w:t>
      </w:r>
      <w:r w:rsidR="00264139" w:rsidRPr="00F53812">
        <w:rPr>
          <w:rFonts w:ascii="Times New Roman" w:hAnsi="Times New Roman" w:cs="Times New Roman"/>
          <w:sz w:val="28"/>
          <w:szCs w:val="28"/>
        </w:rPr>
        <w:t>2. </w:t>
      </w:r>
      <w:r w:rsidR="00A13D83"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A13D83"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A13D83"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A13D83"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A13D83" w:rsidRPr="00F53812">
        <w:rPr>
          <w:rFonts w:ascii="Times New Roman" w:hAnsi="Times New Roman" w:cs="Times New Roman"/>
          <w:sz w:val="28"/>
          <w:szCs w:val="28"/>
        </w:rPr>
        <w:t>ecembrim;</w:t>
      </w:r>
    </w:p>
    <w:p w14:paraId="4C0435B7" w14:textId="32D764D8" w:rsidR="00A13D83"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A13D83" w:rsidRPr="00F53812">
        <w:rPr>
          <w:rFonts w:ascii="Times New Roman" w:hAnsi="Times New Roman" w:cs="Times New Roman"/>
          <w:sz w:val="28"/>
          <w:szCs w:val="28"/>
        </w:rPr>
        <w:t>.5.</w:t>
      </w:r>
      <w:r w:rsidR="00D322E8" w:rsidRPr="00F53812">
        <w:rPr>
          <w:rFonts w:ascii="Times New Roman" w:hAnsi="Times New Roman" w:cs="Times New Roman"/>
          <w:sz w:val="28"/>
          <w:szCs w:val="28"/>
        </w:rPr>
        <w:t> </w:t>
      </w:r>
      <w:r w:rsidR="00A13D83" w:rsidRPr="00F53812">
        <w:rPr>
          <w:rFonts w:ascii="Times New Roman" w:hAnsi="Times New Roman" w:cs="Times New Roman"/>
          <w:sz w:val="28"/>
          <w:szCs w:val="28"/>
        </w:rPr>
        <w:t xml:space="preserve">normatīvajos aktos par emisijas kvotu piešķiršanu stacionāro tehnoloģisko iekārtu operatoriem noteiktās jaunās iekārtas operators, kuram likuma </w:t>
      </w:r>
      <w:r w:rsidR="00F41F3E" w:rsidRPr="00F53812">
        <w:rPr>
          <w:rFonts w:ascii="Times New Roman" w:hAnsi="Times New Roman" w:cs="Times New Roman"/>
          <w:sz w:val="28"/>
          <w:szCs w:val="28"/>
        </w:rPr>
        <w:t>"</w:t>
      </w:r>
      <w:r w:rsidR="00A13D83"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A13D83" w:rsidRPr="00F53812">
        <w:rPr>
          <w:rFonts w:ascii="Times New Roman" w:hAnsi="Times New Roman" w:cs="Times New Roman"/>
          <w:sz w:val="28"/>
          <w:szCs w:val="28"/>
        </w:rPr>
        <w:t xml:space="preserve"> 32.</w:t>
      </w:r>
      <w:r w:rsidR="00A13D83" w:rsidRPr="00F53812">
        <w:rPr>
          <w:rFonts w:ascii="Times New Roman" w:hAnsi="Times New Roman" w:cs="Times New Roman"/>
          <w:sz w:val="28"/>
          <w:szCs w:val="28"/>
          <w:vertAlign w:val="superscript"/>
        </w:rPr>
        <w:t>2</w:t>
      </w:r>
      <w:r w:rsidR="00A13D83" w:rsidRPr="00F53812">
        <w:rPr>
          <w:rFonts w:ascii="Times New Roman" w:hAnsi="Times New Roman" w:cs="Times New Roman"/>
          <w:sz w:val="28"/>
          <w:szCs w:val="28"/>
        </w:rPr>
        <w:t xml:space="preserve"> panta 1.</w:t>
      </w:r>
      <w:r w:rsidR="00A13D83" w:rsidRPr="00F53812">
        <w:rPr>
          <w:rFonts w:ascii="Times New Roman" w:hAnsi="Times New Roman" w:cs="Times New Roman"/>
          <w:sz w:val="28"/>
          <w:szCs w:val="28"/>
          <w:vertAlign w:val="superscript"/>
        </w:rPr>
        <w:t>1</w:t>
      </w:r>
      <w:r w:rsidR="00A13D83"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2. </w:t>
      </w:r>
      <w:r w:rsidR="00A13D83"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A13D83"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A13D83"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A13D83"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A13D83" w:rsidRPr="00F53812">
        <w:rPr>
          <w:rFonts w:ascii="Times New Roman" w:hAnsi="Times New Roman" w:cs="Times New Roman"/>
          <w:sz w:val="28"/>
          <w:szCs w:val="28"/>
        </w:rPr>
        <w:t>ecembrim</w:t>
      </w:r>
      <w:r w:rsidR="00D322E8" w:rsidRPr="00F53812">
        <w:rPr>
          <w:rFonts w:ascii="Times New Roman" w:hAnsi="Times New Roman" w:cs="Times New Roman"/>
          <w:sz w:val="28"/>
          <w:szCs w:val="28"/>
        </w:rPr>
        <w:t xml:space="preserve"> –</w:t>
      </w:r>
      <w:r w:rsidR="00A13D83" w:rsidRPr="00F53812">
        <w:rPr>
          <w:rFonts w:ascii="Times New Roman" w:hAnsi="Times New Roman" w:cs="Times New Roman"/>
          <w:sz w:val="28"/>
          <w:szCs w:val="28"/>
        </w:rPr>
        <w:t xml:space="preserve"> nav </w:t>
      </w:r>
      <w:r w:rsidR="00A13D83" w:rsidRPr="00F53812">
        <w:rPr>
          <w:rFonts w:ascii="Times New Roman" w:hAnsi="Times New Roman" w:cs="Times New Roman"/>
          <w:sz w:val="28"/>
          <w:szCs w:val="28"/>
        </w:rPr>
        <w:lastRenderedPageBreak/>
        <w:t xml:space="preserve">piešķirtas emisijas kvotas un nav bijusi iespēja izmantot Kioto vienības, katru gadu likuma </w:t>
      </w:r>
      <w:r w:rsidR="00F41F3E" w:rsidRPr="00F53812">
        <w:rPr>
          <w:rFonts w:ascii="Times New Roman" w:hAnsi="Times New Roman" w:cs="Times New Roman"/>
          <w:sz w:val="28"/>
          <w:szCs w:val="28"/>
        </w:rPr>
        <w:t>"</w:t>
      </w:r>
      <w:r w:rsidR="00A13D83"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A13D83" w:rsidRPr="00F53812">
        <w:rPr>
          <w:rFonts w:ascii="Times New Roman" w:hAnsi="Times New Roman" w:cs="Times New Roman"/>
          <w:sz w:val="28"/>
          <w:szCs w:val="28"/>
        </w:rPr>
        <w:t xml:space="preserve"> 32.</w:t>
      </w:r>
      <w:r w:rsidR="00A13D83" w:rsidRPr="00F53812">
        <w:rPr>
          <w:rFonts w:ascii="Times New Roman" w:hAnsi="Times New Roman" w:cs="Times New Roman"/>
          <w:sz w:val="28"/>
          <w:szCs w:val="28"/>
          <w:vertAlign w:val="superscript"/>
        </w:rPr>
        <w:t>2</w:t>
      </w:r>
      <w:r w:rsidR="00A13D83" w:rsidRPr="00F53812">
        <w:rPr>
          <w:rFonts w:ascii="Times New Roman" w:hAnsi="Times New Roman" w:cs="Times New Roman"/>
          <w:sz w:val="28"/>
          <w:szCs w:val="28"/>
        </w:rPr>
        <w:t xml:space="preserve"> panta 1.</w:t>
      </w:r>
      <w:r w:rsidR="00A13D83" w:rsidRPr="00F53812">
        <w:rPr>
          <w:rFonts w:ascii="Times New Roman" w:hAnsi="Times New Roman" w:cs="Times New Roman"/>
          <w:sz w:val="28"/>
          <w:szCs w:val="28"/>
          <w:vertAlign w:val="superscript"/>
        </w:rPr>
        <w:t>1</w:t>
      </w:r>
      <w:r w:rsidR="00A13D83"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3. </w:t>
      </w:r>
      <w:r w:rsidR="00A13D83" w:rsidRPr="00F53812">
        <w:rPr>
          <w:rFonts w:ascii="Times New Roman" w:hAnsi="Times New Roman" w:cs="Times New Roman"/>
          <w:sz w:val="28"/>
          <w:szCs w:val="28"/>
        </w:rPr>
        <w:t>punktā noteiktajā trešajā periodā – no 2013</w:t>
      </w:r>
      <w:r w:rsidR="00F41F3E" w:rsidRPr="00F53812">
        <w:rPr>
          <w:rFonts w:ascii="Times New Roman" w:hAnsi="Times New Roman" w:cs="Times New Roman"/>
          <w:sz w:val="28"/>
          <w:szCs w:val="28"/>
        </w:rPr>
        <w:t>. g</w:t>
      </w:r>
      <w:r w:rsidR="00A13D83"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A13D83" w:rsidRPr="00F53812">
        <w:rPr>
          <w:rFonts w:ascii="Times New Roman" w:hAnsi="Times New Roman" w:cs="Times New Roman"/>
          <w:sz w:val="28"/>
          <w:szCs w:val="28"/>
        </w:rPr>
        <w:t>anvāra līdz 2020</w:t>
      </w:r>
      <w:r w:rsidR="00F41F3E" w:rsidRPr="00F53812">
        <w:rPr>
          <w:rFonts w:ascii="Times New Roman" w:hAnsi="Times New Roman" w:cs="Times New Roman"/>
          <w:sz w:val="28"/>
          <w:szCs w:val="28"/>
        </w:rPr>
        <w:t>. g</w:t>
      </w:r>
      <w:r w:rsidR="00A13D83"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A13D83" w:rsidRPr="00F53812">
        <w:rPr>
          <w:rFonts w:ascii="Times New Roman" w:hAnsi="Times New Roman" w:cs="Times New Roman"/>
          <w:sz w:val="28"/>
          <w:szCs w:val="28"/>
        </w:rPr>
        <w:t>ecembrim</w:t>
      </w:r>
      <w:r w:rsidR="00D322E8" w:rsidRPr="00F53812">
        <w:rPr>
          <w:rFonts w:ascii="Times New Roman" w:hAnsi="Times New Roman" w:cs="Times New Roman"/>
          <w:sz w:val="28"/>
          <w:szCs w:val="28"/>
        </w:rPr>
        <w:t xml:space="preserve"> –</w:t>
      </w:r>
      <w:r w:rsidR="00A13D83" w:rsidRPr="00F53812">
        <w:rPr>
          <w:rFonts w:ascii="Times New Roman" w:hAnsi="Times New Roman" w:cs="Times New Roman"/>
          <w:sz w:val="28"/>
          <w:szCs w:val="28"/>
        </w:rPr>
        <w:t xml:space="preserve"> Kioto vienības var izmantot līdz 4,5</w:t>
      </w:r>
      <w:r w:rsidR="00D322E8" w:rsidRPr="00F53812">
        <w:rPr>
          <w:rFonts w:ascii="Times New Roman" w:hAnsi="Times New Roman" w:cs="Times New Roman"/>
          <w:sz w:val="28"/>
          <w:szCs w:val="28"/>
        </w:rPr>
        <w:t> </w:t>
      </w:r>
      <w:r w:rsidR="00A13D83" w:rsidRPr="00F53812">
        <w:rPr>
          <w:rFonts w:ascii="Times New Roman" w:hAnsi="Times New Roman" w:cs="Times New Roman"/>
          <w:sz w:val="28"/>
          <w:szCs w:val="28"/>
        </w:rPr>
        <w:t xml:space="preserve">% no emisijas kvotu apjoma, kas atbilst attiecīgā operatora šo noteikumu </w:t>
      </w:r>
      <w:r w:rsidRPr="00F53812">
        <w:rPr>
          <w:rFonts w:ascii="Times New Roman" w:hAnsi="Times New Roman" w:cs="Times New Roman"/>
          <w:sz w:val="28"/>
          <w:szCs w:val="28"/>
        </w:rPr>
        <w:t>43</w:t>
      </w:r>
      <w:r w:rsidR="00F41F3E" w:rsidRPr="00F53812">
        <w:rPr>
          <w:rFonts w:ascii="Times New Roman" w:hAnsi="Times New Roman" w:cs="Times New Roman"/>
          <w:sz w:val="28"/>
          <w:szCs w:val="28"/>
        </w:rPr>
        <w:t>. p</w:t>
      </w:r>
      <w:r w:rsidR="00A13D83" w:rsidRPr="00F53812">
        <w:rPr>
          <w:rFonts w:ascii="Times New Roman" w:hAnsi="Times New Roman" w:cs="Times New Roman"/>
          <w:sz w:val="28"/>
          <w:szCs w:val="28"/>
        </w:rPr>
        <w:t>unktā minētajam apstiprinātajam emisijas apjomam;</w:t>
      </w:r>
    </w:p>
    <w:p w14:paraId="4C0435B8" w14:textId="2E08D48F" w:rsidR="002920E3"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351A38" w:rsidRPr="00F53812">
        <w:rPr>
          <w:rFonts w:ascii="Times New Roman" w:hAnsi="Times New Roman" w:cs="Times New Roman"/>
          <w:sz w:val="28"/>
          <w:szCs w:val="28"/>
        </w:rPr>
        <w:t>.</w:t>
      </w:r>
      <w:r w:rsidR="001D20C6" w:rsidRPr="00F53812">
        <w:rPr>
          <w:rFonts w:ascii="Times New Roman" w:hAnsi="Times New Roman" w:cs="Times New Roman"/>
          <w:sz w:val="28"/>
          <w:szCs w:val="28"/>
        </w:rPr>
        <w:t>6</w:t>
      </w:r>
      <w:r w:rsidR="00351A38" w:rsidRPr="00F53812">
        <w:rPr>
          <w:rFonts w:ascii="Times New Roman" w:hAnsi="Times New Roman" w:cs="Times New Roman"/>
          <w:sz w:val="28"/>
          <w:szCs w:val="28"/>
        </w:rPr>
        <w:t>.</w:t>
      </w:r>
      <w:r w:rsidR="00D322E8" w:rsidRPr="00F53812">
        <w:rPr>
          <w:rFonts w:ascii="Times New Roman" w:hAnsi="Times New Roman" w:cs="Times New Roman"/>
          <w:sz w:val="28"/>
          <w:szCs w:val="28"/>
        </w:rPr>
        <w:t> </w:t>
      </w:r>
      <w:r w:rsidR="00351A38" w:rsidRPr="00F53812">
        <w:rPr>
          <w:rFonts w:ascii="Times New Roman" w:hAnsi="Times New Roman" w:cs="Times New Roman"/>
          <w:sz w:val="28"/>
          <w:szCs w:val="28"/>
        </w:rPr>
        <w:t>gaisa kuģa operators</w:t>
      </w:r>
      <w:r w:rsidR="008904AD" w:rsidRPr="00F53812">
        <w:rPr>
          <w:rFonts w:ascii="Times New Roman" w:hAnsi="Times New Roman" w:cs="Times New Roman"/>
          <w:sz w:val="28"/>
          <w:szCs w:val="28"/>
        </w:rPr>
        <w:t xml:space="preserve"> katru gadu likuma </w:t>
      </w:r>
      <w:r w:rsidR="00F41F3E" w:rsidRPr="00F53812">
        <w:rPr>
          <w:rFonts w:ascii="Times New Roman" w:hAnsi="Times New Roman" w:cs="Times New Roman"/>
          <w:sz w:val="28"/>
          <w:szCs w:val="28"/>
        </w:rPr>
        <w:t>"</w:t>
      </w:r>
      <w:r w:rsidR="008904AD"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8904AD" w:rsidRPr="00F53812">
        <w:rPr>
          <w:rFonts w:ascii="Times New Roman" w:hAnsi="Times New Roman" w:cs="Times New Roman"/>
          <w:sz w:val="28"/>
          <w:szCs w:val="28"/>
        </w:rPr>
        <w:t xml:space="preserve"> 32.</w:t>
      </w:r>
      <w:r w:rsidR="008904AD" w:rsidRPr="00F53812">
        <w:rPr>
          <w:rFonts w:ascii="Times New Roman" w:hAnsi="Times New Roman" w:cs="Times New Roman"/>
          <w:sz w:val="28"/>
          <w:szCs w:val="28"/>
          <w:vertAlign w:val="superscript"/>
        </w:rPr>
        <w:t>2</w:t>
      </w:r>
      <w:r w:rsidR="00D322E8" w:rsidRPr="00F53812">
        <w:rPr>
          <w:rFonts w:ascii="Times New Roman" w:hAnsi="Times New Roman" w:cs="Times New Roman"/>
          <w:sz w:val="28"/>
          <w:szCs w:val="28"/>
        </w:rPr>
        <w:t> </w:t>
      </w:r>
      <w:r w:rsidR="008904AD" w:rsidRPr="00F53812">
        <w:rPr>
          <w:rFonts w:ascii="Times New Roman" w:hAnsi="Times New Roman" w:cs="Times New Roman"/>
          <w:sz w:val="28"/>
          <w:szCs w:val="28"/>
        </w:rPr>
        <w:t>panta 1.</w:t>
      </w:r>
      <w:r w:rsidR="008904AD" w:rsidRPr="00F53812">
        <w:rPr>
          <w:rFonts w:ascii="Times New Roman" w:hAnsi="Times New Roman" w:cs="Times New Roman"/>
          <w:sz w:val="28"/>
          <w:szCs w:val="28"/>
          <w:vertAlign w:val="superscript"/>
        </w:rPr>
        <w:t>1</w:t>
      </w:r>
      <w:r w:rsidR="00D322E8" w:rsidRPr="00F53812">
        <w:rPr>
          <w:rFonts w:ascii="Times New Roman" w:hAnsi="Times New Roman" w:cs="Times New Roman"/>
          <w:sz w:val="28"/>
          <w:szCs w:val="28"/>
        </w:rPr>
        <w:t> </w:t>
      </w:r>
      <w:r w:rsidR="008904AD" w:rsidRPr="00F53812">
        <w:rPr>
          <w:rFonts w:ascii="Times New Roman" w:hAnsi="Times New Roman" w:cs="Times New Roman"/>
          <w:sz w:val="28"/>
          <w:szCs w:val="28"/>
        </w:rPr>
        <w:t xml:space="preserve">daļas </w:t>
      </w:r>
      <w:r w:rsidR="00264139" w:rsidRPr="00F53812">
        <w:rPr>
          <w:rFonts w:ascii="Times New Roman" w:hAnsi="Times New Roman" w:cs="Times New Roman"/>
          <w:sz w:val="28"/>
          <w:szCs w:val="28"/>
        </w:rPr>
        <w:t>3. </w:t>
      </w:r>
      <w:r w:rsidR="008904AD" w:rsidRPr="00F53812">
        <w:rPr>
          <w:rFonts w:ascii="Times New Roman" w:hAnsi="Times New Roman" w:cs="Times New Roman"/>
          <w:sz w:val="28"/>
          <w:szCs w:val="28"/>
        </w:rPr>
        <w:t>punktā noteiktajā trešajā periodā – no 2013</w:t>
      </w:r>
      <w:r w:rsidR="00F41F3E" w:rsidRPr="00F53812">
        <w:rPr>
          <w:rFonts w:ascii="Times New Roman" w:hAnsi="Times New Roman" w:cs="Times New Roman"/>
          <w:sz w:val="28"/>
          <w:szCs w:val="28"/>
        </w:rPr>
        <w:t>. g</w:t>
      </w:r>
      <w:r w:rsidR="008904AD"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8904AD" w:rsidRPr="00F53812">
        <w:rPr>
          <w:rFonts w:ascii="Times New Roman" w:hAnsi="Times New Roman" w:cs="Times New Roman"/>
          <w:sz w:val="28"/>
          <w:szCs w:val="28"/>
        </w:rPr>
        <w:t>anvāra līdz 2020</w:t>
      </w:r>
      <w:r w:rsidR="00F41F3E" w:rsidRPr="00F53812">
        <w:rPr>
          <w:rFonts w:ascii="Times New Roman" w:hAnsi="Times New Roman" w:cs="Times New Roman"/>
          <w:sz w:val="28"/>
          <w:szCs w:val="28"/>
        </w:rPr>
        <w:t>. g</w:t>
      </w:r>
      <w:r w:rsidR="008904AD"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8904AD" w:rsidRPr="00F53812">
        <w:rPr>
          <w:rFonts w:ascii="Times New Roman" w:hAnsi="Times New Roman" w:cs="Times New Roman"/>
          <w:sz w:val="28"/>
          <w:szCs w:val="28"/>
        </w:rPr>
        <w:t>ecembrim</w:t>
      </w:r>
      <w:r w:rsidR="00D322E8" w:rsidRPr="00F53812">
        <w:rPr>
          <w:rFonts w:ascii="Times New Roman" w:hAnsi="Times New Roman" w:cs="Times New Roman"/>
          <w:sz w:val="28"/>
          <w:szCs w:val="28"/>
        </w:rPr>
        <w:t xml:space="preserve"> –</w:t>
      </w:r>
      <w:r w:rsidR="008904AD"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Kioto vienības var izmanto</w:t>
      </w:r>
      <w:r w:rsidR="00264139" w:rsidRPr="00F53812">
        <w:rPr>
          <w:rFonts w:ascii="Times New Roman" w:hAnsi="Times New Roman" w:cs="Times New Roman"/>
          <w:sz w:val="28"/>
          <w:szCs w:val="28"/>
        </w:rPr>
        <w:t>t</w:t>
      </w:r>
      <w:r w:rsidR="00351A38" w:rsidRPr="00F53812">
        <w:rPr>
          <w:rFonts w:ascii="Times New Roman" w:hAnsi="Times New Roman" w:cs="Times New Roman"/>
          <w:sz w:val="28"/>
          <w:szCs w:val="28"/>
        </w:rPr>
        <w:t xml:space="preserve"> līdz 1,5</w:t>
      </w:r>
      <w:r w:rsidR="00D322E8" w:rsidRPr="00F53812">
        <w:rPr>
          <w:rFonts w:ascii="Times New Roman" w:hAnsi="Times New Roman" w:cs="Times New Roman"/>
          <w:sz w:val="28"/>
          <w:szCs w:val="28"/>
        </w:rPr>
        <w:t> </w:t>
      </w:r>
      <w:r w:rsidR="00351A38" w:rsidRPr="00F53812">
        <w:rPr>
          <w:rFonts w:ascii="Times New Roman" w:hAnsi="Times New Roman" w:cs="Times New Roman"/>
          <w:sz w:val="28"/>
          <w:szCs w:val="28"/>
        </w:rPr>
        <w:t>%</w:t>
      </w:r>
      <w:r w:rsidR="002920E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w:t>
      </w:r>
      <w:r w:rsidR="003175F4" w:rsidRPr="00F53812">
        <w:rPr>
          <w:rFonts w:ascii="Times New Roman" w:hAnsi="Times New Roman" w:cs="Times New Roman"/>
          <w:sz w:val="28"/>
          <w:szCs w:val="28"/>
        </w:rPr>
        <w:t xml:space="preserve"> emisijas</w:t>
      </w:r>
      <w:r w:rsidR="00351A38" w:rsidRPr="00F53812">
        <w:rPr>
          <w:rFonts w:ascii="Times New Roman" w:hAnsi="Times New Roman" w:cs="Times New Roman"/>
          <w:sz w:val="28"/>
          <w:szCs w:val="28"/>
        </w:rPr>
        <w:t xml:space="preserve"> kvotu </w:t>
      </w:r>
      <w:r w:rsidR="00D322E8" w:rsidRPr="00F53812">
        <w:rPr>
          <w:rFonts w:ascii="Times New Roman" w:hAnsi="Times New Roman" w:cs="Times New Roman"/>
          <w:sz w:val="28"/>
          <w:szCs w:val="28"/>
        </w:rPr>
        <w:t>apjoma</w:t>
      </w:r>
      <w:r w:rsidR="00351A38" w:rsidRPr="00F53812">
        <w:rPr>
          <w:rFonts w:ascii="Times New Roman" w:hAnsi="Times New Roman" w:cs="Times New Roman"/>
          <w:sz w:val="28"/>
          <w:szCs w:val="28"/>
        </w:rPr>
        <w:t xml:space="preserve">, kas </w:t>
      </w:r>
      <w:r w:rsidR="008904AD" w:rsidRPr="00F53812">
        <w:rPr>
          <w:rFonts w:ascii="Times New Roman" w:hAnsi="Times New Roman" w:cs="Times New Roman"/>
          <w:sz w:val="28"/>
          <w:szCs w:val="28"/>
        </w:rPr>
        <w:t xml:space="preserve">atbilst attiecīgā </w:t>
      </w:r>
      <w:r w:rsidR="00351A38" w:rsidRPr="00F53812">
        <w:rPr>
          <w:rFonts w:ascii="Times New Roman" w:hAnsi="Times New Roman" w:cs="Times New Roman"/>
          <w:sz w:val="28"/>
          <w:szCs w:val="28"/>
        </w:rPr>
        <w:t xml:space="preserve">gaisa </w:t>
      </w:r>
      <w:r w:rsidR="00CF079E" w:rsidRPr="00F53812">
        <w:rPr>
          <w:rFonts w:ascii="Times New Roman" w:hAnsi="Times New Roman" w:cs="Times New Roman"/>
          <w:sz w:val="28"/>
          <w:szCs w:val="28"/>
        </w:rPr>
        <w:t xml:space="preserve">kuģa </w:t>
      </w:r>
      <w:r w:rsidR="00351A38" w:rsidRPr="00F53812">
        <w:rPr>
          <w:rFonts w:ascii="Times New Roman" w:hAnsi="Times New Roman" w:cs="Times New Roman"/>
          <w:sz w:val="28"/>
          <w:szCs w:val="28"/>
        </w:rPr>
        <w:t>operatora</w:t>
      </w:r>
      <w:r w:rsidR="008904AD" w:rsidRPr="00F53812">
        <w:rPr>
          <w:rFonts w:ascii="Times New Roman" w:hAnsi="Times New Roman" w:cs="Times New Roman"/>
          <w:sz w:val="28"/>
          <w:szCs w:val="28"/>
        </w:rPr>
        <w:t xml:space="preserve"> šo noteikumu </w:t>
      </w:r>
      <w:r w:rsidRPr="00F53812">
        <w:rPr>
          <w:rFonts w:ascii="Times New Roman" w:hAnsi="Times New Roman" w:cs="Times New Roman"/>
          <w:sz w:val="28"/>
          <w:szCs w:val="28"/>
        </w:rPr>
        <w:t>43</w:t>
      </w:r>
      <w:r w:rsidR="00F41F3E" w:rsidRPr="00F53812">
        <w:rPr>
          <w:rFonts w:ascii="Times New Roman" w:hAnsi="Times New Roman" w:cs="Times New Roman"/>
          <w:sz w:val="28"/>
          <w:szCs w:val="28"/>
        </w:rPr>
        <w:t>. p</w:t>
      </w:r>
      <w:r w:rsidR="008904AD" w:rsidRPr="00F53812">
        <w:rPr>
          <w:rFonts w:ascii="Times New Roman" w:hAnsi="Times New Roman" w:cs="Times New Roman"/>
          <w:sz w:val="28"/>
          <w:szCs w:val="28"/>
        </w:rPr>
        <w:t>unk</w:t>
      </w:r>
      <w:r w:rsidR="002920E3" w:rsidRPr="00F53812">
        <w:rPr>
          <w:rFonts w:ascii="Times New Roman" w:hAnsi="Times New Roman" w:cs="Times New Roman"/>
          <w:sz w:val="28"/>
          <w:szCs w:val="28"/>
        </w:rPr>
        <w:t>t</w:t>
      </w:r>
      <w:r w:rsidR="008904AD" w:rsidRPr="00F53812">
        <w:rPr>
          <w:rFonts w:ascii="Times New Roman" w:hAnsi="Times New Roman" w:cs="Times New Roman"/>
          <w:sz w:val="28"/>
          <w:szCs w:val="28"/>
        </w:rPr>
        <w:t>ā minētajam apstiprinātajam emisijas apjomam</w:t>
      </w:r>
      <w:r w:rsidR="002920E3" w:rsidRPr="00F53812">
        <w:rPr>
          <w:rFonts w:ascii="Times New Roman" w:hAnsi="Times New Roman" w:cs="Times New Roman"/>
          <w:sz w:val="28"/>
          <w:szCs w:val="28"/>
        </w:rPr>
        <w:t>;</w:t>
      </w:r>
    </w:p>
    <w:p w14:paraId="4C0435B9" w14:textId="2A504577" w:rsidR="002920E3"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49</w:t>
      </w:r>
      <w:r w:rsidR="002920E3" w:rsidRPr="00F53812">
        <w:rPr>
          <w:rFonts w:ascii="Times New Roman" w:hAnsi="Times New Roman" w:cs="Times New Roman"/>
          <w:sz w:val="28"/>
          <w:szCs w:val="28"/>
        </w:rPr>
        <w:t>.</w:t>
      </w:r>
      <w:r w:rsidR="001D20C6" w:rsidRPr="00F53812">
        <w:rPr>
          <w:rFonts w:ascii="Times New Roman" w:hAnsi="Times New Roman" w:cs="Times New Roman"/>
          <w:sz w:val="28"/>
          <w:szCs w:val="28"/>
        </w:rPr>
        <w:t>7</w:t>
      </w:r>
      <w:r w:rsidR="002920E3" w:rsidRPr="00F53812">
        <w:rPr>
          <w:rFonts w:ascii="Times New Roman" w:hAnsi="Times New Roman" w:cs="Times New Roman"/>
          <w:sz w:val="28"/>
          <w:szCs w:val="28"/>
        </w:rPr>
        <w:t>.</w:t>
      </w:r>
      <w:r w:rsidR="00FE725D" w:rsidRPr="00F53812">
        <w:rPr>
          <w:rFonts w:ascii="Times New Roman" w:hAnsi="Times New Roman" w:cs="Times New Roman"/>
          <w:sz w:val="28"/>
          <w:szCs w:val="28"/>
        </w:rPr>
        <w:t> </w:t>
      </w:r>
      <w:r w:rsidR="002920E3" w:rsidRPr="00F53812">
        <w:rPr>
          <w:rFonts w:ascii="Times New Roman" w:hAnsi="Times New Roman" w:cs="Times New Roman"/>
          <w:sz w:val="28"/>
          <w:szCs w:val="28"/>
        </w:rPr>
        <w:t>gaisa kuģa operator</w:t>
      </w:r>
      <w:r w:rsidR="00FE725D" w:rsidRPr="00F53812">
        <w:rPr>
          <w:rFonts w:ascii="Times New Roman" w:hAnsi="Times New Roman" w:cs="Times New Roman"/>
          <w:sz w:val="28"/>
          <w:szCs w:val="28"/>
        </w:rPr>
        <w:t>am</w:t>
      </w:r>
      <w:r w:rsidR="009E0D99" w:rsidRPr="00F53812">
        <w:rPr>
          <w:rFonts w:ascii="Times New Roman" w:hAnsi="Times New Roman" w:cs="Times New Roman"/>
          <w:sz w:val="28"/>
          <w:szCs w:val="28"/>
        </w:rPr>
        <w:t xml:space="preserve"> </w:t>
      </w:r>
      <w:r w:rsidR="00FE725D" w:rsidRPr="00F53812">
        <w:rPr>
          <w:rFonts w:ascii="Times New Roman" w:hAnsi="Times New Roman" w:cs="Times New Roman"/>
          <w:sz w:val="28"/>
          <w:szCs w:val="28"/>
        </w:rPr>
        <w:t xml:space="preserve">izmantojamo </w:t>
      </w:r>
      <w:r w:rsidR="009E0D99" w:rsidRPr="00F53812">
        <w:rPr>
          <w:rFonts w:ascii="Times New Roman" w:hAnsi="Times New Roman" w:cs="Times New Roman"/>
          <w:sz w:val="28"/>
          <w:szCs w:val="28"/>
        </w:rPr>
        <w:t>Kioto vienīb</w:t>
      </w:r>
      <w:r w:rsidR="00FE725D" w:rsidRPr="00F53812">
        <w:rPr>
          <w:rFonts w:ascii="Times New Roman" w:hAnsi="Times New Roman" w:cs="Times New Roman"/>
          <w:sz w:val="28"/>
          <w:szCs w:val="28"/>
        </w:rPr>
        <w:t>u apjomu aprēķina</w:t>
      </w:r>
      <w:r w:rsidR="009E0D99" w:rsidRPr="00F53812">
        <w:rPr>
          <w:rFonts w:ascii="Times New Roman" w:hAnsi="Times New Roman" w:cs="Times New Roman"/>
          <w:sz w:val="28"/>
          <w:szCs w:val="28"/>
        </w:rPr>
        <w:t>, neņem</w:t>
      </w:r>
      <w:r w:rsidR="00FE725D" w:rsidRPr="00F53812">
        <w:rPr>
          <w:rFonts w:ascii="Times New Roman" w:hAnsi="Times New Roman" w:cs="Times New Roman"/>
          <w:sz w:val="28"/>
          <w:szCs w:val="28"/>
        </w:rPr>
        <w:t>ot</w:t>
      </w:r>
      <w:r w:rsidR="009E0D99" w:rsidRPr="00F53812">
        <w:rPr>
          <w:rFonts w:ascii="Times New Roman" w:hAnsi="Times New Roman" w:cs="Times New Roman"/>
          <w:sz w:val="28"/>
          <w:szCs w:val="28"/>
        </w:rPr>
        <w:t xml:space="preserve"> vērā </w:t>
      </w:r>
      <w:r w:rsidR="00FE725D" w:rsidRPr="00F53812">
        <w:rPr>
          <w:rFonts w:ascii="Times New Roman" w:hAnsi="Times New Roman" w:cs="Times New Roman"/>
          <w:sz w:val="28"/>
          <w:szCs w:val="28"/>
        </w:rPr>
        <w:t xml:space="preserve">to </w:t>
      </w:r>
      <w:r w:rsidR="009E0D99" w:rsidRPr="00F53812">
        <w:rPr>
          <w:rFonts w:ascii="Times New Roman" w:hAnsi="Times New Roman" w:cs="Times New Roman"/>
          <w:sz w:val="28"/>
          <w:szCs w:val="28"/>
        </w:rPr>
        <w:t>Kioto vienību apjomu</w:t>
      </w:r>
      <w:r w:rsidR="002920E3" w:rsidRPr="00F53812">
        <w:rPr>
          <w:rFonts w:ascii="Times New Roman" w:hAnsi="Times New Roman" w:cs="Times New Roman"/>
          <w:sz w:val="28"/>
          <w:szCs w:val="28"/>
        </w:rPr>
        <w:t xml:space="preserve">, ko </w:t>
      </w:r>
      <w:r w:rsidR="009E0D99" w:rsidRPr="00F53812">
        <w:rPr>
          <w:rFonts w:ascii="Times New Roman" w:hAnsi="Times New Roman" w:cs="Times New Roman"/>
          <w:sz w:val="28"/>
          <w:szCs w:val="28"/>
        </w:rPr>
        <w:t>tas</w:t>
      </w:r>
      <w:r w:rsidR="002920E3" w:rsidRPr="00F53812">
        <w:rPr>
          <w:rFonts w:ascii="Times New Roman" w:hAnsi="Times New Roman" w:cs="Times New Roman"/>
          <w:sz w:val="28"/>
          <w:szCs w:val="28"/>
        </w:rPr>
        <w:t xml:space="preserve"> jau izmantojis likuma </w:t>
      </w:r>
      <w:r w:rsidR="00F41F3E" w:rsidRPr="00F53812">
        <w:rPr>
          <w:rFonts w:ascii="Times New Roman" w:hAnsi="Times New Roman" w:cs="Times New Roman"/>
          <w:sz w:val="28"/>
          <w:szCs w:val="28"/>
        </w:rPr>
        <w:t>"</w:t>
      </w:r>
      <w:r w:rsidR="002920E3" w:rsidRPr="00F53812">
        <w:rPr>
          <w:rFonts w:ascii="Times New Roman" w:hAnsi="Times New Roman" w:cs="Times New Roman"/>
          <w:sz w:val="28"/>
          <w:szCs w:val="28"/>
        </w:rPr>
        <w:t>Par piesārņojumu</w:t>
      </w:r>
      <w:r w:rsidR="00F41F3E" w:rsidRPr="00F53812">
        <w:rPr>
          <w:rFonts w:ascii="Times New Roman" w:hAnsi="Times New Roman" w:cs="Times New Roman"/>
          <w:sz w:val="28"/>
          <w:szCs w:val="28"/>
        </w:rPr>
        <w:t>"</w:t>
      </w:r>
      <w:r w:rsidR="002920E3" w:rsidRPr="00F53812">
        <w:rPr>
          <w:rFonts w:ascii="Times New Roman" w:hAnsi="Times New Roman" w:cs="Times New Roman"/>
          <w:sz w:val="28"/>
          <w:szCs w:val="28"/>
        </w:rPr>
        <w:t xml:space="preserve"> 32.</w:t>
      </w:r>
      <w:r w:rsidR="002920E3" w:rsidRPr="00F53812">
        <w:rPr>
          <w:rFonts w:ascii="Times New Roman" w:hAnsi="Times New Roman" w:cs="Times New Roman"/>
          <w:sz w:val="28"/>
          <w:szCs w:val="28"/>
          <w:vertAlign w:val="superscript"/>
        </w:rPr>
        <w:t>2</w:t>
      </w:r>
      <w:r w:rsidR="002920E3" w:rsidRPr="00F53812">
        <w:rPr>
          <w:rFonts w:ascii="Times New Roman" w:hAnsi="Times New Roman" w:cs="Times New Roman"/>
          <w:sz w:val="28"/>
          <w:szCs w:val="28"/>
        </w:rPr>
        <w:t xml:space="preserve"> panta 1.</w:t>
      </w:r>
      <w:r w:rsidR="002920E3" w:rsidRPr="00F53812">
        <w:rPr>
          <w:rFonts w:ascii="Times New Roman" w:hAnsi="Times New Roman" w:cs="Times New Roman"/>
          <w:sz w:val="28"/>
          <w:szCs w:val="28"/>
          <w:vertAlign w:val="superscript"/>
        </w:rPr>
        <w:t>1</w:t>
      </w:r>
      <w:r w:rsidR="002920E3" w:rsidRPr="00F53812">
        <w:rPr>
          <w:rFonts w:ascii="Times New Roman" w:hAnsi="Times New Roman" w:cs="Times New Roman"/>
          <w:sz w:val="28"/>
          <w:szCs w:val="28"/>
        </w:rPr>
        <w:t xml:space="preserve"> daļas </w:t>
      </w:r>
      <w:r w:rsidR="00264139" w:rsidRPr="00F53812">
        <w:rPr>
          <w:rFonts w:ascii="Times New Roman" w:hAnsi="Times New Roman" w:cs="Times New Roman"/>
          <w:sz w:val="28"/>
          <w:szCs w:val="28"/>
        </w:rPr>
        <w:t>2. </w:t>
      </w:r>
      <w:r w:rsidR="002920E3" w:rsidRPr="00F53812">
        <w:rPr>
          <w:rFonts w:ascii="Times New Roman" w:hAnsi="Times New Roman" w:cs="Times New Roman"/>
          <w:sz w:val="28"/>
          <w:szCs w:val="28"/>
        </w:rPr>
        <w:t>punktā noteiktajā otrajā periodā – no 2008</w:t>
      </w:r>
      <w:r w:rsidR="00F41F3E" w:rsidRPr="00F53812">
        <w:rPr>
          <w:rFonts w:ascii="Times New Roman" w:hAnsi="Times New Roman" w:cs="Times New Roman"/>
          <w:sz w:val="28"/>
          <w:szCs w:val="28"/>
        </w:rPr>
        <w:t>. g</w:t>
      </w:r>
      <w:r w:rsidR="002920E3" w:rsidRPr="00F53812">
        <w:rPr>
          <w:rFonts w:ascii="Times New Roman" w:hAnsi="Times New Roman" w:cs="Times New Roman"/>
          <w:sz w:val="28"/>
          <w:szCs w:val="28"/>
        </w:rPr>
        <w:t>ada 1</w:t>
      </w:r>
      <w:r w:rsidR="00F41F3E" w:rsidRPr="00F53812">
        <w:rPr>
          <w:rFonts w:ascii="Times New Roman" w:hAnsi="Times New Roman" w:cs="Times New Roman"/>
          <w:sz w:val="28"/>
          <w:szCs w:val="28"/>
        </w:rPr>
        <w:t>. j</w:t>
      </w:r>
      <w:r w:rsidR="002920E3" w:rsidRPr="00F53812">
        <w:rPr>
          <w:rFonts w:ascii="Times New Roman" w:hAnsi="Times New Roman" w:cs="Times New Roman"/>
          <w:sz w:val="28"/>
          <w:szCs w:val="28"/>
        </w:rPr>
        <w:t>anvāra līdz 2012</w:t>
      </w:r>
      <w:r w:rsidR="00F41F3E" w:rsidRPr="00F53812">
        <w:rPr>
          <w:rFonts w:ascii="Times New Roman" w:hAnsi="Times New Roman" w:cs="Times New Roman"/>
          <w:sz w:val="28"/>
          <w:szCs w:val="28"/>
        </w:rPr>
        <w:t>. g</w:t>
      </w:r>
      <w:r w:rsidR="002920E3" w:rsidRPr="00F53812">
        <w:rPr>
          <w:rFonts w:ascii="Times New Roman" w:hAnsi="Times New Roman" w:cs="Times New Roman"/>
          <w:sz w:val="28"/>
          <w:szCs w:val="28"/>
        </w:rPr>
        <w:t>ada 31</w:t>
      </w:r>
      <w:r w:rsidR="00F41F3E" w:rsidRPr="00F53812">
        <w:rPr>
          <w:rFonts w:ascii="Times New Roman" w:hAnsi="Times New Roman" w:cs="Times New Roman"/>
          <w:sz w:val="28"/>
          <w:szCs w:val="28"/>
        </w:rPr>
        <w:t>. d</w:t>
      </w:r>
      <w:r w:rsidR="002920E3" w:rsidRPr="00F53812">
        <w:rPr>
          <w:rFonts w:ascii="Times New Roman" w:hAnsi="Times New Roman" w:cs="Times New Roman"/>
          <w:sz w:val="28"/>
          <w:szCs w:val="28"/>
        </w:rPr>
        <w:t>ecembrim.</w:t>
      </w:r>
    </w:p>
    <w:p w14:paraId="2B2A9251" w14:textId="45732E33" w:rsidR="00F41F3E" w:rsidRPr="00F53812" w:rsidRDefault="00F41F3E" w:rsidP="00F41F3E">
      <w:pPr>
        <w:spacing w:after="0"/>
        <w:ind w:firstLine="709"/>
        <w:rPr>
          <w:rFonts w:ascii="Times New Roman" w:hAnsi="Times New Roman" w:cs="Times New Roman"/>
          <w:sz w:val="28"/>
          <w:szCs w:val="28"/>
        </w:rPr>
      </w:pPr>
    </w:p>
    <w:p w14:paraId="4C0435BA" w14:textId="6A19F244" w:rsidR="00351A38" w:rsidRPr="00F53812" w:rsidRDefault="0081761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w:t>
      </w:r>
      <w:r w:rsidR="00DF6041" w:rsidRPr="00F53812">
        <w:rPr>
          <w:rFonts w:ascii="Times New Roman" w:hAnsi="Times New Roman" w:cs="Times New Roman"/>
          <w:sz w:val="28"/>
          <w:szCs w:val="28"/>
        </w:rPr>
        <w:t>0</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2525E1" w:rsidRPr="00F53812">
        <w:rPr>
          <w:rFonts w:ascii="Times New Roman" w:hAnsi="Times New Roman" w:cs="Times New Roman"/>
          <w:sz w:val="28"/>
          <w:szCs w:val="28"/>
        </w:rPr>
        <w:t>O</w:t>
      </w:r>
      <w:r w:rsidR="00351A38" w:rsidRPr="00F53812">
        <w:rPr>
          <w:rFonts w:ascii="Times New Roman" w:hAnsi="Times New Roman" w:cs="Times New Roman"/>
          <w:sz w:val="28"/>
          <w:szCs w:val="28"/>
        </w:rPr>
        <w:t>perators vai gaisa kuģa operators regulas Nr. 389/2013 60</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noteiktajā kārtībā</w:t>
      </w:r>
      <w:r w:rsidR="002525E1" w:rsidRPr="00F53812">
        <w:rPr>
          <w:rFonts w:ascii="Times New Roman" w:hAnsi="Times New Roman" w:cs="Times New Roman"/>
          <w:sz w:val="28"/>
          <w:szCs w:val="28"/>
        </w:rPr>
        <w:t>, ievērojot regulas Nr. 389/2013 60</w:t>
      </w:r>
      <w:r w:rsidR="00F41F3E" w:rsidRPr="00F53812">
        <w:rPr>
          <w:rFonts w:ascii="Times New Roman" w:hAnsi="Times New Roman" w:cs="Times New Roman"/>
          <w:sz w:val="28"/>
          <w:szCs w:val="28"/>
        </w:rPr>
        <w:t>. p</w:t>
      </w:r>
      <w:r w:rsidR="002525E1"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2525E1" w:rsidRPr="00F53812">
        <w:rPr>
          <w:rFonts w:ascii="Times New Roman" w:hAnsi="Times New Roman" w:cs="Times New Roman"/>
          <w:sz w:val="28"/>
          <w:szCs w:val="28"/>
        </w:rPr>
        <w:t>unkt</w:t>
      </w:r>
      <w:r w:rsidR="009E0D99" w:rsidRPr="00F53812">
        <w:rPr>
          <w:rFonts w:ascii="Times New Roman" w:hAnsi="Times New Roman" w:cs="Times New Roman"/>
          <w:sz w:val="28"/>
          <w:szCs w:val="28"/>
        </w:rPr>
        <w:t>a</w:t>
      </w:r>
      <w:r w:rsidR="002525E1" w:rsidRPr="00F53812">
        <w:rPr>
          <w:rFonts w:ascii="Times New Roman" w:hAnsi="Times New Roman" w:cs="Times New Roman"/>
          <w:sz w:val="28"/>
          <w:szCs w:val="28"/>
        </w:rPr>
        <w:t xml:space="preserve"> nosacījumus,</w:t>
      </w:r>
      <w:r w:rsidR="00351A38" w:rsidRPr="00F53812">
        <w:rPr>
          <w:rFonts w:ascii="Times New Roman" w:hAnsi="Times New Roman" w:cs="Times New Roman"/>
          <w:sz w:val="28"/>
          <w:szCs w:val="28"/>
        </w:rPr>
        <w:t xml:space="preserve"> pieprasa </w:t>
      </w:r>
      <w:r w:rsidR="009E0D99" w:rsidRPr="00F53812">
        <w:rPr>
          <w:rFonts w:ascii="Times New Roman" w:hAnsi="Times New Roman" w:cs="Times New Roman"/>
          <w:sz w:val="28"/>
          <w:szCs w:val="28"/>
        </w:rPr>
        <w:t>tā</w:t>
      </w:r>
      <w:r w:rsidR="00351A38" w:rsidRPr="00F53812">
        <w:rPr>
          <w:rFonts w:ascii="Times New Roman" w:hAnsi="Times New Roman" w:cs="Times New Roman"/>
          <w:sz w:val="28"/>
          <w:szCs w:val="28"/>
        </w:rPr>
        <w:t xml:space="preserve"> īpašumā esošo Kioto vienību apmaiņu pret emisijas kvotām</w:t>
      </w:r>
      <w:r w:rsidR="002525E1" w:rsidRPr="00F53812">
        <w:rPr>
          <w:rFonts w:ascii="Times New Roman" w:hAnsi="Times New Roman" w:cs="Times New Roman"/>
          <w:sz w:val="28"/>
          <w:szCs w:val="28"/>
        </w:rPr>
        <w:t>.</w:t>
      </w:r>
    </w:p>
    <w:p w14:paraId="2BBDF55A" w14:textId="77777777" w:rsidR="009E0D99" w:rsidRPr="00F53812" w:rsidRDefault="009E0D99" w:rsidP="00F41F3E">
      <w:pPr>
        <w:spacing w:after="0"/>
        <w:ind w:firstLine="709"/>
        <w:rPr>
          <w:rFonts w:ascii="Times New Roman" w:hAnsi="Times New Roman" w:cs="Times New Roman"/>
          <w:sz w:val="28"/>
          <w:szCs w:val="28"/>
        </w:rPr>
      </w:pPr>
    </w:p>
    <w:p w14:paraId="4C0435BB" w14:textId="4217104A" w:rsidR="00F24A06"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51</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w:t>
      </w:r>
      <w:r w:rsidR="00F24A06"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49</w:t>
      </w:r>
      <w:r w:rsidR="00F41F3E" w:rsidRPr="00F53812">
        <w:rPr>
          <w:rFonts w:ascii="Times New Roman" w:hAnsi="Times New Roman" w:cs="Times New Roman"/>
          <w:sz w:val="28"/>
          <w:szCs w:val="28"/>
        </w:rPr>
        <w:t>. p</w:t>
      </w:r>
      <w:r w:rsidR="00F24A06" w:rsidRPr="00F53812">
        <w:rPr>
          <w:rFonts w:ascii="Times New Roman" w:hAnsi="Times New Roman" w:cs="Times New Roman"/>
          <w:sz w:val="28"/>
          <w:szCs w:val="28"/>
        </w:rPr>
        <w:t>unktā minēto tabulu:</w:t>
      </w:r>
    </w:p>
    <w:p w14:paraId="4C0435BC" w14:textId="77777777" w:rsidR="00F24A06"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51</w:t>
      </w:r>
      <w:r w:rsidR="00F24A06" w:rsidRPr="00F53812">
        <w:rPr>
          <w:rFonts w:ascii="Times New Roman" w:hAnsi="Times New Roman" w:cs="Times New Roman"/>
          <w:sz w:val="28"/>
          <w:szCs w:val="28"/>
        </w:rPr>
        <w:t xml:space="preserve">.1. </w:t>
      </w:r>
      <w:r w:rsidR="00351A38" w:rsidRPr="00F53812">
        <w:rPr>
          <w:rFonts w:ascii="Times New Roman" w:hAnsi="Times New Roman" w:cs="Times New Roman"/>
          <w:sz w:val="28"/>
          <w:szCs w:val="28"/>
        </w:rPr>
        <w:t>publicē savā tīmekļa vietnē</w:t>
      </w:r>
      <w:r w:rsidR="00F24A06" w:rsidRPr="00F53812">
        <w:rPr>
          <w:rFonts w:ascii="Times New Roman" w:hAnsi="Times New Roman" w:cs="Times New Roman"/>
          <w:sz w:val="28"/>
          <w:szCs w:val="28"/>
        </w:rPr>
        <w:t>;</w:t>
      </w:r>
    </w:p>
    <w:p w14:paraId="4C0435BD" w14:textId="7A2AF08A" w:rsidR="00224A1E"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51</w:t>
      </w:r>
      <w:r w:rsidR="00F24A06" w:rsidRPr="00F53812">
        <w:rPr>
          <w:rFonts w:ascii="Times New Roman" w:hAnsi="Times New Roman" w:cs="Times New Roman"/>
          <w:sz w:val="28"/>
          <w:szCs w:val="28"/>
        </w:rPr>
        <w:t xml:space="preserve">.2. katru gadu 10 darbdienu laikā pēc šo noteikumu </w:t>
      </w:r>
      <w:r w:rsidR="00817611" w:rsidRPr="00F53812">
        <w:rPr>
          <w:rFonts w:ascii="Times New Roman" w:hAnsi="Times New Roman" w:cs="Times New Roman"/>
          <w:sz w:val="28"/>
          <w:szCs w:val="28"/>
        </w:rPr>
        <w:t>4</w:t>
      </w:r>
      <w:r w:rsidRPr="00F53812">
        <w:rPr>
          <w:rFonts w:ascii="Times New Roman" w:hAnsi="Times New Roman" w:cs="Times New Roman"/>
          <w:sz w:val="28"/>
          <w:szCs w:val="28"/>
        </w:rPr>
        <w:t>3</w:t>
      </w:r>
      <w:r w:rsidR="00F41F3E" w:rsidRPr="00F53812">
        <w:rPr>
          <w:rFonts w:ascii="Times New Roman" w:hAnsi="Times New Roman" w:cs="Times New Roman"/>
          <w:sz w:val="28"/>
          <w:szCs w:val="28"/>
        </w:rPr>
        <w:t>. p</w:t>
      </w:r>
      <w:r w:rsidR="00F24A06" w:rsidRPr="00F53812">
        <w:rPr>
          <w:rFonts w:ascii="Times New Roman" w:hAnsi="Times New Roman" w:cs="Times New Roman"/>
          <w:sz w:val="28"/>
          <w:szCs w:val="28"/>
        </w:rPr>
        <w:t xml:space="preserve">unktā minētās darbības veikšanas atjaunina šo noteikumu </w:t>
      </w:r>
      <w:r w:rsidRPr="00F53812">
        <w:rPr>
          <w:rFonts w:ascii="Times New Roman" w:hAnsi="Times New Roman" w:cs="Times New Roman"/>
          <w:sz w:val="28"/>
          <w:szCs w:val="28"/>
        </w:rPr>
        <w:t>49</w:t>
      </w:r>
      <w:r w:rsidR="00F41F3E" w:rsidRPr="00F53812">
        <w:rPr>
          <w:rFonts w:ascii="Times New Roman" w:hAnsi="Times New Roman" w:cs="Times New Roman"/>
          <w:sz w:val="28"/>
          <w:szCs w:val="28"/>
        </w:rPr>
        <w:t>. p</w:t>
      </w:r>
      <w:r w:rsidR="00F24A06" w:rsidRPr="00F53812">
        <w:rPr>
          <w:rFonts w:ascii="Times New Roman" w:hAnsi="Times New Roman" w:cs="Times New Roman"/>
          <w:sz w:val="28"/>
          <w:szCs w:val="28"/>
        </w:rPr>
        <w:t>unktā minēto tabulu un par to paziņo Eiropas Komisijai</w:t>
      </w:r>
      <w:r w:rsidR="00224A1E" w:rsidRPr="00F53812">
        <w:rPr>
          <w:rFonts w:ascii="Times New Roman" w:hAnsi="Times New Roman" w:cs="Times New Roman"/>
          <w:sz w:val="28"/>
          <w:szCs w:val="28"/>
        </w:rPr>
        <w:t>;</w:t>
      </w:r>
    </w:p>
    <w:p w14:paraId="4C0435BE" w14:textId="21AC420C"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51</w:t>
      </w:r>
      <w:r w:rsidR="00224A1E" w:rsidRPr="00F53812">
        <w:rPr>
          <w:rFonts w:ascii="Times New Roman" w:hAnsi="Times New Roman" w:cs="Times New Roman"/>
          <w:sz w:val="28"/>
          <w:szCs w:val="28"/>
        </w:rPr>
        <w:t xml:space="preserve">.3. pēc Eiropas Komisijas apstiprinājuma saņemšanas atjaunina šo noteikumu </w:t>
      </w:r>
      <w:r w:rsidRPr="00F53812">
        <w:rPr>
          <w:rFonts w:ascii="Times New Roman" w:hAnsi="Times New Roman" w:cs="Times New Roman"/>
          <w:sz w:val="28"/>
          <w:szCs w:val="28"/>
        </w:rPr>
        <w:t>49</w:t>
      </w:r>
      <w:r w:rsidR="00F41F3E" w:rsidRPr="00F53812">
        <w:rPr>
          <w:rFonts w:ascii="Times New Roman" w:hAnsi="Times New Roman" w:cs="Times New Roman"/>
          <w:sz w:val="28"/>
          <w:szCs w:val="28"/>
        </w:rPr>
        <w:t>. p</w:t>
      </w:r>
      <w:r w:rsidR="00224A1E" w:rsidRPr="00F53812">
        <w:rPr>
          <w:rFonts w:ascii="Times New Roman" w:hAnsi="Times New Roman" w:cs="Times New Roman"/>
          <w:sz w:val="28"/>
          <w:szCs w:val="28"/>
        </w:rPr>
        <w:t>unktā minēto tabulu emisijas reģistrā.</w:t>
      </w:r>
    </w:p>
    <w:p w14:paraId="4C0435BF" w14:textId="77777777" w:rsidR="00374A85" w:rsidRPr="00F53812" w:rsidRDefault="00374A85" w:rsidP="00F41F3E">
      <w:pPr>
        <w:spacing w:after="0"/>
        <w:ind w:firstLine="709"/>
        <w:jc w:val="center"/>
        <w:rPr>
          <w:rFonts w:ascii="Times New Roman" w:hAnsi="Times New Roman" w:cs="Times New Roman"/>
          <w:b/>
          <w:sz w:val="28"/>
          <w:szCs w:val="28"/>
        </w:rPr>
      </w:pPr>
    </w:p>
    <w:p w14:paraId="4C0435C0" w14:textId="77777777" w:rsidR="00351A38" w:rsidRPr="00F53812" w:rsidRDefault="00E77DBD"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4</w:t>
      </w:r>
      <w:r w:rsidR="00351A38" w:rsidRPr="00F53812">
        <w:rPr>
          <w:rFonts w:ascii="Times New Roman" w:hAnsi="Times New Roman" w:cs="Times New Roman"/>
          <w:b/>
          <w:sz w:val="28"/>
          <w:szCs w:val="28"/>
        </w:rPr>
        <w:t>. Uzraudzība un kontrole</w:t>
      </w:r>
    </w:p>
    <w:p w14:paraId="0070022F" w14:textId="77777777" w:rsidR="009E0D99" w:rsidRPr="00F53812" w:rsidRDefault="009E0D99" w:rsidP="00F41F3E">
      <w:pPr>
        <w:spacing w:after="0"/>
        <w:jc w:val="center"/>
        <w:rPr>
          <w:rFonts w:ascii="Times New Roman" w:hAnsi="Times New Roman" w:cs="Times New Roman"/>
          <w:b/>
          <w:sz w:val="28"/>
          <w:szCs w:val="28"/>
        </w:rPr>
      </w:pPr>
    </w:p>
    <w:p w14:paraId="4C0435C1" w14:textId="77777777" w:rsidR="00351A38" w:rsidRPr="00F53812" w:rsidRDefault="00E77DBD"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4</w:t>
      </w:r>
      <w:r w:rsidR="00351A38" w:rsidRPr="00F53812">
        <w:rPr>
          <w:rFonts w:ascii="Times New Roman" w:hAnsi="Times New Roman" w:cs="Times New Roman"/>
          <w:b/>
          <w:sz w:val="28"/>
          <w:szCs w:val="28"/>
        </w:rPr>
        <w:t>.1. Piekļuves uzraudzība un kontrole</w:t>
      </w:r>
    </w:p>
    <w:p w14:paraId="1B3BEC98" w14:textId="77777777" w:rsidR="00F41F3E" w:rsidRPr="00F53812" w:rsidRDefault="00F41F3E" w:rsidP="00F41F3E">
      <w:pPr>
        <w:spacing w:after="0"/>
        <w:jc w:val="center"/>
        <w:rPr>
          <w:rFonts w:ascii="Times New Roman" w:hAnsi="Times New Roman" w:cs="Times New Roman"/>
          <w:b/>
          <w:sz w:val="28"/>
          <w:szCs w:val="28"/>
        </w:rPr>
      </w:pPr>
    </w:p>
    <w:p w14:paraId="4C0435C2" w14:textId="600DB975"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52</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Konta turētājs, konta pilnvarotais pārstāvis </w:t>
      </w:r>
      <w:r w:rsidR="008B3B34" w:rsidRPr="00F53812">
        <w:rPr>
          <w:rFonts w:ascii="Times New Roman" w:hAnsi="Times New Roman" w:cs="Times New Roman"/>
          <w:sz w:val="28"/>
          <w:szCs w:val="28"/>
        </w:rPr>
        <w:t xml:space="preserve">un </w:t>
      </w:r>
      <w:r w:rsidR="00351A38" w:rsidRPr="00F53812">
        <w:rPr>
          <w:rFonts w:ascii="Times New Roman" w:hAnsi="Times New Roman" w:cs="Times New Roman"/>
          <w:sz w:val="28"/>
          <w:szCs w:val="28"/>
        </w:rPr>
        <w:t>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pilnvarotais pārstāvis nenodo</w:t>
      </w:r>
      <w:r w:rsidR="009E0D99" w:rsidRPr="00F53812">
        <w:rPr>
          <w:rFonts w:ascii="Times New Roman" w:hAnsi="Times New Roman" w:cs="Times New Roman"/>
          <w:sz w:val="28"/>
          <w:szCs w:val="28"/>
        </w:rPr>
        <w:t>d</w:t>
      </w:r>
      <w:r w:rsidR="00351A38" w:rsidRPr="00F53812">
        <w:rPr>
          <w:rFonts w:ascii="Times New Roman" w:hAnsi="Times New Roman" w:cs="Times New Roman"/>
          <w:sz w:val="28"/>
          <w:szCs w:val="28"/>
        </w:rPr>
        <w:t xml:space="preserve"> savus</w:t>
      </w:r>
      <w:r w:rsidR="00B879A2" w:rsidRPr="00F53812">
        <w:rPr>
          <w:rFonts w:ascii="Times New Roman" w:hAnsi="Times New Roman" w:cs="Times New Roman"/>
          <w:sz w:val="28"/>
          <w:szCs w:val="28"/>
        </w:rPr>
        <w:t xml:space="preserve"> saskaņā ar regulas Nr.</w:t>
      </w:r>
      <w:r w:rsidR="009E0D99" w:rsidRPr="00F53812">
        <w:rPr>
          <w:rFonts w:ascii="Times New Roman" w:hAnsi="Times New Roman" w:cs="Times New Roman"/>
          <w:sz w:val="28"/>
          <w:szCs w:val="28"/>
        </w:rPr>
        <w:t> </w:t>
      </w:r>
      <w:r w:rsidR="00B879A2" w:rsidRPr="00F53812">
        <w:rPr>
          <w:rFonts w:ascii="Times New Roman" w:hAnsi="Times New Roman" w:cs="Times New Roman"/>
          <w:sz w:val="28"/>
          <w:szCs w:val="28"/>
        </w:rPr>
        <w:t>389/2013 95</w:t>
      </w:r>
      <w:r w:rsidR="00F41F3E" w:rsidRPr="00F53812">
        <w:rPr>
          <w:rFonts w:ascii="Times New Roman" w:hAnsi="Times New Roman" w:cs="Times New Roman"/>
          <w:sz w:val="28"/>
          <w:szCs w:val="28"/>
        </w:rPr>
        <w:t>. p</w:t>
      </w:r>
      <w:r w:rsidR="00B879A2" w:rsidRPr="00F53812">
        <w:rPr>
          <w:rFonts w:ascii="Times New Roman" w:hAnsi="Times New Roman" w:cs="Times New Roman"/>
          <w:sz w:val="28"/>
          <w:szCs w:val="28"/>
        </w:rPr>
        <w:t>anta 1. un 3</w:t>
      </w:r>
      <w:r w:rsidR="00F41F3E" w:rsidRPr="00F53812">
        <w:rPr>
          <w:rFonts w:ascii="Times New Roman" w:hAnsi="Times New Roman" w:cs="Times New Roman"/>
          <w:sz w:val="28"/>
          <w:szCs w:val="28"/>
        </w:rPr>
        <w:t>. p</w:t>
      </w:r>
      <w:r w:rsidR="00B879A2" w:rsidRPr="00F53812">
        <w:rPr>
          <w:rFonts w:ascii="Times New Roman" w:hAnsi="Times New Roman" w:cs="Times New Roman"/>
          <w:sz w:val="28"/>
          <w:szCs w:val="28"/>
        </w:rPr>
        <w:t>unktu iegūtos</w:t>
      </w:r>
      <w:r w:rsidR="00351A38" w:rsidRPr="00F53812">
        <w:rPr>
          <w:rFonts w:ascii="Times New Roman" w:hAnsi="Times New Roman" w:cs="Times New Roman"/>
          <w:sz w:val="28"/>
          <w:szCs w:val="28"/>
        </w:rPr>
        <w:t xml:space="preserve"> </w:t>
      </w:r>
      <w:r w:rsidR="00490E89" w:rsidRPr="00F53812">
        <w:rPr>
          <w:rFonts w:ascii="Times New Roman" w:hAnsi="Times New Roman" w:cs="Times New Roman"/>
          <w:sz w:val="28"/>
          <w:szCs w:val="28"/>
        </w:rPr>
        <w:t xml:space="preserve">kontu piekļuves </w:t>
      </w:r>
      <w:r w:rsidR="00351A38" w:rsidRPr="00F53812">
        <w:rPr>
          <w:rFonts w:ascii="Times New Roman" w:hAnsi="Times New Roman" w:cs="Times New Roman"/>
          <w:sz w:val="28"/>
          <w:szCs w:val="28"/>
        </w:rPr>
        <w:t xml:space="preserve">datus </w:t>
      </w:r>
      <w:r w:rsidR="009E0D99" w:rsidRPr="00F53812">
        <w:rPr>
          <w:rFonts w:ascii="Times New Roman" w:hAnsi="Times New Roman" w:cs="Times New Roman"/>
          <w:sz w:val="28"/>
          <w:szCs w:val="28"/>
        </w:rPr>
        <w:t xml:space="preserve">trešajai personai </w:t>
      </w:r>
      <w:r w:rsidR="00351A38" w:rsidRPr="00F53812">
        <w:rPr>
          <w:rFonts w:ascii="Times New Roman" w:hAnsi="Times New Roman" w:cs="Times New Roman"/>
          <w:sz w:val="28"/>
          <w:szCs w:val="28"/>
        </w:rPr>
        <w:t>un nodrošina, ka šie dati netiek nozagti, kompromitēti</w:t>
      </w:r>
      <w:r w:rsidR="009D28C8" w:rsidRPr="00F53812">
        <w:rPr>
          <w:rFonts w:ascii="Times New Roman" w:hAnsi="Times New Roman" w:cs="Times New Roman"/>
          <w:sz w:val="28"/>
          <w:szCs w:val="28"/>
        </w:rPr>
        <w:t xml:space="preserve"> (</w:t>
      </w:r>
      <w:r w:rsidR="00B436D5" w:rsidRPr="00F53812">
        <w:rPr>
          <w:rFonts w:ascii="Times New Roman" w:hAnsi="Times New Roman" w:cs="Times New Roman"/>
          <w:sz w:val="28"/>
          <w:szCs w:val="28"/>
        </w:rPr>
        <w:t xml:space="preserve">nelikumīgi </w:t>
      </w:r>
      <w:r w:rsidR="009D28C8" w:rsidRPr="00F53812">
        <w:rPr>
          <w:rFonts w:ascii="Times New Roman" w:hAnsi="Times New Roman" w:cs="Times New Roman"/>
          <w:sz w:val="28"/>
          <w:szCs w:val="28"/>
        </w:rPr>
        <w:t>modificēti</w:t>
      </w:r>
      <w:r w:rsidR="00AD6935" w:rsidRPr="00F53812">
        <w:rPr>
          <w:rFonts w:ascii="Times New Roman" w:hAnsi="Times New Roman" w:cs="Times New Roman"/>
          <w:sz w:val="28"/>
          <w:szCs w:val="28"/>
        </w:rPr>
        <w:t xml:space="preserve"> vai </w:t>
      </w:r>
      <w:r w:rsidR="009D28C8" w:rsidRPr="00F53812">
        <w:rPr>
          <w:rFonts w:ascii="Times New Roman" w:hAnsi="Times New Roman" w:cs="Times New Roman"/>
          <w:sz w:val="28"/>
          <w:szCs w:val="28"/>
        </w:rPr>
        <w:t>iznīcināti</w:t>
      </w:r>
      <w:r w:rsidR="00490E89" w:rsidRPr="00F53812">
        <w:rPr>
          <w:rFonts w:ascii="Times New Roman" w:hAnsi="Times New Roman" w:cs="Times New Roman"/>
          <w:sz w:val="28"/>
          <w:szCs w:val="28"/>
        </w:rPr>
        <w:t>)</w:t>
      </w:r>
      <w:r w:rsidR="00AD6935"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vai pazaudēti.</w:t>
      </w:r>
    </w:p>
    <w:p w14:paraId="64F03B6A" w14:textId="77777777" w:rsidR="00F41F3E" w:rsidRPr="00F53812" w:rsidRDefault="00F41F3E" w:rsidP="00F41F3E">
      <w:pPr>
        <w:spacing w:after="0"/>
        <w:ind w:firstLine="709"/>
        <w:rPr>
          <w:rFonts w:ascii="Times New Roman" w:hAnsi="Times New Roman" w:cs="Times New Roman"/>
          <w:sz w:val="28"/>
          <w:szCs w:val="28"/>
        </w:rPr>
      </w:pPr>
    </w:p>
    <w:p w14:paraId="4C0435C3" w14:textId="0990B099"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53</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F40673" w:rsidRPr="00F53812">
        <w:rPr>
          <w:rFonts w:ascii="Times New Roman" w:hAnsi="Times New Roman" w:cs="Times New Roman"/>
          <w:sz w:val="28"/>
          <w:szCs w:val="28"/>
        </w:rPr>
        <w:t>K</w:t>
      </w:r>
      <w:r w:rsidR="00351A38" w:rsidRPr="00F53812">
        <w:rPr>
          <w:rFonts w:ascii="Times New Roman" w:hAnsi="Times New Roman" w:cs="Times New Roman"/>
          <w:sz w:val="28"/>
          <w:szCs w:val="28"/>
        </w:rPr>
        <w:t xml:space="preserve">onta pilnvarotais pārstāvis </w:t>
      </w:r>
      <w:r w:rsidR="008B3B34" w:rsidRPr="00F53812">
        <w:rPr>
          <w:rFonts w:ascii="Times New Roman" w:hAnsi="Times New Roman" w:cs="Times New Roman"/>
          <w:sz w:val="28"/>
          <w:szCs w:val="28"/>
        </w:rPr>
        <w:t xml:space="preserve">un </w:t>
      </w:r>
      <w:r w:rsidR="00351A38" w:rsidRPr="00F53812">
        <w:rPr>
          <w:rFonts w:ascii="Times New Roman" w:hAnsi="Times New Roman" w:cs="Times New Roman"/>
          <w:sz w:val="28"/>
          <w:szCs w:val="28"/>
        </w:rPr>
        <w:t>papildu</w:t>
      </w:r>
      <w:r w:rsidR="008230F3">
        <w:rPr>
          <w:rFonts w:ascii="Times New Roman" w:hAnsi="Times New Roman" w:cs="Times New Roman"/>
          <w:sz w:val="28"/>
          <w:szCs w:val="28"/>
        </w:rPr>
        <w:t>s</w:t>
      </w:r>
      <w:r w:rsidR="00351A38" w:rsidRPr="00F53812">
        <w:rPr>
          <w:rFonts w:ascii="Times New Roman" w:hAnsi="Times New Roman" w:cs="Times New Roman"/>
          <w:sz w:val="28"/>
          <w:szCs w:val="28"/>
        </w:rPr>
        <w:t xml:space="preserve"> pilnvarotais pārstāvis </w:t>
      </w:r>
      <w:r w:rsidR="009D28C8" w:rsidRPr="00F53812">
        <w:rPr>
          <w:rFonts w:ascii="Times New Roman" w:hAnsi="Times New Roman" w:cs="Times New Roman"/>
          <w:sz w:val="28"/>
          <w:szCs w:val="28"/>
        </w:rPr>
        <w:t>saskaņā ar regula</w:t>
      </w:r>
      <w:r w:rsidR="00CE7A75" w:rsidRPr="00F53812">
        <w:rPr>
          <w:rFonts w:ascii="Times New Roman" w:hAnsi="Times New Roman" w:cs="Times New Roman"/>
          <w:sz w:val="28"/>
          <w:szCs w:val="28"/>
        </w:rPr>
        <w:t>s</w:t>
      </w:r>
      <w:r w:rsidR="009D28C8" w:rsidRPr="00F53812">
        <w:rPr>
          <w:rFonts w:ascii="Times New Roman" w:hAnsi="Times New Roman" w:cs="Times New Roman"/>
          <w:sz w:val="28"/>
          <w:szCs w:val="28"/>
        </w:rPr>
        <w:t xml:space="preserve"> Nr.</w:t>
      </w:r>
      <w:r w:rsidR="00490E89" w:rsidRPr="00F53812">
        <w:rPr>
          <w:rFonts w:ascii="Times New Roman" w:hAnsi="Times New Roman" w:cs="Times New Roman"/>
          <w:sz w:val="28"/>
          <w:szCs w:val="28"/>
        </w:rPr>
        <w:t> </w:t>
      </w:r>
      <w:r w:rsidR="009D28C8" w:rsidRPr="00F53812">
        <w:rPr>
          <w:rFonts w:ascii="Times New Roman" w:hAnsi="Times New Roman" w:cs="Times New Roman"/>
          <w:sz w:val="28"/>
          <w:szCs w:val="28"/>
        </w:rPr>
        <w:t>389/2013 95</w:t>
      </w:r>
      <w:r w:rsidR="00F41F3E" w:rsidRPr="00F53812">
        <w:rPr>
          <w:rFonts w:ascii="Times New Roman" w:hAnsi="Times New Roman" w:cs="Times New Roman"/>
          <w:sz w:val="28"/>
          <w:szCs w:val="28"/>
        </w:rPr>
        <w:t>. p</w:t>
      </w:r>
      <w:r w:rsidR="009D28C8" w:rsidRPr="00F53812">
        <w:rPr>
          <w:rFonts w:ascii="Times New Roman" w:hAnsi="Times New Roman" w:cs="Times New Roman"/>
          <w:sz w:val="28"/>
          <w:szCs w:val="28"/>
        </w:rPr>
        <w:t>anta 5</w:t>
      </w:r>
      <w:r w:rsidR="00F41F3E" w:rsidRPr="00F53812">
        <w:rPr>
          <w:rFonts w:ascii="Times New Roman" w:hAnsi="Times New Roman" w:cs="Times New Roman"/>
          <w:sz w:val="28"/>
          <w:szCs w:val="28"/>
        </w:rPr>
        <w:t>. p</w:t>
      </w:r>
      <w:r w:rsidR="009D28C8" w:rsidRPr="00F53812">
        <w:rPr>
          <w:rFonts w:ascii="Times New Roman" w:hAnsi="Times New Roman" w:cs="Times New Roman"/>
          <w:sz w:val="28"/>
          <w:szCs w:val="28"/>
        </w:rPr>
        <w:t xml:space="preserve">unktu </w:t>
      </w:r>
      <w:r w:rsidR="00351A38" w:rsidRPr="00F53812">
        <w:rPr>
          <w:rFonts w:ascii="Times New Roman" w:hAnsi="Times New Roman" w:cs="Times New Roman"/>
          <w:sz w:val="28"/>
          <w:szCs w:val="28"/>
        </w:rPr>
        <w:t xml:space="preserve">nekavējoties ziņo valsts administratoram par </w:t>
      </w:r>
      <w:r w:rsidR="00B879A2"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52</w:t>
      </w:r>
      <w:r w:rsidR="00F41F3E" w:rsidRPr="00F53812">
        <w:rPr>
          <w:rFonts w:ascii="Times New Roman" w:hAnsi="Times New Roman" w:cs="Times New Roman"/>
          <w:sz w:val="28"/>
          <w:szCs w:val="28"/>
        </w:rPr>
        <w:t>. p</w:t>
      </w:r>
      <w:r w:rsidR="00B879A2" w:rsidRPr="00F53812">
        <w:rPr>
          <w:rFonts w:ascii="Times New Roman" w:hAnsi="Times New Roman" w:cs="Times New Roman"/>
          <w:sz w:val="28"/>
          <w:szCs w:val="28"/>
        </w:rPr>
        <w:t xml:space="preserve">unktā minēto </w:t>
      </w:r>
      <w:r w:rsidR="00490E89" w:rsidRPr="00F53812">
        <w:rPr>
          <w:rFonts w:ascii="Times New Roman" w:hAnsi="Times New Roman" w:cs="Times New Roman"/>
          <w:sz w:val="28"/>
          <w:szCs w:val="28"/>
        </w:rPr>
        <w:t>piekļuves</w:t>
      </w:r>
      <w:r w:rsidR="00351A38" w:rsidRPr="00F53812">
        <w:rPr>
          <w:rFonts w:ascii="Times New Roman" w:hAnsi="Times New Roman" w:cs="Times New Roman"/>
          <w:sz w:val="28"/>
          <w:szCs w:val="28"/>
        </w:rPr>
        <w:t xml:space="preserve"> datu pazušanu, zādzību</w:t>
      </w:r>
      <w:r w:rsidR="00AD6935" w:rsidRPr="00F53812">
        <w:rPr>
          <w:rFonts w:ascii="Times New Roman" w:hAnsi="Times New Roman" w:cs="Times New Roman"/>
          <w:sz w:val="28"/>
          <w:szCs w:val="28"/>
        </w:rPr>
        <w:t>,</w:t>
      </w:r>
      <w:r w:rsidR="00351A38" w:rsidRPr="00F53812">
        <w:rPr>
          <w:rFonts w:ascii="Times New Roman" w:hAnsi="Times New Roman" w:cs="Times New Roman"/>
          <w:sz w:val="28"/>
          <w:szCs w:val="28"/>
        </w:rPr>
        <w:t xml:space="preserve"> kompromitēšanu</w:t>
      </w:r>
      <w:r w:rsidR="00B436D5" w:rsidRPr="00F53812">
        <w:rPr>
          <w:rFonts w:ascii="Times New Roman" w:hAnsi="Times New Roman" w:cs="Times New Roman"/>
          <w:sz w:val="28"/>
          <w:szCs w:val="28"/>
        </w:rPr>
        <w:t xml:space="preserve"> (nelikumīgu modificēšanu</w:t>
      </w:r>
      <w:r w:rsidR="00AD6935" w:rsidRPr="00F53812">
        <w:rPr>
          <w:rFonts w:ascii="Times New Roman" w:hAnsi="Times New Roman" w:cs="Times New Roman"/>
          <w:sz w:val="28"/>
          <w:szCs w:val="28"/>
        </w:rPr>
        <w:t xml:space="preserve"> vai</w:t>
      </w:r>
      <w:r w:rsidR="00B436D5" w:rsidRPr="00F53812">
        <w:rPr>
          <w:rFonts w:ascii="Times New Roman" w:hAnsi="Times New Roman" w:cs="Times New Roman"/>
          <w:sz w:val="28"/>
          <w:szCs w:val="28"/>
        </w:rPr>
        <w:t xml:space="preserve"> iznīcināšanu</w:t>
      </w:r>
      <w:r w:rsidR="00AD6935" w:rsidRPr="00F53812">
        <w:rPr>
          <w:rFonts w:ascii="Times New Roman" w:hAnsi="Times New Roman" w:cs="Times New Roman"/>
          <w:sz w:val="28"/>
          <w:szCs w:val="28"/>
        </w:rPr>
        <w:t>)</w:t>
      </w:r>
      <w:r w:rsidR="00B436D5" w:rsidRPr="00F53812">
        <w:rPr>
          <w:rFonts w:ascii="Times New Roman" w:hAnsi="Times New Roman" w:cs="Times New Roman"/>
          <w:sz w:val="28"/>
          <w:szCs w:val="28"/>
        </w:rPr>
        <w:t xml:space="preserve"> vai </w:t>
      </w:r>
      <w:r w:rsidR="00AD6935" w:rsidRPr="00F53812">
        <w:rPr>
          <w:rFonts w:ascii="Times New Roman" w:hAnsi="Times New Roman" w:cs="Times New Roman"/>
          <w:sz w:val="28"/>
          <w:szCs w:val="28"/>
        </w:rPr>
        <w:t xml:space="preserve">to, ka </w:t>
      </w:r>
      <w:r w:rsidR="00490E89" w:rsidRPr="00F53812">
        <w:rPr>
          <w:rFonts w:ascii="Times New Roman" w:hAnsi="Times New Roman" w:cs="Times New Roman"/>
          <w:sz w:val="28"/>
          <w:szCs w:val="28"/>
        </w:rPr>
        <w:t>šie</w:t>
      </w:r>
      <w:r w:rsidR="00AD6935" w:rsidRPr="00F53812">
        <w:rPr>
          <w:rFonts w:ascii="Times New Roman" w:hAnsi="Times New Roman" w:cs="Times New Roman"/>
          <w:sz w:val="28"/>
          <w:szCs w:val="28"/>
        </w:rPr>
        <w:t xml:space="preserve"> dati ir </w:t>
      </w:r>
      <w:r w:rsidR="00490E89" w:rsidRPr="00F53812">
        <w:rPr>
          <w:rFonts w:ascii="Times New Roman" w:hAnsi="Times New Roman" w:cs="Times New Roman"/>
          <w:sz w:val="28"/>
          <w:szCs w:val="28"/>
        </w:rPr>
        <w:t>kļuvuši</w:t>
      </w:r>
      <w:r w:rsidR="00AD6935" w:rsidRPr="00F53812">
        <w:rPr>
          <w:rFonts w:ascii="Times New Roman" w:hAnsi="Times New Roman" w:cs="Times New Roman"/>
          <w:sz w:val="28"/>
          <w:szCs w:val="28"/>
        </w:rPr>
        <w:t xml:space="preserve"> pieejami trešajai personai</w:t>
      </w:r>
      <w:r w:rsidR="00351A38" w:rsidRPr="00F53812">
        <w:rPr>
          <w:rFonts w:ascii="Times New Roman" w:hAnsi="Times New Roman" w:cs="Times New Roman"/>
          <w:sz w:val="28"/>
          <w:szCs w:val="28"/>
        </w:rPr>
        <w:t>.</w:t>
      </w:r>
    </w:p>
    <w:p w14:paraId="6F243430" w14:textId="77777777" w:rsidR="00F41F3E" w:rsidRPr="00F53812" w:rsidRDefault="00F41F3E" w:rsidP="00F41F3E">
      <w:pPr>
        <w:spacing w:after="0"/>
        <w:ind w:firstLine="709"/>
        <w:rPr>
          <w:rFonts w:ascii="Times New Roman" w:hAnsi="Times New Roman" w:cs="Times New Roman"/>
          <w:sz w:val="28"/>
          <w:szCs w:val="28"/>
        </w:rPr>
      </w:pPr>
    </w:p>
    <w:p w14:paraId="4C0435C4" w14:textId="1B694AF6"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644C0F" w:rsidRPr="00F53812">
        <w:rPr>
          <w:rFonts w:ascii="Times New Roman" w:hAnsi="Times New Roman" w:cs="Times New Roman"/>
          <w:sz w:val="28"/>
          <w:szCs w:val="28"/>
        </w:rPr>
        <w:t>.</w:t>
      </w:r>
      <w:r w:rsidR="00FD66D0" w:rsidRPr="00F53812">
        <w:rPr>
          <w:rFonts w:ascii="Times New Roman" w:hAnsi="Times New Roman" w:cs="Times New Roman"/>
          <w:sz w:val="28"/>
          <w:szCs w:val="28"/>
        </w:rPr>
        <w:t xml:space="preserve"> </w:t>
      </w:r>
      <w:r w:rsidR="00644C0F" w:rsidRPr="00F53812">
        <w:rPr>
          <w:rFonts w:ascii="Times New Roman" w:hAnsi="Times New Roman" w:cs="Times New Roman"/>
          <w:sz w:val="28"/>
          <w:szCs w:val="28"/>
        </w:rPr>
        <w:t>Valsts administrators</w:t>
      </w:r>
      <w:r w:rsidR="00490E89" w:rsidRPr="00F53812">
        <w:rPr>
          <w:rFonts w:ascii="Times New Roman" w:hAnsi="Times New Roman" w:cs="Times New Roman"/>
          <w:sz w:val="28"/>
          <w:szCs w:val="28"/>
        </w:rPr>
        <w:t xml:space="preserve"> </w:t>
      </w:r>
      <w:r w:rsidR="007D46E6" w:rsidRPr="00F53812">
        <w:rPr>
          <w:rFonts w:ascii="Times New Roman" w:hAnsi="Times New Roman" w:cs="Times New Roman"/>
          <w:sz w:val="28"/>
          <w:szCs w:val="28"/>
        </w:rPr>
        <w:t xml:space="preserve">nekavējoties, bet ne ilgāk kā </w:t>
      </w:r>
      <w:r w:rsidR="00644C0F" w:rsidRPr="00F53812">
        <w:rPr>
          <w:rFonts w:ascii="Times New Roman" w:hAnsi="Times New Roman" w:cs="Times New Roman"/>
          <w:sz w:val="28"/>
          <w:szCs w:val="28"/>
        </w:rPr>
        <w:t>divu darbdienu laikā:</w:t>
      </w:r>
    </w:p>
    <w:p w14:paraId="4C0435C5" w14:textId="615F9EA2"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644C0F" w:rsidRPr="00F53812">
        <w:rPr>
          <w:rFonts w:ascii="Times New Roman" w:hAnsi="Times New Roman" w:cs="Times New Roman"/>
          <w:sz w:val="28"/>
          <w:szCs w:val="28"/>
        </w:rPr>
        <w:t>.1. veic regulas Nr.</w:t>
      </w:r>
      <w:r w:rsidR="00490E89" w:rsidRPr="00F53812">
        <w:rPr>
          <w:rFonts w:ascii="Times New Roman" w:hAnsi="Times New Roman" w:cs="Times New Roman"/>
          <w:sz w:val="28"/>
          <w:szCs w:val="28"/>
        </w:rPr>
        <w:t> </w:t>
      </w:r>
      <w:r w:rsidR="00644C0F" w:rsidRPr="00F53812">
        <w:rPr>
          <w:rFonts w:ascii="Times New Roman" w:hAnsi="Times New Roman" w:cs="Times New Roman"/>
          <w:sz w:val="28"/>
          <w:szCs w:val="28"/>
        </w:rPr>
        <w:t>389/2013</w:t>
      </w:r>
      <w:proofErr w:type="gramStart"/>
      <w:r w:rsidR="00490E89" w:rsidRPr="00F53812">
        <w:rPr>
          <w:rFonts w:ascii="Times New Roman" w:hAnsi="Times New Roman" w:cs="Times New Roman"/>
          <w:sz w:val="28"/>
          <w:szCs w:val="28"/>
        </w:rPr>
        <w:t xml:space="preserve"> </w:t>
      </w:r>
      <w:r w:rsidR="00644C0F" w:rsidRPr="00F53812">
        <w:rPr>
          <w:rFonts w:ascii="Times New Roman" w:hAnsi="Times New Roman" w:cs="Times New Roman"/>
          <w:sz w:val="28"/>
          <w:szCs w:val="28"/>
        </w:rPr>
        <w:t xml:space="preserve"> </w:t>
      </w:r>
      <w:proofErr w:type="gramEnd"/>
      <w:r w:rsidR="00644C0F" w:rsidRPr="00F53812">
        <w:rPr>
          <w:rFonts w:ascii="Times New Roman" w:hAnsi="Times New Roman" w:cs="Times New Roman"/>
          <w:sz w:val="28"/>
          <w:szCs w:val="28"/>
        </w:rPr>
        <w:t>34</w:t>
      </w:r>
      <w:r w:rsidR="00F41F3E" w:rsidRPr="00F53812">
        <w:rPr>
          <w:rFonts w:ascii="Times New Roman" w:hAnsi="Times New Roman" w:cs="Times New Roman"/>
          <w:sz w:val="28"/>
          <w:szCs w:val="28"/>
        </w:rPr>
        <w:t>. p</w:t>
      </w:r>
      <w:r w:rsidR="00644C0F" w:rsidRPr="00F53812">
        <w:rPr>
          <w:rFonts w:ascii="Times New Roman" w:hAnsi="Times New Roman" w:cs="Times New Roman"/>
          <w:sz w:val="28"/>
          <w:szCs w:val="28"/>
        </w:rPr>
        <w:t>anta 1</w:t>
      </w:r>
      <w:r w:rsidR="00F41F3E" w:rsidRPr="00F53812">
        <w:rPr>
          <w:rFonts w:ascii="Times New Roman" w:hAnsi="Times New Roman" w:cs="Times New Roman"/>
          <w:sz w:val="28"/>
          <w:szCs w:val="28"/>
        </w:rPr>
        <w:t>.</w:t>
      </w:r>
      <w:r w:rsidR="00264139" w:rsidRPr="00F53812">
        <w:rPr>
          <w:rFonts w:ascii="Times New Roman" w:hAnsi="Times New Roman" w:cs="Times New Roman"/>
          <w:sz w:val="28"/>
          <w:szCs w:val="28"/>
        </w:rPr>
        <w:t>,</w:t>
      </w:r>
      <w:r w:rsidR="00644C0F" w:rsidRPr="00F53812">
        <w:rPr>
          <w:rFonts w:ascii="Times New Roman" w:hAnsi="Times New Roman" w:cs="Times New Roman"/>
          <w:sz w:val="28"/>
          <w:szCs w:val="28"/>
        </w:rPr>
        <w:t xml:space="preserve"> 2</w:t>
      </w:r>
      <w:r w:rsidR="00264139" w:rsidRPr="00F53812">
        <w:rPr>
          <w:rFonts w:ascii="Times New Roman" w:hAnsi="Times New Roman" w:cs="Times New Roman"/>
          <w:sz w:val="28"/>
          <w:szCs w:val="28"/>
        </w:rPr>
        <w:t>.,</w:t>
      </w:r>
      <w:r w:rsidR="00644C0F" w:rsidRPr="00F53812">
        <w:rPr>
          <w:rFonts w:ascii="Times New Roman" w:hAnsi="Times New Roman" w:cs="Times New Roman"/>
          <w:sz w:val="28"/>
          <w:szCs w:val="28"/>
        </w:rPr>
        <w:t xml:space="preserve"> 3</w:t>
      </w:r>
      <w:r w:rsidR="00F41F3E" w:rsidRPr="00F53812">
        <w:rPr>
          <w:rFonts w:ascii="Times New Roman" w:hAnsi="Times New Roman" w:cs="Times New Roman"/>
          <w:sz w:val="28"/>
          <w:szCs w:val="28"/>
        </w:rPr>
        <w:t>.</w:t>
      </w:r>
      <w:r w:rsidR="00644C0F" w:rsidRPr="00F53812">
        <w:rPr>
          <w:rFonts w:ascii="Times New Roman" w:hAnsi="Times New Roman" w:cs="Times New Roman"/>
          <w:sz w:val="28"/>
          <w:szCs w:val="28"/>
        </w:rPr>
        <w:t xml:space="preserve"> un 4</w:t>
      </w:r>
      <w:r w:rsidR="00F41F3E" w:rsidRPr="00F53812">
        <w:rPr>
          <w:rFonts w:ascii="Times New Roman" w:hAnsi="Times New Roman" w:cs="Times New Roman"/>
          <w:sz w:val="28"/>
          <w:szCs w:val="28"/>
        </w:rPr>
        <w:t>. p</w:t>
      </w:r>
      <w:r w:rsidR="00644C0F" w:rsidRPr="00F53812">
        <w:rPr>
          <w:rFonts w:ascii="Times New Roman" w:hAnsi="Times New Roman" w:cs="Times New Roman"/>
          <w:sz w:val="28"/>
          <w:szCs w:val="28"/>
        </w:rPr>
        <w:t>unktā minētās darbības;</w:t>
      </w:r>
    </w:p>
    <w:p w14:paraId="4C0435C6" w14:textId="0ED39110" w:rsidR="00573392"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573392" w:rsidRPr="00F53812">
        <w:rPr>
          <w:rFonts w:ascii="Times New Roman" w:hAnsi="Times New Roman" w:cs="Times New Roman"/>
          <w:sz w:val="28"/>
          <w:szCs w:val="28"/>
        </w:rPr>
        <w:t>.2.</w:t>
      </w:r>
      <w:r w:rsidR="00490E89" w:rsidRPr="00F53812">
        <w:rPr>
          <w:rFonts w:ascii="Times New Roman" w:hAnsi="Times New Roman" w:cs="Times New Roman"/>
          <w:sz w:val="28"/>
          <w:szCs w:val="28"/>
        </w:rPr>
        <w:t> </w:t>
      </w:r>
      <w:r w:rsidR="00C668F4" w:rsidRPr="00F53812">
        <w:rPr>
          <w:rFonts w:ascii="Times New Roman" w:hAnsi="Times New Roman" w:cs="Times New Roman"/>
          <w:sz w:val="28"/>
          <w:szCs w:val="28"/>
        </w:rPr>
        <w:t>informē konta turētāju, ja konta pilnvarotā pārstāvja vai papildu</w:t>
      </w:r>
      <w:r w:rsidR="008230F3">
        <w:rPr>
          <w:rFonts w:ascii="Times New Roman" w:hAnsi="Times New Roman" w:cs="Times New Roman"/>
          <w:sz w:val="28"/>
          <w:szCs w:val="28"/>
        </w:rPr>
        <w:t>s</w:t>
      </w:r>
      <w:r w:rsidR="00C668F4" w:rsidRPr="00F53812">
        <w:rPr>
          <w:rFonts w:ascii="Times New Roman" w:hAnsi="Times New Roman" w:cs="Times New Roman"/>
          <w:sz w:val="28"/>
          <w:szCs w:val="28"/>
        </w:rPr>
        <w:t xml:space="preserve"> pilnvarotā pārstāvja </w:t>
      </w:r>
      <w:r w:rsidR="00490E89" w:rsidRPr="00F53812">
        <w:rPr>
          <w:rFonts w:ascii="Times New Roman" w:hAnsi="Times New Roman" w:cs="Times New Roman"/>
          <w:sz w:val="28"/>
          <w:szCs w:val="28"/>
        </w:rPr>
        <w:t>piekļuv</w:t>
      </w:r>
      <w:r w:rsidR="00C668F4" w:rsidRPr="00F53812">
        <w:rPr>
          <w:rFonts w:ascii="Times New Roman" w:hAnsi="Times New Roman" w:cs="Times New Roman"/>
          <w:sz w:val="28"/>
          <w:szCs w:val="28"/>
        </w:rPr>
        <w:t>e</w:t>
      </w:r>
      <w:r w:rsidR="00490E89" w:rsidRPr="00F53812">
        <w:rPr>
          <w:rFonts w:ascii="Times New Roman" w:hAnsi="Times New Roman" w:cs="Times New Roman"/>
          <w:sz w:val="28"/>
          <w:szCs w:val="28"/>
        </w:rPr>
        <w:t xml:space="preserve"> kontam </w:t>
      </w:r>
      <w:r w:rsidR="00C668F4" w:rsidRPr="00F53812">
        <w:rPr>
          <w:rFonts w:ascii="Times New Roman" w:hAnsi="Times New Roman" w:cs="Times New Roman"/>
          <w:sz w:val="28"/>
          <w:szCs w:val="28"/>
        </w:rPr>
        <w:t>ir apturēta</w:t>
      </w:r>
      <w:r w:rsidR="00573392" w:rsidRPr="00F53812">
        <w:rPr>
          <w:rFonts w:ascii="Times New Roman" w:hAnsi="Times New Roman" w:cs="Times New Roman"/>
          <w:sz w:val="28"/>
          <w:szCs w:val="28"/>
        </w:rPr>
        <w:t>;</w:t>
      </w:r>
    </w:p>
    <w:p w14:paraId="4C0435C7" w14:textId="6570BE1E" w:rsidR="006A6946" w:rsidRPr="00F53812" w:rsidRDefault="006A6946"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54.3. uz regulas Nr.</w:t>
      </w:r>
      <w:r w:rsidR="00F41F3E" w:rsidRPr="00F53812">
        <w:rPr>
          <w:rFonts w:ascii="Times New Roman" w:hAnsi="Times New Roman" w:cs="Times New Roman"/>
          <w:sz w:val="28"/>
          <w:szCs w:val="28"/>
        </w:rPr>
        <w:t> </w:t>
      </w:r>
      <w:r w:rsidRPr="00F53812">
        <w:rPr>
          <w:rFonts w:ascii="Times New Roman" w:hAnsi="Times New Roman" w:cs="Times New Roman"/>
          <w:sz w:val="28"/>
          <w:szCs w:val="28"/>
        </w:rPr>
        <w:t>389/2013</w:t>
      </w:r>
      <w:proofErr w:type="gramStart"/>
      <w:r w:rsidRPr="00F53812">
        <w:rPr>
          <w:rFonts w:ascii="Times New Roman" w:hAnsi="Times New Roman" w:cs="Times New Roman"/>
          <w:sz w:val="28"/>
          <w:szCs w:val="28"/>
        </w:rPr>
        <w:t xml:space="preserve"> </w:t>
      </w:r>
      <w:r w:rsidR="00C668F4" w:rsidRPr="00F53812">
        <w:rPr>
          <w:rFonts w:ascii="Times New Roman" w:hAnsi="Times New Roman" w:cs="Times New Roman"/>
          <w:sz w:val="28"/>
          <w:szCs w:val="28"/>
        </w:rPr>
        <w:t xml:space="preserve"> </w:t>
      </w:r>
      <w:proofErr w:type="gramEnd"/>
      <w:r w:rsidRPr="00F53812">
        <w:rPr>
          <w:rFonts w:ascii="Times New Roman" w:hAnsi="Times New Roman" w:cs="Times New Roman"/>
          <w:sz w:val="28"/>
          <w:szCs w:val="28"/>
        </w:rPr>
        <w:t>34</w:t>
      </w:r>
      <w:r w:rsidR="00F41F3E" w:rsidRPr="00F53812">
        <w:rPr>
          <w:rFonts w:ascii="Times New Roman" w:hAnsi="Times New Roman" w:cs="Times New Roman"/>
          <w:sz w:val="28"/>
          <w:szCs w:val="28"/>
        </w:rPr>
        <w:t>. p</w:t>
      </w:r>
      <w:r w:rsidRPr="00F53812">
        <w:rPr>
          <w:rFonts w:ascii="Times New Roman" w:hAnsi="Times New Roman" w:cs="Times New Roman"/>
          <w:sz w:val="28"/>
          <w:szCs w:val="28"/>
        </w:rPr>
        <w:t>anta 3</w:t>
      </w:r>
      <w:r w:rsidR="00F41F3E" w:rsidRPr="00F53812">
        <w:rPr>
          <w:rFonts w:ascii="Times New Roman" w:hAnsi="Times New Roman" w:cs="Times New Roman"/>
          <w:sz w:val="28"/>
          <w:szCs w:val="28"/>
        </w:rPr>
        <w:t>. p</w:t>
      </w:r>
      <w:r w:rsidRPr="00F53812">
        <w:rPr>
          <w:rFonts w:ascii="Times New Roman" w:hAnsi="Times New Roman" w:cs="Times New Roman"/>
          <w:sz w:val="28"/>
          <w:szCs w:val="28"/>
        </w:rPr>
        <w:t>unktā noteikto termiņu aptur visu konta pilnvaroto pārstāvju vai papildu</w:t>
      </w:r>
      <w:r w:rsidR="008230F3">
        <w:rPr>
          <w:rFonts w:ascii="Times New Roman" w:hAnsi="Times New Roman" w:cs="Times New Roman"/>
          <w:sz w:val="28"/>
          <w:szCs w:val="28"/>
        </w:rPr>
        <w:t>s</w:t>
      </w:r>
      <w:r w:rsidRPr="00F53812">
        <w:rPr>
          <w:rFonts w:ascii="Times New Roman" w:hAnsi="Times New Roman" w:cs="Times New Roman"/>
          <w:sz w:val="28"/>
          <w:szCs w:val="28"/>
        </w:rPr>
        <w:t xml:space="preserve"> pilnvaroto pārstāvju piekļuvi kontam</w:t>
      </w:r>
      <w:r w:rsidR="00C668F4" w:rsidRPr="00F53812">
        <w:rPr>
          <w:rFonts w:ascii="Times New Roman" w:hAnsi="Times New Roman" w:cs="Times New Roman"/>
          <w:sz w:val="28"/>
          <w:szCs w:val="28"/>
        </w:rPr>
        <w:t xml:space="preserve"> </w:t>
      </w:r>
      <w:r w:rsidR="00874E74" w:rsidRPr="00F53812">
        <w:rPr>
          <w:rFonts w:ascii="Times New Roman" w:hAnsi="Times New Roman" w:cs="Times New Roman"/>
          <w:sz w:val="28"/>
          <w:szCs w:val="28"/>
        </w:rPr>
        <w:t>un</w:t>
      </w:r>
      <w:r w:rsidRPr="00F53812">
        <w:rPr>
          <w:rFonts w:ascii="Times New Roman" w:hAnsi="Times New Roman" w:cs="Times New Roman"/>
          <w:sz w:val="28"/>
          <w:szCs w:val="28"/>
        </w:rPr>
        <w:t xml:space="preserve"> aptur iespēju ierosināt jebkādas izmaiņas konta informācijā vai iespējas ierosināt pārskaitījumus no konta, ja valsts administratoram ir pamatots iemesls uzskatīt, ka konts ir vai tiks izmantots krāpšanai, noziedzīgi iegūtu līdzekļu legalizēšanai, terorisma finansēšanai, pilnvaru ļaunprātīgai izmantošanai un pārsniegšanai, uzpirkšanai, neatļautai labumu pieņemšanai, dienesta stāvokļa ļaunprātīgai izmantošanai, kukuļņemšanai, kukuļa piesavināšanās</w:t>
      </w:r>
      <w:r w:rsidR="00C668F4" w:rsidRPr="00F53812">
        <w:rPr>
          <w:rFonts w:ascii="Times New Roman" w:hAnsi="Times New Roman" w:cs="Times New Roman"/>
          <w:sz w:val="28"/>
          <w:szCs w:val="28"/>
        </w:rPr>
        <w:t xml:space="preserve"> nolūkos</w:t>
      </w:r>
      <w:r w:rsidRPr="00F53812">
        <w:rPr>
          <w:rFonts w:ascii="Times New Roman" w:hAnsi="Times New Roman" w:cs="Times New Roman"/>
          <w:sz w:val="28"/>
          <w:szCs w:val="28"/>
        </w:rPr>
        <w:t>, starpni</w:t>
      </w:r>
      <w:r w:rsidR="00264139" w:rsidRPr="00F53812">
        <w:rPr>
          <w:rFonts w:ascii="Times New Roman" w:hAnsi="Times New Roman" w:cs="Times New Roman"/>
          <w:sz w:val="28"/>
          <w:szCs w:val="28"/>
        </w:rPr>
        <w:t>ecībai kukuļošanā, kukuļdošanai</w:t>
      </w:r>
      <w:r w:rsidRPr="00F53812">
        <w:rPr>
          <w:rFonts w:ascii="Times New Roman" w:hAnsi="Times New Roman" w:cs="Times New Roman"/>
          <w:sz w:val="28"/>
          <w:szCs w:val="28"/>
        </w:rPr>
        <w:t xml:space="preserve"> vai cita noziedzīga nodarījuma </w:t>
      </w:r>
      <w:r w:rsidR="00C668F4" w:rsidRPr="00F53812">
        <w:rPr>
          <w:rFonts w:ascii="Times New Roman" w:hAnsi="Times New Roman" w:cs="Times New Roman"/>
          <w:sz w:val="28"/>
          <w:szCs w:val="28"/>
        </w:rPr>
        <w:t xml:space="preserve">veikšanai </w:t>
      </w:r>
      <w:r w:rsidR="00874E74" w:rsidRPr="00F53812">
        <w:rPr>
          <w:rFonts w:ascii="Times New Roman" w:hAnsi="Times New Roman" w:cs="Times New Roman"/>
          <w:sz w:val="28"/>
          <w:szCs w:val="28"/>
        </w:rPr>
        <w:t xml:space="preserve">tautsaimniecībā vai valsts institūciju darbībā, kā arī </w:t>
      </w:r>
      <w:r w:rsidRPr="00F53812">
        <w:rPr>
          <w:rFonts w:ascii="Times New Roman" w:hAnsi="Times New Roman" w:cs="Times New Roman"/>
          <w:sz w:val="28"/>
          <w:szCs w:val="28"/>
        </w:rPr>
        <w:t xml:space="preserve">pret valsti </w:t>
      </w:r>
      <w:r w:rsidR="00874E74" w:rsidRPr="00F53812">
        <w:rPr>
          <w:rFonts w:ascii="Times New Roman" w:hAnsi="Times New Roman" w:cs="Times New Roman"/>
          <w:sz w:val="28"/>
          <w:szCs w:val="28"/>
        </w:rPr>
        <w:t>vai</w:t>
      </w:r>
      <w:r w:rsidRPr="00F53812">
        <w:rPr>
          <w:rFonts w:ascii="Times New Roman" w:hAnsi="Times New Roman" w:cs="Times New Roman"/>
          <w:sz w:val="28"/>
          <w:szCs w:val="28"/>
        </w:rPr>
        <w:t xml:space="preserve"> īpašumu;</w:t>
      </w:r>
    </w:p>
    <w:p w14:paraId="4C0435C8" w14:textId="0EA1A280" w:rsidR="00E14A47"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E14A47" w:rsidRPr="00F53812">
        <w:rPr>
          <w:rFonts w:ascii="Times New Roman" w:hAnsi="Times New Roman" w:cs="Times New Roman"/>
          <w:sz w:val="28"/>
          <w:szCs w:val="28"/>
        </w:rPr>
        <w:t>.4. aptur piekļuvi kontam</w:t>
      </w:r>
      <w:r w:rsidR="00874E74" w:rsidRPr="00F53812">
        <w:rPr>
          <w:rFonts w:ascii="Times New Roman" w:hAnsi="Times New Roman" w:cs="Times New Roman"/>
          <w:sz w:val="28"/>
          <w:szCs w:val="28"/>
        </w:rPr>
        <w:t>,</w:t>
      </w:r>
      <w:r w:rsidR="00E14A47" w:rsidRPr="00F53812">
        <w:rPr>
          <w:rFonts w:ascii="Times New Roman" w:hAnsi="Times New Roman" w:cs="Times New Roman"/>
          <w:sz w:val="28"/>
          <w:szCs w:val="28"/>
        </w:rPr>
        <w:t xml:space="preserve"> emisijas kvotām vai Kioto vienībām, ja:</w:t>
      </w:r>
    </w:p>
    <w:p w14:paraId="4C0435C9" w14:textId="7D9AC88E" w:rsidR="00E14A47"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E14A47" w:rsidRPr="00F53812">
        <w:rPr>
          <w:rFonts w:ascii="Times New Roman" w:hAnsi="Times New Roman" w:cs="Times New Roman"/>
          <w:sz w:val="28"/>
          <w:szCs w:val="28"/>
        </w:rPr>
        <w:t>.4.1.</w:t>
      </w:r>
      <w:r w:rsidR="00874E74" w:rsidRPr="00F53812">
        <w:rPr>
          <w:rFonts w:ascii="Times New Roman" w:hAnsi="Times New Roman" w:cs="Times New Roman"/>
          <w:sz w:val="28"/>
          <w:szCs w:val="28"/>
        </w:rPr>
        <w:t> </w:t>
      </w:r>
      <w:r w:rsidR="00644C0F" w:rsidRPr="00F53812">
        <w:rPr>
          <w:rFonts w:ascii="Times New Roman" w:hAnsi="Times New Roman" w:cs="Times New Roman"/>
          <w:sz w:val="28"/>
          <w:szCs w:val="28"/>
        </w:rPr>
        <w:t>ir saņemts šo noteikumu</w:t>
      </w:r>
      <w:r w:rsidR="00191CA8" w:rsidRPr="00F53812">
        <w:rPr>
          <w:rFonts w:ascii="Times New Roman" w:hAnsi="Times New Roman" w:cs="Times New Roman"/>
          <w:sz w:val="28"/>
          <w:szCs w:val="28"/>
        </w:rPr>
        <w:t xml:space="preserve"> </w:t>
      </w:r>
      <w:r w:rsidRPr="00F53812">
        <w:rPr>
          <w:rFonts w:ascii="Times New Roman" w:hAnsi="Times New Roman" w:cs="Times New Roman"/>
          <w:sz w:val="28"/>
          <w:szCs w:val="28"/>
        </w:rPr>
        <w:t>56</w:t>
      </w:r>
      <w:r w:rsidR="00F41F3E" w:rsidRPr="00F53812">
        <w:rPr>
          <w:rFonts w:ascii="Times New Roman" w:hAnsi="Times New Roman" w:cs="Times New Roman"/>
          <w:sz w:val="28"/>
          <w:szCs w:val="28"/>
        </w:rPr>
        <w:t>. p</w:t>
      </w:r>
      <w:r w:rsidR="00644C0F" w:rsidRPr="00F53812">
        <w:rPr>
          <w:rFonts w:ascii="Times New Roman" w:hAnsi="Times New Roman" w:cs="Times New Roman"/>
          <w:sz w:val="28"/>
          <w:szCs w:val="28"/>
        </w:rPr>
        <w:t>unktā minētais norādījums</w:t>
      </w:r>
      <w:r w:rsidR="00874E74" w:rsidRPr="00F53812">
        <w:rPr>
          <w:rFonts w:ascii="Times New Roman" w:hAnsi="Times New Roman" w:cs="Times New Roman"/>
          <w:sz w:val="28"/>
          <w:szCs w:val="28"/>
        </w:rPr>
        <w:t xml:space="preserve"> – uz tādu termiņu, kāds ir minēts norādījumā</w:t>
      </w:r>
      <w:r w:rsidR="00644C0F" w:rsidRPr="00F53812">
        <w:rPr>
          <w:rFonts w:ascii="Times New Roman" w:hAnsi="Times New Roman" w:cs="Times New Roman"/>
          <w:sz w:val="28"/>
          <w:szCs w:val="28"/>
        </w:rPr>
        <w:t xml:space="preserve"> </w:t>
      </w:r>
      <w:r w:rsidR="00874E74" w:rsidRPr="00F53812">
        <w:rPr>
          <w:rFonts w:ascii="Times New Roman" w:hAnsi="Times New Roman" w:cs="Times New Roman"/>
          <w:sz w:val="28"/>
          <w:szCs w:val="28"/>
        </w:rPr>
        <w:t xml:space="preserve">(iepriekš izvērtējot attiecīgā </w:t>
      </w:r>
      <w:r w:rsidR="00644C0F" w:rsidRPr="00F53812">
        <w:rPr>
          <w:rFonts w:ascii="Times New Roman" w:hAnsi="Times New Roman" w:cs="Times New Roman"/>
          <w:sz w:val="28"/>
          <w:szCs w:val="28"/>
        </w:rPr>
        <w:t>norādījuma pamatotīb</w:t>
      </w:r>
      <w:r w:rsidR="00874E74" w:rsidRPr="00F53812">
        <w:rPr>
          <w:rFonts w:ascii="Times New Roman" w:hAnsi="Times New Roman" w:cs="Times New Roman"/>
          <w:sz w:val="28"/>
          <w:szCs w:val="28"/>
        </w:rPr>
        <w:t>u)</w:t>
      </w:r>
      <w:r w:rsidR="00F80A73" w:rsidRPr="00F53812">
        <w:rPr>
          <w:rFonts w:ascii="Times New Roman" w:hAnsi="Times New Roman" w:cs="Times New Roman"/>
          <w:sz w:val="28"/>
          <w:szCs w:val="28"/>
        </w:rPr>
        <w:t>,</w:t>
      </w:r>
      <w:r w:rsidR="003237D3" w:rsidRPr="00F53812">
        <w:rPr>
          <w:rFonts w:ascii="Times New Roman" w:hAnsi="Times New Roman" w:cs="Times New Roman"/>
          <w:sz w:val="28"/>
          <w:szCs w:val="28"/>
        </w:rPr>
        <w:t xml:space="preserve"> </w:t>
      </w:r>
      <w:r w:rsidR="00F80A73" w:rsidRPr="00F53812">
        <w:rPr>
          <w:rFonts w:ascii="Times New Roman" w:hAnsi="Times New Roman" w:cs="Times New Roman"/>
          <w:sz w:val="28"/>
          <w:szCs w:val="28"/>
        </w:rPr>
        <w:t xml:space="preserve">un informē par to </w:t>
      </w:r>
      <w:r w:rsidR="003237D3" w:rsidRPr="00F53812">
        <w:rPr>
          <w:rFonts w:ascii="Times New Roman" w:hAnsi="Times New Roman" w:cs="Times New Roman"/>
          <w:sz w:val="28"/>
          <w:szCs w:val="28"/>
        </w:rPr>
        <w:t>Vides aizsardzības un reģionālās attīstības ministrij</w:t>
      </w:r>
      <w:r w:rsidR="00F80A73" w:rsidRPr="00F53812">
        <w:rPr>
          <w:rFonts w:ascii="Times New Roman" w:hAnsi="Times New Roman" w:cs="Times New Roman"/>
          <w:sz w:val="28"/>
          <w:szCs w:val="28"/>
        </w:rPr>
        <w:t>u;</w:t>
      </w:r>
    </w:p>
    <w:p w14:paraId="4C0435CA" w14:textId="16512A1E"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E14A47" w:rsidRPr="00F53812">
        <w:rPr>
          <w:rFonts w:ascii="Times New Roman" w:hAnsi="Times New Roman" w:cs="Times New Roman"/>
          <w:sz w:val="28"/>
          <w:szCs w:val="28"/>
        </w:rPr>
        <w:t xml:space="preserve">.4.2. </w:t>
      </w:r>
      <w:r w:rsidR="00644C0F" w:rsidRPr="00F53812">
        <w:rPr>
          <w:rFonts w:ascii="Times New Roman" w:hAnsi="Times New Roman" w:cs="Times New Roman"/>
          <w:sz w:val="28"/>
          <w:szCs w:val="28"/>
        </w:rPr>
        <w:t>ir saņemts šo noteikumu</w:t>
      </w:r>
      <w:r w:rsidR="00D13050" w:rsidRPr="00F53812">
        <w:rPr>
          <w:rFonts w:ascii="Times New Roman" w:hAnsi="Times New Roman" w:cs="Times New Roman"/>
          <w:sz w:val="28"/>
          <w:szCs w:val="28"/>
        </w:rPr>
        <w:t xml:space="preserve"> </w:t>
      </w:r>
      <w:r w:rsidRPr="00F53812">
        <w:rPr>
          <w:rFonts w:ascii="Times New Roman" w:hAnsi="Times New Roman" w:cs="Times New Roman"/>
          <w:sz w:val="28"/>
          <w:szCs w:val="28"/>
        </w:rPr>
        <w:t>57</w:t>
      </w:r>
      <w:r w:rsidR="00F41F3E" w:rsidRPr="00F53812">
        <w:rPr>
          <w:rFonts w:ascii="Times New Roman" w:hAnsi="Times New Roman" w:cs="Times New Roman"/>
          <w:sz w:val="28"/>
          <w:szCs w:val="28"/>
        </w:rPr>
        <w:t>. p</w:t>
      </w:r>
      <w:r w:rsidR="00644C0F" w:rsidRPr="00F53812">
        <w:rPr>
          <w:rFonts w:ascii="Times New Roman" w:hAnsi="Times New Roman" w:cs="Times New Roman"/>
          <w:sz w:val="28"/>
          <w:szCs w:val="28"/>
        </w:rPr>
        <w:t>unktā minētais pieprasījums</w:t>
      </w:r>
      <w:r w:rsidR="00874E74" w:rsidRPr="00F53812">
        <w:rPr>
          <w:rFonts w:ascii="Times New Roman" w:hAnsi="Times New Roman" w:cs="Times New Roman"/>
          <w:sz w:val="28"/>
          <w:szCs w:val="28"/>
        </w:rPr>
        <w:t xml:space="preserve"> –</w:t>
      </w:r>
      <w:r w:rsidR="00E14A47" w:rsidRPr="00F53812">
        <w:rPr>
          <w:rFonts w:ascii="Times New Roman" w:hAnsi="Times New Roman" w:cs="Times New Roman"/>
          <w:sz w:val="28"/>
          <w:szCs w:val="28"/>
        </w:rPr>
        <w:t xml:space="preserve"> uz tādu termiņu, kāds ir no</w:t>
      </w:r>
      <w:r w:rsidR="006E1D4D" w:rsidRPr="00F53812">
        <w:rPr>
          <w:rFonts w:ascii="Times New Roman" w:hAnsi="Times New Roman" w:cs="Times New Roman"/>
          <w:sz w:val="28"/>
          <w:szCs w:val="28"/>
        </w:rPr>
        <w:t>rādīts pieprasījumā</w:t>
      </w:r>
      <w:r w:rsidR="00F80A73" w:rsidRPr="00F53812">
        <w:rPr>
          <w:rFonts w:ascii="Times New Roman" w:hAnsi="Times New Roman" w:cs="Times New Roman"/>
          <w:sz w:val="28"/>
          <w:szCs w:val="28"/>
        </w:rPr>
        <w:t>, un informē par to</w:t>
      </w:r>
      <w:r w:rsidR="002646B5" w:rsidRPr="00F53812">
        <w:rPr>
          <w:rFonts w:ascii="Times New Roman" w:hAnsi="Times New Roman" w:cs="Times New Roman"/>
          <w:sz w:val="28"/>
          <w:szCs w:val="28"/>
        </w:rPr>
        <w:t xml:space="preserve"> attiecīgo tiesībaizsardzības iestādi, nodokļu iestādi vai kontroles iestādi, kas nosūtījusi pieprasījumu</w:t>
      </w:r>
      <w:r w:rsidR="006E1D4D" w:rsidRPr="00F53812">
        <w:rPr>
          <w:rFonts w:ascii="Times New Roman" w:hAnsi="Times New Roman" w:cs="Times New Roman"/>
          <w:sz w:val="28"/>
          <w:szCs w:val="28"/>
        </w:rPr>
        <w:t>;</w:t>
      </w:r>
    </w:p>
    <w:p w14:paraId="4C0435CB" w14:textId="26034461" w:rsidR="002341D1"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54</w:t>
      </w:r>
      <w:r w:rsidR="002341D1" w:rsidRPr="00F53812">
        <w:rPr>
          <w:rFonts w:ascii="Times New Roman" w:hAnsi="Times New Roman" w:cs="Times New Roman"/>
          <w:sz w:val="28"/>
          <w:szCs w:val="28"/>
        </w:rPr>
        <w:t>.</w:t>
      </w:r>
      <w:r w:rsidR="00E14A47" w:rsidRPr="00F53812">
        <w:rPr>
          <w:rFonts w:ascii="Times New Roman" w:hAnsi="Times New Roman" w:cs="Times New Roman"/>
          <w:sz w:val="28"/>
          <w:szCs w:val="28"/>
        </w:rPr>
        <w:t>5</w:t>
      </w:r>
      <w:r w:rsidR="002341D1" w:rsidRPr="00F53812">
        <w:rPr>
          <w:rFonts w:ascii="Times New Roman" w:hAnsi="Times New Roman" w:cs="Times New Roman"/>
          <w:sz w:val="28"/>
          <w:szCs w:val="28"/>
        </w:rPr>
        <w:t>.</w:t>
      </w:r>
      <w:r w:rsidR="003237D3" w:rsidRPr="00F53812">
        <w:rPr>
          <w:rFonts w:ascii="Times New Roman" w:hAnsi="Times New Roman" w:cs="Times New Roman"/>
          <w:sz w:val="28"/>
          <w:szCs w:val="28"/>
        </w:rPr>
        <w:t xml:space="preserve"> aptur piekļuvi emisijas kvotām vai Kioto vienībām emisijas reģistrā, ja valsts administratoram ir pieejama informācija, ka ar emisijas kvotām vai Kioto vienībām tiek veikti šo noteikumu 54.3. apakšpunktā minētie noziedzīgie nodarījumi – </w:t>
      </w:r>
      <w:r w:rsidR="00D331D9" w:rsidRPr="00F53812">
        <w:rPr>
          <w:rFonts w:ascii="Times New Roman" w:hAnsi="Times New Roman" w:cs="Times New Roman"/>
          <w:sz w:val="28"/>
          <w:szCs w:val="28"/>
        </w:rPr>
        <w:t xml:space="preserve">uz </w:t>
      </w:r>
      <w:r w:rsidR="00267FEE" w:rsidRPr="00F53812">
        <w:rPr>
          <w:rFonts w:ascii="Times New Roman" w:hAnsi="Times New Roman" w:cs="Times New Roman"/>
          <w:sz w:val="28"/>
          <w:szCs w:val="28"/>
        </w:rPr>
        <w:t>regulas Nr.</w:t>
      </w:r>
      <w:r w:rsidR="003237D3" w:rsidRPr="00F53812">
        <w:rPr>
          <w:rFonts w:ascii="Times New Roman" w:hAnsi="Times New Roman" w:cs="Times New Roman"/>
          <w:sz w:val="28"/>
          <w:szCs w:val="28"/>
        </w:rPr>
        <w:t> </w:t>
      </w:r>
      <w:r w:rsidR="00267FEE" w:rsidRPr="00F53812">
        <w:rPr>
          <w:rFonts w:ascii="Times New Roman" w:hAnsi="Times New Roman" w:cs="Times New Roman"/>
          <w:sz w:val="28"/>
          <w:szCs w:val="28"/>
        </w:rPr>
        <w:t>389/2013</w:t>
      </w:r>
      <w:proofErr w:type="gramStart"/>
      <w:r w:rsidR="003237D3" w:rsidRPr="00F53812">
        <w:rPr>
          <w:rFonts w:ascii="Times New Roman" w:hAnsi="Times New Roman" w:cs="Times New Roman"/>
          <w:sz w:val="28"/>
          <w:szCs w:val="28"/>
        </w:rPr>
        <w:t xml:space="preserve"> </w:t>
      </w:r>
      <w:r w:rsidR="00267FEE" w:rsidRPr="00F53812">
        <w:rPr>
          <w:rFonts w:ascii="Times New Roman" w:hAnsi="Times New Roman" w:cs="Times New Roman"/>
          <w:sz w:val="28"/>
          <w:szCs w:val="28"/>
        </w:rPr>
        <w:t xml:space="preserve"> </w:t>
      </w:r>
      <w:proofErr w:type="gramEnd"/>
      <w:r w:rsidR="00D331D9" w:rsidRPr="00F53812">
        <w:rPr>
          <w:rFonts w:ascii="Times New Roman" w:hAnsi="Times New Roman" w:cs="Times New Roman"/>
          <w:sz w:val="28"/>
          <w:szCs w:val="28"/>
        </w:rPr>
        <w:t>97</w:t>
      </w:r>
      <w:r w:rsidR="00F41F3E" w:rsidRPr="00F53812">
        <w:rPr>
          <w:rFonts w:ascii="Times New Roman" w:hAnsi="Times New Roman" w:cs="Times New Roman"/>
          <w:sz w:val="28"/>
          <w:szCs w:val="28"/>
        </w:rPr>
        <w:t>. p</w:t>
      </w:r>
      <w:r w:rsidR="00D331D9" w:rsidRPr="00F53812">
        <w:rPr>
          <w:rFonts w:ascii="Times New Roman" w:hAnsi="Times New Roman" w:cs="Times New Roman"/>
          <w:sz w:val="28"/>
          <w:szCs w:val="28"/>
        </w:rPr>
        <w:t>anta 1</w:t>
      </w:r>
      <w:r w:rsidR="00F41F3E" w:rsidRPr="00F53812">
        <w:rPr>
          <w:rFonts w:ascii="Times New Roman" w:hAnsi="Times New Roman" w:cs="Times New Roman"/>
          <w:sz w:val="28"/>
          <w:szCs w:val="28"/>
        </w:rPr>
        <w:t>. p</w:t>
      </w:r>
      <w:r w:rsidR="00D331D9" w:rsidRPr="00F53812">
        <w:rPr>
          <w:rFonts w:ascii="Times New Roman" w:hAnsi="Times New Roman" w:cs="Times New Roman"/>
          <w:sz w:val="28"/>
          <w:szCs w:val="28"/>
        </w:rPr>
        <w:t>unktā noteikto termiņu</w:t>
      </w:r>
      <w:r w:rsidR="002646B5" w:rsidRPr="00F53812">
        <w:rPr>
          <w:rFonts w:ascii="Times New Roman" w:hAnsi="Times New Roman" w:cs="Times New Roman"/>
          <w:sz w:val="28"/>
          <w:szCs w:val="28"/>
        </w:rPr>
        <w:t>.</w:t>
      </w:r>
    </w:p>
    <w:p w14:paraId="3C59D108" w14:textId="77777777" w:rsidR="002646B5" w:rsidRPr="00F53812" w:rsidRDefault="002646B5" w:rsidP="00F41F3E">
      <w:pPr>
        <w:spacing w:after="0"/>
        <w:ind w:firstLine="709"/>
        <w:rPr>
          <w:rFonts w:ascii="Times New Roman" w:hAnsi="Times New Roman" w:cs="Times New Roman"/>
          <w:sz w:val="28"/>
          <w:szCs w:val="28"/>
        </w:rPr>
      </w:pPr>
    </w:p>
    <w:p w14:paraId="4C0435CD" w14:textId="30F8797C"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55</w:t>
      </w:r>
      <w:r w:rsidR="00644C0F" w:rsidRPr="00F53812">
        <w:rPr>
          <w:rFonts w:ascii="Times New Roman" w:hAnsi="Times New Roman" w:cs="Times New Roman"/>
          <w:sz w:val="28"/>
          <w:szCs w:val="28"/>
        </w:rPr>
        <w:t>.</w:t>
      </w:r>
      <w:r w:rsidR="002646B5" w:rsidRPr="00F53812">
        <w:rPr>
          <w:rFonts w:ascii="Times New Roman" w:hAnsi="Times New Roman" w:cs="Times New Roman"/>
          <w:sz w:val="28"/>
          <w:szCs w:val="28"/>
        </w:rPr>
        <w:t> Pēc šo noteikumu 54. punktā minēt</w:t>
      </w:r>
      <w:r w:rsidR="00D37F7B" w:rsidRPr="00F53812">
        <w:rPr>
          <w:rFonts w:ascii="Times New Roman" w:hAnsi="Times New Roman" w:cs="Times New Roman"/>
          <w:sz w:val="28"/>
          <w:szCs w:val="28"/>
        </w:rPr>
        <w:t>ā</w:t>
      </w:r>
      <w:r w:rsidR="002646B5" w:rsidRPr="00F53812">
        <w:rPr>
          <w:rFonts w:ascii="Times New Roman" w:hAnsi="Times New Roman" w:cs="Times New Roman"/>
          <w:sz w:val="28"/>
          <w:szCs w:val="28"/>
        </w:rPr>
        <w:t xml:space="preserve"> </w:t>
      </w:r>
      <w:r w:rsidR="00D37F7B" w:rsidRPr="00F53812">
        <w:rPr>
          <w:rFonts w:ascii="Times New Roman" w:hAnsi="Times New Roman" w:cs="Times New Roman"/>
          <w:sz w:val="28"/>
          <w:szCs w:val="28"/>
        </w:rPr>
        <w:t xml:space="preserve">attiecīgā </w:t>
      </w:r>
      <w:r w:rsidR="002646B5" w:rsidRPr="00F53812">
        <w:rPr>
          <w:rFonts w:ascii="Times New Roman" w:hAnsi="Times New Roman" w:cs="Times New Roman"/>
          <w:sz w:val="28"/>
          <w:szCs w:val="28"/>
        </w:rPr>
        <w:t>termiņ</w:t>
      </w:r>
      <w:r w:rsidR="00D37F7B" w:rsidRPr="00F53812">
        <w:rPr>
          <w:rFonts w:ascii="Times New Roman" w:hAnsi="Times New Roman" w:cs="Times New Roman"/>
          <w:sz w:val="28"/>
          <w:szCs w:val="28"/>
        </w:rPr>
        <w:t>a</w:t>
      </w:r>
      <w:r w:rsidR="002646B5" w:rsidRPr="00F53812">
        <w:rPr>
          <w:rFonts w:ascii="Times New Roman" w:hAnsi="Times New Roman" w:cs="Times New Roman"/>
          <w:sz w:val="28"/>
          <w:szCs w:val="28"/>
        </w:rPr>
        <w:t xml:space="preserve"> beigām </w:t>
      </w:r>
      <w:r w:rsidR="00264139" w:rsidRPr="00F53812">
        <w:rPr>
          <w:rFonts w:ascii="Times New Roman" w:hAnsi="Times New Roman" w:cs="Times New Roman"/>
          <w:sz w:val="28"/>
          <w:szCs w:val="28"/>
        </w:rPr>
        <w:t>v</w:t>
      </w:r>
      <w:r w:rsidR="00644C0F" w:rsidRPr="00F53812">
        <w:rPr>
          <w:rFonts w:ascii="Times New Roman" w:hAnsi="Times New Roman" w:cs="Times New Roman"/>
          <w:sz w:val="28"/>
          <w:szCs w:val="28"/>
        </w:rPr>
        <w:t>alsts administrators</w:t>
      </w:r>
      <w:r w:rsidR="00504810" w:rsidRPr="00F53812">
        <w:rPr>
          <w:rFonts w:ascii="Times New Roman" w:hAnsi="Times New Roman" w:cs="Times New Roman"/>
          <w:sz w:val="28"/>
          <w:szCs w:val="28"/>
        </w:rPr>
        <w:t>, ņemot vērā regulas Nr.</w:t>
      </w:r>
      <w:r w:rsidR="002646B5" w:rsidRPr="00F53812">
        <w:rPr>
          <w:rFonts w:ascii="Times New Roman" w:hAnsi="Times New Roman" w:cs="Times New Roman"/>
          <w:sz w:val="28"/>
          <w:szCs w:val="28"/>
        </w:rPr>
        <w:t> </w:t>
      </w:r>
      <w:r w:rsidR="00504810" w:rsidRPr="00F53812">
        <w:rPr>
          <w:rFonts w:ascii="Times New Roman" w:hAnsi="Times New Roman" w:cs="Times New Roman"/>
          <w:sz w:val="28"/>
          <w:szCs w:val="28"/>
        </w:rPr>
        <w:t>389/2013</w:t>
      </w:r>
      <w:proofErr w:type="gramStart"/>
      <w:r w:rsidR="002646B5" w:rsidRPr="00F53812">
        <w:rPr>
          <w:rFonts w:ascii="Times New Roman" w:hAnsi="Times New Roman" w:cs="Times New Roman"/>
          <w:sz w:val="28"/>
          <w:szCs w:val="28"/>
        </w:rPr>
        <w:t xml:space="preserve"> </w:t>
      </w:r>
      <w:r w:rsidR="00504810" w:rsidRPr="00F53812">
        <w:rPr>
          <w:rFonts w:ascii="Times New Roman" w:hAnsi="Times New Roman" w:cs="Times New Roman"/>
          <w:sz w:val="28"/>
          <w:szCs w:val="28"/>
        </w:rPr>
        <w:t xml:space="preserve"> </w:t>
      </w:r>
      <w:proofErr w:type="gramEnd"/>
      <w:r w:rsidR="00504810" w:rsidRPr="00F53812">
        <w:rPr>
          <w:rFonts w:ascii="Times New Roman" w:hAnsi="Times New Roman" w:cs="Times New Roman"/>
          <w:sz w:val="28"/>
          <w:szCs w:val="28"/>
        </w:rPr>
        <w:t>34</w:t>
      </w:r>
      <w:r w:rsidR="00F41F3E" w:rsidRPr="00F53812">
        <w:rPr>
          <w:rFonts w:ascii="Times New Roman" w:hAnsi="Times New Roman" w:cs="Times New Roman"/>
          <w:sz w:val="28"/>
          <w:szCs w:val="28"/>
        </w:rPr>
        <w:t>. p</w:t>
      </w:r>
      <w:r w:rsidR="00504810" w:rsidRPr="00F53812">
        <w:rPr>
          <w:rFonts w:ascii="Times New Roman" w:hAnsi="Times New Roman" w:cs="Times New Roman"/>
          <w:sz w:val="28"/>
          <w:szCs w:val="28"/>
        </w:rPr>
        <w:t>anta 5</w:t>
      </w:r>
      <w:r w:rsidR="00F41F3E" w:rsidRPr="00F53812">
        <w:rPr>
          <w:rFonts w:ascii="Times New Roman" w:hAnsi="Times New Roman" w:cs="Times New Roman"/>
          <w:sz w:val="28"/>
          <w:szCs w:val="28"/>
        </w:rPr>
        <w:t>. p</w:t>
      </w:r>
      <w:r w:rsidR="00504810" w:rsidRPr="00F53812">
        <w:rPr>
          <w:rFonts w:ascii="Times New Roman" w:hAnsi="Times New Roman" w:cs="Times New Roman"/>
          <w:sz w:val="28"/>
          <w:szCs w:val="28"/>
        </w:rPr>
        <w:t>unktu</w:t>
      </w:r>
      <w:r w:rsidR="009245C6" w:rsidRPr="00F53812">
        <w:rPr>
          <w:rFonts w:ascii="Times New Roman" w:hAnsi="Times New Roman" w:cs="Times New Roman"/>
          <w:sz w:val="28"/>
          <w:szCs w:val="28"/>
        </w:rPr>
        <w:t>,</w:t>
      </w:r>
      <w:r w:rsidR="00504810" w:rsidRPr="00F53812">
        <w:rPr>
          <w:rFonts w:ascii="Times New Roman" w:hAnsi="Times New Roman" w:cs="Times New Roman"/>
          <w:sz w:val="28"/>
          <w:szCs w:val="28"/>
        </w:rPr>
        <w:t xml:space="preserve"> </w:t>
      </w:r>
      <w:r w:rsidR="002646B5" w:rsidRPr="00F53812">
        <w:rPr>
          <w:rFonts w:ascii="Times New Roman" w:hAnsi="Times New Roman" w:cs="Times New Roman"/>
          <w:sz w:val="28"/>
          <w:szCs w:val="28"/>
        </w:rPr>
        <w:t xml:space="preserve">nekavējoties, bet ne ilgāk kā divu darbdienu laikā </w:t>
      </w:r>
      <w:r w:rsidR="00644C0F" w:rsidRPr="00F53812">
        <w:rPr>
          <w:rFonts w:ascii="Times New Roman" w:hAnsi="Times New Roman" w:cs="Times New Roman"/>
          <w:sz w:val="28"/>
          <w:szCs w:val="28"/>
        </w:rPr>
        <w:t xml:space="preserve">atjauno piekļuvi kontam un </w:t>
      </w:r>
      <w:r w:rsidR="00D37F7B" w:rsidRPr="00F53812">
        <w:rPr>
          <w:rFonts w:ascii="Times New Roman" w:hAnsi="Times New Roman" w:cs="Times New Roman"/>
          <w:sz w:val="28"/>
          <w:szCs w:val="28"/>
        </w:rPr>
        <w:t xml:space="preserve">atļauj </w:t>
      </w:r>
      <w:r w:rsidR="00644C0F" w:rsidRPr="00F53812">
        <w:rPr>
          <w:rFonts w:ascii="Times New Roman" w:hAnsi="Times New Roman" w:cs="Times New Roman"/>
          <w:sz w:val="28"/>
          <w:szCs w:val="28"/>
        </w:rPr>
        <w:t xml:space="preserve">veikt darbības tajā. </w:t>
      </w:r>
    </w:p>
    <w:p w14:paraId="2F479444" w14:textId="77777777" w:rsidR="00F41F3E" w:rsidRPr="00F53812" w:rsidRDefault="00F41F3E" w:rsidP="00F41F3E">
      <w:pPr>
        <w:spacing w:after="0"/>
        <w:ind w:firstLine="709"/>
        <w:rPr>
          <w:rFonts w:ascii="Times New Roman" w:hAnsi="Times New Roman" w:cs="Times New Roman"/>
          <w:sz w:val="28"/>
          <w:szCs w:val="28"/>
        </w:rPr>
      </w:pPr>
    </w:p>
    <w:p w14:paraId="4C0435CE" w14:textId="5F9447C1"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56</w:t>
      </w:r>
      <w:r w:rsidR="00351A38" w:rsidRPr="00F53812">
        <w:rPr>
          <w:rFonts w:ascii="Times New Roman" w:hAnsi="Times New Roman" w:cs="Times New Roman"/>
          <w:sz w:val="28"/>
          <w:szCs w:val="28"/>
        </w:rPr>
        <w:t>.</w:t>
      </w:r>
      <w:r w:rsidR="006417DB"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Vides aizsardzības un reģionālās attīstības ministrija </w:t>
      </w:r>
      <w:r w:rsidR="00D37F7B" w:rsidRPr="00F53812">
        <w:rPr>
          <w:rFonts w:ascii="Times New Roman" w:hAnsi="Times New Roman" w:cs="Times New Roman"/>
          <w:sz w:val="28"/>
          <w:szCs w:val="28"/>
        </w:rPr>
        <w:t xml:space="preserve">var </w:t>
      </w:r>
      <w:r w:rsidR="00351A38" w:rsidRPr="00F53812">
        <w:rPr>
          <w:rFonts w:ascii="Times New Roman" w:hAnsi="Times New Roman" w:cs="Times New Roman"/>
          <w:sz w:val="28"/>
          <w:szCs w:val="28"/>
        </w:rPr>
        <w:t>do</w:t>
      </w:r>
      <w:r w:rsidR="00D37F7B" w:rsidRPr="00F53812">
        <w:rPr>
          <w:rFonts w:ascii="Times New Roman" w:hAnsi="Times New Roman" w:cs="Times New Roman"/>
          <w:sz w:val="28"/>
          <w:szCs w:val="28"/>
        </w:rPr>
        <w:t>t</w:t>
      </w:r>
      <w:r w:rsidR="00351A38" w:rsidRPr="00F53812">
        <w:rPr>
          <w:rFonts w:ascii="Times New Roman" w:hAnsi="Times New Roman" w:cs="Times New Roman"/>
          <w:sz w:val="28"/>
          <w:szCs w:val="28"/>
        </w:rPr>
        <w:t xml:space="preserve"> norādījumu valsts administratoram</w:t>
      </w:r>
      <w:r w:rsidR="00644C0F" w:rsidRPr="00F53812">
        <w:rPr>
          <w:rFonts w:ascii="Times New Roman" w:hAnsi="Times New Roman" w:cs="Times New Roman"/>
          <w:sz w:val="28"/>
          <w:szCs w:val="28"/>
        </w:rPr>
        <w:t>:</w:t>
      </w:r>
    </w:p>
    <w:p w14:paraId="4C0435CF" w14:textId="4D5E3A60"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56</w:t>
      </w:r>
      <w:r w:rsidR="00644C0F" w:rsidRPr="00F53812">
        <w:rPr>
          <w:rFonts w:ascii="Times New Roman" w:hAnsi="Times New Roman" w:cs="Times New Roman"/>
          <w:sz w:val="28"/>
          <w:szCs w:val="28"/>
        </w:rPr>
        <w:t>.1.</w:t>
      </w:r>
      <w:r w:rsidR="00351A38" w:rsidRPr="00F53812">
        <w:rPr>
          <w:rFonts w:ascii="Times New Roman" w:hAnsi="Times New Roman" w:cs="Times New Roman"/>
          <w:sz w:val="28"/>
          <w:szCs w:val="28"/>
        </w:rPr>
        <w:t xml:space="preserve"> </w:t>
      </w:r>
      <w:r w:rsidR="00644C0F" w:rsidRPr="00F53812">
        <w:rPr>
          <w:rFonts w:ascii="Times New Roman" w:hAnsi="Times New Roman" w:cs="Times New Roman"/>
          <w:sz w:val="28"/>
          <w:szCs w:val="28"/>
        </w:rPr>
        <w:t>apturēt piekļuvi kontam, ja tās rīcībā ir informācija, kas saskaņā ar regulu Nr.</w:t>
      </w:r>
      <w:r w:rsidR="00D37F7B" w:rsidRPr="00F53812">
        <w:rPr>
          <w:rFonts w:ascii="Times New Roman" w:hAnsi="Times New Roman" w:cs="Times New Roman"/>
          <w:sz w:val="28"/>
          <w:szCs w:val="28"/>
        </w:rPr>
        <w:t> </w:t>
      </w:r>
      <w:r w:rsidR="00644C0F" w:rsidRPr="00F53812">
        <w:rPr>
          <w:rFonts w:ascii="Times New Roman" w:hAnsi="Times New Roman" w:cs="Times New Roman"/>
          <w:sz w:val="28"/>
          <w:szCs w:val="28"/>
        </w:rPr>
        <w:t>389/2013 vai šiem noteikumiem dod tiesības piekļuves apturēšanai;</w:t>
      </w:r>
    </w:p>
    <w:p w14:paraId="4C0435D0" w14:textId="1B9929F2"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56</w:t>
      </w:r>
      <w:r w:rsidR="00644C0F" w:rsidRPr="00F53812">
        <w:rPr>
          <w:rFonts w:ascii="Times New Roman" w:hAnsi="Times New Roman" w:cs="Times New Roman"/>
          <w:sz w:val="28"/>
          <w:szCs w:val="28"/>
        </w:rPr>
        <w:t xml:space="preserve">.2. </w:t>
      </w:r>
      <w:r w:rsidR="00351A38" w:rsidRPr="00F53812">
        <w:rPr>
          <w:rFonts w:ascii="Times New Roman" w:hAnsi="Times New Roman" w:cs="Times New Roman"/>
          <w:sz w:val="28"/>
          <w:szCs w:val="28"/>
        </w:rPr>
        <w:t>apturēt piekļuvi emisijas kvotām vai Kioto vienībām, ja tās rīcībā ir informācija, kas saskaņā ar regulu Nr.</w:t>
      </w:r>
      <w:r w:rsidR="00D37F7B"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 vai šiem noteikumiem dod tiesības piekļuves apturēšanai.</w:t>
      </w:r>
    </w:p>
    <w:p w14:paraId="680FC6E6" w14:textId="77777777" w:rsidR="00F41F3E" w:rsidRPr="00F53812" w:rsidRDefault="00F41F3E" w:rsidP="00F41F3E">
      <w:pPr>
        <w:spacing w:after="0"/>
        <w:ind w:firstLine="709"/>
        <w:rPr>
          <w:rFonts w:ascii="Times New Roman" w:hAnsi="Times New Roman" w:cs="Times New Roman"/>
          <w:sz w:val="28"/>
          <w:szCs w:val="28"/>
        </w:rPr>
      </w:pPr>
    </w:p>
    <w:p w14:paraId="4C0435D1" w14:textId="6B9FBB00" w:rsidR="00382C24"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57</w:t>
      </w:r>
      <w:r w:rsidR="00644C0F" w:rsidRPr="00F53812">
        <w:rPr>
          <w:rFonts w:ascii="Times New Roman" w:hAnsi="Times New Roman" w:cs="Times New Roman"/>
          <w:sz w:val="28"/>
          <w:szCs w:val="28"/>
        </w:rPr>
        <w:t>.</w:t>
      </w:r>
      <w:r w:rsidR="006417DB" w:rsidRPr="00F53812">
        <w:rPr>
          <w:rFonts w:ascii="Times New Roman" w:hAnsi="Times New Roman" w:cs="Times New Roman"/>
          <w:sz w:val="28"/>
          <w:szCs w:val="28"/>
        </w:rPr>
        <w:t> </w:t>
      </w:r>
      <w:r w:rsidR="00644C0F" w:rsidRPr="00F53812">
        <w:rPr>
          <w:rFonts w:ascii="Times New Roman" w:hAnsi="Times New Roman" w:cs="Times New Roman"/>
          <w:sz w:val="28"/>
          <w:szCs w:val="28"/>
        </w:rPr>
        <w:t>Latvijas tiesībaizsardz</w:t>
      </w:r>
      <w:r w:rsidR="00D930BD" w:rsidRPr="00F53812">
        <w:rPr>
          <w:rFonts w:ascii="Times New Roman" w:hAnsi="Times New Roman" w:cs="Times New Roman"/>
          <w:sz w:val="28"/>
          <w:szCs w:val="28"/>
        </w:rPr>
        <w:t>ības iestādes, nodokļu iestādes un</w:t>
      </w:r>
      <w:r w:rsidR="00644C0F" w:rsidRPr="00F53812">
        <w:rPr>
          <w:rFonts w:ascii="Times New Roman" w:hAnsi="Times New Roman" w:cs="Times New Roman"/>
          <w:sz w:val="28"/>
          <w:szCs w:val="28"/>
        </w:rPr>
        <w:t xml:space="preserve"> kontroles iestādes, kurām ir tādas tiesības, var pieprasīt valsts administratoram</w:t>
      </w:r>
      <w:r w:rsidR="00382C24" w:rsidRPr="00F53812">
        <w:rPr>
          <w:rFonts w:ascii="Times New Roman" w:hAnsi="Times New Roman" w:cs="Times New Roman"/>
          <w:sz w:val="28"/>
          <w:szCs w:val="28"/>
        </w:rPr>
        <w:t>:</w:t>
      </w:r>
    </w:p>
    <w:p w14:paraId="4C0435D2" w14:textId="185815C4" w:rsidR="006D35CA"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57</w:t>
      </w:r>
      <w:r w:rsidR="00382C24" w:rsidRPr="00F53812">
        <w:rPr>
          <w:rFonts w:ascii="Times New Roman" w:hAnsi="Times New Roman" w:cs="Times New Roman"/>
          <w:sz w:val="28"/>
          <w:szCs w:val="28"/>
        </w:rPr>
        <w:t>.1.</w:t>
      </w:r>
      <w:r w:rsidR="00644C0F" w:rsidRPr="00F53812">
        <w:rPr>
          <w:rFonts w:ascii="Times New Roman" w:hAnsi="Times New Roman" w:cs="Times New Roman"/>
          <w:sz w:val="28"/>
          <w:szCs w:val="28"/>
        </w:rPr>
        <w:t xml:space="preserve"> apturēt piekļuvi kontam un </w:t>
      </w:r>
      <w:r w:rsidR="00DC6C7F" w:rsidRPr="00F53812">
        <w:rPr>
          <w:rFonts w:ascii="Times New Roman" w:hAnsi="Times New Roman" w:cs="Times New Roman"/>
          <w:sz w:val="28"/>
          <w:szCs w:val="28"/>
        </w:rPr>
        <w:t xml:space="preserve">aizliegt </w:t>
      </w:r>
      <w:r w:rsidR="00644C0F" w:rsidRPr="00F53812">
        <w:rPr>
          <w:rFonts w:ascii="Times New Roman" w:hAnsi="Times New Roman" w:cs="Times New Roman"/>
          <w:sz w:val="28"/>
          <w:szCs w:val="28"/>
        </w:rPr>
        <w:t>darbīb</w:t>
      </w:r>
      <w:r w:rsidR="006417DB" w:rsidRPr="00F53812">
        <w:rPr>
          <w:rFonts w:ascii="Times New Roman" w:hAnsi="Times New Roman" w:cs="Times New Roman"/>
          <w:sz w:val="28"/>
          <w:szCs w:val="28"/>
        </w:rPr>
        <w:t>u veikšanu</w:t>
      </w:r>
      <w:r w:rsidR="00644C0F" w:rsidRPr="00F53812">
        <w:rPr>
          <w:rFonts w:ascii="Times New Roman" w:hAnsi="Times New Roman" w:cs="Times New Roman"/>
          <w:sz w:val="28"/>
          <w:szCs w:val="28"/>
        </w:rPr>
        <w:t xml:space="preserve"> </w:t>
      </w:r>
      <w:r w:rsidR="006417DB" w:rsidRPr="00F53812">
        <w:rPr>
          <w:rFonts w:ascii="Times New Roman" w:hAnsi="Times New Roman" w:cs="Times New Roman"/>
          <w:sz w:val="28"/>
          <w:szCs w:val="28"/>
        </w:rPr>
        <w:t>tajā</w:t>
      </w:r>
      <w:r w:rsidR="00644C0F" w:rsidRPr="00F53812">
        <w:rPr>
          <w:rFonts w:ascii="Times New Roman" w:hAnsi="Times New Roman" w:cs="Times New Roman"/>
          <w:sz w:val="28"/>
          <w:szCs w:val="28"/>
        </w:rPr>
        <w:t xml:space="preserve"> sa</w:t>
      </w:r>
      <w:r w:rsidR="006D35CA" w:rsidRPr="00F53812">
        <w:rPr>
          <w:rFonts w:ascii="Times New Roman" w:hAnsi="Times New Roman" w:cs="Times New Roman"/>
          <w:sz w:val="28"/>
          <w:szCs w:val="28"/>
        </w:rPr>
        <w:t>skaņā ar regulas Nr. 389/2013 34</w:t>
      </w:r>
      <w:r w:rsidR="00F41F3E" w:rsidRPr="00F53812">
        <w:rPr>
          <w:rFonts w:ascii="Times New Roman" w:hAnsi="Times New Roman" w:cs="Times New Roman"/>
          <w:sz w:val="28"/>
          <w:szCs w:val="28"/>
        </w:rPr>
        <w:t>. p</w:t>
      </w:r>
      <w:r w:rsidR="006D35CA" w:rsidRPr="00F53812">
        <w:rPr>
          <w:rFonts w:ascii="Times New Roman" w:hAnsi="Times New Roman" w:cs="Times New Roman"/>
          <w:sz w:val="28"/>
          <w:szCs w:val="28"/>
        </w:rPr>
        <w:t>anta 8</w:t>
      </w:r>
      <w:r w:rsidR="00F41F3E" w:rsidRPr="00F53812">
        <w:rPr>
          <w:rFonts w:ascii="Times New Roman" w:hAnsi="Times New Roman" w:cs="Times New Roman"/>
          <w:sz w:val="28"/>
          <w:szCs w:val="28"/>
        </w:rPr>
        <w:t>. p</w:t>
      </w:r>
      <w:r w:rsidR="006D35CA" w:rsidRPr="00F53812">
        <w:rPr>
          <w:rFonts w:ascii="Times New Roman" w:hAnsi="Times New Roman" w:cs="Times New Roman"/>
          <w:sz w:val="28"/>
          <w:szCs w:val="28"/>
        </w:rPr>
        <w:t>unktu;</w:t>
      </w:r>
    </w:p>
    <w:p w14:paraId="4C0435D3" w14:textId="62716BA8" w:rsidR="00351A38"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57</w:t>
      </w:r>
      <w:r w:rsidR="00382C24" w:rsidRPr="00F53812">
        <w:rPr>
          <w:rFonts w:ascii="Times New Roman" w:hAnsi="Times New Roman" w:cs="Times New Roman"/>
          <w:sz w:val="28"/>
          <w:szCs w:val="28"/>
        </w:rPr>
        <w:t>.2.</w:t>
      </w:r>
      <w:r w:rsidR="00D37F7B" w:rsidRPr="00F53812">
        <w:rPr>
          <w:rFonts w:ascii="Times New Roman" w:hAnsi="Times New Roman" w:cs="Times New Roman"/>
          <w:sz w:val="28"/>
          <w:szCs w:val="28"/>
        </w:rPr>
        <w:t> </w:t>
      </w:r>
      <w:r w:rsidR="00E90084" w:rsidRPr="00F53812">
        <w:rPr>
          <w:rFonts w:ascii="Times New Roman" w:hAnsi="Times New Roman" w:cs="Times New Roman"/>
          <w:sz w:val="28"/>
          <w:szCs w:val="28"/>
        </w:rPr>
        <w:t>apturēt piekļuvi emisijas kvotām vai Kioto vienībām</w:t>
      </w:r>
      <w:r w:rsidR="00397F45" w:rsidRPr="00F53812">
        <w:rPr>
          <w:rFonts w:ascii="Times New Roman" w:hAnsi="Times New Roman" w:cs="Times New Roman"/>
          <w:sz w:val="28"/>
          <w:szCs w:val="28"/>
        </w:rPr>
        <w:t xml:space="preserve"> saskaņā ar regulas Nr. 389/2013 97</w:t>
      </w:r>
      <w:r w:rsidR="00F41F3E" w:rsidRPr="00F53812">
        <w:rPr>
          <w:rFonts w:ascii="Times New Roman" w:hAnsi="Times New Roman" w:cs="Times New Roman"/>
          <w:sz w:val="28"/>
          <w:szCs w:val="28"/>
        </w:rPr>
        <w:t>. p</w:t>
      </w:r>
      <w:r w:rsidR="00397F45" w:rsidRPr="00F53812">
        <w:rPr>
          <w:rFonts w:ascii="Times New Roman" w:hAnsi="Times New Roman" w:cs="Times New Roman"/>
          <w:sz w:val="28"/>
          <w:szCs w:val="28"/>
        </w:rPr>
        <w:t>anta 4</w:t>
      </w:r>
      <w:r w:rsidR="00F41F3E" w:rsidRPr="00F53812">
        <w:rPr>
          <w:rFonts w:ascii="Times New Roman" w:hAnsi="Times New Roman" w:cs="Times New Roman"/>
          <w:sz w:val="28"/>
          <w:szCs w:val="28"/>
        </w:rPr>
        <w:t>. p</w:t>
      </w:r>
      <w:r w:rsidR="00397F45" w:rsidRPr="00F53812">
        <w:rPr>
          <w:rFonts w:ascii="Times New Roman" w:hAnsi="Times New Roman" w:cs="Times New Roman"/>
          <w:sz w:val="28"/>
          <w:szCs w:val="28"/>
        </w:rPr>
        <w:t>unktu</w:t>
      </w:r>
      <w:r w:rsidR="00351A38" w:rsidRPr="00F53812">
        <w:rPr>
          <w:rFonts w:ascii="Times New Roman" w:hAnsi="Times New Roman" w:cs="Times New Roman"/>
          <w:sz w:val="28"/>
          <w:szCs w:val="28"/>
        </w:rPr>
        <w:t>.</w:t>
      </w:r>
    </w:p>
    <w:p w14:paraId="404E495C" w14:textId="77777777" w:rsidR="00F41F3E" w:rsidRPr="00F53812" w:rsidRDefault="00F41F3E" w:rsidP="00F41F3E">
      <w:pPr>
        <w:spacing w:after="0"/>
        <w:ind w:firstLine="709"/>
        <w:rPr>
          <w:rFonts w:ascii="Times New Roman" w:hAnsi="Times New Roman" w:cs="Times New Roman"/>
          <w:sz w:val="28"/>
          <w:szCs w:val="28"/>
        </w:rPr>
      </w:pPr>
    </w:p>
    <w:p w14:paraId="4C0435D4" w14:textId="5DB24D86" w:rsidR="00644C0F" w:rsidRPr="00F53812" w:rsidRDefault="00DF6041"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58</w:t>
      </w:r>
      <w:r w:rsidR="00644C0F" w:rsidRPr="00F53812">
        <w:rPr>
          <w:rFonts w:ascii="Times New Roman" w:hAnsi="Times New Roman" w:cs="Times New Roman"/>
          <w:sz w:val="28"/>
          <w:szCs w:val="28"/>
        </w:rPr>
        <w:t>.</w:t>
      </w:r>
      <w:r w:rsidR="006417DB" w:rsidRPr="00F53812">
        <w:rPr>
          <w:rFonts w:ascii="Times New Roman" w:hAnsi="Times New Roman" w:cs="Times New Roman"/>
          <w:sz w:val="28"/>
          <w:szCs w:val="28"/>
        </w:rPr>
        <w:t> </w:t>
      </w:r>
      <w:r w:rsidR="00644C0F" w:rsidRPr="00F53812">
        <w:rPr>
          <w:rFonts w:ascii="Times New Roman" w:hAnsi="Times New Roman" w:cs="Times New Roman"/>
          <w:sz w:val="28"/>
          <w:szCs w:val="28"/>
        </w:rPr>
        <w:t>Konta turētājs, kura konta pilnvarotajam pārstāvim vai papildu</w:t>
      </w:r>
      <w:r w:rsidR="008230F3">
        <w:rPr>
          <w:rFonts w:ascii="Times New Roman" w:hAnsi="Times New Roman" w:cs="Times New Roman"/>
          <w:sz w:val="28"/>
          <w:szCs w:val="28"/>
        </w:rPr>
        <w:t>s</w:t>
      </w:r>
      <w:r w:rsidR="00644C0F" w:rsidRPr="00F53812">
        <w:rPr>
          <w:rFonts w:ascii="Times New Roman" w:hAnsi="Times New Roman" w:cs="Times New Roman"/>
          <w:sz w:val="28"/>
          <w:szCs w:val="28"/>
        </w:rPr>
        <w:t xml:space="preserve"> pilnvarotajam pārstāvim saskaņā ar šo noteikumu </w:t>
      </w:r>
      <w:r w:rsidR="00297160" w:rsidRPr="00F53812">
        <w:rPr>
          <w:rFonts w:ascii="Times New Roman" w:hAnsi="Times New Roman" w:cs="Times New Roman"/>
          <w:sz w:val="28"/>
          <w:szCs w:val="28"/>
        </w:rPr>
        <w:t>54</w:t>
      </w:r>
      <w:r w:rsidR="00C81208" w:rsidRPr="00F53812">
        <w:rPr>
          <w:rFonts w:ascii="Times New Roman" w:hAnsi="Times New Roman" w:cs="Times New Roman"/>
          <w:sz w:val="28"/>
          <w:szCs w:val="28"/>
        </w:rPr>
        <w:t xml:space="preserve">.1. un </w:t>
      </w:r>
      <w:r w:rsidR="00297160" w:rsidRPr="00F53812">
        <w:rPr>
          <w:rFonts w:ascii="Times New Roman" w:hAnsi="Times New Roman" w:cs="Times New Roman"/>
          <w:sz w:val="28"/>
          <w:szCs w:val="28"/>
        </w:rPr>
        <w:t>54</w:t>
      </w:r>
      <w:r w:rsidR="00C81208" w:rsidRPr="00F53812">
        <w:rPr>
          <w:rFonts w:ascii="Times New Roman" w:hAnsi="Times New Roman" w:cs="Times New Roman"/>
          <w:sz w:val="28"/>
          <w:szCs w:val="28"/>
        </w:rPr>
        <w:t>.</w:t>
      </w:r>
      <w:r w:rsidR="00297160" w:rsidRPr="00F53812">
        <w:rPr>
          <w:rFonts w:ascii="Times New Roman" w:hAnsi="Times New Roman" w:cs="Times New Roman"/>
          <w:sz w:val="28"/>
          <w:szCs w:val="28"/>
        </w:rPr>
        <w:t>3</w:t>
      </w:r>
      <w:r w:rsidR="00F41F3E" w:rsidRPr="00F53812">
        <w:rPr>
          <w:rFonts w:ascii="Times New Roman" w:hAnsi="Times New Roman" w:cs="Times New Roman"/>
          <w:sz w:val="28"/>
          <w:szCs w:val="28"/>
        </w:rPr>
        <w:t>. a</w:t>
      </w:r>
      <w:r w:rsidR="00C81208" w:rsidRPr="00F53812">
        <w:rPr>
          <w:rFonts w:ascii="Times New Roman" w:hAnsi="Times New Roman" w:cs="Times New Roman"/>
          <w:sz w:val="28"/>
          <w:szCs w:val="28"/>
        </w:rPr>
        <w:t>pakš</w:t>
      </w:r>
      <w:r w:rsidR="00644C0F" w:rsidRPr="00F53812">
        <w:rPr>
          <w:rFonts w:ascii="Times New Roman" w:hAnsi="Times New Roman" w:cs="Times New Roman"/>
          <w:sz w:val="28"/>
          <w:szCs w:val="28"/>
        </w:rPr>
        <w:t xml:space="preserve">punktu ir apturēta piekļuve </w:t>
      </w:r>
      <w:r w:rsidR="006417DB" w:rsidRPr="00F53812">
        <w:rPr>
          <w:rFonts w:ascii="Times New Roman" w:hAnsi="Times New Roman" w:cs="Times New Roman"/>
          <w:sz w:val="28"/>
          <w:szCs w:val="28"/>
        </w:rPr>
        <w:t xml:space="preserve">kontam </w:t>
      </w:r>
      <w:r w:rsidR="00644C0F" w:rsidRPr="00F53812">
        <w:rPr>
          <w:rFonts w:ascii="Times New Roman" w:hAnsi="Times New Roman" w:cs="Times New Roman"/>
          <w:sz w:val="28"/>
          <w:szCs w:val="28"/>
        </w:rPr>
        <w:t xml:space="preserve">un </w:t>
      </w:r>
      <w:r w:rsidR="00DE0B5C" w:rsidRPr="00F53812">
        <w:rPr>
          <w:rFonts w:ascii="Times New Roman" w:hAnsi="Times New Roman" w:cs="Times New Roman"/>
          <w:sz w:val="28"/>
          <w:szCs w:val="28"/>
        </w:rPr>
        <w:t xml:space="preserve">aizliegta </w:t>
      </w:r>
      <w:r w:rsidR="00644C0F" w:rsidRPr="00F53812">
        <w:rPr>
          <w:rFonts w:ascii="Times New Roman" w:hAnsi="Times New Roman" w:cs="Times New Roman"/>
          <w:sz w:val="28"/>
          <w:szCs w:val="28"/>
        </w:rPr>
        <w:t xml:space="preserve">darbību veikšana </w:t>
      </w:r>
      <w:r w:rsidR="006417DB" w:rsidRPr="00F53812">
        <w:rPr>
          <w:rFonts w:ascii="Times New Roman" w:hAnsi="Times New Roman" w:cs="Times New Roman"/>
          <w:sz w:val="28"/>
          <w:szCs w:val="28"/>
        </w:rPr>
        <w:t>tajā</w:t>
      </w:r>
      <w:r w:rsidR="00644C0F" w:rsidRPr="00F53812">
        <w:rPr>
          <w:rFonts w:ascii="Times New Roman" w:hAnsi="Times New Roman" w:cs="Times New Roman"/>
          <w:sz w:val="28"/>
          <w:szCs w:val="28"/>
        </w:rPr>
        <w:t xml:space="preserve">, var apstrīdēt un pārsūdzēt valsts administratora </w:t>
      </w:r>
      <w:r w:rsidR="00314CFA">
        <w:rPr>
          <w:rFonts w:ascii="Times New Roman" w:hAnsi="Times New Roman" w:cs="Times New Roman"/>
          <w:sz w:val="28"/>
          <w:szCs w:val="28"/>
        </w:rPr>
        <w:t>noteikto</w:t>
      </w:r>
      <w:r w:rsidR="00644C0F" w:rsidRPr="00F53812">
        <w:rPr>
          <w:rFonts w:ascii="Times New Roman" w:hAnsi="Times New Roman" w:cs="Times New Roman"/>
          <w:sz w:val="28"/>
          <w:szCs w:val="28"/>
        </w:rPr>
        <w:t xml:space="preserve"> piekļuves apturēšanu Administratīvā procesa likumā noteiktajā kārtībā.</w:t>
      </w:r>
    </w:p>
    <w:p w14:paraId="1661262A" w14:textId="77777777" w:rsidR="00F41F3E" w:rsidRPr="00F53812" w:rsidRDefault="00F41F3E" w:rsidP="00F41F3E">
      <w:pPr>
        <w:spacing w:after="0"/>
        <w:ind w:firstLine="709"/>
        <w:rPr>
          <w:rFonts w:ascii="Times New Roman" w:hAnsi="Times New Roman" w:cs="Times New Roman"/>
          <w:sz w:val="28"/>
          <w:szCs w:val="28"/>
        </w:rPr>
      </w:pPr>
    </w:p>
    <w:p w14:paraId="4C0435D5" w14:textId="472858A5" w:rsidR="00644C0F"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59</w:t>
      </w:r>
      <w:r w:rsidR="00644C0F" w:rsidRPr="00F53812">
        <w:rPr>
          <w:rFonts w:ascii="Times New Roman" w:hAnsi="Times New Roman" w:cs="Times New Roman"/>
          <w:sz w:val="28"/>
          <w:szCs w:val="28"/>
        </w:rPr>
        <w:t>.</w:t>
      </w:r>
      <w:r w:rsidR="006417DB" w:rsidRPr="00F53812">
        <w:rPr>
          <w:rFonts w:ascii="Times New Roman" w:hAnsi="Times New Roman" w:cs="Times New Roman"/>
          <w:sz w:val="28"/>
          <w:szCs w:val="28"/>
        </w:rPr>
        <w:t> </w:t>
      </w:r>
      <w:r w:rsidR="00644C0F" w:rsidRPr="00F53812">
        <w:rPr>
          <w:rFonts w:ascii="Times New Roman" w:hAnsi="Times New Roman" w:cs="Times New Roman"/>
          <w:sz w:val="28"/>
          <w:szCs w:val="28"/>
        </w:rPr>
        <w:t xml:space="preserve">Ja valsts administratora lēmums Administratīvā procesa likumā noteiktajā kārtībā tiek atcelts vai ja </w:t>
      </w:r>
      <w:r w:rsidR="00314CFA">
        <w:rPr>
          <w:rFonts w:ascii="Times New Roman" w:hAnsi="Times New Roman" w:cs="Times New Roman"/>
          <w:sz w:val="28"/>
          <w:szCs w:val="28"/>
        </w:rPr>
        <w:t>piekļuves</w:t>
      </w:r>
      <w:r w:rsidR="00644C0F" w:rsidRPr="00F53812">
        <w:rPr>
          <w:rFonts w:ascii="Times New Roman" w:hAnsi="Times New Roman" w:cs="Times New Roman"/>
          <w:sz w:val="28"/>
          <w:szCs w:val="28"/>
        </w:rPr>
        <w:t xml:space="preserve"> apturēšana Administratīvā procesa likumā noteiktajā kārtībā tiek atzīta par prettiesisku, valsts administrators divu</w:t>
      </w:r>
      <w:r w:rsidR="00644C0F" w:rsidRPr="00F53812">
        <w:rPr>
          <w:rFonts w:ascii="Times New Roman" w:hAnsi="Times New Roman"/>
          <w:sz w:val="28"/>
          <w:szCs w:val="28"/>
        </w:rPr>
        <w:t xml:space="preserve"> darbdienu laikā pēc attiecīgā lēmuma saņemšanas </w:t>
      </w:r>
      <w:r w:rsidR="00644C0F" w:rsidRPr="00F53812">
        <w:rPr>
          <w:rFonts w:ascii="Times New Roman" w:hAnsi="Times New Roman" w:cs="Times New Roman"/>
          <w:sz w:val="28"/>
          <w:szCs w:val="28"/>
        </w:rPr>
        <w:t>atjauno konta pilnvarotās personas vai papildu</w:t>
      </w:r>
      <w:r w:rsidR="008230F3">
        <w:rPr>
          <w:rFonts w:ascii="Times New Roman" w:hAnsi="Times New Roman" w:cs="Times New Roman"/>
          <w:sz w:val="28"/>
          <w:szCs w:val="28"/>
        </w:rPr>
        <w:t>s</w:t>
      </w:r>
      <w:r w:rsidR="00644C0F" w:rsidRPr="00F53812">
        <w:rPr>
          <w:rFonts w:ascii="Times New Roman" w:hAnsi="Times New Roman" w:cs="Times New Roman"/>
          <w:sz w:val="28"/>
          <w:szCs w:val="28"/>
        </w:rPr>
        <w:t xml:space="preserve"> pilnvarotās personas piekļuvi kontam.</w:t>
      </w:r>
    </w:p>
    <w:p w14:paraId="2801E7A2" w14:textId="77777777" w:rsidR="00F41F3E" w:rsidRPr="00F53812" w:rsidRDefault="00F41F3E" w:rsidP="00F41F3E">
      <w:pPr>
        <w:spacing w:after="0"/>
        <w:ind w:firstLine="709"/>
        <w:rPr>
          <w:rFonts w:ascii="Times New Roman" w:hAnsi="Times New Roman" w:cs="Times New Roman"/>
          <w:sz w:val="20"/>
          <w:szCs w:val="20"/>
        </w:rPr>
      </w:pPr>
    </w:p>
    <w:p w14:paraId="4C0435D6" w14:textId="77777777" w:rsidR="00351A38" w:rsidRPr="00F53812" w:rsidRDefault="00C41EFF"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4</w:t>
      </w:r>
      <w:r w:rsidR="00351A38" w:rsidRPr="00F53812">
        <w:rPr>
          <w:rFonts w:ascii="Times New Roman" w:hAnsi="Times New Roman" w:cs="Times New Roman"/>
          <w:b/>
          <w:sz w:val="28"/>
          <w:szCs w:val="28"/>
        </w:rPr>
        <w:t>.2. Darbību uzraudzība un kontrole</w:t>
      </w:r>
    </w:p>
    <w:p w14:paraId="6C200B8A" w14:textId="77777777" w:rsidR="00F41F3E" w:rsidRPr="00F53812" w:rsidRDefault="00F41F3E" w:rsidP="00F41F3E">
      <w:pPr>
        <w:spacing w:after="0"/>
        <w:ind w:firstLine="709"/>
        <w:rPr>
          <w:rFonts w:ascii="Times New Roman" w:hAnsi="Times New Roman" w:cs="Times New Roman"/>
          <w:sz w:val="28"/>
          <w:szCs w:val="28"/>
        </w:rPr>
      </w:pPr>
    </w:p>
    <w:p w14:paraId="4C0435D7" w14:textId="478EEECF"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60</w:t>
      </w:r>
      <w:r w:rsidR="00351A38" w:rsidRPr="00F53812">
        <w:rPr>
          <w:rFonts w:ascii="Times New Roman" w:hAnsi="Times New Roman" w:cs="Times New Roman"/>
          <w:sz w:val="28"/>
          <w:szCs w:val="28"/>
        </w:rPr>
        <w:t>.</w:t>
      </w:r>
      <w:r w:rsidR="00D4114E" w:rsidRPr="00F53812">
        <w:rPr>
          <w:rFonts w:ascii="Times New Roman" w:hAnsi="Times New Roman" w:cs="Times New Roman"/>
          <w:sz w:val="28"/>
          <w:szCs w:val="28"/>
        </w:rPr>
        <w:t> </w:t>
      </w:r>
      <w:r w:rsidR="00351A38" w:rsidRPr="00F53812">
        <w:rPr>
          <w:rFonts w:ascii="Times New Roman" w:hAnsi="Times New Roman" w:cs="Times New Roman"/>
          <w:sz w:val="28"/>
          <w:szCs w:val="28"/>
        </w:rPr>
        <w:t>Valsts administrators veic emisijas reģistr</w:t>
      </w:r>
      <w:r w:rsidR="00DC6C7F" w:rsidRPr="00F53812">
        <w:rPr>
          <w:rFonts w:ascii="Times New Roman" w:hAnsi="Times New Roman" w:cs="Times New Roman"/>
          <w:sz w:val="28"/>
          <w:szCs w:val="28"/>
        </w:rPr>
        <w:t>ā veikto darbību</w:t>
      </w:r>
      <w:r w:rsidR="00CD4108"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uzraudzību un kontroli saskaņā ar šiem noteikumiem un regulu Nr.</w:t>
      </w:r>
      <w:r w:rsidR="00D4114E"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r w:rsidR="00D4114E" w:rsidRPr="00F53812">
        <w:rPr>
          <w:rFonts w:ascii="Times New Roman" w:hAnsi="Times New Roman" w:cs="Times New Roman"/>
          <w:sz w:val="28"/>
          <w:szCs w:val="28"/>
        </w:rPr>
        <w:t>, kā arī</w:t>
      </w:r>
      <w:r w:rsidR="00351A38" w:rsidRPr="00F53812">
        <w:rPr>
          <w:rFonts w:ascii="Times New Roman" w:hAnsi="Times New Roman" w:cs="Times New Roman"/>
          <w:sz w:val="28"/>
          <w:szCs w:val="28"/>
        </w:rPr>
        <w:t xml:space="preserve"> veic visas darbības, lai emisijas kvotām un Kioto vienībām nelikumīgā veidā netiktu mainīts īpašnieks. Valsts administrators, uzraugot darbības emisijas reģistrā, ievēro </w:t>
      </w:r>
      <w:r w:rsidR="00F45A2C" w:rsidRPr="00F53812">
        <w:rPr>
          <w:rFonts w:ascii="Times New Roman" w:hAnsi="Times New Roman" w:cs="Times New Roman"/>
          <w:sz w:val="28"/>
          <w:szCs w:val="28"/>
        </w:rPr>
        <w:t>Noziedzīgi iegūtu līdzekļu legalizācijas un terorisma finansēšanas novēršanas likum</w:t>
      </w:r>
      <w:r w:rsidR="00D4114E" w:rsidRPr="00F53812">
        <w:rPr>
          <w:rFonts w:ascii="Times New Roman" w:hAnsi="Times New Roman" w:cs="Times New Roman"/>
          <w:sz w:val="28"/>
          <w:szCs w:val="28"/>
        </w:rPr>
        <w:t>u</w:t>
      </w:r>
      <w:r w:rsidR="00F45A2C" w:rsidRPr="00F53812">
        <w:rPr>
          <w:rFonts w:ascii="Times New Roman" w:hAnsi="Times New Roman" w:cs="Times New Roman"/>
          <w:sz w:val="28"/>
          <w:szCs w:val="28"/>
        </w:rPr>
        <w:t>, kā arī normatīvos akt</w:t>
      </w:r>
      <w:r w:rsidR="00D4114E" w:rsidRPr="00F53812">
        <w:rPr>
          <w:rFonts w:ascii="Times New Roman" w:hAnsi="Times New Roman" w:cs="Times New Roman"/>
          <w:sz w:val="28"/>
          <w:szCs w:val="28"/>
        </w:rPr>
        <w:t>u</w:t>
      </w:r>
      <w:r w:rsidR="00F45A2C" w:rsidRPr="00F53812">
        <w:rPr>
          <w:rFonts w:ascii="Times New Roman" w:hAnsi="Times New Roman" w:cs="Times New Roman"/>
          <w:sz w:val="28"/>
          <w:szCs w:val="28"/>
        </w:rPr>
        <w:t>s par neparasta darījuma pazīmju sarakstu un kārtību, kādā sniedzami ziņojumi par neparastiem vai aizdomīgiem darījumiem</w:t>
      </w:r>
      <w:r w:rsidR="00D4114E" w:rsidRPr="00F53812">
        <w:rPr>
          <w:rFonts w:ascii="Times New Roman" w:hAnsi="Times New Roman" w:cs="Times New Roman"/>
          <w:sz w:val="28"/>
          <w:szCs w:val="28"/>
        </w:rPr>
        <w:t>,</w:t>
      </w:r>
      <w:r w:rsidR="00F45A2C" w:rsidRPr="00F53812">
        <w:rPr>
          <w:rFonts w:ascii="Times New Roman" w:hAnsi="Times New Roman" w:cs="Times New Roman"/>
          <w:sz w:val="28"/>
          <w:szCs w:val="28"/>
        </w:rPr>
        <w:t xml:space="preserve"> un normatīvos akt</w:t>
      </w:r>
      <w:r w:rsidR="00D4114E" w:rsidRPr="00F53812">
        <w:rPr>
          <w:rFonts w:ascii="Times New Roman" w:hAnsi="Times New Roman" w:cs="Times New Roman"/>
          <w:sz w:val="28"/>
          <w:szCs w:val="28"/>
        </w:rPr>
        <w:t>u</w:t>
      </w:r>
      <w:r w:rsidR="00F45A2C" w:rsidRPr="00F53812">
        <w:rPr>
          <w:rFonts w:ascii="Times New Roman" w:hAnsi="Times New Roman" w:cs="Times New Roman"/>
          <w:sz w:val="28"/>
          <w:szCs w:val="28"/>
        </w:rPr>
        <w:t>s, kas nosaka kārtību, kādā valsts un pašvaldību institūcijas sniedz informāciju Noziedzīgi iegūtu līdzekļu legalizācijas novēršanas dienestam</w:t>
      </w:r>
      <w:r w:rsidR="00351A38" w:rsidRPr="00F53812">
        <w:rPr>
          <w:rFonts w:ascii="Times New Roman" w:hAnsi="Times New Roman" w:cs="Times New Roman"/>
          <w:sz w:val="28"/>
          <w:szCs w:val="28"/>
        </w:rPr>
        <w:t>.</w:t>
      </w:r>
    </w:p>
    <w:p w14:paraId="2467973C" w14:textId="77777777" w:rsidR="00F41F3E" w:rsidRPr="00F53812" w:rsidRDefault="00F41F3E" w:rsidP="00F41F3E">
      <w:pPr>
        <w:spacing w:after="0"/>
        <w:ind w:firstLine="709"/>
        <w:rPr>
          <w:rFonts w:ascii="Times New Roman" w:hAnsi="Times New Roman" w:cs="Times New Roman"/>
          <w:sz w:val="28"/>
          <w:szCs w:val="28"/>
        </w:rPr>
      </w:pPr>
    </w:p>
    <w:p w14:paraId="4C0435D8" w14:textId="201FAC95" w:rsidR="00CA378D"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61</w:t>
      </w:r>
      <w:r w:rsidR="00351A38" w:rsidRPr="00F53812">
        <w:rPr>
          <w:rFonts w:ascii="Times New Roman" w:hAnsi="Times New Roman" w:cs="Times New Roman"/>
          <w:sz w:val="28"/>
          <w:szCs w:val="28"/>
        </w:rPr>
        <w:t>.</w:t>
      </w:r>
      <w:r w:rsidR="00D4114E" w:rsidRPr="00F53812">
        <w:rPr>
          <w:rFonts w:ascii="Times New Roman" w:hAnsi="Times New Roman" w:cs="Times New Roman"/>
          <w:sz w:val="28"/>
          <w:szCs w:val="28"/>
        </w:rPr>
        <w:t> I</w:t>
      </w:r>
      <w:r w:rsidR="00CA378D" w:rsidRPr="00F53812">
        <w:rPr>
          <w:rFonts w:ascii="Times New Roman" w:hAnsi="Times New Roman" w:cs="Times New Roman"/>
          <w:sz w:val="28"/>
          <w:szCs w:val="28"/>
        </w:rPr>
        <w:t>eņēmum</w:t>
      </w:r>
      <w:r w:rsidR="00D4114E" w:rsidRPr="00F53812">
        <w:rPr>
          <w:rFonts w:ascii="Times New Roman" w:hAnsi="Times New Roman" w:cs="Times New Roman"/>
          <w:sz w:val="28"/>
          <w:szCs w:val="28"/>
        </w:rPr>
        <w:t>i</w:t>
      </w:r>
      <w:r w:rsidR="00CA378D" w:rsidRPr="00F53812">
        <w:rPr>
          <w:rFonts w:ascii="Times New Roman" w:hAnsi="Times New Roman" w:cs="Times New Roman"/>
          <w:sz w:val="28"/>
          <w:szCs w:val="28"/>
        </w:rPr>
        <w:t xml:space="preserve"> no darbībām ar emisijas kvotām un Kioto protokola vienībām tiek </w:t>
      </w:r>
      <w:r w:rsidR="00D4114E" w:rsidRPr="00F53812">
        <w:rPr>
          <w:rFonts w:ascii="Times New Roman" w:hAnsi="Times New Roman" w:cs="Times New Roman"/>
          <w:sz w:val="28"/>
          <w:szCs w:val="28"/>
        </w:rPr>
        <w:t>kontrolēti</w:t>
      </w:r>
      <w:r w:rsidR="00CA378D" w:rsidRPr="00F53812">
        <w:rPr>
          <w:rFonts w:ascii="Times New Roman" w:hAnsi="Times New Roman" w:cs="Times New Roman"/>
          <w:sz w:val="28"/>
          <w:szCs w:val="28"/>
        </w:rPr>
        <w:t xml:space="preserve">, ievērojot </w:t>
      </w:r>
      <w:r w:rsidR="00795807" w:rsidRPr="00F53812">
        <w:rPr>
          <w:rFonts w:ascii="Times New Roman" w:hAnsi="Times New Roman" w:cs="Times New Roman"/>
          <w:sz w:val="28"/>
          <w:szCs w:val="28"/>
        </w:rPr>
        <w:t>Noziedzīgi iegūtu līdzekļu legalizācijas un terorisma finansēšanas novēršanas likum</w:t>
      </w:r>
      <w:r w:rsidR="00D4114E" w:rsidRPr="00F53812">
        <w:rPr>
          <w:rFonts w:ascii="Times New Roman" w:hAnsi="Times New Roman" w:cs="Times New Roman"/>
          <w:sz w:val="28"/>
          <w:szCs w:val="28"/>
        </w:rPr>
        <w:t>u</w:t>
      </w:r>
      <w:r w:rsidR="00CA378D" w:rsidRPr="00F53812">
        <w:rPr>
          <w:rFonts w:ascii="Times New Roman" w:hAnsi="Times New Roman" w:cs="Times New Roman"/>
          <w:sz w:val="28"/>
          <w:szCs w:val="28"/>
        </w:rPr>
        <w:t>.</w:t>
      </w:r>
    </w:p>
    <w:p w14:paraId="35219411" w14:textId="77777777" w:rsidR="00F41F3E" w:rsidRPr="00F53812" w:rsidRDefault="00F41F3E" w:rsidP="00F41F3E">
      <w:pPr>
        <w:spacing w:after="0"/>
        <w:ind w:firstLine="709"/>
        <w:rPr>
          <w:rFonts w:ascii="Times New Roman" w:hAnsi="Times New Roman" w:cs="Times New Roman"/>
          <w:sz w:val="28"/>
          <w:szCs w:val="28"/>
        </w:rPr>
      </w:pPr>
    </w:p>
    <w:p w14:paraId="4C0435D9" w14:textId="56BC84E6" w:rsidR="003B067C"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62</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w:t>
      </w:r>
      <w:r w:rsidR="00021634" w:rsidRPr="00F53812">
        <w:rPr>
          <w:rFonts w:ascii="Times New Roman" w:hAnsi="Times New Roman" w:cs="Times New Roman"/>
          <w:sz w:val="28"/>
          <w:szCs w:val="28"/>
        </w:rPr>
        <w:t>saskaņā ar regulas Nr.</w:t>
      </w:r>
      <w:r w:rsidR="00D4114E" w:rsidRPr="00F53812">
        <w:rPr>
          <w:rFonts w:ascii="Times New Roman" w:hAnsi="Times New Roman" w:cs="Times New Roman"/>
          <w:sz w:val="28"/>
          <w:szCs w:val="28"/>
        </w:rPr>
        <w:t> </w:t>
      </w:r>
      <w:r w:rsidR="00021634" w:rsidRPr="00F53812">
        <w:rPr>
          <w:rFonts w:ascii="Times New Roman" w:hAnsi="Times New Roman" w:cs="Times New Roman"/>
          <w:sz w:val="28"/>
          <w:szCs w:val="28"/>
        </w:rPr>
        <w:t>389/2013</w:t>
      </w:r>
      <w:proofErr w:type="gramStart"/>
      <w:r w:rsidR="00D4114E" w:rsidRPr="00F53812">
        <w:rPr>
          <w:rFonts w:ascii="Times New Roman" w:hAnsi="Times New Roman" w:cs="Times New Roman"/>
          <w:sz w:val="28"/>
          <w:szCs w:val="28"/>
        </w:rPr>
        <w:t xml:space="preserve"> </w:t>
      </w:r>
      <w:r w:rsidR="00021634" w:rsidRPr="00F53812">
        <w:rPr>
          <w:rFonts w:ascii="Times New Roman" w:hAnsi="Times New Roman" w:cs="Times New Roman"/>
          <w:sz w:val="28"/>
          <w:szCs w:val="28"/>
        </w:rPr>
        <w:t xml:space="preserve"> </w:t>
      </w:r>
      <w:proofErr w:type="gramEnd"/>
      <w:r w:rsidR="00021634" w:rsidRPr="00F53812">
        <w:rPr>
          <w:rFonts w:ascii="Times New Roman" w:hAnsi="Times New Roman" w:cs="Times New Roman"/>
          <w:sz w:val="28"/>
          <w:szCs w:val="28"/>
        </w:rPr>
        <w:t>98</w:t>
      </w:r>
      <w:r w:rsidR="00F41F3E" w:rsidRPr="00F53812">
        <w:rPr>
          <w:rFonts w:ascii="Times New Roman" w:hAnsi="Times New Roman" w:cs="Times New Roman"/>
          <w:sz w:val="28"/>
          <w:szCs w:val="28"/>
        </w:rPr>
        <w:t>. p</w:t>
      </w:r>
      <w:r w:rsidR="00021634" w:rsidRPr="00F53812">
        <w:rPr>
          <w:rFonts w:ascii="Times New Roman" w:hAnsi="Times New Roman" w:cs="Times New Roman"/>
          <w:sz w:val="28"/>
          <w:szCs w:val="28"/>
        </w:rPr>
        <w:t>antu</w:t>
      </w:r>
      <w:r w:rsidR="003B067C" w:rsidRPr="00F53812">
        <w:rPr>
          <w:rFonts w:ascii="Times New Roman" w:hAnsi="Times New Roman" w:cs="Times New Roman"/>
          <w:sz w:val="28"/>
          <w:szCs w:val="28"/>
        </w:rPr>
        <w:t>:</w:t>
      </w:r>
    </w:p>
    <w:p w14:paraId="4C0435DA" w14:textId="45CDB584" w:rsidR="003B067C"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62</w:t>
      </w:r>
      <w:r w:rsidR="003B067C" w:rsidRPr="00F53812">
        <w:rPr>
          <w:rFonts w:ascii="Times New Roman" w:hAnsi="Times New Roman" w:cs="Times New Roman"/>
          <w:sz w:val="28"/>
          <w:szCs w:val="28"/>
        </w:rPr>
        <w:t>.1.</w:t>
      </w:r>
      <w:r w:rsidR="00D4114E" w:rsidRPr="00F53812">
        <w:rPr>
          <w:rFonts w:ascii="Times New Roman" w:hAnsi="Times New Roman" w:cs="Times New Roman"/>
          <w:sz w:val="28"/>
          <w:szCs w:val="28"/>
        </w:rPr>
        <w:t> </w:t>
      </w:r>
      <w:r w:rsidR="00021634" w:rsidRPr="00F53812">
        <w:rPr>
          <w:rFonts w:ascii="Times New Roman" w:hAnsi="Times New Roman" w:cs="Times New Roman"/>
          <w:sz w:val="28"/>
          <w:szCs w:val="28"/>
        </w:rPr>
        <w:t>sadarbojas ar Noziedzīgi iegūtu līdzekļu legalizācijas novēršanas dienestu Noziedzīgi iegūtu līdzekļu legalizācijas un terorisma finansēšanas novēršanas likumā noteiktajā kārtībā</w:t>
      </w:r>
      <w:r w:rsidR="00215F5C" w:rsidRPr="00F53812">
        <w:rPr>
          <w:rFonts w:ascii="Times New Roman" w:hAnsi="Times New Roman" w:cs="Times New Roman"/>
          <w:sz w:val="28"/>
          <w:szCs w:val="28"/>
        </w:rPr>
        <w:t xml:space="preserve"> un sniedz Noziedzīgi iegūtu līdzekļu legalizācijas novēršanas dienesta prasīto informāciju, kā arī regulas Nr.</w:t>
      </w:r>
      <w:r w:rsidR="00D4114E" w:rsidRPr="00F53812">
        <w:rPr>
          <w:rFonts w:ascii="Times New Roman" w:hAnsi="Times New Roman" w:cs="Times New Roman"/>
          <w:sz w:val="28"/>
          <w:szCs w:val="28"/>
        </w:rPr>
        <w:t> </w:t>
      </w:r>
      <w:r w:rsidR="00215F5C" w:rsidRPr="00F53812">
        <w:rPr>
          <w:rFonts w:ascii="Times New Roman" w:hAnsi="Times New Roman" w:cs="Times New Roman"/>
          <w:sz w:val="28"/>
          <w:szCs w:val="28"/>
        </w:rPr>
        <w:t>389/2013</w:t>
      </w:r>
      <w:proofErr w:type="gramStart"/>
      <w:r w:rsidR="00215F5C" w:rsidRPr="00F53812">
        <w:rPr>
          <w:rFonts w:ascii="Times New Roman" w:hAnsi="Times New Roman" w:cs="Times New Roman"/>
          <w:sz w:val="28"/>
          <w:szCs w:val="28"/>
        </w:rPr>
        <w:t xml:space="preserve"> </w:t>
      </w:r>
      <w:r w:rsidR="00D4114E" w:rsidRPr="00F53812">
        <w:rPr>
          <w:rFonts w:ascii="Times New Roman" w:hAnsi="Times New Roman" w:cs="Times New Roman"/>
          <w:sz w:val="28"/>
          <w:szCs w:val="28"/>
        </w:rPr>
        <w:t xml:space="preserve"> </w:t>
      </w:r>
      <w:proofErr w:type="gramEnd"/>
      <w:r w:rsidR="00215F5C" w:rsidRPr="00F53812">
        <w:rPr>
          <w:rFonts w:ascii="Times New Roman" w:hAnsi="Times New Roman" w:cs="Times New Roman"/>
          <w:sz w:val="28"/>
          <w:szCs w:val="28"/>
        </w:rPr>
        <w:t>98</w:t>
      </w:r>
      <w:r w:rsidR="00F41F3E" w:rsidRPr="00F53812">
        <w:rPr>
          <w:rFonts w:ascii="Times New Roman" w:hAnsi="Times New Roman" w:cs="Times New Roman"/>
          <w:sz w:val="28"/>
          <w:szCs w:val="28"/>
        </w:rPr>
        <w:t>. p</w:t>
      </w:r>
      <w:r w:rsidR="00215F5C"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215F5C" w:rsidRPr="00F53812">
        <w:rPr>
          <w:rFonts w:ascii="Times New Roman" w:hAnsi="Times New Roman" w:cs="Times New Roman"/>
          <w:sz w:val="28"/>
          <w:szCs w:val="28"/>
        </w:rPr>
        <w:t>unktā minēt</w:t>
      </w:r>
      <w:r w:rsidR="00D4114E" w:rsidRPr="00F53812">
        <w:rPr>
          <w:rFonts w:ascii="Times New Roman" w:hAnsi="Times New Roman" w:cs="Times New Roman"/>
          <w:sz w:val="28"/>
          <w:szCs w:val="28"/>
        </w:rPr>
        <w:t>o</w:t>
      </w:r>
      <w:r w:rsidR="00215F5C" w:rsidRPr="00F53812">
        <w:rPr>
          <w:rFonts w:ascii="Times New Roman" w:hAnsi="Times New Roman" w:cs="Times New Roman"/>
          <w:sz w:val="28"/>
          <w:szCs w:val="28"/>
        </w:rPr>
        <w:t xml:space="preserve"> informācij</w:t>
      </w:r>
      <w:r w:rsidR="00D4114E" w:rsidRPr="00F53812">
        <w:rPr>
          <w:rFonts w:ascii="Times New Roman" w:hAnsi="Times New Roman" w:cs="Times New Roman"/>
          <w:sz w:val="28"/>
          <w:szCs w:val="28"/>
        </w:rPr>
        <w:t>u</w:t>
      </w:r>
      <w:r w:rsidR="00215F5C" w:rsidRPr="00F53812">
        <w:rPr>
          <w:rFonts w:ascii="Times New Roman" w:hAnsi="Times New Roman" w:cs="Times New Roman"/>
          <w:sz w:val="28"/>
          <w:szCs w:val="28"/>
        </w:rPr>
        <w:t xml:space="preserve"> pamatojošos dokumentus</w:t>
      </w:r>
      <w:r w:rsidR="003B067C" w:rsidRPr="00F53812">
        <w:rPr>
          <w:rFonts w:ascii="Times New Roman" w:hAnsi="Times New Roman" w:cs="Times New Roman"/>
          <w:sz w:val="28"/>
          <w:szCs w:val="28"/>
        </w:rPr>
        <w:t>;</w:t>
      </w:r>
    </w:p>
    <w:p w14:paraId="4C0435DB" w14:textId="7FA771F8" w:rsidR="003B067C"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62</w:t>
      </w:r>
      <w:r w:rsidR="003B067C" w:rsidRPr="00F53812">
        <w:rPr>
          <w:rFonts w:ascii="Times New Roman" w:hAnsi="Times New Roman" w:cs="Times New Roman"/>
          <w:sz w:val="28"/>
          <w:szCs w:val="28"/>
        </w:rPr>
        <w:t>.</w:t>
      </w:r>
      <w:r w:rsidR="00215F5C" w:rsidRPr="00F53812">
        <w:rPr>
          <w:rFonts w:ascii="Times New Roman" w:hAnsi="Times New Roman" w:cs="Times New Roman"/>
          <w:sz w:val="28"/>
          <w:szCs w:val="28"/>
        </w:rPr>
        <w:t>2</w:t>
      </w:r>
      <w:r w:rsidR="003B067C" w:rsidRPr="00F53812">
        <w:rPr>
          <w:rFonts w:ascii="Times New Roman" w:hAnsi="Times New Roman" w:cs="Times New Roman"/>
          <w:sz w:val="28"/>
          <w:szCs w:val="28"/>
        </w:rPr>
        <w:t>. divu darbdienu laikā veic regulas Nr.</w:t>
      </w:r>
      <w:r w:rsidR="00CB680A" w:rsidRPr="00F53812">
        <w:rPr>
          <w:rFonts w:ascii="Times New Roman" w:hAnsi="Times New Roman" w:cs="Times New Roman"/>
          <w:sz w:val="28"/>
          <w:szCs w:val="28"/>
        </w:rPr>
        <w:t> </w:t>
      </w:r>
      <w:r w:rsidR="003B067C" w:rsidRPr="00F53812">
        <w:rPr>
          <w:rFonts w:ascii="Times New Roman" w:hAnsi="Times New Roman" w:cs="Times New Roman"/>
          <w:sz w:val="28"/>
          <w:szCs w:val="28"/>
        </w:rPr>
        <w:t>389/2013</w:t>
      </w:r>
      <w:proofErr w:type="gramStart"/>
      <w:r w:rsidR="003B067C" w:rsidRPr="00F53812">
        <w:rPr>
          <w:rFonts w:ascii="Times New Roman" w:hAnsi="Times New Roman" w:cs="Times New Roman"/>
          <w:sz w:val="28"/>
          <w:szCs w:val="28"/>
        </w:rPr>
        <w:t xml:space="preserve"> </w:t>
      </w:r>
      <w:r w:rsidR="00CB680A" w:rsidRPr="00F53812">
        <w:rPr>
          <w:rFonts w:ascii="Times New Roman" w:hAnsi="Times New Roman" w:cs="Times New Roman"/>
          <w:sz w:val="28"/>
          <w:szCs w:val="28"/>
        </w:rPr>
        <w:t xml:space="preserve"> </w:t>
      </w:r>
      <w:proofErr w:type="gramEnd"/>
      <w:r w:rsidR="003B067C" w:rsidRPr="00F53812">
        <w:rPr>
          <w:rFonts w:ascii="Times New Roman" w:hAnsi="Times New Roman" w:cs="Times New Roman"/>
          <w:sz w:val="28"/>
          <w:szCs w:val="28"/>
        </w:rPr>
        <w:t>98</w:t>
      </w:r>
      <w:r w:rsidR="00F41F3E" w:rsidRPr="00F53812">
        <w:rPr>
          <w:rFonts w:ascii="Times New Roman" w:hAnsi="Times New Roman" w:cs="Times New Roman"/>
          <w:sz w:val="28"/>
          <w:szCs w:val="28"/>
        </w:rPr>
        <w:t>. p</w:t>
      </w:r>
      <w:r w:rsidR="003B067C"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3B067C" w:rsidRPr="00F53812">
        <w:rPr>
          <w:rFonts w:ascii="Times New Roman" w:hAnsi="Times New Roman" w:cs="Times New Roman"/>
          <w:sz w:val="28"/>
          <w:szCs w:val="28"/>
        </w:rPr>
        <w:t>unktā noteiktās darbības, ņemot vērā regulu Nr.</w:t>
      </w:r>
      <w:r w:rsidR="00CB680A" w:rsidRPr="00F53812">
        <w:rPr>
          <w:rFonts w:ascii="Times New Roman" w:hAnsi="Times New Roman" w:cs="Times New Roman"/>
          <w:sz w:val="28"/>
          <w:szCs w:val="28"/>
        </w:rPr>
        <w:t> </w:t>
      </w:r>
      <w:r w:rsidR="003B067C" w:rsidRPr="00F53812">
        <w:rPr>
          <w:rFonts w:ascii="Times New Roman" w:hAnsi="Times New Roman" w:cs="Times New Roman"/>
          <w:sz w:val="28"/>
          <w:szCs w:val="28"/>
        </w:rPr>
        <w:t>389/2013</w:t>
      </w:r>
      <w:r w:rsidR="004B53FE" w:rsidRPr="00F53812">
        <w:rPr>
          <w:rFonts w:ascii="Times New Roman" w:hAnsi="Times New Roman" w:cs="Times New Roman"/>
          <w:sz w:val="28"/>
          <w:szCs w:val="28"/>
        </w:rPr>
        <w:t xml:space="preserve"> un </w:t>
      </w:r>
      <w:r w:rsidR="003B067C" w:rsidRPr="00F53812">
        <w:rPr>
          <w:rFonts w:ascii="Times New Roman" w:hAnsi="Times New Roman" w:cs="Times New Roman"/>
          <w:sz w:val="28"/>
          <w:szCs w:val="28"/>
        </w:rPr>
        <w:t>normatīvos akt</w:t>
      </w:r>
      <w:r w:rsidR="00314CFA">
        <w:rPr>
          <w:rFonts w:ascii="Times New Roman" w:hAnsi="Times New Roman" w:cs="Times New Roman"/>
          <w:sz w:val="28"/>
          <w:szCs w:val="28"/>
        </w:rPr>
        <w:t>u</w:t>
      </w:r>
      <w:r w:rsidR="003B067C" w:rsidRPr="00F53812">
        <w:rPr>
          <w:rFonts w:ascii="Times New Roman" w:hAnsi="Times New Roman" w:cs="Times New Roman"/>
          <w:sz w:val="28"/>
          <w:szCs w:val="28"/>
        </w:rPr>
        <w:t>s par neparasta darījuma pazīmju sarakstu un kārtību, kādā sniedzami ziņojumi par neparastiem vai aizdomīgiem darījumiem</w:t>
      </w:r>
      <w:r w:rsidR="000063ED" w:rsidRPr="00F53812">
        <w:rPr>
          <w:rFonts w:ascii="Times New Roman" w:hAnsi="Times New Roman" w:cs="Times New Roman"/>
          <w:sz w:val="28"/>
          <w:szCs w:val="28"/>
        </w:rPr>
        <w:t>.</w:t>
      </w:r>
    </w:p>
    <w:p w14:paraId="643A1DA6" w14:textId="77777777" w:rsidR="00F41F3E" w:rsidRPr="00F53812" w:rsidRDefault="00F41F3E" w:rsidP="00F41F3E">
      <w:pPr>
        <w:spacing w:after="0"/>
        <w:ind w:firstLine="709"/>
        <w:rPr>
          <w:rFonts w:ascii="Times New Roman" w:hAnsi="Times New Roman" w:cs="Times New Roman"/>
          <w:sz w:val="28"/>
          <w:szCs w:val="28"/>
        </w:rPr>
      </w:pPr>
    </w:p>
    <w:p w14:paraId="4C0435DC" w14:textId="7F3F8D7B"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63</w:t>
      </w:r>
      <w:r w:rsidR="00351A38" w:rsidRPr="00F53812">
        <w:rPr>
          <w:rFonts w:ascii="Times New Roman" w:hAnsi="Times New Roman" w:cs="Times New Roman"/>
          <w:sz w:val="28"/>
          <w:szCs w:val="28"/>
        </w:rPr>
        <w:t>.</w:t>
      </w:r>
      <w:r w:rsidR="00CB680A"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pamatojoties uz </w:t>
      </w:r>
      <w:r w:rsidR="00CB680A" w:rsidRPr="00F53812">
        <w:rPr>
          <w:rFonts w:ascii="Times New Roman" w:hAnsi="Times New Roman" w:cs="Times New Roman"/>
          <w:sz w:val="28"/>
          <w:szCs w:val="28"/>
        </w:rPr>
        <w:t>attiecīgu</w:t>
      </w:r>
      <w:r w:rsidR="00351A38" w:rsidRPr="00F53812">
        <w:rPr>
          <w:rFonts w:ascii="Times New Roman" w:hAnsi="Times New Roman" w:cs="Times New Roman"/>
          <w:sz w:val="28"/>
          <w:szCs w:val="28"/>
        </w:rPr>
        <w:t xml:space="preserve"> iesniegumu, </w:t>
      </w:r>
      <w:r w:rsidR="00B2160F" w:rsidRPr="00F53812">
        <w:rPr>
          <w:rFonts w:ascii="Times New Roman" w:hAnsi="Times New Roman" w:cs="Times New Roman"/>
          <w:sz w:val="28"/>
          <w:szCs w:val="28"/>
        </w:rPr>
        <w:t xml:space="preserve">var </w:t>
      </w:r>
      <w:r w:rsidR="00351A38" w:rsidRPr="00F53812">
        <w:rPr>
          <w:rFonts w:ascii="Times New Roman" w:hAnsi="Times New Roman" w:cs="Times New Roman"/>
          <w:sz w:val="28"/>
          <w:szCs w:val="28"/>
        </w:rPr>
        <w:t>izveido</w:t>
      </w:r>
      <w:r w:rsidR="00B2160F" w:rsidRPr="00F53812">
        <w:rPr>
          <w:rFonts w:ascii="Times New Roman" w:hAnsi="Times New Roman" w:cs="Times New Roman"/>
          <w:sz w:val="28"/>
          <w:szCs w:val="28"/>
        </w:rPr>
        <w:t>t</w:t>
      </w:r>
      <w:r w:rsidR="00351A38" w:rsidRPr="00F53812">
        <w:rPr>
          <w:rFonts w:ascii="Times New Roman" w:hAnsi="Times New Roman" w:cs="Times New Roman"/>
          <w:sz w:val="28"/>
          <w:szCs w:val="28"/>
        </w:rPr>
        <w:t xml:space="preserve"> un nodrošin</w:t>
      </w:r>
      <w:r w:rsidR="00B2160F" w:rsidRPr="00F53812">
        <w:rPr>
          <w:rFonts w:ascii="Times New Roman" w:hAnsi="Times New Roman" w:cs="Times New Roman"/>
          <w:sz w:val="28"/>
          <w:szCs w:val="28"/>
        </w:rPr>
        <w:t>āt</w:t>
      </w:r>
      <w:r w:rsidR="00351A38" w:rsidRPr="00F53812">
        <w:rPr>
          <w:rFonts w:ascii="Times New Roman" w:hAnsi="Times New Roman" w:cs="Times New Roman"/>
          <w:sz w:val="28"/>
          <w:szCs w:val="28"/>
        </w:rPr>
        <w:t xml:space="preserve"> pieeju emisiju reģistram šādām institūcijām:</w:t>
      </w:r>
    </w:p>
    <w:p w14:paraId="4C0435DD"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63</w:t>
      </w:r>
      <w:r w:rsidR="00351A38" w:rsidRPr="00F53812">
        <w:rPr>
          <w:rFonts w:ascii="Times New Roman" w:hAnsi="Times New Roman" w:cs="Times New Roman"/>
          <w:sz w:val="28"/>
          <w:szCs w:val="28"/>
        </w:rPr>
        <w:t>.1.</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ieņēmumu dienestam;</w:t>
      </w:r>
    </w:p>
    <w:p w14:paraId="4C0435DE"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63</w:t>
      </w:r>
      <w:r w:rsidR="00351A38" w:rsidRPr="00F53812">
        <w:rPr>
          <w:rFonts w:ascii="Times New Roman" w:hAnsi="Times New Roman" w:cs="Times New Roman"/>
          <w:sz w:val="28"/>
          <w:szCs w:val="28"/>
        </w:rPr>
        <w:t>.2.</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Finanšu un kapitāla tirgus komisijai;</w:t>
      </w:r>
    </w:p>
    <w:p w14:paraId="4C0435DF" w14:textId="27EC55A1"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63</w:t>
      </w:r>
      <w:r w:rsidR="00351A38" w:rsidRPr="00F53812">
        <w:rPr>
          <w:rFonts w:ascii="Times New Roman" w:hAnsi="Times New Roman" w:cs="Times New Roman"/>
          <w:sz w:val="28"/>
          <w:szCs w:val="28"/>
        </w:rPr>
        <w:t>.3.</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Noziedzīgi iegūt</w:t>
      </w:r>
      <w:r w:rsidR="00CB680A" w:rsidRPr="00F53812">
        <w:rPr>
          <w:rFonts w:ascii="Times New Roman" w:hAnsi="Times New Roman" w:cs="Times New Roman"/>
          <w:sz w:val="28"/>
          <w:szCs w:val="28"/>
        </w:rPr>
        <w:t>u</w:t>
      </w:r>
      <w:r w:rsidR="00351A38" w:rsidRPr="00F53812">
        <w:rPr>
          <w:rFonts w:ascii="Times New Roman" w:hAnsi="Times New Roman" w:cs="Times New Roman"/>
          <w:sz w:val="28"/>
          <w:szCs w:val="28"/>
        </w:rPr>
        <w:t xml:space="preserve"> līdzekļu legalizācijas novēršanas dienestam.</w:t>
      </w:r>
    </w:p>
    <w:p w14:paraId="24906277" w14:textId="77777777" w:rsidR="00F41F3E" w:rsidRPr="00F53812" w:rsidRDefault="00F41F3E" w:rsidP="00F41F3E">
      <w:pPr>
        <w:spacing w:after="0"/>
        <w:ind w:firstLine="709"/>
        <w:rPr>
          <w:rFonts w:ascii="Times New Roman" w:hAnsi="Times New Roman" w:cs="Times New Roman"/>
          <w:sz w:val="28"/>
          <w:szCs w:val="28"/>
        </w:rPr>
      </w:pPr>
    </w:p>
    <w:p w14:paraId="4C0435E0" w14:textId="22FE556D"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64</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63</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minēto i</w:t>
      </w:r>
      <w:r w:rsidR="00747B37" w:rsidRPr="00F53812">
        <w:rPr>
          <w:rFonts w:ascii="Times New Roman" w:hAnsi="Times New Roman" w:cs="Times New Roman"/>
          <w:sz w:val="28"/>
          <w:szCs w:val="28"/>
        </w:rPr>
        <w:t>estāžu</w:t>
      </w:r>
      <w:r w:rsidR="00351A38" w:rsidRPr="00F53812">
        <w:rPr>
          <w:rFonts w:ascii="Times New Roman" w:hAnsi="Times New Roman" w:cs="Times New Roman"/>
          <w:sz w:val="28"/>
          <w:szCs w:val="28"/>
        </w:rPr>
        <w:t xml:space="preserve"> pārstāvjiem piekļuve</w:t>
      </w:r>
      <w:r w:rsidR="00434C98" w:rsidRPr="00F53812">
        <w:rPr>
          <w:rFonts w:ascii="Times New Roman" w:hAnsi="Times New Roman" w:cs="Times New Roman"/>
          <w:sz w:val="28"/>
          <w:szCs w:val="28"/>
        </w:rPr>
        <w:t xml:space="preserve"> ir ierobežota</w:t>
      </w:r>
      <w:r w:rsidR="00DB00B8" w:rsidRPr="00F53812">
        <w:rPr>
          <w:rFonts w:ascii="Times New Roman" w:hAnsi="Times New Roman" w:cs="Times New Roman"/>
          <w:sz w:val="28"/>
          <w:szCs w:val="28"/>
        </w:rPr>
        <w:t xml:space="preserve"> skatīšan</w:t>
      </w:r>
      <w:r w:rsidR="00651935">
        <w:rPr>
          <w:rFonts w:ascii="Times New Roman" w:hAnsi="Times New Roman" w:cs="Times New Roman"/>
          <w:sz w:val="28"/>
          <w:szCs w:val="28"/>
        </w:rPr>
        <w:t>ā</w:t>
      </w:r>
      <w:r w:rsidR="00DB00B8" w:rsidRPr="00F53812">
        <w:rPr>
          <w:rFonts w:ascii="Times New Roman" w:hAnsi="Times New Roman" w:cs="Times New Roman"/>
          <w:sz w:val="28"/>
          <w:szCs w:val="28"/>
        </w:rPr>
        <w:t>s režīmā</w:t>
      </w:r>
      <w:r w:rsidR="00434C98" w:rsidRPr="00F53812">
        <w:rPr>
          <w:rFonts w:ascii="Times New Roman" w:hAnsi="Times New Roman" w:cs="Times New Roman"/>
          <w:sz w:val="28"/>
          <w:szCs w:val="28"/>
        </w:rPr>
        <w:t>, un</w:t>
      </w:r>
      <w:r w:rsidR="00351A38" w:rsidRPr="00F53812">
        <w:rPr>
          <w:rFonts w:ascii="Times New Roman" w:hAnsi="Times New Roman" w:cs="Times New Roman"/>
          <w:sz w:val="28"/>
          <w:szCs w:val="28"/>
        </w:rPr>
        <w:t xml:space="preserve"> šie pārstāvji ievēro regulas Nr.</w:t>
      </w:r>
      <w:r w:rsidR="00CB680A"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w:t>
      </w:r>
      <w:r w:rsidR="00B2160F" w:rsidRPr="00F53812">
        <w:rPr>
          <w:rFonts w:ascii="Times New Roman" w:hAnsi="Times New Roman" w:cs="Times New Roman"/>
          <w:sz w:val="28"/>
          <w:szCs w:val="28"/>
        </w:rPr>
        <w:t xml:space="preserve"> 110</w:t>
      </w:r>
      <w:r w:rsidR="00F41F3E" w:rsidRPr="00F53812">
        <w:rPr>
          <w:rFonts w:ascii="Times New Roman" w:hAnsi="Times New Roman" w:cs="Times New Roman"/>
          <w:sz w:val="28"/>
          <w:szCs w:val="28"/>
        </w:rPr>
        <w:t>. p</w:t>
      </w:r>
      <w:r w:rsidR="00B2160F" w:rsidRPr="00F53812">
        <w:rPr>
          <w:rFonts w:ascii="Times New Roman" w:hAnsi="Times New Roman" w:cs="Times New Roman"/>
          <w:sz w:val="28"/>
          <w:szCs w:val="28"/>
        </w:rPr>
        <w:t>ant</w:t>
      </w:r>
      <w:r w:rsidR="005542A0" w:rsidRPr="00F53812">
        <w:rPr>
          <w:rFonts w:ascii="Times New Roman" w:hAnsi="Times New Roman" w:cs="Times New Roman"/>
          <w:sz w:val="28"/>
          <w:szCs w:val="28"/>
        </w:rPr>
        <w:t>a</w:t>
      </w:r>
      <w:r w:rsidR="00B2160F"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nosacījumus par konfidencialitāti un informācijas neizpaušanu un izmantošanu tikai paredzētajiem uzraudzības un kontroles nosacījumiem.</w:t>
      </w:r>
    </w:p>
    <w:p w14:paraId="521E3E0E" w14:textId="77777777" w:rsidR="00F41F3E" w:rsidRPr="00F53812" w:rsidRDefault="00F41F3E" w:rsidP="00F41F3E">
      <w:pPr>
        <w:spacing w:after="0"/>
        <w:ind w:firstLine="709"/>
        <w:rPr>
          <w:rFonts w:ascii="Times New Roman" w:hAnsi="Times New Roman" w:cs="Times New Roman"/>
          <w:sz w:val="28"/>
          <w:szCs w:val="28"/>
        </w:rPr>
      </w:pPr>
    </w:p>
    <w:p w14:paraId="4C0435E1" w14:textId="55BC7A72"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351A38" w:rsidRPr="00F53812">
        <w:rPr>
          <w:rFonts w:ascii="Times New Roman" w:hAnsi="Times New Roman" w:cs="Times New Roman"/>
          <w:sz w:val="28"/>
          <w:szCs w:val="28"/>
        </w:rPr>
        <w:t>.</w:t>
      </w:r>
      <w:r w:rsidR="00CB680A" w:rsidRPr="00F53812">
        <w:rPr>
          <w:rFonts w:ascii="Times New Roman" w:hAnsi="Times New Roman" w:cs="Times New Roman"/>
          <w:sz w:val="28"/>
          <w:szCs w:val="28"/>
        </w:rPr>
        <w:t> </w:t>
      </w:r>
      <w:r w:rsidR="00351A38" w:rsidRPr="00F53812">
        <w:rPr>
          <w:rFonts w:ascii="Times New Roman" w:hAnsi="Times New Roman" w:cs="Times New Roman"/>
          <w:sz w:val="28"/>
          <w:szCs w:val="28"/>
        </w:rPr>
        <w:t xml:space="preserve">Valsts administrators, pamatojoties uz </w:t>
      </w:r>
      <w:r w:rsidR="005542A0" w:rsidRPr="00F53812">
        <w:rPr>
          <w:rFonts w:ascii="Times New Roman" w:hAnsi="Times New Roman" w:cs="Times New Roman"/>
          <w:sz w:val="28"/>
          <w:szCs w:val="28"/>
        </w:rPr>
        <w:t>attiecīgu</w:t>
      </w:r>
      <w:r w:rsidR="00351A38" w:rsidRPr="00F53812">
        <w:rPr>
          <w:rFonts w:ascii="Times New Roman" w:hAnsi="Times New Roman" w:cs="Times New Roman"/>
          <w:sz w:val="28"/>
          <w:szCs w:val="28"/>
        </w:rPr>
        <w:t xml:space="preserve"> iesniegumu, var sniegt emisijas reģistrā glabātos datus:</w:t>
      </w:r>
    </w:p>
    <w:p w14:paraId="4C0435E2" w14:textId="68A537C8"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351A38" w:rsidRPr="00F53812">
        <w:rPr>
          <w:rFonts w:ascii="Times New Roman" w:hAnsi="Times New Roman" w:cs="Times New Roman"/>
          <w:sz w:val="28"/>
          <w:szCs w:val="28"/>
        </w:rPr>
        <w:t>.1.</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regulas Nr. 389/2013 110</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minētajām iestādēm;</w:t>
      </w:r>
    </w:p>
    <w:p w14:paraId="4C0435E3"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351A38" w:rsidRPr="00F53812">
        <w:rPr>
          <w:rFonts w:ascii="Times New Roman" w:hAnsi="Times New Roman" w:cs="Times New Roman"/>
          <w:sz w:val="28"/>
          <w:szCs w:val="28"/>
        </w:rPr>
        <w:t>.2.</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ieņēmumu dienestam;</w:t>
      </w:r>
    </w:p>
    <w:p w14:paraId="4C0435E4"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351A38" w:rsidRPr="00F53812">
        <w:rPr>
          <w:rFonts w:ascii="Times New Roman" w:hAnsi="Times New Roman" w:cs="Times New Roman"/>
          <w:sz w:val="28"/>
          <w:szCs w:val="28"/>
        </w:rPr>
        <w:t>.3.</w:t>
      </w:r>
      <w:r w:rsidR="000562A3"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Finanšu un kapitāla tirgus komisijai;</w:t>
      </w:r>
    </w:p>
    <w:p w14:paraId="4C0435E5"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351A38" w:rsidRPr="00F53812">
        <w:rPr>
          <w:rFonts w:ascii="Times New Roman" w:hAnsi="Times New Roman" w:cs="Times New Roman"/>
          <w:sz w:val="28"/>
          <w:szCs w:val="28"/>
        </w:rPr>
        <w:t>.4.</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Valsts kontrolei;</w:t>
      </w:r>
    </w:p>
    <w:p w14:paraId="4C0435E6" w14:textId="63F406FB" w:rsidR="00225C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351A38" w:rsidRPr="00F53812">
        <w:rPr>
          <w:rFonts w:ascii="Times New Roman" w:hAnsi="Times New Roman" w:cs="Times New Roman"/>
          <w:sz w:val="28"/>
          <w:szCs w:val="28"/>
        </w:rPr>
        <w:t>.5.</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Noziedzīgi iegūt</w:t>
      </w:r>
      <w:r w:rsidR="005542A0" w:rsidRPr="00F53812">
        <w:rPr>
          <w:rFonts w:ascii="Times New Roman" w:hAnsi="Times New Roman" w:cs="Times New Roman"/>
          <w:sz w:val="28"/>
          <w:szCs w:val="28"/>
        </w:rPr>
        <w:t>u</w:t>
      </w:r>
      <w:r w:rsidR="00351A38" w:rsidRPr="00F53812">
        <w:rPr>
          <w:rFonts w:ascii="Times New Roman" w:hAnsi="Times New Roman" w:cs="Times New Roman"/>
          <w:sz w:val="28"/>
          <w:szCs w:val="28"/>
        </w:rPr>
        <w:t xml:space="preserve"> līdzekļu legalizācijas novēršanas dienestam</w:t>
      </w:r>
      <w:r w:rsidR="00225C38" w:rsidRPr="00F53812">
        <w:rPr>
          <w:rFonts w:ascii="Times New Roman" w:hAnsi="Times New Roman" w:cs="Times New Roman"/>
          <w:sz w:val="28"/>
          <w:szCs w:val="28"/>
        </w:rPr>
        <w:t>;</w:t>
      </w:r>
    </w:p>
    <w:p w14:paraId="4C0435E7" w14:textId="77777777" w:rsidR="00B339C1"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B339C1" w:rsidRPr="00F53812">
        <w:rPr>
          <w:rFonts w:ascii="Times New Roman" w:hAnsi="Times New Roman" w:cs="Times New Roman"/>
          <w:sz w:val="28"/>
          <w:szCs w:val="28"/>
        </w:rPr>
        <w:t>.6. Sabiedrisko pakalpojumu regulēšanas komisijai;</w:t>
      </w:r>
    </w:p>
    <w:p w14:paraId="4C0435E8"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65</w:t>
      </w:r>
      <w:r w:rsidR="00225C38" w:rsidRPr="00F53812">
        <w:rPr>
          <w:rFonts w:ascii="Times New Roman" w:hAnsi="Times New Roman" w:cs="Times New Roman"/>
          <w:sz w:val="28"/>
          <w:szCs w:val="28"/>
        </w:rPr>
        <w:t>.</w:t>
      </w:r>
      <w:r w:rsidR="009C6C87" w:rsidRPr="00F53812">
        <w:rPr>
          <w:rFonts w:ascii="Times New Roman" w:hAnsi="Times New Roman" w:cs="Times New Roman"/>
          <w:sz w:val="28"/>
          <w:szCs w:val="28"/>
        </w:rPr>
        <w:t>7</w:t>
      </w:r>
      <w:r w:rsidR="00225C38" w:rsidRPr="00F53812">
        <w:rPr>
          <w:rFonts w:ascii="Times New Roman" w:hAnsi="Times New Roman" w:cs="Times New Roman"/>
          <w:sz w:val="28"/>
          <w:szCs w:val="28"/>
        </w:rPr>
        <w:t xml:space="preserve">. citām </w:t>
      </w:r>
      <w:r w:rsidR="008037A5" w:rsidRPr="00F53812">
        <w:rPr>
          <w:rFonts w:ascii="Times New Roman" w:hAnsi="Times New Roman" w:cs="Times New Roman"/>
          <w:sz w:val="28"/>
          <w:szCs w:val="28"/>
        </w:rPr>
        <w:t>i</w:t>
      </w:r>
      <w:r w:rsidR="006D507C" w:rsidRPr="00F53812">
        <w:rPr>
          <w:rFonts w:ascii="Times New Roman" w:hAnsi="Times New Roman" w:cs="Times New Roman"/>
          <w:sz w:val="28"/>
          <w:szCs w:val="28"/>
        </w:rPr>
        <w:t>estādēm</w:t>
      </w:r>
      <w:r w:rsidR="00225C38" w:rsidRPr="00F53812">
        <w:rPr>
          <w:rFonts w:ascii="Times New Roman" w:hAnsi="Times New Roman" w:cs="Times New Roman"/>
          <w:sz w:val="28"/>
          <w:szCs w:val="28"/>
        </w:rPr>
        <w:t>, kur</w:t>
      </w:r>
      <w:r w:rsidR="008037A5" w:rsidRPr="00F53812">
        <w:rPr>
          <w:rFonts w:ascii="Times New Roman" w:hAnsi="Times New Roman" w:cs="Times New Roman"/>
          <w:sz w:val="28"/>
          <w:szCs w:val="28"/>
        </w:rPr>
        <w:t xml:space="preserve">u kompetencē ir </w:t>
      </w:r>
      <w:r w:rsidR="00225C38" w:rsidRPr="00F53812">
        <w:rPr>
          <w:rFonts w:ascii="Times New Roman" w:hAnsi="Times New Roman" w:cs="Times New Roman"/>
          <w:sz w:val="28"/>
          <w:szCs w:val="28"/>
        </w:rPr>
        <w:t>pieņem</w:t>
      </w:r>
      <w:r w:rsidR="008037A5" w:rsidRPr="00F53812">
        <w:rPr>
          <w:rFonts w:ascii="Times New Roman" w:hAnsi="Times New Roman" w:cs="Times New Roman"/>
          <w:sz w:val="28"/>
          <w:szCs w:val="28"/>
        </w:rPr>
        <w:t>t</w:t>
      </w:r>
      <w:r w:rsidR="00225C38" w:rsidRPr="00F53812">
        <w:rPr>
          <w:rFonts w:ascii="Times New Roman" w:hAnsi="Times New Roman" w:cs="Times New Roman"/>
          <w:sz w:val="28"/>
          <w:szCs w:val="28"/>
        </w:rPr>
        <w:t xml:space="preserve"> lēmumus</w:t>
      </w:r>
      <w:r w:rsidR="008037A5" w:rsidRPr="00F53812">
        <w:rPr>
          <w:rFonts w:ascii="Times New Roman" w:hAnsi="Times New Roman" w:cs="Times New Roman"/>
          <w:sz w:val="28"/>
          <w:szCs w:val="28"/>
        </w:rPr>
        <w:t xml:space="preserve">, kas ietekmē </w:t>
      </w:r>
      <w:r w:rsidR="00225C38" w:rsidRPr="00F53812">
        <w:rPr>
          <w:rFonts w:ascii="Times New Roman" w:hAnsi="Times New Roman" w:cs="Times New Roman"/>
          <w:sz w:val="28"/>
          <w:szCs w:val="28"/>
        </w:rPr>
        <w:t>operatora, gaisa kuģa operatora vai personas, kura veic darbības emisijas reģistrā</w:t>
      </w:r>
      <w:r w:rsidR="00404CC9" w:rsidRPr="00F53812">
        <w:rPr>
          <w:rFonts w:ascii="Times New Roman" w:hAnsi="Times New Roman" w:cs="Times New Roman"/>
          <w:sz w:val="28"/>
          <w:szCs w:val="28"/>
        </w:rPr>
        <w:t>,</w:t>
      </w:r>
      <w:r w:rsidR="008037A5" w:rsidRPr="00F53812">
        <w:rPr>
          <w:rFonts w:ascii="Times New Roman" w:hAnsi="Times New Roman" w:cs="Times New Roman"/>
          <w:sz w:val="28"/>
          <w:szCs w:val="28"/>
        </w:rPr>
        <w:t xml:space="preserve"> finanšu plūsmu</w:t>
      </w:r>
      <w:r w:rsidR="00351A38" w:rsidRPr="00F53812">
        <w:rPr>
          <w:rFonts w:ascii="Times New Roman" w:hAnsi="Times New Roman" w:cs="Times New Roman"/>
          <w:sz w:val="28"/>
          <w:szCs w:val="28"/>
        </w:rPr>
        <w:t>.</w:t>
      </w:r>
    </w:p>
    <w:p w14:paraId="6D3F7C38" w14:textId="77777777" w:rsidR="00F41F3E" w:rsidRPr="00F53812" w:rsidRDefault="00F41F3E" w:rsidP="00F41F3E">
      <w:pPr>
        <w:spacing w:after="0"/>
        <w:ind w:firstLine="709"/>
        <w:rPr>
          <w:rFonts w:ascii="Times New Roman" w:hAnsi="Times New Roman" w:cs="Times New Roman"/>
          <w:sz w:val="28"/>
          <w:szCs w:val="28"/>
        </w:rPr>
      </w:pPr>
    </w:p>
    <w:p w14:paraId="4C0435E9" w14:textId="49BE1B9B"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66</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65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minētās iestādes nodrošina, </w:t>
      </w:r>
      <w:r w:rsidR="00DC6C7F" w:rsidRPr="00F53812">
        <w:rPr>
          <w:rFonts w:ascii="Times New Roman" w:hAnsi="Times New Roman" w:cs="Times New Roman"/>
          <w:sz w:val="28"/>
          <w:szCs w:val="28"/>
        </w:rPr>
        <w:t>lai</w:t>
      </w:r>
      <w:r w:rsidR="00351A38" w:rsidRPr="00F53812">
        <w:rPr>
          <w:rFonts w:ascii="Times New Roman" w:hAnsi="Times New Roman" w:cs="Times New Roman"/>
          <w:sz w:val="28"/>
          <w:szCs w:val="28"/>
        </w:rPr>
        <w:t xml:space="preserve"> saņemtā informācija ti</w:t>
      </w:r>
      <w:r w:rsidR="00DC6C7F" w:rsidRPr="00F53812">
        <w:rPr>
          <w:rFonts w:ascii="Times New Roman" w:hAnsi="Times New Roman" w:cs="Times New Roman"/>
          <w:sz w:val="28"/>
          <w:szCs w:val="28"/>
        </w:rPr>
        <w:t>ktu</w:t>
      </w:r>
      <w:r w:rsidR="00351A38" w:rsidRPr="00F53812">
        <w:rPr>
          <w:rFonts w:ascii="Times New Roman" w:hAnsi="Times New Roman" w:cs="Times New Roman"/>
          <w:sz w:val="28"/>
          <w:szCs w:val="28"/>
        </w:rPr>
        <w:t xml:space="preserve"> izmantota tikai iesniegumā minētajiem mērķiem un tīši vai aiz neuzmanības </w:t>
      </w:r>
      <w:r w:rsidR="00DC6C7F" w:rsidRPr="00F53812">
        <w:rPr>
          <w:rFonts w:ascii="Times New Roman" w:hAnsi="Times New Roman" w:cs="Times New Roman"/>
          <w:sz w:val="28"/>
          <w:szCs w:val="28"/>
        </w:rPr>
        <w:t>nekļūtu</w:t>
      </w:r>
      <w:r w:rsidR="00351A38" w:rsidRPr="00F53812">
        <w:rPr>
          <w:rFonts w:ascii="Times New Roman" w:hAnsi="Times New Roman" w:cs="Times New Roman"/>
          <w:sz w:val="28"/>
          <w:szCs w:val="28"/>
        </w:rPr>
        <w:t xml:space="preserve"> pieejama personām, kas nav saistītas ar šiem mērķiem, kā arī ievēro regulas Nr.</w:t>
      </w:r>
      <w:r w:rsidR="005542A0" w:rsidRPr="00F53812">
        <w:rPr>
          <w:rFonts w:ascii="Times New Roman" w:hAnsi="Times New Roman" w:cs="Times New Roman"/>
          <w:sz w:val="28"/>
          <w:szCs w:val="28"/>
        </w:rPr>
        <w:t> </w:t>
      </w:r>
      <w:r w:rsidR="00351A38" w:rsidRPr="00F53812">
        <w:rPr>
          <w:rFonts w:ascii="Times New Roman" w:hAnsi="Times New Roman" w:cs="Times New Roman"/>
          <w:sz w:val="28"/>
          <w:szCs w:val="28"/>
        </w:rPr>
        <w:t>389/2013 nosacījumus par konfidencialitāti un informācijas neizpaušanu</w:t>
      </w:r>
      <w:r w:rsidR="000063ED" w:rsidRPr="00F53812">
        <w:rPr>
          <w:rFonts w:ascii="Times New Roman" w:hAnsi="Times New Roman" w:cs="Times New Roman"/>
          <w:sz w:val="28"/>
          <w:szCs w:val="28"/>
        </w:rPr>
        <w:t>.</w:t>
      </w:r>
    </w:p>
    <w:p w14:paraId="4C0435EA" w14:textId="77777777" w:rsidR="00374A85" w:rsidRPr="00F53812" w:rsidRDefault="00374A85" w:rsidP="00F41F3E">
      <w:pPr>
        <w:spacing w:after="0"/>
        <w:ind w:firstLine="709"/>
        <w:jc w:val="center"/>
        <w:rPr>
          <w:rFonts w:ascii="Times New Roman" w:hAnsi="Times New Roman" w:cs="Times New Roman"/>
          <w:b/>
          <w:sz w:val="20"/>
          <w:szCs w:val="20"/>
        </w:rPr>
      </w:pPr>
    </w:p>
    <w:p w14:paraId="4C0435EB" w14:textId="77777777" w:rsidR="00351A38" w:rsidRPr="00F53812" w:rsidRDefault="00C41EFF"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5</w:t>
      </w:r>
      <w:r w:rsidR="00351A38" w:rsidRPr="00F53812">
        <w:rPr>
          <w:rFonts w:ascii="Times New Roman" w:hAnsi="Times New Roman" w:cs="Times New Roman"/>
          <w:b/>
          <w:sz w:val="28"/>
          <w:szCs w:val="28"/>
        </w:rPr>
        <w:t>. Pakalpojumu maksas</w:t>
      </w:r>
    </w:p>
    <w:p w14:paraId="378D6814" w14:textId="77777777" w:rsidR="00F41F3E" w:rsidRPr="00F53812" w:rsidRDefault="00F41F3E" w:rsidP="00F41F3E">
      <w:pPr>
        <w:spacing w:after="0"/>
        <w:jc w:val="center"/>
        <w:rPr>
          <w:rFonts w:ascii="Times New Roman" w:hAnsi="Times New Roman" w:cs="Times New Roman"/>
          <w:b/>
          <w:sz w:val="28"/>
          <w:szCs w:val="28"/>
        </w:rPr>
      </w:pPr>
    </w:p>
    <w:p w14:paraId="4C0435EC" w14:textId="0FDCD159" w:rsidR="00F97C42"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67</w:t>
      </w:r>
      <w:r w:rsidR="00351A38" w:rsidRPr="00F53812">
        <w:rPr>
          <w:rFonts w:ascii="Times New Roman" w:hAnsi="Times New Roman" w:cs="Times New Roman"/>
          <w:sz w:val="28"/>
          <w:szCs w:val="28"/>
        </w:rPr>
        <w:t>.</w:t>
      </w:r>
      <w:r w:rsidR="00AE1BFC"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w:t>
      </w:r>
      <w:r w:rsidR="00DD159F" w:rsidRPr="00F53812">
        <w:rPr>
          <w:rFonts w:ascii="Times New Roman" w:hAnsi="Times New Roman" w:cs="Times New Roman"/>
          <w:sz w:val="28"/>
          <w:szCs w:val="28"/>
        </w:rPr>
        <w:t>saskaņā ar regulas Nr.</w:t>
      </w:r>
      <w:r w:rsidR="005542A0" w:rsidRPr="00F53812">
        <w:rPr>
          <w:rFonts w:ascii="Times New Roman" w:hAnsi="Times New Roman" w:cs="Times New Roman"/>
          <w:sz w:val="28"/>
          <w:szCs w:val="28"/>
        </w:rPr>
        <w:t> </w:t>
      </w:r>
      <w:r w:rsidR="00DD159F" w:rsidRPr="00F53812">
        <w:rPr>
          <w:rFonts w:ascii="Times New Roman" w:hAnsi="Times New Roman" w:cs="Times New Roman"/>
          <w:sz w:val="28"/>
          <w:szCs w:val="28"/>
        </w:rPr>
        <w:t>389/2013 111</w:t>
      </w:r>
      <w:r w:rsidR="00F41F3E" w:rsidRPr="00F53812">
        <w:rPr>
          <w:rFonts w:ascii="Times New Roman" w:hAnsi="Times New Roman" w:cs="Times New Roman"/>
          <w:sz w:val="28"/>
          <w:szCs w:val="28"/>
        </w:rPr>
        <w:t>. p</w:t>
      </w:r>
      <w:r w:rsidR="00DD159F" w:rsidRPr="00F53812">
        <w:rPr>
          <w:rFonts w:ascii="Times New Roman" w:hAnsi="Times New Roman" w:cs="Times New Roman"/>
          <w:sz w:val="28"/>
          <w:szCs w:val="28"/>
        </w:rPr>
        <w:t>anta 2</w:t>
      </w:r>
      <w:r w:rsidR="00F41F3E" w:rsidRPr="00F53812">
        <w:rPr>
          <w:rFonts w:ascii="Times New Roman" w:hAnsi="Times New Roman" w:cs="Times New Roman"/>
          <w:sz w:val="28"/>
          <w:szCs w:val="28"/>
        </w:rPr>
        <w:t>. p</w:t>
      </w:r>
      <w:r w:rsidR="00DD159F" w:rsidRPr="00F53812">
        <w:rPr>
          <w:rFonts w:ascii="Times New Roman" w:hAnsi="Times New Roman" w:cs="Times New Roman"/>
          <w:sz w:val="28"/>
          <w:szCs w:val="28"/>
        </w:rPr>
        <w:t xml:space="preserve">unktu nosaka </w:t>
      </w:r>
      <w:r w:rsidR="00AE1BFC" w:rsidRPr="00F53812">
        <w:rPr>
          <w:rFonts w:ascii="Times New Roman" w:hAnsi="Times New Roman" w:cs="Times New Roman"/>
          <w:sz w:val="28"/>
          <w:szCs w:val="28"/>
        </w:rPr>
        <w:t xml:space="preserve">saprātīgu un pamatotu </w:t>
      </w:r>
      <w:r w:rsidR="00526714" w:rsidRPr="00F53812">
        <w:rPr>
          <w:rFonts w:ascii="Times New Roman" w:hAnsi="Times New Roman" w:cs="Times New Roman"/>
          <w:sz w:val="28"/>
          <w:szCs w:val="28"/>
        </w:rPr>
        <w:t xml:space="preserve">maksu par saviem pakalpojumiem un </w:t>
      </w:r>
      <w:r w:rsidR="00DD159F" w:rsidRPr="00F53812">
        <w:rPr>
          <w:rFonts w:ascii="Times New Roman" w:hAnsi="Times New Roman" w:cs="Times New Roman"/>
          <w:sz w:val="28"/>
          <w:szCs w:val="28"/>
        </w:rPr>
        <w:t>par emisijas reģistrā veiktajām darbībām</w:t>
      </w:r>
      <w:r w:rsidR="00046E09" w:rsidRPr="00F53812">
        <w:rPr>
          <w:rFonts w:ascii="Times New Roman" w:hAnsi="Times New Roman" w:cs="Times New Roman"/>
          <w:sz w:val="28"/>
          <w:szCs w:val="28"/>
        </w:rPr>
        <w:t xml:space="preserve">, ņemot vērā </w:t>
      </w:r>
      <w:r w:rsidR="00F97C42" w:rsidRPr="00F53812">
        <w:rPr>
          <w:rFonts w:ascii="Times New Roman" w:hAnsi="Times New Roman" w:cs="Times New Roman"/>
          <w:sz w:val="28"/>
          <w:szCs w:val="28"/>
        </w:rPr>
        <w:t>šādus nosacījumus:</w:t>
      </w:r>
    </w:p>
    <w:p w14:paraId="4C0435ED" w14:textId="307DB512" w:rsidR="00F97C42"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67</w:t>
      </w:r>
      <w:r w:rsidR="00F97C42" w:rsidRPr="00F53812">
        <w:rPr>
          <w:rFonts w:ascii="Times New Roman" w:hAnsi="Times New Roman" w:cs="Times New Roman"/>
          <w:sz w:val="28"/>
          <w:szCs w:val="28"/>
        </w:rPr>
        <w:t xml:space="preserve">.1. </w:t>
      </w:r>
      <w:r w:rsidR="005542A0" w:rsidRPr="00F53812">
        <w:rPr>
          <w:rFonts w:ascii="Times New Roman" w:hAnsi="Times New Roman" w:cs="Times New Roman"/>
          <w:sz w:val="28"/>
          <w:szCs w:val="28"/>
        </w:rPr>
        <w:t>e</w:t>
      </w:r>
      <w:r w:rsidR="00F97C42" w:rsidRPr="00F53812">
        <w:rPr>
          <w:rFonts w:ascii="Times New Roman" w:hAnsi="Times New Roman" w:cs="Times New Roman"/>
          <w:sz w:val="28"/>
          <w:szCs w:val="28"/>
        </w:rPr>
        <w:t>misijas kvotu un Kioto vienību pārskaitījum</w:t>
      </w:r>
      <w:r w:rsidR="005542A0" w:rsidRPr="00F53812">
        <w:rPr>
          <w:rFonts w:ascii="Times New Roman" w:hAnsi="Times New Roman" w:cs="Times New Roman"/>
          <w:sz w:val="28"/>
          <w:szCs w:val="28"/>
        </w:rPr>
        <w:t>us</w:t>
      </w:r>
      <w:r w:rsidR="00F97C42" w:rsidRPr="00F53812">
        <w:rPr>
          <w:rFonts w:ascii="Times New Roman" w:hAnsi="Times New Roman" w:cs="Times New Roman"/>
          <w:sz w:val="28"/>
          <w:szCs w:val="28"/>
        </w:rPr>
        <w:t xml:space="preserve"> emisijas reģistrā </w:t>
      </w:r>
      <w:r w:rsidR="005542A0" w:rsidRPr="00F53812">
        <w:rPr>
          <w:rFonts w:ascii="Times New Roman" w:hAnsi="Times New Roman" w:cs="Times New Roman"/>
          <w:sz w:val="28"/>
          <w:szCs w:val="28"/>
        </w:rPr>
        <w:t>veic</w:t>
      </w:r>
      <w:r w:rsidR="00F97C42" w:rsidRPr="00F53812">
        <w:rPr>
          <w:rFonts w:ascii="Times New Roman" w:hAnsi="Times New Roman" w:cs="Times New Roman"/>
          <w:sz w:val="28"/>
          <w:szCs w:val="28"/>
        </w:rPr>
        <w:t xml:space="preserve"> bez maksas, bet</w:t>
      </w:r>
      <w:r w:rsidR="005542A0" w:rsidRPr="00F53812">
        <w:rPr>
          <w:rFonts w:ascii="Times New Roman" w:hAnsi="Times New Roman" w:cs="Times New Roman"/>
          <w:sz w:val="28"/>
          <w:szCs w:val="28"/>
        </w:rPr>
        <w:t>, ja valsts administrators ir saņēmis šo noteikumu 29. un 48. punktā minēto pārskaitījuma iesniegumu, –</w:t>
      </w:r>
      <w:r w:rsidR="00F97C42" w:rsidRPr="00F53812">
        <w:rPr>
          <w:rFonts w:ascii="Times New Roman" w:hAnsi="Times New Roman" w:cs="Times New Roman"/>
          <w:sz w:val="28"/>
          <w:szCs w:val="28"/>
        </w:rPr>
        <w:t xml:space="preserve"> par maksu;</w:t>
      </w:r>
    </w:p>
    <w:p w14:paraId="4C0435EE" w14:textId="4F85AFA1" w:rsidR="00295D0D"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67</w:t>
      </w:r>
      <w:r w:rsidR="00F97C42" w:rsidRPr="00F53812">
        <w:rPr>
          <w:rFonts w:ascii="Times New Roman" w:hAnsi="Times New Roman" w:cs="Times New Roman"/>
          <w:sz w:val="28"/>
          <w:szCs w:val="28"/>
        </w:rPr>
        <w:t xml:space="preserve">.2. pakalpojuma maksa netiek piemērota, ja operators vai gaisa kuģa operators izmanto emisijas reģistru tikai savu saistību izpildei </w:t>
      </w:r>
      <w:r w:rsidR="000E7CF2" w:rsidRPr="00F53812">
        <w:rPr>
          <w:rFonts w:ascii="Times New Roman" w:hAnsi="Times New Roman" w:cs="Times New Roman"/>
          <w:sz w:val="28"/>
          <w:szCs w:val="28"/>
        </w:rPr>
        <w:t>–</w:t>
      </w:r>
      <w:r w:rsidR="00F97C42" w:rsidRPr="00F53812">
        <w:rPr>
          <w:rFonts w:ascii="Times New Roman" w:hAnsi="Times New Roman" w:cs="Times New Roman"/>
          <w:sz w:val="28"/>
          <w:szCs w:val="28"/>
        </w:rPr>
        <w:t xml:space="preserve"> </w:t>
      </w:r>
      <w:r w:rsidR="000E7CF2" w:rsidRPr="00F53812">
        <w:rPr>
          <w:rFonts w:ascii="Times New Roman" w:hAnsi="Times New Roman" w:cs="Times New Roman"/>
          <w:sz w:val="28"/>
          <w:szCs w:val="28"/>
        </w:rPr>
        <w:t xml:space="preserve">datu </w:t>
      </w:r>
      <w:r w:rsidR="005542A0" w:rsidRPr="00F53812">
        <w:rPr>
          <w:rFonts w:ascii="Times New Roman" w:hAnsi="Times New Roman" w:cs="Times New Roman"/>
          <w:sz w:val="28"/>
          <w:szCs w:val="28"/>
        </w:rPr>
        <w:t xml:space="preserve">ievadei </w:t>
      </w:r>
      <w:r w:rsidR="000E7CF2" w:rsidRPr="00F53812">
        <w:rPr>
          <w:rFonts w:ascii="Times New Roman" w:hAnsi="Times New Roman" w:cs="Times New Roman"/>
          <w:sz w:val="28"/>
          <w:szCs w:val="28"/>
        </w:rPr>
        <w:t>par emisijas apjomu un emisijas kvotu nodošanai</w:t>
      </w:r>
      <w:r w:rsidR="00295D0D" w:rsidRPr="00F53812">
        <w:rPr>
          <w:rFonts w:ascii="Times New Roman" w:hAnsi="Times New Roman" w:cs="Times New Roman"/>
          <w:sz w:val="28"/>
          <w:szCs w:val="28"/>
        </w:rPr>
        <w:t>;</w:t>
      </w:r>
    </w:p>
    <w:p w14:paraId="4C0435EF" w14:textId="53EEA458" w:rsidR="00F97C42"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67</w:t>
      </w:r>
      <w:r w:rsidR="00295D0D" w:rsidRPr="00F53812">
        <w:rPr>
          <w:rFonts w:ascii="Times New Roman" w:hAnsi="Times New Roman" w:cs="Times New Roman"/>
          <w:sz w:val="28"/>
          <w:szCs w:val="28"/>
        </w:rPr>
        <w:t>.3. nosakot pakalpojuma maksu par darbībām emisijas reģistrā</w:t>
      </w:r>
      <w:r w:rsidR="00224A1E" w:rsidRPr="00F53812">
        <w:rPr>
          <w:rFonts w:ascii="Times New Roman" w:hAnsi="Times New Roman" w:cs="Times New Roman"/>
          <w:sz w:val="28"/>
          <w:szCs w:val="28"/>
        </w:rPr>
        <w:t>,</w:t>
      </w:r>
      <w:r w:rsidR="00295D0D" w:rsidRPr="00F53812">
        <w:rPr>
          <w:rFonts w:ascii="Times New Roman" w:hAnsi="Times New Roman" w:cs="Times New Roman"/>
          <w:sz w:val="28"/>
          <w:szCs w:val="28"/>
        </w:rPr>
        <w:t xml:space="preserve"> ņem vērā maksimālo iespējamo pārskaitīto emisijas kvotu vai Kioto vienību apjom</w:t>
      </w:r>
      <w:r w:rsidR="005542A0" w:rsidRPr="00F53812">
        <w:rPr>
          <w:rFonts w:ascii="Times New Roman" w:hAnsi="Times New Roman" w:cs="Times New Roman"/>
          <w:sz w:val="28"/>
          <w:szCs w:val="28"/>
        </w:rPr>
        <w:t>u</w:t>
      </w:r>
      <w:r w:rsidR="00295D0D" w:rsidRPr="00F53812">
        <w:rPr>
          <w:rFonts w:ascii="Times New Roman" w:hAnsi="Times New Roman" w:cs="Times New Roman"/>
          <w:sz w:val="28"/>
          <w:szCs w:val="28"/>
        </w:rPr>
        <w:t>.</w:t>
      </w:r>
    </w:p>
    <w:p w14:paraId="46DEAB25" w14:textId="77777777" w:rsidR="00F41F3E" w:rsidRPr="00F53812" w:rsidRDefault="00F41F3E" w:rsidP="00F41F3E">
      <w:pPr>
        <w:spacing w:after="0"/>
        <w:ind w:firstLine="709"/>
        <w:rPr>
          <w:rFonts w:ascii="Times New Roman" w:hAnsi="Times New Roman" w:cs="Times New Roman"/>
          <w:sz w:val="28"/>
          <w:szCs w:val="28"/>
        </w:rPr>
      </w:pPr>
    </w:p>
    <w:p w14:paraId="4C0435F0" w14:textId="4280DED6" w:rsidR="00F97C42"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68</w:t>
      </w:r>
      <w:r w:rsidR="00295D0D" w:rsidRPr="00F53812">
        <w:rPr>
          <w:rFonts w:ascii="Times New Roman" w:hAnsi="Times New Roman" w:cs="Times New Roman"/>
          <w:sz w:val="28"/>
          <w:szCs w:val="28"/>
        </w:rPr>
        <w:t>.</w:t>
      </w:r>
      <w:r w:rsidR="005542A0" w:rsidRPr="00F53812">
        <w:rPr>
          <w:rFonts w:ascii="Times New Roman" w:hAnsi="Times New Roman" w:cs="Times New Roman"/>
          <w:sz w:val="28"/>
          <w:szCs w:val="28"/>
        </w:rPr>
        <w:t> </w:t>
      </w:r>
      <w:r w:rsidR="00295D0D" w:rsidRPr="00F53812">
        <w:rPr>
          <w:rFonts w:ascii="Times New Roman" w:hAnsi="Times New Roman" w:cs="Times New Roman"/>
          <w:sz w:val="28"/>
          <w:szCs w:val="28"/>
        </w:rPr>
        <w:t>Valsts administrators iesniedz Vides aizsardzības un reģionālās attīstības ministrijā cenrādi, maksas noteikšanas aprēķinu un to pamatojošus dokumentus.</w:t>
      </w:r>
      <w:r w:rsidR="00526714" w:rsidRPr="00F53812">
        <w:rPr>
          <w:rFonts w:ascii="Times New Roman" w:hAnsi="Times New Roman" w:cs="Times New Roman"/>
          <w:sz w:val="28"/>
          <w:szCs w:val="28"/>
        </w:rPr>
        <w:t xml:space="preserve"> </w:t>
      </w:r>
    </w:p>
    <w:p w14:paraId="67588926" w14:textId="77777777" w:rsidR="00F41F3E" w:rsidRPr="00F53812" w:rsidRDefault="00F41F3E" w:rsidP="00F41F3E">
      <w:pPr>
        <w:spacing w:after="0"/>
        <w:ind w:firstLine="709"/>
        <w:rPr>
          <w:rFonts w:ascii="Times New Roman" w:hAnsi="Times New Roman" w:cs="Times New Roman"/>
          <w:sz w:val="28"/>
          <w:szCs w:val="28"/>
        </w:rPr>
      </w:pPr>
    </w:p>
    <w:p w14:paraId="4C0435F1" w14:textId="4274D1E9" w:rsidR="0068075C"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69</w:t>
      </w:r>
      <w:r w:rsidR="00351A38" w:rsidRPr="00F53812">
        <w:rPr>
          <w:rFonts w:ascii="Times New Roman" w:hAnsi="Times New Roman" w:cs="Times New Roman"/>
          <w:sz w:val="28"/>
          <w:szCs w:val="28"/>
        </w:rPr>
        <w:t>.</w:t>
      </w:r>
      <w:r w:rsidR="00AE1BFC" w:rsidRPr="00F53812">
        <w:rPr>
          <w:rFonts w:ascii="Times New Roman" w:hAnsi="Times New Roman" w:cs="Times New Roman"/>
          <w:sz w:val="28"/>
          <w:szCs w:val="28"/>
        </w:rPr>
        <w:t xml:space="preserve"> </w:t>
      </w:r>
      <w:r w:rsidR="005542A0" w:rsidRPr="00F53812">
        <w:rPr>
          <w:rFonts w:ascii="Times New Roman" w:hAnsi="Times New Roman" w:cs="Times New Roman"/>
          <w:sz w:val="28"/>
          <w:szCs w:val="28"/>
        </w:rPr>
        <w:t>Ja v</w:t>
      </w:r>
      <w:r w:rsidR="00351A38" w:rsidRPr="00F53812">
        <w:rPr>
          <w:rFonts w:ascii="Times New Roman" w:hAnsi="Times New Roman" w:cs="Times New Roman"/>
          <w:sz w:val="28"/>
          <w:szCs w:val="28"/>
        </w:rPr>
        <w:t xml:space="preserve">alsts administrators </w:t>
      </w:r>
      <w:r w:rsidR="005542A0" w:rsidRPr="00F53812">
        <w:rPr>
          <w:rFonts w:ascii="Times New Roman" w:hAnsi="Times New Roman" w:cs="Times New Roman"/>
          <w:sz w:val="28"/>
          <w:szCs w:val="28"/>
        </w:rPr>
        <w:t>secina, ka ir mainījies obligāti veicamo darbību apjoms, tas pārrēķina</w:t>
      </w:r>
      <w:r w:rsidR="0068075C" w:rsidRPr="00F53812">
        <w:rPr>
          <w:rFonts w:ascii="Times New Roman" w:hAnsi="Times New Roman" w:cs="Times New Roman"/>
          <w:sz w:val="28"/>
          <w:szCs w:val="28"/>
        </w:rPr>
        <w:t xml:space="preserve"> </w:t>
      </w:r>
      <w:r w:rsidR="00295D0D" w:rsidRPr="00F53812">
        <w:rPr>
          <w:rFonts w:ascii="Times New Roman" w:hAnsi="Times New Roman" w:cs="Times New Roman"/>
          <w:sz w:val="28"/>
          <w:szCs w:val="28"/>
        </w:rPr>
        <w:t>pakalpojuma</w:t>
      </w:r>
      <w:r w:rsidR="0068075C" w:rsidRPr="00F53812">
        <w:rPr>
          <w:rFonts w:ascii="Times New Roman" w:hAnsi="Times New Roman" w:cs="Times New Roman"/>
          <w:sz w:val="28"/>
          <w:szCs w:val="28"/>
        </w:rPr>
        <w:t xml:space="preserve"> maks</w:t>
      </w:r>
      <w:r w:rsidR="005542A0" w:rsidRPr="00F53812">
        <w:rPr>
          <w:rFonts w:ascii="Times New Roman" w:hAnsi="Times New Roman" w:cs="Times New Roman"/>
          <w:sz w:val="28"/>
          <w:szCs w:val="28"/>
        </w:rPr>
        <w:t>u</w:t>
      </w:r>
      <w:r w:rsidR="0068075C" w:rsidRPr="00F53812">
        <w:rPr>
          <w:rFonts w:ascii="Times New Roman" w:hAnsi="Times New Roman" w:cs="Times New Roman"/>
          <w:sz w:val="28"/>
          <w:szCs w:val="28"/>
        </w:rPr>
        <w:t xml:space="preserve"> un </w:t>
      </w:r>
      <w:r w:rsidR="005542A0" w:rsidRPr="00F53812">
        <w:rPr>
          <w:rFonts w:ascii="Times New Roman" w:hAnsi="Times New Roman" w:cs="Times New Roman"/>
          <w:sz w:val="28"/>
          <w:szCs w:val="28"/>
        </w:rPr>
        <w:t xml:space="preserve">minēto pārrēķinu </w:t>
      </w:r>
      <w:r w:rsidR="00351A38" w:rsidRPr="00F53812">
        <w:rPr>
          <w:rFonts w:ascii="Times New Roman" w:hAnsi="Times New Roman" w:cs="Times New Roman"/>
          <w:sz w:val="28"/>
          <w:szCs w:val="28"/>
        </w:rPr>
        <w:t>iesniedz Vides aizsardzības un reģionālās attīstības ministrijā.</w:t>
      </w:r>
    </w:p>
    <w:p w14:paraId="4A92676C" w14:textId="77777777" w:rsidR="00F41F3E" w:rsidRPr="00F53812" w:rsidRDefault="00F41F3E" w:rsidP="00F41F3E">
      <w:pPr>
        <w:spacing w:after="0"/>
        <w:ind w:firstLine="709"/>
        <w:rPr>
          <w:rFonts w:ascii="Times New Roman" w:hAnsi="Times New Roman" w:cs="Times New Roman"/>
          <w:sz w:val="28"/>
          <w:szCs w:val="28"/>
        </w:rPr>
      </w:pPr>
    </w:p>
    <w:p w14:paraId="4C0435F2" w14:textId="24F6C7F8" w:rsidR="0068075C"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70</w:t>
      </w:r>
      <w:r w:rsidR="0068075C" w:rsidRPr="00F53812">
        <w:rPr>
          <w:rFonts w:ascii="Times New Roman" w:hAnsi="Times New Roman" w:cs="Times New Roman"/>
          <w:sz w:val="28"/>
          <w:szCs w:val="28"/>
        </w:rPr>
        <w:t>.</w:t>
      </w:r>
      <w:r w:rsidR="00A56A9C" w:rsidRPr="00F53812">
        <w:rPr>
          <w:rFonts w:ascii="Times New Roman" w:hAnsi="Times New Roman" w:cs="Times New Roman"/>
          <w:sz w:val="28"/>
          <w:szCs w:val="28"/>
        </w:rPr>
        <w:t> </w:t>
      </w:r>
      <w:r w:rsidR="0068075C" w:rsidRPr="00F53812">
        <w:rPr>
          <w:rFonts w:ascii="Times New Roman" w:hAnsi="Times New Roman" w:cs="Times New Roman"/>
          <w:sz w:val="28"/>
          <w:szCs w:val="28"/>
        </w:rPr>
        <w:t xml:space="preserve">Vides aizsardzības un reģionālās attīstības ministrija izvērtē šo noteikumu </w:t>
      </w:r>
      <w:r w:rsidRPr="00F53812">
        <w:rPr>
          <w:rFonts w:ascii="Times New Roman" w:hAnsi="Times New Roman" w:cs="Times New Roman"/>
          <w:sz w:val="28"/>
          <w:szCs w:val="28"/>
        </w:rPr>
        <w:t>68</w:t>
      </w:r>
      <w:r w:rsidR="0068075C" w:rsidRPr="00F53812">
        <w:rPr>
          <w:rFonts w:ascii="Times New Roman" w:hAnsi="Times New Roman" w:cs="Times New Roman"/>
          <w:sz w:val="28"/>
          <w:szCs w:val="28"/>
        </w:rPr>
        <w:t>.</w:t>
      </w:r>
      <w:r w:rsidR="00F41F3E" w:rsidRPr="00F53812">
        <w:rPr>
          <w:rFonts w:ascii="Times New Roman" w:hAnsi="Times New Roman" w:cs="Times New Roman"/>
          <w:sz w:val="28"/>
          <w:szCs w:val="28"/>
        </w:rPr>
        <w:t xml:space="preserve"> </w:t>
      </w:r>
      <w:r w:rsidR="00CA3E2C" w:rsidRPr="00F53812">
        <w:rPr>
          <w:rFonts w:ascii="Times New Roman" w:hAnsi="Times New Roman" w:cs="Times New Roman"/>
          <w:sz w:val="28"/>
          <w:szCs w:val="28"/>
        </w:rPr>
        <w:t xml:space="preserve">un </w:t>
      </w:r>
      <w:r w:rsidRPr="00F53812">
        <w:rPr>
          <w:rFonts w:ascii="Times New Roman" w:hAnsi="Times New Roman" w:cs="Times New Roman"/>
          <w:sz w:val="28"/>
          <w:szCs w:val="28"/>
        </w:rPr>
        <w:t>69</w:t>
      </w:r>
      <w:r w:rsidR="00F41F3E" w:rsidRPr="00F53812">
        <w:rPr>
          <w:rFonts w:ascii="Times New Roman" w:hAnsi="Times New Roman" w:cs="Times New Roman"/>
          <w:sz w:val="28"/>
          <w:szCs w:val="28"/>
        </w:rPr>
        <w:t>. p</w:t>
      </w:r>
      <w:r w:rsidR="0068075C" w:rsidRPr="00F53812">
        <w:rPr>
          <w:rFonts w:ascii="Times New Roman" w:hAnsi="Times New Roman" w:cs="Times New Roman"/>
          <w:sz w:val="28"/>
          <w:szCs w:val="28"/>
        </w:rPr>
        <w:t>unkt</w:t>
      </w:r>
      <w:r w:rsidR="00A56A9C" w:rsidRPr="00F53812">
        <w:rPr>
          <w:rFonts w:ascii="Times New Roman" w:hAnsi="Times New Roman" w:cs="Times New Roman"/>
          <w:sz w:val="28"/>
          <w:szCs w:val="28"/>
        </w:rPr>
        <w:t>ā minēto</w:t>
      </w:r>
      <w:r w:rsidR="0068075C" w:rsidRPr="00F53812">
        <w:rPr>
          <w:rFonts w:ascii="Times New Roman" w:hAnsi="Times New Roman" w:cs="Times New Roman"/>
          <w:sz w:val="28"/>
          <w:szCs w:val="28"/>
        </w:rPr>
        <w:t xml:space="preserve"> valsts administratora iesniegto informāciju</w:t>
      </w:r>
      <w:r w:rsidR="00AE1BFC" w:rsidRPr="00F53812">
        <w:rPr>
          <w:rFonts w:ascii="Times New Roman" w:hAnsi="Times New Roman" w:cs="Times New Roman"/>
          <w:sz w:val="28"/>
          <w:szCs w:val="28"/>
        </w:rPr>
        <w:t xml:space="preserve"> un, ja nepieciešams, pieprasa papildu informāciju</w:t>
      </w:r>
      <w:r w:rsidR="00A56A9C" w:rsidRPr="00F53812">
        <w:rPr>
          <w:rFonts w:ascii="Times New Roman" w:hAnsi="Times New Roman" w:cs="Times New Roman"/>
          <w:sz w:val="28"/>
          <w:szCs w:val="28"/>
        </w:rPr>
        <w:t>.</w:t>
      </w:r>
      <w:r w:rsidR="00AE1BFC" w:rsidRPr="00F53812">
        <w:rPr>
          <w:rFonts w:ascii="Times New Roman" w:hAnsi="Times New Roman" w:cs="Times New Roman"/>
          <w:sz w:val="28"/>
          <w:szCs w:val="28"/>
        </w:rPr>
        <w:t xml:space="preserve"> </w:t>
      </w:r>
      <w:r w:rsidR="00A56A9C" w:rsidRPr="00F53812">
        <w:rPr>
          <w:rFonts w:ascii="Times New Roman" w:hAnsi="Times New Roman" w:cs="Times New Roman"/>
          <w:sz w:val="28"/>
          <w:szCs w:val="28"/>
        </w:rPr>
        <w:t>Ja Vides aizsardzības un reģionālās attīstības ministrija secina, ka noteiktā maksa nav saprātīga vai pietiekami pamatota, tā</w:t>
      </w:r>
      <w:r w:rsidR="00AE1BFC" w:rsidRPr="00F53812">
        <w:rPr>
          <w:rFonts w:ascii="Times New Roman" w:hAnsi="Times New Roman" w:cs="Times New Roman"/>
          <w:sz w:val="28"/>
          <w:szCs w:val="28"/>
        </w:rPr>
        <w:t xml:space="preserve"> pieprasa valsts administratoram veikt pakalpojuma maksas pārrēķinu.</w:t>
      </w:r>
    </w:p>
    <w:p w14:paraId="2295D636" w14:textId="77777777" w:rsidR="00A56A9C" w:rsidRPr="00F53812" w:rsidRDefault="00A56A9C" w:rsidP="00F41F3E">
      <w:pPr>
        <w:spacing w:after="0"/>
        <w:ind w:firstLine="709"/>
        <w:rPr>
          <w:rFonts w:ascii="Times New Roman" w:hAnsi="Times New Roman" w:cs="Times New Roman"/>
          <w:sz w:val="28"/>
          <w:szCs w:val="28"/>
        </w:rPr>
      </w:pPr>
    </w:p>
    <w:p w14:paraId="4C0435F3" w14:textId="77F46A68" w:rsidR="001733A7"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71</w:t>
      </w:r>
      <w:r w:rsidR="001733A7" w:rsidRPr="00F53812">
        <w:rPr>
          <w:rFonts w:ascii="Times New Roman" w:hAnsi="Times New Roman" w:cs="Times New Roman"/>
          <w:sz w:val="28"/>
          <w:szCs w:val="28"/>
        </w:rPr>
        <w:t>. Vides aizsardzības un reģionālās attīstības ministrija var pieprasīt valsts administratoram veikt pakalpojuma maksas pārrēķinu</w:t>
      </w:r>
      <w:r w:rsidR="00A56A9C" w:rsidRPr="00F53812">
        <w:rPr>
          <w:rFonts w:ascii="Times New Roman" w:hAnsi="Times New Roman" w:cs="Times New Roman"/>
          <w:sz w:val="28"/>
          <w:szCs w:val="28"/>
        </w:rPr>
        <w:t xml:space="preserve"> arī tad</w:t>
      </w:r>
      <w:r w:rsidR="001733A7" w:rsidRPr="00F53812">
        <w:rPr>
          <w:rFonts w:ascii="Times New Roman" w:hAnsi="Times New Roman" w:cs="Times New Roman"/>
          <w:sz w:val="28"/>
          <w:szCs w:val="28"/>
        </w:rPr>
        <w:t xml:space="preserve">, ja, veicot uzraudzības darbības, </w:t>
      </w:r>
      <w:r w:rsidR="00A56A9C" w:rsidRPr="00F53812">
        <w:rPr>
          <w:rFonts w:ascii="Times New Roman" w:hAnsi="Times New Roman" w:cs="Times New Roman"/>
          <w:sz w:val="28"/>
          <w:szCs w:val="28"/>
        </w:rPr>
        <w:t xml:space="preserve">tā </w:t>
      </w:r>
      <w:r w:rsidR="001733A7" w:rsidRPr="00F53812">
        <w:rPr>
          <w:rFonts w:ascii="Times New Roman" w:hAnsi="Times New Roman" w:cs="Times New Roman"/>
          <w:sz w:val="28"/>
          <w:szCs w:val="28"/>
        </w:rPr>
        <w:t>secina, ka valsts administratoram ir mainījies obligāti veicamo darbību apjom</w:t>
      </w:r>
      <w:r w:rsidR="00832A01" w:rsidRPr="00F53812">
        <w:rPr>
          <w:rFonts w:ascii="Times New Roman" w:hAnsi="Times New Roman" w:cs="Times New Roman"/>
          <w:sz w:val="28"/>
          <w:szCs w:val="28"/>
        </w:rPr>
        <w:t>s</w:t>
      </w:r>
      <w:r w:rsidR="001733A7" w:rsidRPr="00F53812">
        <w:rPr>
          <w:rFonts w:ascii="Times New Roman" w:hAnsi="Times New Roman" w:cs="Times New Roman"/>
          <w:sz w:val="28"/>
          <w:szCs w:val="28"/>
        </w:rPr>
        <w:t>, vai iegūst</w:t>
      </w:r>
      <w:r w:rsidR="009C6C87" w:rsidRPr="00F53812">
        <w:rPr>
          <w:rFonts w:ascii="Times New Roman" w:hAnsi="Times New Roman" w:cs="Times New Roman"/>
          <w:sz w:val="28"/>
          <w:szCs w:val="28"/>
        </w:rPr>
        <w:t xml:space="preserve"> tādu</w:t>
      </w:r>
      <w:r w:rsidR="001733A7" w:rsidRPr="00F53812">
        <w:rPr>
          <w:rFonts w:ascii="Times New Roman" w:hAnsi="Times New Roman" w:cs="Times New Roman"/>
          <w:sz w:val="28"/>
          <w:szCs w:val="28"/>
        </w:rPr>
        <w:t xml:space="preserve"> informāciju</w:t>
      </w:r>
      <w:r w:rsidR="009C6C87" w:rsidRPr="00F53812">
        <w:rPr>
          <w:rFonts w:ascii="Times New Roman" w:hAnsi="Times New Roman" w:cs="Times New Roman"/>
          <w:sz w:val="28"/>
          <w:szCs w:val="28"/>
        </w:rPr>
        <w:t>, kas liecina, ka valsts administratora pakalpojuma maksa ir jāsamazina.</w:t>
      </w:r>
    </w:p>
    <w:p w14:paraId="4C0435F4" w14:textId="77777777" w:rsidR="00374A85" w:rsidRPr="00F53812" w:rsidRDefault="00374A85" w:rsidP="00F41F3E">
      <w:pPr>
        <w:spacing w:after="0"/>
        <w:ind w:firstLine="709"/>
        <w:jc w:val="center"/>
        <w:rPr>
          <w:rFonts w:ascii="Times New Roman" w:hAnsi="Times New Roman" w:cs="Times New Roman"/>
          <w:b/>
          <w:sz w:val="28"/>
          <w:szCs w:val="28"/>
        </w:rPr>
      </w:pPr>
    </w:p>
    <w:p w14:paraId="4C0435F5" w14:textId="77777777" w:rsidR="00351A38" w:rsidRPr="00F53812" w:rsidRDefault="00C41EFF"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6</w:t>
      </w:r>
      <w:r w:rsidR="00351A38" w:rsidRPr="00F53812">
        <w:rPr>
          <w:rFonts w:ascii="Times New Roman" w:hAnsi="Times New Roman" w:cs="Times New Roman"/>
          <w:b/>
          <w:sz w:val="28"/>
          <w:szCs w:val="28"/>
        </w:rPr>
        <w:t>. Sabiedrības informēšana</w:t>
      </w:r>
    </w:p>
    <w:p w14:paraId="3FF86E30" w14:textId="77777777" w:rsidR="00F41F3E" w:rsidRPr="00F53812" w:rsidRDefault="00F41F3E" w:rsidP="00F41F3E">
      <w:pPr>
        <w:spacing w:after="0"/>
        <w:ind w:firstLine="709"/>
        <w:rPr>
          <w:rFonts w:ascii="Times New Roman" w:hAnsi="Times New Roman" w:cs="Times New Roman"/>
          <w:sz w:val="28"/>
          <w:szCs w:val="28"/>
        </w:rPr>
      </w:pPr>
    </w:p>
    <w:p w14:paraId="4C0435F6" w14:textId="29333DB0"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72</w:t>
      </w:r>
      <w:r w:rsidR="00351A38" w:rsidRPr="00F53812">
        <w:rPr>
          <w:rFonts w:ascii="Times New Roman" w:hAnsi="Times New Roman" w:cs="Times New Roman"/>
          <w:sz w:val="28"/>
          <w:szCs w:val="28"/>
        </w:rPr>
        <w:t>.</w:t>
      </w:r>
      <w:r w:rsidR="0084608B"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katru gadu </w:t>
      </w:r>
      <w:r w:rsidR="00314CFA">
        <w:rPr>
          <w:rFonts w:ascii="Times New Roman" w:hAnsi="Times New Roman" w:cs="Times New Roman"/>
          <w:sz w:val="28"/>
          <w:szCs w:val="28"/>
        </w:rPr>
        <w:t xml:space="preserve">no </w:t>
      </w:r>
      <w:r w:rsidR="00314CFA" w:rsidRPr="00F53812">
        <w:rPr>
          <w:rFonts w:ascii="Times New Roman" w:hAnsi="Times New Roman" w:cs="Times New Roman"/>
          <w:sz w:val="28"/>
          <w:szCs w:val="28"/>
        </w:rPr>
        <w:t>15. maij</w:t>
      </w:r>
      <w:r w:rsidR="00314CFA">
        <w:rPr>
          <w:rFonts w:ascii="Times New Roman" w:hAnsi="Times New Roman" w:cs="Times New Roman"/>
          <w:sz w:val="28"/>
          <w:szCs w:val="28"/>
        </w:rPr>
        <w:t>a</w:t>
      </w:r>
      <w:r w:rsidR="00314CFA"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līdz </w:t>
      </w:r>
      <w:r w:rsidR="0045716B" w:rsidRPr="00F53812">
        <w:rPr>
          <w:rFonts w:ascii="Times New Roman" w:hAnsi="Times New Roman" w:cs="Times New Roman"/>
          <w:sz w:val="28"/>
          <w:szCs w:val="28"/>
        </w:rPr>
        <w:t>1</w:t>
      </w:r>
      <w:r w:rsidR="00F41F3E" w:rsidRPr="00F53812">
        <w:rPr>
          <w:rFonts w:ascii="Times New Roman" w:hAnsi="Times New Roman" w:cs="Times New Roman"/>
          <w:sz w:val="28"/>
          <w:szCs w:val="28"/>
        </w:rPr>
        <w:t>. j</w:t>
      </w:r>
      <w:r w:rsidR="00351A38" w:rsidRPr="00F53812">
        <w:rPr>
          <w:rFonts w:ascii="Times New Roman" w:hAnsi="Times New Roman" w:cs="Times New Roman"/>
          <w:sz w:val="28"/>
          <w:szCs w:val="28"/>
        </w:rPr>
        <w:t xml:space="preserve">ūnijam publicē savā </w:t>
      </w:r>
      <w:r w:rsidR="0045716B" w:rsidRPr="00F53812">
        <w:rPr>
          <w:rFonts w:ascii="Times New Roman" w:hAnsi="Times New Roman" w:cs="Times New Roman"/>
          <w:sz w:val="28"/>
          <w:szCs w:val="28"/>
        </w:rPr>
        <w:t xml:space="preserve">tīmekļa vietnē </w:t>
      </w:r>
      <w:r w:rsidR="00351A38" w:rsidRPr="00F53812">
        <w:rPr>
          <w:rFonts w:ascii="Times New Roman" w:hAnsi="Times New Roman" w:cs="Times New Roman"/>
          <w:sz w:val="28"/>
          <w:szCs w:val="28"/>
        </w:rPr>
        <w:t>informāciju par operatoru un gaisa kuģu operatoru emisijas kvotu tirdzniecības sistēmas noteikto saistību izpildi, iekļaujot:</w:t>
      </w:r>
    </w:p>
    <w:p w14:paraId="4C0435F7"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72</w:t>
      </w:r>
      <w:r w:rsidR="00351A38" w:rsidRPr="00F53812">
        <w:rPr>
          <w:rFonts w:ascii="Times New Roman" w:hAnsi="Times New Roman" w:cs="Times New Roman"/>
          <w:sz w:val="28"/>
          <w:szCs w:val="28"/>
        </w:rPr>
        <w:t>.1.</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katram operatoram un gaisa kuģa operatoram piešķirto emisijas kvotu apjomu;</w:t>
      </w:r>
    </w:p>
    <w:p w14:paraId="4C0435F8" w14:textId="688FE9F6"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72</w:t>
      </w:r>
      <w:r w:rsidR="00351A38" w:rsidRPr="00F53812">
        <w:rPr>
          <w:rFonts w:ascii="Times New Roman" w:hAnsi="Times New Roman" w:cs="Times New Roman"/>
          <w:sz w:val="28"/>
          <w:szCs w:val="28"/>
        </w:rPr>
        <w:t>.2.</w:t>
      </w:r>
      <w:r w:rsidR="00B2160F"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43</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unktā minēto apstiprināto emisijas apjomu;</w:t>
      </w:r>
    </w:p>
    <w:p w14:paraId="4C0435F9" w14:textId="23CBF684"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72</w:t>
      </w:r>
      <w:r w:rsidR="00351A38" w:rsidRPr="00F53812">
        <w:rPr>
          <w:rFonts w:ascii="Times New Roman" w:hAnsi="Times New Roman" w:cs="Times New Roman"/>
          <w:sz w:val="28"/>
          <w:szCs w:val="28"/>
        </w:rPr>
        <w:t>.3.</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operatoru un gaisa kuģu operatoru saskaņā ar šo noteikumu </w:t>
      </w:r>
      <w:r w:rsidRPr="00F53812">
        <w:rPr>
          <w:rFonts w:ascii="Times New Roman" w:hAnsi="Times New Roman" w:cs="Times New Roman"/>
          <w:sz w:val="28"/>
          <w:szCs w:val="28"/>
        </w:rPr>
        <w:t>44</w:t>
      </w:r>
      <w:r w:rsidR="00351A38" w:rsidRPr="00F53812">
        <w:rPr>
          <w:rFonts w:ascii="Times New Roman" w:hAnsi="Times New Roman" w:cs="Times New Roman"/>
          <w:sz w:val="28"/>
          <w:szCs w:val="28"/>
        </w:rPr>
        <w:t>.</w:t>
      </w:r>
      <w:r w:rsidR="000470B0" w:rsidRPr="00F53812">
        <w:rPr>
          <w:rFonts w:ascii="Times New Roman" w:hAnsi="Times New Roman" w:cs="Times New Roman"/>
          <w:sz w:val="28"/>
          <w:szCs w:val="28"/>
        </w:rPr>
        <w:t xml:space="preserve"> un 45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unktu nodoto emisijas kvotu un Kioto vienību apjomu (norādot </w:t>
      </w:r>
      <w:r w:rsidR="00BA0643" w:rsidRPr="00F53812">
        <w:rPr>
          <w:rFonts w:ascii="Times New Roman" w:hAnsi="Times New Roman" w:cs="Times New Roman"/>
          <w:sz w:val="28"/>
          <w:szCs w:val="28"/>
        </w:rPr>
        <w:t xml:space="preserve">emisijas kvotu un </w:t>
      </w:r>
      <w:r w:rsidR="00351A38" w:rsidRPr="00F53812">
        <w:rPr>
          <w:rFonts w:ascii="Times New Roman" w:hAnsi="Times New Roman" w:cs="Times New Roman"/>
          <w:sz w:val="28"/>
          <w:szCs w:val="28"/>
        </w:rPr>
        <w:t>Kioto vienību veidu);</w:t>
      </w:r>
    </w:p>
    <w:p w14:paraId="4C0435FA"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72</w:t>
      </w:r>
      <w:r w:rsidR="00351A38" w:rsidRPr="00F53812">
        <w:rPr>
          <w:rFonts w:ascii="Times New Roman" w:hAnsi="Times New Roman" w:cs="Times New Roman"/>
          <w:sz w:val="28"/>
          <w:szCs w:val="28"/>
        </w:rPr>
        <w:t>.4.</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emisijas kvotu piešķiršanas un nodošanas pārskaitījuma procedūras veikšanas</w:t>
      </w:r>
      <w:r w:rsidR="00B76F19" w:rsidRPr="00F53812">
        <w:rPr>
          <w:rFonts w:ascii="Times New Roman" w:hAnsi="Times New Roman" w:cs="Times New Roman"/>
          <w:sz w:val="28"/>
          <w:szCs w:val="28"/>
        </w:rPr>
        <w:t xml:space="preserve"> datumu</w:t>
      </w:r>
      <w:r w:rsidR="00351A38" w:rsidRPr="00F53812">
        <w:rPr>
          <w:rFonts w:ascii="Times New Roman" w:hAnsi="Times New Roman" w:cs="Times New Roman"/>
          <w:sz w:val="28"/>
          <w:szCs w:val="28"/>
        </w:rPr>
        <w:t xml:space="preserve">, kā arī emisijas </w:t>
      </w:r>
      <w:r w:rsidR="00B76F19" w:rsidRPr="00F53812">
        <w:rPr>
          <w:rFonts w:ascii="Times New Roman" w:hAnsi="Times New Roman" w:cs="Times New Roman"/>
          <w:sz w:val="28"/>
          <w:szCs w:val="28"/>
        </w:rPr>
        <w:t xml:space="preserve">apjoma </w:t>
      </w:r>
      <w:r w:rsidR="00351A38" w:rsidRPr="00F53812">
        <w:rPr>
          <w:rFonts w:ascii="Times New Roman" w:hAnsi="Times New Roman" w:cs="Times New Roman"/>
          <w:sz w:val="28"/>
          <w:szCs w:val="28"/>
        </w:rPr>
        <w:t>ievades datumu;</w:t>
      </w:r>
    </w:p>
    <w:p w14:paraId="4C0435FB" w14:textId="777777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72</w:t>
      </w:r>
      <w:r w:rsidR="00351A38" w:rsidRPr="00F53812">
        <w:rPr>
          <w:rFonts w:ascii="Times New Roman" w:hAnsi="Times New Roman" w:cs="Times New Roman"/>
          <w:sz w:val="28"/>
          <w:szCs w:val="28"/>
        </w:rPr>
        <w:t>.5.</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katra operatora un gaisa kuģa operatora atbilstības statusu</w:t>
      </w:r>
      <w:r w:rsidR="00B76F19" w:rsidRPr="00F53812">
        <w:rPr>
          <w:rFonts w:ascii="Times New Roman" w:hAnsi="Times New Roman" w:cs="Times New Roman"/>
          <w:sz w:val="28"/>
          <w:szCs w:val="28"/>
        </w:rPr>
        <w:t>, kas noteikt</w:t>
      </w:r>
      <w:r w:rsidR="00404CC9" w:rsidRPr="00F53812">
        <w:rPr>
          <w:rFonts w:ascii="Times New Roman" w:hAnsi="Times New Roman" w:cs="Times New Roman"/>
          <w:sz w:val="28"/>
          <w:szCs w:val="28"/>
        </w:rPr>
        <w:t>s</w:t>
      </w:r>
      <w:r w:rsidR="00B76F19" w:rsidRPr="00F53812">
        <w:rPr>
          <w:rFonts w:ascii="Times New Roman" w:hAnsi="Times New Roman" w:cs="Times New Roman"/>
          <w:sz w:val="28"/>
          <w:szCs w:val="28"/>
        </w:rPr>
        <w:t xml:space="preserve"> regulas Nr. 389/2013 XIV pielikuma XIV-I tabulā</w:t>
      </w:r>
      <w:r w:rsidR="00351A38" w:rsidRPr="00F53812">
        <w:rPr>
          <w:rFonts w:ascii="Times New Roman" w:hAnsi="Times New Roman" w:cs="Times New Roman"/>
          <w:sz w:val="28"/>
          <w:szCs w:val="28"/>
        </w:rPr>
        <w:t>;</w:t>
      </w:r>
    </w:p>
    <w:p w14:paraId="4C0435FC" w14:textId="1706B677"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lastRenderedPageBreak/>
        <w:t>72</w:t>
      </w:r>
      <w:r w:rsidR="00351A38" w:rsidRPr="00F53812">
        <w:rPr>
          <w:rFonts w:ascii="Times New Roman" w:hAnsi="Times New Roman" w:cs="Times New Roman"/>
          <w:sz w:val="28"/>
          <w:szCs w:val="28"/>
        </w:rPr>
        <w:t>.6.</w:t>
      </w:r>
      <w:r w:rsidR="00B76F19"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informāciju par tiem operatoriem un gaisa kuģu operatoriem, kas nav veikuši šo noteikumu </w:t>
      </w:r>
      <w:r w:rsidRPr="00F53812">
        <w:rPr>
          <w:rFonts w:ascii="Times New Roman" w:hAnsi="Times New Roman" w:cs="Times New Roman"/>
          <w:sz w:val="28"/>
          <w:szCs w:val="28"/>
        </w:rPr>
        <w:t>44</w:t>
      </w:r>
      <w:r w:rsidR="00351A38" w:rsidRPr="00F53812">
        <w:rPr>
          <w:rFonts w:ascii="Times New Roman" w:hAnsi="Times New Roman" w:cs="Times New Roman"/>
          <w:sz w:val="28"/>
          <w:szCs w:val="28"/>
        </w:rPr>
        <w:t>.</w:t>
      </w:r>
      <w:r w:rsidR="000470B0" w:rsidRPr="00F53812">
        <w:rPr>
          <w:rFonts w:ascii="Times New Roman" w:hAnsi="Times New Roman" w:cs="Times New Roman"/>
          <w:sz w:val="28"/>
          <w:szCs w:val="28"/>
        </w:rPr>
        <w:t xml:space="preserve"> un 45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w:t>
      </w:r>
      <w:r w:rsidR="005271D2" w:rsidRPr="00F53812">
        <w:rPr>
          <w:rFonts w:ascii="Times New Roman" w:hAnsi="Times New Roman" w:cs="Times New Roman"/>
          <w:sz w:val="28"/>
          <w:szCs w:val="28"/>
        </w:rPr>
        <w:t>minēto</w:t>
      </w:r>
      <w:r w:rsidR="00351A38" w:rsidRPr="00F53812">
        <w:rPr>
          <w:rFonts w:ascii="Times New Roman" w:hAnsi="Times New Roman" w:cs="Times New Roman"/>
          <w:sz w:val="28"/>
          <w:szCs w:val="28"/>
        </w:rPr>
        <w:t xml:space="preserve"> emisijas kvotu nodošanas procedūru.</w:t>
      </w:r>
    </w:p>
    <w:p w14:paraId="38A7F48A" w14:textId="77777777" w:rsidR="00F41F3E" w:rsidRPr="00F53812" w:rsidRDefault="00F41F3E" w:rsidP="00F41F3E">
      <w:pPr>
        <w:spacing w:after="0"/>
        <w:ind w:firstLine="709"/>
        <w:rPr>
          <w:rFonts w:ascii="Times New Roman" w:hAnsi="Times New Roman" w:cs="Times New Roman"/>
          <w:sz w:val="28"/>
          <w:szCs w:val="28"/>
        </w:rPr>
      </w:pPr>
    </w:p>
    <w:p w14:paraId="4C0435FD" w14:textId="681C87DA" w:rsidR="00351A38" w:rsidRPr="00F53812" w:rsidRDefault="00297160"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73</w:t>
      </w:r>
      <w:r w:rsidR="00351A38" w:rsidRPr="00F53812">
        <w:rPr>
          <w:rFonts w:ascii="Times New Roman" w:hAnsi="Times New Roman" w:cs="Times New Roman"/>
          <w:sz w:val="28"/>
          <w:szCs w:val="28"/>
        </w:rPr>
        <w:t>.</w:t>
      </w:r>
      <w:r w:rsidR="00CE38B8"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Šo noteikumu </w:t>
      </w:r>
      <w:r w:rsidRPr="00F53812">
        <w:rPr>
          <w:rFonts w:ascii="Times New Roman" w:hAnsi="Times New Roman" w:cs="Times New Roman"/>
          <w:sz w:val="28"/>
          <w:szCs w:val="28"/>
        </w:rPr>
        <w:t>72</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minēto sarakstu atjaunina 10 darbdienu laikā pēc šo noteikumu </w:t>
      </w:r>
      <w:r w:rsidR="005C01E8" w:rsidRPr="00F53812">
        <w:rPr>
          <w:rFonts w:ascii="Times New Roman" w:hAnsi="Times New Roman" w:cs="Times New Roman"/>
          <w:sz w:val="28"/>
          <w:szCs w:val="28"/>
        </w:rPr>
        <w:t>45</w:t>
      </w:r>
      <w:r w:rsidR="00F41F3E" w:rsidRPr="00F53812">
        <w:rPr>
          <w:rFonts w:ascii="Times New Roman" w:hAnsi="Times New Roman" w:cs="Times New Roman"/>
          <w:sz w:val="28"/>
          <w:szCs w:val="28"/>
        </w:rPr>
        <w:t>. p</w:t>
      </w:r>
      <w:r w:rsidR="00351A38" w:rsidRPr="00F53812">
        <w:rPr>
          <w:rFonts w:ascii="Times New Roman" w:hAnsi="Times New Roman" w:cs="Times New Roman"/>
          <w:sz w:val="28"/>
          <w:szCs w:val="28"/>
        </w:rPr>
        <w:t xml:space="preserve">unktā minēto darbību veikšanas, tajā iekļaujot informāciju par tiem operatoriem, kuri veic datu </w:t>
      </w:r>
      <w:r w:rsidR="005271D2" w:rsidRPr="00F53812">
        <w:rPr>
          <w:rFonts w:ascii="Times New Roman" w:hAnsi="Times New Roman" w:cs="Times New Roman"/>
          <w:sz w:val="28"/>
          <w:szCs w:val="28"/>
        </w:rPr>
        <w:t xml:space="preserve">ievadi </w:t>
      </w:r>
      <w:r w:rsidR="00351A38" w:rsidRPr="00F53812">
        <w:rPr>
          <w:rFonts w:ascii="Times New Roman" w:hAnsi="Times New Roman" w:cs="Times New Roman"/>
          <w:sz w:val="28"/>
          <w:szCs w:val="28"/>
        </w:rPr>
        <w:t>par emisijas apjomu un nodošanas pārskaitījuma procedūru pēc operatoram izsniegtās atļaujas atcelšanas.</w:t>
      </w:r>
    </w:p>
    <w:p w14:paraId="4C0435FE" w14:textId="77777777" w:rsidR="00374A85" w:rsidRPr="00F53812" w:rsidRDefault="00374A85" w:rsidP="00F41F3E">
      <w:pPr>
        <w:spacing w:after="0"/>
        <w:ind w:firstLine="709"/>
        <w:jc w:val="center"/>
        <w:rPr>
          <w:rFonts w:ascii="Times New Roman" w:hAnsi="Times New Roman" w:cs="Times New Roman"/>
          <w:b/>
          <w:sz w:val="20"/>
          <w:szCs w:val="20"/>
        </w:rPr>
      </w:pPr>
    </w:p>
    <w:p w14:paraId="4C0435FF" w14:textId="77777777" w:rsidR="00351A38" w:rsidRPr="00F53812" w:rsidRDefault="00C41EFF" w:rsidP="00F41F3E">
      <w:pPr>
        <w:spacing w:after="0"/>
        <w:jc w:val="center"/>
        <w:rPr>
          <w:rFonts w:ascii="Times New Roman" w:hAnsi="Times New Roman" w:cs="Times New Roman"/>
          <w:b/>
          <w:sz w:val="28"/>
          <w:szCs w:val="28"/>
        </w:rPr>
      </w:pPr>
      <w:r w:rsidRPr="00F53812">
        <w:rPr>
          <w:rFonts w:ascii="Times New Roman" w:hAnsi="Times New Roman" w:cs="Times New Roman"/>
          <w:b/>
          <w:sz w:val="28"/>
          <w:szCs w:val="28"/>
        </w:rPr>
        <w:t>7</w:t>
      </w:r>
      <w:r w:rsidR="00351A38" w:rsidRPr="00F53812">
        <w:rPr>
          <w:rFonts w:ascii="Times New Roman" w:hAnsi="Times New Roman" w:cs="Times New Roman"/>
          <w:b/>
          <w:sz w:val="28"/>
          <w:szCs w:val="28"/>
        </w:rPr>
        <w:t>. Noslēguma jautājumi</w:t>
      </w:r>
    </w:p>
    <w:p w14:paraId="1E5D2874" w14:textId="77777777" w:rsidR="00F41F3E" w:rsidRPr="00F53812" w:rsidRDefault="00F41F3E" w:rsidP="00F41F3E">
      <w:pPr>
        <w:spacing w:after="0"/>
        <w:ind w:firstLine="709"/>
        <w:rPr>
          <w:rFonts w:ascii="Times New Roman" w:hAnsi="Times New Roman" w:cs="Times New Roman"/>
          <w:sz w:val="28"/>
          <w:szCs w:val="28"/>
        </w:rPr>
      </w:pPr>
    </w:p>
    <w:p w14:paraId="4AE692B3" w14:textId="4937A5B5" w:rsidR="00DE3906" w:rsidRPr="00F53812" w:rsidRDefault="00DE3906" w:rsidP="00DE3906">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74. Atzīt par spēku zaudējušiem Ministru kabineta 2004. gada 3. augusta noteikumus Nr. 661 "Kārtība, kādā notiek darbības ar emisijas kvotām un tiek veidoti iekārtu kopfondi" (Latvijas Vēstnesis, 2004, 124. nr.).</w:t>
      </w:r>
    </w:p>
    <w:p w14:paraId="0A96A796" w14:textId="77777777" w:rsidR="00DE3906" w:rsidRPr="00F53812" w:rsidRDefault="00DE3906" w:rsidP="00F41F3E">
      <w:pPr>
        <w:spacing w:after="0"/>
        <w:ind w:firstLine="709"/>
        <w:rPr>
          <w:rFonts w:ascii="Times New Roman" w:hAnsi="Times New Roman" w:cs="Times New Roman"/>
          <w:sz w:val="28"/>
          <w:szCs w:val="28"/>
        </w:rPr>
      </w:pPr>
    </w:p>
    <w:p w14:paraId="4C043600" w14:textId="2DD25C7C" w:rsidR="00351A38" w:rsidRPr="00F53812" w:rsidRDefault="005C01E8" w:rsidP="00F41F3E">
      <w:pPr>
        <w:spacing w:after="0"/>
        <w:ind w:firstLine="709"/>
        <w:rPr>
          <w:rFonts w:ascii="Times New Roman" w:hAnsi="Times New Roman" w:cs="Times New Roman"/>
          <w:sz w:val="28"/>
          <w:szCs w:val="28"/>
        </w:rPr>
      </w:pPr>
      <w:r w:rsidRPr="00F53812">
        <w:rPr>
          <w:rFonts w:ascii="Times New Roman" w:hAnsi="Times New Roman" w:cs="Times New Roman"/>
          <w:sz w:val="28"/>
          <w:szCs w:val="28"/>
        </w:rPr>
        <w:t>7</w:t>
      </w:r>
      <w:r w:rsidR="00DE3906" w:rsidRPr="00F53812">
        <w:rPr>
          <w:rFonts w:ascii="Times New Roman" w:hAnsi="Times New Roman" w:cs="Times New Roman"/>
          <w:sz w:val="28"/>
          <w:szCs w:val="28"/>
        </w:rPr>
        <w:t>5</w:t>
      </w:r>
      <w:r w:rsidR="00351A38" w:rsidRPr="00F53812">
        <w:rPr>
          <w:rFonts w:ascii="Times New Roman" w:hAnsi="Times New Roman" w:cs="Times New Roman"/>
          <w:sz w:val="28"/>
          <w:szCs w:val="28"/>
        </w:rPr>
        <w:t>.</w:t>
      </w:r>
      <w:r w:rsidR="00CE38B8" w:rsidRPr="00F53812">
        <w:rPr>
          <w:rFonts w:ascii="Times New Roman" w:hAnsi="Times New Roman" w:cs="Times New Roman"/>
          <w:sz w:val="28"/>
          <w:szCs w:val="28"/>
        </w:rPr>
        <w:t xml:space="preserve"> </w:t>
      </w:r>
      <w:r w:rsidR="00351A38" w:rsidRPr="00F53812">
        <w:rPr>
          <w:rFonts w:ascii="Times New Roman" w:hAnsi="Times New Roman" w:cs="Times New Roman"/>
          <w:sz w:val="28"/>
          <w:szCs w:val="28"/>
        </w:rPr>
        <w:t xml:space="preserve">Valsts administrators iesniedz saskaņošanai Vides aizsardzības un reģionālās attīstības ministrijā šo noteikumu </w:t>
      </w:r>
      <w:r w:rsidR="00B2160F" w:rsidRPr="00F53812">
        <w:rPr>
          <w:rFonts w:ascii="Times New Roman" w:hAnsi="Times New Roman" w:cs="Times New Roman"/>
          <w:sz w:val="28"/>
          <w:szCs w:val="28"/>
        </w:rPr>
        <w:t>3</w:t>
      </w:r>
      <w:r w:rsidR="00351A38" w:rsidRPr="00F53812">
        <w:rPr>
          <w:rFonts w:ascii="Times New Roman" w:hAnsi="Times New Roman" w:cs="Times New Roman"/>
          <w:sz w:val="28"/>
          <w:szCs w:val="28"/>
        </w:rPr>
        <w:t>.1</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 xml:space="preserve">pakšpunktā minētos emisijas reģistra lietošanas nosacījumus, šo noteikumu </w:t>
      </w:r>
      <w:r w:rsidR="00B2160F" w:rsidRPr="00F53812">
        <w:rPr>
          <w:rFonts w:ascii="Times New Roman" w:hAnsi="Times New Roman" w:cs="Times New Roman"/>
          <w:sz w:val="28"/>
          <w:szCs w:val="28"/>
        </w:rPr>
        <w:t>3</w:t>
      </w:r>
      <w:r w:rsidR="00351A38" w:rsidRPr="00F53812">
        <w:rPr>
          <w:rFonts w:ascii="Times New Roman" w:hAnsi="Times New Roman" w:cs="Times New Roman"/>
          <w:sz w:val="28"/>
          <w:szCs w:val="28"/>
        </w:rPr>
        <w:t>.2.</w:t>
      </w:r>
      <w:r w:rsidR="0008768A" w:rsidRPr="00F53812">
        <w:rPr>
          <w:rFonts w:ascii="Times New Roman" w:hAnsi="Times New Roman" w:cs="Times New Roman"/>
          <w:sz w:val="28"/>
          <w:szCs w:val="28"/>
        </w:rPr>
        <w:t>, 3.5. un 3.6.</w:t>
      </w:r>
      <w:r w:rsidR="00DE3906" w:rsidRPr="00F53812">
        <w:rPr>
          <w:rFonts w:ascii="Times New Roman" w:hAnsi="Times New Roman" w:cs="Times New Roman"/>
          <w:sz w:val="28"/>
          <w:szCs w:val="28"/>
        </w:rPr>
        <w:t> </w:t>
      </w:r>
      <w:r w:rsidR="00351A38" w:rsidRPr="00F53812">
        <w:rPr>
          <w:rFonts w:ascii="Times New Roman" w:hAnsi="Times New Roman" w:cs="Times New Roman"/>
          <w:sz w:val="28"/>
          <w:szCs w:val="28"/>
        </w:rPr>
        <w:t>apakšpunktā minēt</w:t>
      </w:r>
      <w:r w:rsidR="0008768A" w:rsidRPr="00F53812">
        <w:rPr>
          <w:rFonts w:ascii="Times New Roman" w:hAnsi="Times New Roman" w:cs="Times New Roman"/>
          <w:sz w:val="28"/>
          <w:szCs w:val="28"/>
        </w:rPr>
        <w:t xml:space="preserve">ās </w:t>
      </w:r>
      <w:r w:rsidR="00F1255E" w:rsidRPr="00F53812">
        <w:rPr>
          <w:rFonts w:ascii="Times New Roman" w:hAnsi="Times New Roman" w:cs="Times New Roman"/>
          <w:sz w:val="28"/>
          <w:szCs w:val="28"/>
        </w:rPr>
        <w:t xml:space="preserve">iesnieguma </w:t>
      </w:r>
      <w:r w:rsidR="0008768A" w:rsidRPr="00F53812">
        <w:rPr>
          <w:rFonts w:ascii="Times New Roman" w:hAnsi="Times New Roman" w:cs="Times New Roman"/>
          <w:sz w:val="28"/>
          <w:szCs w:val="28"/>
        </w:rPr>
        <w:t>veidlapas</w:t>
      </w:r>
      <w:r w:rsidR="00351A38" w:rsidRPr="00F53812">
        <w:rPr>
          <w:rFonts w:ascii="Times New Roman" w:hAnsi="Times New Roman" w:cs="Times New Roman"/>
          <w:sz w:val="28"/>
          <w:szCs w:val="28"/>
        </w:rPr>
        <w:t xml:space="preserve">, šo noteikumu </w:t>
      </w:r>
      <w:r w:rsidR="00B2160F" w:rsidRPr="00F53812">
        <w:rPr>
          <w:rFonts w:ascii="Times New Roman" w:hAnsi="Times New Roman" w:cs="Times New Roman"/>
          <w:sz w:val="28"/>
          <w:szCs w:val="28"/>
        </w:rPr>
        <w:t>3</w:t>
      </w:r>
      <w:r w:rsidR="00351A38" w:rsidRPr="00F53812">
        <w:rPr>
          <w:rFonts w:ascii="Times New Roman" w:hAnsi="Times New Roman" w:cs="Times New Roman"/>
          <w:sz w:val="28"/>
          <w:szCs w:val="28"/>
        </w:rPr>
        <w:t>.3</w:t>
      </w:r>
      <w:r w:rsidR="00F41F3E" w:rsidRPr="00F53812">
        <w:rPr>
          <w:rFonts w:ascii="Times New Roman" w:hAnsi="Times New Roman" w:cs="Times New Roman"/>
          <w:sz w:val="28"/>
          <w:szCs w:val="28"/>
        </w:rPr>
        <w:t>. a</w:t>
      </w:r>
      <w:r w:rsidR="00351A38" w:rsidRPr="00F53812">
        <w:rPr>
          <w:rFonts w:ascii="Times New Roman" w:hAnsi="Times New Roman" w:cs="Times New Roman"/>
          <w:sz w:val="28"/>
          <w:szCs w:val="28"/>
        </w:rPr>
        <w:t>pakšpunktā minēto procedūru</w:t>
      </w:r>
      <w:r w:rsidR="00314CFA">
        <w:rPr>
          <w:rFonts w:ascii="Times New Roman" w:hAnsi="Times New Roman" w:cs="Times New Roman"/>
          <w:sz w:val="28"/>
          <w:szCs w:val="28"/>
        </w:rPr>
        <w:t xml:space="preserve"> aprakstu</w:t>
      </w:r>
      <w:r w:rsidR="00CD7841" w:rsidRPr="00F53812">
        <w:rPr>
          <w:rFonts w:ascii="Times New Roman" w:hAnsi="Times New Roman" w:cs="Times New Roman"/>
          <w:sz w:val="28"/>
          <w:szCs w:val="28"/>
        </w:rPr>
        <w:t xml:space="preserve">, kā arī šo noteikumu </w:t>
      </w:r>
      <w:r w:rsidRPr="00F53812">
        <w:rPr>
          <w:rFonts w:ascii="Times New Roman" w:hAnsi="Times New Roman" w:cs="Times New Roman"/>
          <w:sz w:val="28"/>
          <w:szCs w:val="28"/>
        </w:rPr>
        <w:t>68</w:t>
      </w:r>
      <w:r w:rsidR="00F41F3E" w:rsidRPr="00F53812">
        <w:rPr>
          <w:rFonts w:ascii="Times New Roman" w:hAnsi="Times New Roman" w:cs="Times New Roman"/>
          <w:sz w:val="28"/>
          <w:szCs w:val="28"/>
        </w:rPr>
        <w:t>. p</w:t>
      </w:r>
      <w:r w:rsidR="00CD7841" w:rsidRPr="00F53812">
        <w:rPr>
          <w:rFonts w:ascii="Times New Roman" w:hAnsi="Times New Roman" w:cs="Times New Roman"/>
          <w:sz w:val="28"/>
          <w:szCs w:val="28"/>
        </w:rPr>
        <w:t xml:space="preserve">unktā minēto </w:t>
      </w:r>
      <w:r w:rsidR="00CE38B8" w:rsidRPr="00F53812">
        <w:rPr>
          <w:rFonts w:ascii="Times New Roman" w:hAnsi="Times New Roman" w:cs="Times New Roman"/>
          <w:sz w:val="28"/>
          <w:szCs w:val="28"/>
        </w:rPr>
        <w:t>informāciju</w:t>
      </w:r>
      <w:r w:rsidR="00351A38" w:rsidRPr="00F53812">
        <w:rPr>
          <w:rFonts w:ascii="Times New Roman" w:hAnsi="Times New Roman" w:cs="Times New Roman"/>
          <w:sz w:val="28"/>
          <w:szCs w:val="28"/>
        </w:rPr>
        <w:t xml:space="preserve"> divu mēnešu laikā pēc šo noteikumu spēkā stāšanās </w:t>
      </w:r>
      <w:r w:rsidR="008919D6" w:rsidRPr="00F53812">
        <w:rPr>
          <w:rFonts w:ascii="Times New Roman" w:hAnsi="Times New Roman" w:cs="Times New Roman"/>
          <w:sz w:val="28"/>
          <w:szCs w:val="28"/>
        </w:rPr>
        <w:t>dienas</w:t>
      </w:r>
      <w:r w:rsidR="00351A38" w:rsidRPr="00F53812">
        <w:rPr>
          <w:rFonts w:ascii="Times New Roman" w:hAnsi="Times New Roman" w:cs="Times New Roman"/>
          <w:sz w:val="28"/>
          <w:szCs w:val="28"/>
        </w:rPr>
        <w:t>.</w:t>
      </w:r>
    </w:p>
    <w:p w14:paraId="4C043602" w14:textId="77777777" w:rsidR="00796E75" w:rsidRPr="00F53812" w:rsidRDefault="00796E75" w:rsidP="00F41F3E">
      <w:pPr>
        <w:spacing w:after="0"/>
        <w:ind w:firstLine="709"/>
        <w:jc w:val="center"/>
        <w:rPr>
          <w:rFonts w:ascii="Times New Roman" w:hAnsi="Times New Roman"/>
          <w:b/>
          <w:bCs/>
          <w:sz w:val="28"/>
          <w:szCs w:val="28"/>
          <w:shd w:val="clear" w:color="auto" w:fill="FFFFFF"/>
          <w:lang w:eastAsia="lv-LV"/>
        </w:rPr>
      </w:pPr>
    </w:p>
    <w:p w14:paraId="4C043603" w14:textId="78430B4A" w:rsidR="00351A38" w:rsidRPr="00F53812" w:rsidRDefault="00351A38" w:rsidP="00F41F3E">
      <w:pPr>
        <w:spacing w:after="0"/>
        <w:jc w:val="center"/>
        <w:rPr>
          <w:rFonts w:ascii="Times New Roman" w:hAnsi="Times New Roman"/>
          <w:b/>
          <w:bCs/>
          <w:sz w:val="28"/>
          <w:szCs w:val="28"/>
          <w:shd w:val="clear" w:color="auto" w:fill="FFFFFF"/>
          <w:lang w:eastAsia="lv-LV"/>
        </w:rPr>
      </w:pPr>
      <w:r w:rsidRPr="00F53812">
        <w:rPr>
          <w:rFonts w:ascii="Times New Roman" w:hAnsi="Times New Roman"/>
          <w:b/>
          <w:bCs/>
          <w:sz w:val="28"/>
          <w:szCs w:val="28"/>
          <w:shd w:val="clear" w:color="auto" w:fill="FFFFFF"/>
          <w:lang w:eastAsia="lv-LV"/>
        </w:rPr>
        <w:t>Informatīva atsauce uz Eiropas Savienības direktīv</w:t>
      </w:r>
      <w:r w:rsidR="00AE5C5B" w:rsidRPr="00F53812">
        <w:rPr>
          <w:rFonts w:ascii="Times New Roman" w:hAnsi="Times New Roman"/>
          <w:b/>
          <w:bCs/>
          <w:sz w:val="28"/>
          <w:szCs w:val="28"/>
          <w:shd w:val="clear" w:color="auto" w:fill="FFFFFF"/>
          <w:lang w:eastAsia="lv-LV"/>
        </w:rPr>
        <w:t>ām</w:t>
      </w:r>
    </w:p>
    <w:p w14:paraId="634C7784" w14:textId="77777777" w:rsidR="00F41F3E" w:rsidRPr="00F53812" w:rsidRDefault="00F41F3E" w:rsidP="00F41F3E">
      <w:pPr>
        <w:spacing w:after="0"/>
        <w:ind w:firstLine="709"/>
        <w:rPr>
          <w:rFonts w:ascii="Times New Roman" w:hAnsi="Times New Roman"/>
          <w:sz w:val="28"/>
          <w:szCs w:val="28"/>
          <w:shd w:val="clear" w:color="auto" w:fill="FFFFFF"/>
          <w:lang w:eastAsia="lv-LV"/>
        </w:rPr>
      </w:pPr>
    </w:p>
    <w:p w14:paraId="4C043604" w14:textId="77777777" w:rsidR="00351A38" w:rsidRPr="00F53812" w:rsidRDefault="00351A38" w:rsidP="00F41F3E">
      <w:pPr>
        <w:spacing w:after="0"/>
        <w:ind w:firstLine="709"/>
        <w:rPr>
          <w:rFonts w:ascii="Times New Roman" w:hAnsi="Times New Roman"/>
          <w:sz w:val="28"/>
          <w:szCs w:val="28"/>
          <w:shd w:val="clear" w:color="auto" w:fill="FFFFFF"/>
          <w:lang w:eastAsia="lv-LV"/>
        </w:rPr>
      </w:pPr>
      <w:r w:rsidRPr="00F53812">
        <w:rPr>
          <w:rFonts w:ascii="Times New Roman" w:hAnsi="Times New Roman"/>
          <w:sz w:val="28"/>
          <w:szCs w:val="28"/>
          <w:shd w:val="clear" w:color="auto" w:fill="FFFFFF"/>
          <w:lang w:eastAsia="lv-LV"/>
        </w:rPr>
        <w:t>Noteikumos iekļautas tiesību normas, kas izriet no:</w:t>
      </w:r>
    </w:p>
    <w:p w14:paraId="4C043605" w14:textId="024D70BA" w:rsidR="00351A38" w:rsidRPr="00F53812" w:rsidRDefault="00351A38" w:rsidP="00F41F3E">
      <w:pPr>
        <w:spacing w:after="0"/>
        <w:ind w:firstLine="709"/>
        <w:rPr>
          <w:rFonts w:ascii="Times New Roman" w:hAnsi="Times New Roman"/>
          <w:sz w:val="28"/>
          <w:szCs w:val="28"/>
          <w:shd w:val="clear" w:color="auto" w:fill="FFFFFF"/>
          <w:lang w:eastAsia="lv-LV"/>
        </w:rPr>
      </w:pPr>
      <w:r w:rsidRPr="00F53812">
        <w:rPr>
          <w:rFonts w:ascii="Times New Roman" w:hAnsi="Times New Roman"/>
          <w:sz w:val="28"/>
          <w:szCs w:val="28"/>
          <w:shd w:val="clear" w:color="auto" w:fill="FFFFFF"/>
          <w:lang w:eastAsia="lv-LV"/>
        </w:rPr>
        <w:t>1) Eiropas Parlamenta un Padomes 2003</w:t>
      </w:r>
      <w:r w:rsidR="00F41F3E" w:rsidRPr="00F53812">
        <w:rPr>
          <w:rFonts w:ascii="Times New Roman" w:hAnsi="Times New Roman"/>
          <w:sz w:val="28"/>
          <w:szCs w:val="28"/>
          <w:shd w:val="clear" w:color="auto" w:fill="FFFFFF"/>
          <w:lang w:eastAsia="lv-LV"/>
        </w:rPr>
        <w:t>. g</w:t>
      </w:r>
      <w:r w:rsidRPr="00F53812">
        <w:rPr>
          <w:rFonts w:ascii="Times New Roman" w:hAnsi="Times New Roman"/>
          <w:sz w:val="28"/>
          <w:szCs w:val="28"/>
          <w:shd w:val="clear" w:color="auto" w:fill="FFFFFF"/>
          <w:lang w:eastAsia="lv-LV"/>
        </w:rPr>
        <w:t>ada 13</w:t>
      </w:r>
      <w:r w:rsidR="00F41F3E" w:rsidRPr="00F53812">
        <w:rPr>
          <w:rFonts w:ascii="Times New Roman" w:hAnsi="Times New Roman"/>
          <w:sz w:val="28"/>
          <w:szCs w:val="28"/>
          <w:shd w:val="clear" w:color="auto" w:fill="FFFFFF"/>
          <w:lang w:eastAsia="lv-LV"/>
        </w:rPr>
        <w:t>. o</w:t>
      </w:r>
      <w:r w:rsidRPr="00F53812">
        <w:rPr>
          <w:rFonts w:ascii="Times New Roman" w:hAnsi="Times New Roman"/>
          <w:sz w:val="28"/>
          <w:szCs w:val="28"/>
          <w:shd w:val="clear" w:color="auto" w:fill="FFFFFF"/>
          <w:lang w:eastAsia="lv-LV"/>
        </w:rPr>
        <w:t>ktobra Direktīvas 2003/87/EK, ar kuru nosaka siltumnīcefekta gāzu emisijas kvotu tirdzniecības sistēmas izveidi Kopienā un groza Padomes Direktīvu 96/61/EK;</w:t>
      </w:r>
    </w:p>
    <w:p w14:paraId="4C043606" w14:textId="76DCF9E0" w:rsidR="00351A38" w:rsidRPr="00F53812" w:rsidRDefault="00351A38" w:rsidP="00F41F3E">
      <w:pPr>
        <w:spacing w:after="0"/>
        <w:ind w:firstLine="709"/>
        <w:rPr>
          <w:rFonts w:ascii="Times New Roman" w:hAnsi="Times New Roman"/>
          <w:sz w:val="28"/>
          <w:szCs w:val="28"/>
          <w:shd w:val="clear" w:color="auto" w:fill="FFFFFF"/>
        </w:rPr>
      </w:pPr>
      <w:r w:rsidRPr="00F53812">
        <w:rPr>
          <w:rFonts w:ascii="Times New Roman" w:hAnsi="Times New Roman"/>
          <w:sz w:val="28"/>
          <w:szCs w:val="28"/>
          <w:shd w:val="clear" w:color="auto" w:fill="FFFFFF"/>
          <w:lang w:eastAsia="lv-LV"/>
        </w:rPr>
        <w:t xml:space="preserve">2) </w:t>
      </w:r>
      <w:r w:rsidRPr="00F53812">
        <w:rPr>
          <w:rFonts w:ascii="Times New Roman" w:hAnsi="Times New Roman"/>
          <w:sz w:val="28"/>
          <w:szCs w:val="28"/>
          <w:shd w:val="clear" w:color="auto" w:fill="FFFFFF"/>
        </w:rPr>
        <w:t>Eiropas Parlamenta un Padomes 2008</w:t>
      </w:r>
      <w:r w:rsidR="00F41F3E" w:rsidRPr="00F53812">
        <w:rPr>
          <w:rFonts w:ascii="Times New Roman" w:hAnsi="Times New Roman"/>
          <w:sz w:val="28"/>
          <w:szCs w:val="28"/>
          <w:shd w:val="clear" w:color="auto" w:fill="FFFFFF"/>
        </w:rPr>
        <w:t>. g</w:t>
      </w:r>
      <w:r w:rsidRPr="00F53812">
        <w:rPr>
          <w:rFonts w:ascii="Times New Roman" w:hAnsi="Times New Roman"/>
          <w:sz w:val="28"/>
          <w:szCs w:val="28"/>
          <w:shd w:val="clear" w:color="auto" w:fill="FFFFFF"/>
        </w:rPr>
        <w:t>ada 19</w:t>
      </w:r>
      <w:r w:rsidR="00F41F3E" w:rsidRPr="00F53812">
        <w:rPr>
          <w:rFonts w:ascii="Times New Roman" w:hAnsi="Times New Roman"/>
          <w:sz w:val="28"/>
          <w:szCs w:val="28"/>
          <w:shd w:val="clear" w:color="auto" w:fill="FFFFFF"/>
        </w:rPr>
        <w:t>. n</w:t>
      </w:r>
      <w:r w:rsidRPr="00F53812">
        <w:rPr>
          <w:rFonts w:ascii="Times New Roman" w:hAnsi="Times New Roman"/>
          <w:sz w:val="28"/>
          <w:szCs w:val="28"/>
          <w:shd w:val="clear" w:color="auto" w:fill="FFFFFF"/>
        </w:rPr>
        <w:t>ovembra Direktīva</w:t>
      </w:r>
      <w:r w:rsidR="00264139" w:rsidRPr="00F53812">
        <w:rPr>
          <w:rFonts w:ascii="Times New Roman" w:hAnsi="Times New Roman"/>
          <w:sz w:val="28"/>
          <w:szCs w:val="28"/>
          <w:shd w:val="clear" w:color="auto" w:fill="FFFFFF"/>
        </w:rPr>
        <w:t>s</w:t>
      </w:r>
      <w:r w:rsidRPr="00F53812">
        <w:rPr>
          <w:rFonts w:ascii="Times New Roman" w:hAnsi="Times New Roman"/>
          <w:sz w:val="28"/>
          <w:szCs w:val="28"/>
          <w:shd w:val="clear" w:color="auto" w:fill="FFFFFF"/>
        </w:rPr>
        <w:t xml:space="preserve"> 2008/101/EK, ar ko groza Direktīvu</w:t>
      </w:r>
      <w:r w:rsidRPr="00F53812">
        <w:rPr>
          <w:rStyle w:val="apple-converted-space"/>
          <w:sz w:val="28"/>
          <w:szCs w:val="28"/>
          <w:shd w:val="clear" w:color="auto" w:fill="FFFFFF"/>
        </w:rPr>
        <w:t> </w:t>
      </w:r>
      <w:r w:rsidRPr="00F53812">
        <w:rPr>
          <w:rFonts w:ascii="Times New Roman" w:hAnsi="Times New Roman"/>
          <w:sz w:val="28"/>
          <w:szCs w:val="28"/>
          <w:shd w:val="clear" w:color="auto" w:fill="FFFFFF"/>
        </w:rPr>
        <w:t>2003/87/EK, lai aviācijas darbības iekļautu Kopienas siltumnīcas efektu izraisošo gāzu emisijas kvotu tirdzniecības sistēmā</w:t>
      </w:r>
      <w:r w:rsidR="000A5CA9" w:rsidRPr="00F53812">
        <w:rPr>
          <w:rFonts w:ascii="Times New Roman" w:hAnsi="Times New Roman"/>
          <w:sz w:val="28"/>
          <w:szCs w:val="28"/>
          <w:shd w:val="clear" w:color="auto" w:fill="FFFFFF"/>
        </w:rPr>
        <w:t>.</w:t>
      </w:r>
    </w:p>
    <w:p w14:paraId="4C043607" w14:textId="77777777" w:rsidR="00311B87" w:rsidRPr="00F53812" w:rsidRDefault="00311B87" w:rsidP="00F41F3E">
      <w:pPr>
        <w:spacing w:after="0"/>
        <w:ind w:firstLine="709"/>
        <w:rPr>
          <w:rFonts w:ascii="Times New Roman" w:hAnsi="Times New Roman" w:cs="Times New Roman"/>
          <w:sz w:val="28"/>
          <w:szCs w:val="28"/>
        </w:rPr>
      </w:pPr>
    </w:p>
    <w:p w14:paraId="4C043608" w14:textId="77777777" w:rsidR="00634C77" w:rsidRPr="00F53812" w:rsidRDefault="00634C77" w:rsidP="00F41F3E">
      <w:pPr>
        <w:spacing w:after="0"/>
        <w:ind w:firstLine="709"/>
        <w:rPr>
          <w:rFonts w:ascii="Times New Roman" w:hAnsi="Times New Roman" w:cs="Times New Roman"/>
          <w:sz w:val="28"/>
          <w:szCs w:val="28"/>
        </w:rPr>
      </w:pPr>
    </w:p>
    <w:p w14:paraId="4C043609" w14:textId="77777777" w:rsidR="00374A85" w:rsidRPr="00F53812" w:rsidRDefault="00374A85" w:rsidP="00F41F3E">
      <w:pPr>
        <w:tabs>
          <w:tab w:val="left" w:pos="6379"/>
        </w:tabs>
        <w:spacing w:after="0"/>
        <w:ind w:firstLine="709"/>
        <w:rPr>
          <w:rFonts w:ascii="Times New Roman" w:hAnsi="Times New Roman" w:cs="Times New Roman"/>
          <w:sz w:val="28"/>
          <w:szCs w:val="28"/>
        </w:rPr>
      </w:pPr>
    </w:p>
    <w:p w14:paraId="7FF340B4" w14:textId="77777777" w:rsidR="00F41F3E" w:rsidRPr="00F53812" w:rsidRDefault="00F41F3E" w:rsidP="00F41F3E">
      <w:pPr>
        <w:tabs>
          <w:tab w:val="left" w:pos="6379"/>
          <w:tab w:val="left" w:pos="6663"/>
        </w:tabs>
        <w:ind w:firstLine="709"/>
        <w:rPr>
          <w:rFonts w:ascii="Times New Roman" w:hAnsi="Times New Roman" w:cs="Times New Roman"/>
          <w:sz w:val="28"/>
          <w:szCs w:val="28"/>
        </w:rPr>
      </w:pPr>
      <w:r w:rsidRPr="00F53812">
        <w:rPr>
          <w:rFonts w:ascii="Times New Roman" w:hAnsi="Times New Roman" w:cs="Times New Roman"/>
          <w:sz w:val="28"/>
          <w:szCs w:val="28"/>
        </w:rPr>
        <w:t>Ministru prezidente</w:t>
      </w:r>
      <w:r w:rsidRPr="00F53812">
        <w:rPr>
          <w:rFonts w:ascii="Times New Roman" w:hAnsi="Times New Roman" w:cs="Times New Roman"/>
          <w:sz w:val="28"/>
          <w:szCs w:val="28"/>
        </w:rPr>
        <w:tab/>
        <w:t xml:space="preserve">Laimdota Straujuma </w:t>
      </w:r>
    </w:p>
    <w:p w14:paraId="4C04360A" w14:textId="4C51FA11" w:rsidR="00351A38" w:rsidRPr="00F53812" w:rsidRDefault="00351A38" w:rsidP="00F41F3E">
      <w:pPr>
        <w:tabs>
          <w:tab w:val="left" w:pos="6379"/>
          <w:tab w:val="left" w:pos="7230"/>
        </w:tabs>
        <w:spacing w:after="0"/>
        <w:ind w:firstLine="709"/>
        <w:rPr>
          <w:rFonts w:ascii="Times New Roman" w:hAnsi="Times New Roman" w:cs="Times New Roman"/>
          <w:sz w:val="28"/>
          <w:szCs w:val="28"/>
        </w:rPr>
      </w:pPr>
    </w:p>
    <w:p w14:paraId="4C04360F" w14:textId="77777777" w:rsidR="00AF7DAF" w:rsidRPr="00F53812" w:rsidRDefault="00AF7DAF" w:rsidP="00F41F3E">
      <w:pPr>
        <w:tabs>
          <w:tab w:val="left" w:pos="6379"/>
        </w:tabs>
        <w:spacing w:after="0"/>
        <w:ind w:firstLine="709"/>
        <w:rPr>
          <w:rFonts w:ascii="Times New Roman" w:hAnsi="Times New Roman" w:cs="Times New Roman"/>
          <w:sz w:val="28"/>
          <w:szCs w:val="28"/>
        </w:rPr>
      </w:pPr>
    </w:p>
    <w:p w14:paraId="4C043610" w14:textId="77777777" w:rsidR="00AF7DAF" w:rsidRPr="00F53812" w:rsidRDefault="00AF7DAF" w:rsidP="00F41F3E">
      <w:pPr>
        <w:tabs>
          <w:tab w:val="left" w:pos="6379"/>
        </w:tabs>
        <w:spacing w:after="0"/>
        <w:ind w:firstLine="709"/>
        <w:rPr>
          <w:rFonts w:ascii="Times New Roman" w:hAnsi="Times New Roman" w:cs="Times New Roman"/>
          <w:sz w:val="28"/>
          <w:szCs w:val="28"/>
        </w:rPr>
      </w:pPr>
    </w:p>
    <w:p w14:paraId="4C043611" w14:textId="77777777" w:rsidR="00351A38" w:rsidRPr="00F53812" w:rsidRDefault="00351A38" w:rsidP="00F41F3E">
      <w:pPr>
        <w:tabs>
          <w:tab w:val="left" w:pos="6379"/>
        </w:tabs>
        <w:spacing w:after="0"/>
        <w:ind w:firstLine="709"/>
        <w:rPr>
          <w:rFonts w:ascii="Times New Roman" w:hAnsi="Times New Roman" w:cs="Times New Roman"/>
          <w:sz w:val="28"/>
          <w:szCs w:val="28"/>
        </w:rPr>
      </w:pPr>
      <w:r w:rsidRPr="00F53812">
        <w:rPr>
          <w:rFonts w:ascii="Times New Roman" w:hAnsi="Times New Roman" w:cs="Times New Roman"/>
          <w:sz w:val="28"/>
          <w:szCs w:val="28"/>
        </w:rPr>
        <w:t xml:space="preserve">Vides aizsardzības un </w:t>
      </w:r>
    </w:p>
    <w:p w14:paraId="4C043612" w14:textId="683DAE24" w:rsidR="00634C77" w:rsidRPr="00F53812" w:rsidRDefault="00351A38" w:rsidP="00F41F3E">
      <w:pPr>
        <w:tabs>
          <w:tab w:val="left" w:pos="6379"/>
          <w:tab w:val="left" w:pos="7230"/>
        </w:tabs>
        <w:spacing w:after="0"/>
        <w:ind w:firstLine="709"/>
        <w:rPr>
          <w:rFonts w:ascii="Times New Roman" w:hAnsi="Times New Roman" w:cs="Times New Roman"/>
          <w:sz w:val="28"/>
          <w:szCs w:val="28"/>
        </w:rPr>
      </w:pPr>
      <w:r w:rsidRPr="00F53812">
        <w:rPr>
          <w:rFonts w:ascii="Times New Roman" w:hAnsi="Times New Roman" w:cs="Times New Roman"/>
          <w:sz w:val="28"/>
          <w:szCs w:val="28"/>
        </w:rPr>
        <w:t>reģionālās attīstības ministr</w:t>
      </w:r>
      <w:r w:rsidR="008B4725" w:rsidRPr="00F53812">
        <w:rPr>
          <w:rFonts w:ascii="Times New Roman" w:hAnsi="Times New Roman" w:cs="Times New Roman"/>
          <w:sz w:val="28"/>
          <w:szCs w:val="28"/>
        </w:rPr>
        <w:t>s</w:t>
      </w:r>
      <w:r w:rsidR="00F41F3E" w:rsidRPr="00F53812">
        <w:rPr>
          <w:rFonts w:ascii="Times New Roman" w:hAnsi="Times New Roman" w:cs="Times New Roman"/>
          <w:sz w:val="28"/>
          <w:szCs w:val="28"/>
        </w:rPr>
        <w:tab/>
        <w:t xml:space="preserve">Romāns </w:t>
      </w:r>
      <w:proofErr w:type="spellStart"/>
      <w:r w:rsidR="00F41F3E" w:rsidRPr="00F53812">
        <w:rPr>
          <w:rFonts w:ascii="Times New Roman" w:hAnsi="Times New Roman" w:cs="Times New Roman"/>
          <w:sz w:val="28"/>
          <w:szCs w:val="28"/>
        </w:rPr>
        <w:t>Naudiņš</w:t>
      </w:r>
      <w:proofErr w:type="spellEnd"/>
    </w:p>
    <w:sectPr w:rsidR="00634C77" w:rsidRPr="00F53812" w:rsidSect="00796E75">
      <w:headerReference w:type="default" r:id="rId8"/>
      <w:footerReference w:type="default" r:id="rId9"/>
      <w:headerReference w:type="first" r:id="rId10"/>
      <w:footerReference w:type="first" r:id="rId11"/>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43645" w14:textId="77777777" w:rsidR="005542A0" w:rsidRDefault="005542A0" w:rsidP="00A22616">
      <w:pPr>
        <w:spacing w:after="0"/>
      </w:pPr>
      <w:r>
        <w:separator/>
      </w:r>
    </w:p>
  </w:endnote>
  <w:endnote w:type="continuationSeparator" w:id="0">
    <w:p w14:paraId="4C043646" w14:textId="77777777" w:rsidR="005542A0" w:rsidRDefault="005542A0" w:rsidP="00A22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7849" w14:textId="55F9008A" w:rsidR="005542A0" w:rsidRPr="00F41F3E" w:rsidRDefault="005542A0">
    <w:pPr>
      <w:pStyle w:val="Footer"/>
      <w:rPr>
        <w:rFonts w:ascii="Times New Roman" w:hAnsi="Times New Roman" w:cs="Times New Roman"/>
        <w:sz w:val="16"/>
        <w:szCs w:val="16"/>
      </w:rPr>
    </w:pPr>
    <w:r w:rsidRPr="00F41F3E">
      <w:rPr>
        <w:rFonts w:ascii="Times New Roman" w:hAnsi="Times New Roman" w:cs="Times New Roman"/>
        <w:sz w:val="16"/>
        <w:szCs w:val="16"/>
      </w:rPr>
      <w:t>N0609_4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DD4B" w14:textId="27B97BA9" w:rsidR="005542A0" w:rsidRPr="00F41F3E" w:rsidRDefault="005542A0">
    <w:pPr>
      <w:pStyle w:val="Footer"/>
      <w:rPr>
        <w:rFonts w:ascii="Times New Roman" w:hAnsi="Times New Roman" w:cs="Times New Roman"/>
        <w:sz w:val="16"/>
        <w:szCs w:val="16"/>
      </w:rPr>
    </w:pPr>
    <w:r w:rsidRPr="00F41F3E">
      <w:rPr>
        <w:rFonts w:ascii="Times New Roman" w:hAnsi="Times New Roman" w:cs="Times New Roman"/>
        <w:sz w:val="16"/>
        <w:szCs w:val="16"/>
      </w:rPr>
      <w:t>N0609_4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43643" w14:textId="77777777" w:rsidR="005542A0" w:rsidRDefault="005542A0" w:rsidP="00A22616">
      <w:pPr>
        <w:spacing w:after="0"/>
      </w:pPr>
      <w:r>
        <w:separator/>
      </w:r>
    </w:p>
  </w:footnote>
  <w:footnote w:type="continuationSeparator" w:id="0">
    <w:p w14:paraId="4C043644" w14:textId="77777777" w:rsidR="005542A0" w:rsidRDefault="005542A0" w:rsidP="00A226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57022119"/>
      <w:docPartObj>
        <w:docPartGallery w:val="Page Numbers (Top of Page)"/>
        <w:docPartUnique/>
      </w:docPartObj>
    </w:sdtPr>
    <w:sdtEndPr>
      <w:rPr>
        <w:noProof/>
        <w:sz w:val="24"/>
      </w:rPr>
    </w:sdtEndPr>
    <w:sdtContent>
      <w:p w14:paraId="4C043647" w14:textId="77777777" w:rsidR="005542A0" w:rsidRPr="00F41F3E" w:rsidRDefault="005542A0">
        <w:pPr>
          <w:pStyle w:val="Header"/>
          <w:jc w:val="center"/>
          <w:rPr>
            <w:rFonts w:ascii="Times New Roman" w:hAnsi="Times New Roman" w:cs="Times New Roman"/>
            <w:sz w:val="24"/>
            <w:szCs w:val="28"/>
          </w:rPr>
        </w:pPr>
        <w:r w:rsidRPr="00F41F3E">
          <w:rPr>
            <w:rFonts w:ascii="Times New Roman" w:hAnsi="Times New Roman" w:cs="Times New Roman"/>
            <w:sz w:val="24"/>
            <w:szCs w:val="28"/>
          </w:rPr>
          <w:fldChar w:fldCharType="begin"/>
        </w:r>
        <w:r w:rsidRPr="00F41F3E">
          <w:rPr>
            <w:rFonts w:ascii="Times New Roman" w:hAnsi="Times New Roman" w:cs="Times New Roman"/>
            <w:sz w:val="24"/>
            <w:szCs w:val="28"/>
          </w:rPr>
          <w:instrText xml:space="preserve"> PAGE   \* MERGEFORMAT </w:instrText>
        </w:r>
        <w:r w:rsidRPr="00F41F3E">
          <w:rPr>
            <w:rFonts w:ascii="Times New Roman" w:hAnsi="Times New Roman" w:cs="Times New Roman"/>
            <w:sz w:val="24"/>
            <w:szCs w:val="28"/>
          </w:rPr>
          <w:fldChar w:fldCharType="separate"/>
        </w:r>
        <w:r w:rsidR="00F02BC1">
          <w:rPr>
            <w:rFonts w:ascii="Times New Roman" w:hAnsi="Times New Roman" w:cs="Times New Roman"/>
            <w:noProof/>
            <w:sz w:val="24"/>
            <w:szCs w:val="28"/>
          </w:rPr>
          <w:t>16</w:t>
        </w:r>
        <w:r w:rsidRPr="00F41F3E">
          <w:rPr>
            <w:rFonts w:ascii="Times New Roman" w:hAnsi="Times New Roman" w:cs="Times New Roman"/>
            <w:noProof/>
            <w:sz w:val="24"/>
            <w:szCs w:val="28"/>
          </w:rPr>
          <w:fldChar w:fldCharType="end"/>
        </w:r>
      </w:p>
    </w:sdtContent>
  </w:sdt>
  <w:p w14:paraId="4C043648" w14:textId="77777777" w:rsidR="005542A0" w:rsidRDefault="00554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F85A" w14:textId="598CA110" w:rsidR="005542A0" w:rsidRDefault="005542A0" w:rsidP="00F41F3E">
    <w:pPr>
      <w:pStyle w:val="Header"/>
      <w:jc w:val="center"/>
    </w:pPr>
    <w:r>
      <w:rPr>
        <w:noProof/>
        <w:lang w:eastAsia="lv-LV"/>
      </w:rPr>
      <w:drawing>
        <wp:inline distT="0" distB="0" distL="0" distR="0" wp14:anchorId="5D2103A1" wp14:editId="12D391CA">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38"/>
    <w:rsid w:val="000039A6"/>
    <w:rsid w:val="000063ED"/>
    <w:rsid w:val="00016214"/>
    <w:rsid w:val="00021634"/>
    <w:rsid w:val="000269BE"/>
    <w:rsid w:val="00030E06"/>
    <w:rsid w:val="00036A0A"/>
    <w:rsid w:val="000379A5"/>
    <w:rsid w:val="00041471"/>
    <w:rsid w:val="00046E09"/>
    <w:rsid w:val="000470B0"/>
    <w:rsid w:val="00054E6F"/>
    <w:rsid w:val="000562A3"/>
    <w:rsid w:val="00056E78"/>
    <w:rsid w:val="00061541"/>
    <w:rsid w:val="000647B4"/>
    <w:rsid w:val="000671F2"/>
    <w:rsid w:val="000678F1"/>
    <w:rsid w:val="0008768A"/>
    <w:rsid w:val="00091025"/>
    <w:rsid w:val="00091492"/>
    <w:rsid w:val="00096139"/>
    <w:rsid w:val="00097C78"/>
    <w:rsid w:val="00097D72"/>
    <w:rsid w:val="000A5CA9"/>
    <w:rsid w:val="000A723C"/>
    <w:rsid w:val="000A796B"/>
    <w:rsid w:val="000B2DD0"/>
    <w:rsid w:val="000C7671"/>
    <w:rsid w:val="000D48E9"/>
    <w:rsid w:val="000D6075"/>
    <w:rsid w:val="000E7CF2"/>
    <w:rsid w:val="000F3D34"/>
    <w:rsid w:val="000F5BCF"/>
    <w:rsid w:val="000F7082"/>
    <w:rsid w:val="00101271"/>
    <w:rsid w:val="00102267"/>
    <w:rsid w:val="001065B8"/>
    <w:rsid w:val="00106BEF"/>
    <w:rsid w:val="00122051"/>
    <w:rsid w:val="001222E4"/>
    <w:rsid w:val="00123382"/>
    <w:rsid w:val="001314A6"/>
    <w:rsid w:val="001343E2"/>
    <w:rsid w:val="00143A23"/>
    <w:rsid w:val="00156491"/>
    <w:rsid w:val="00171917"/>
    <w:rsid w:val="00172B97"/>
    <w:rsid w:val="001733A7"/>
    <w:rsid w:val="001738C9"/>
    <w:rsid w:val="00173E6A"/>
    <w:rsid w:val="001804BF"/>
    <w:rsid w:val="00191CA8"/>
    <w:rsid w:val="001A059C"/>
    <w:rsid w:val="001B0E69"/>
    <w:rsid w:val="001B5115"/>
    <w:rsid w:val="001C1C80"/>
    <w:rsid w:val="001D20C6"/>
    <w:rsid w:val="001E1F19"/>
    <w:rsid w:val="001F0B53"/>
    <w:rsid w:val="001F41FD"/>
    <w:rsid w:val="001F58E7"/>
    <w:rsid w:val="001F59A9"/>
    <w:rsid w:val="00204C42"/>
    <w:rsid w:val="00210B20"/>
    <w:rsid w:val="00215F5C"/>
    <w:rsid w:val="0022327B"/>
    <w:rsid w:val="00224A1E"/>
    <w:rsid w:val="00225C38"/>
    <w:rsid w:val="002341D1"/>
    <w:rsid w:val="002405A3"/>
    <w:rsid w:val="00240CBD"/>
    <w:rsid w:val="002440B8"/>
    <w:rsid w:val="00245057"/>
    <w:rsid w:val="0024672A"/>
    <w:rsid w:val="00252034"/>
    <w:rsid w:val="002525E1"/>
    <w:rsid w:val="002573F1"/>
    <w:rsid w:val="00264139"/>
    <w:rsid w:val="002644A1"/>
    <w:rsid w:val="002646B5"/>
    <w:rsid w:val="00267FEE"/>
    <w:rsid w:val="0027153D"/>
    <w:rsid w:val="00271928"/>
    <w:rsid w:val="0027322A"/>
    <w:rsid w:val="00275981"/>
    <w:rsid w:val="00280ADF"/>
    <w:rsid w:val="00282AD5"/>
    <w:rsid w:val="002830F3"/>
    <w:rsid w:val="002920E3"/>
    <w:rsid w:val="00295147"/>
    <w:rsid w:val="00295D0D"/>
    <w:rsid w:val="00297160"/>
    <w:rsid w:val="002A73DC"/>
    <w:rsid w:val="002B0B86"/>
    <w:rsid w:val="002B1CD8"/>
    <w:rsid w:val="002C1C6F"/>
    <w:rsid w:val="002E07E2"/>
    <w:rsid w:val="002E3DCB"/>
    <w:rsid w:val="002E7ED5"/>
    <w:rsid w:val="002F65A7"/>
    <w:rsid w:val="003033E8"/>
    <w:rsid w:val="0030381E"/>
    <w:rsid w:val="00305202"/>
    <w:rsid w:val="00311B87"/>
    <w:rsid w:val="00312AD9"/>
    <w:rsid w:val="00314CFA"/>
    <w:rsid w:val="003175F4"/>
    <w:rsid w:val="003237D3"/>
    <w:rsid w:val="00327B29"/>
    <w:rsid w:val="00351A38"/>
    <w:rsid w:val="0035586A"/>
    <w:rsid w:val="0035716E"/>
    <w:rsid w:val="003572BC"/>
    <w:rsid w:val="003601CD"/>
    <w:rsid w:val="003705CF"/>
    <w:rsid w:val="00370FA6"/>
    <w:rsid w:val="00371D0E"/>
    <w:rsid w:val="00374A85"/>
    <w:rsid w:val="0038240F"/>
    <w:rsid w:val="00382942"/>
    <w:rsid w:val="00382C24"/>
    <w:rsid w:val="00382D10"/>
    <w:rsid w:val="0039249C"/>
    <w:rsid w:val="00394B8D"/>
    <w:rsid w:val="00397F45"/>
    <w:rsid w:val="003B067C"/>
    <w:rsid w:val="003B4EE2"/>
    <w:rsid w:val="003B503D"/>
    <w:rsid w:val="003B7779"/>
    <w:rsid w:val="003C1D37"/>
    <w:rsid w:val="003D14B5"/>
    <w:rsid w:val="003F5331"/>
    <w:rsid w:val="003F53E1"/>
    <w:rsid w:val="003F6705"/>
    <w:rsid w:val="004031AB"/>
    <w:rsid w:val="00404CC9"/>
    <w:rsid w:val="00407FA0"/>
    <w:rsid w:val="00414205"/>
    <w:rsid w:val="00421DD5"/>
    <w:rsid w:val="00423E72"/>
    <w:rsid w:val="00423FAA"/>
    <w:rsid w:val="0043056F"/>
    <w:rsid w:val="00432A62"/>
    <w:rsid w:val="00434C98"/>
    <w:rsid w:val="00436F18"/>
    <w:rsid w:val="0044023E"/>
    <w:rsid w:val="004418D8"/>
    <w:rsid w:val="004516A8"/>
    <w:rsid w:val="0045716B"/>
    <w:rsid w:val="00470BE0"/>
    <w:rsid w:val="0047344C"/>
    <w:rsid w:val="00480376"/>
    <w:rsid w:val="004804C7"/>
    <w:rsid w:val="00490E89"/>
    <w:rsid w:val="00491188"/>
    <w:rsid w:val="00493302"/>
    <w:rsid w:val="0049432A"/>
    <w:rsid w:val="0049474A"/>
    <w:rsid w:val="004966DB"/>
    <w:rsid w:val="004A50E1"/>
    <w:rsid w:val="004A52E3"/>
    <w:rsid w:val="004A79DA"/>
    <w:rsid w:val="004A7DEB"/>
    <w:rsid w:val="004B4050"/>
    <w:rsid w:val="004B4DC7"/>
    <w:rsid w:val="004B53FE"/>
    <w:rsid w:val="004C5B28"/>
    <w:rsid w:val="004E6E87"/>
    <w:rsid w:val="004E7A8E"/>
    <w:rsid w:val="004F1576"/>
    <w:rsid w:val="004F54CD"/>
    <w:rsid w:val="005040E5"/>
    <w:rsid w:val="00504810"/>
    <w:rsid w:val="005078DB"/>
    <w:rsid w:val="0051496A"/>
    <w:rsid w:val="00517A37"/>
    <w:rsid w:val="00523C0F"/>
    <w:rsid w:val="00526560"/>
    <w:rsid w:val="00526714"/>
    <w:rsid w:val="0052717B"/>
    <w:rsid w:val="005271D2"/>
    <w:rsid w:val="00535642"/>
    <w:rsid w:val="00542B98"/>
    <w:rsid w:val="005542A0"/>
    <w:rsid w:val="0055454C"/>
    <w:rsid w:val="005564A4"/>
    <w:rsid w:val="00557C02"/>
    <w:rsid w:val="00564B24"/>
    <w:rsid w:val="0056532E"/>
    <w:rsid w:val="00573392"/>
    <w:rsid w:val="00574BE6"/>
    <w:rsid w:val="00582169"/>
    <w:rsid w:val="00585C75"/>
    <w:rsid w:val="005866AE"/>
    <w:rsid w:val="00593470"/>
    <w:rsid w:val="00593C42"/>
    <w:rsid w:val="00593C87"/>
    <w:rsid w:val="00594604"/>
    <w:rsid w:val="00594BEB"/>
    <w:rsid w:val="005A2663"/>
    <w:rsid w:val="005A42DB"/>
    <w:rsid w:val="005A6FE6"/>
    <w:rsid w:val="005A7649"/>
    <w:rsid w:val="005B2CCD"/>
    <w:rsid w:val="005B2DF9"/>
    <w:rsid w:val="005B7D79"/>
    <w:rsid w:val="005C01E8"/>
    <w:rsid w:val="005C1E81"/>
    <w:rsid w:val="005D5BCF"/>
    <w:rsid w:val="005D6C9E"/>
    <w:rsid w:val="005E087B"/>
    <w:rsid w:val="005E2F66"/>
    <w:rsid w:val="005E5A7C"/>
    <w:rsid w:val="005F0326"/>
    <w:rsid w:val="005F1CEB"/>
    <w:rsid w:val="005F2CAA"/>
    <w:rsid w:val="005F3CB9"/>
    <w:rsid w:val="005F5788"/>
    <w:rsid w:val="005F647C"/>
    <w:rsid w:val="00602969"/>
    <w:rsid w:val="00604E72"/>
    <w:rsid w:val="006105EB"/>
    <w:rsid w:val="0061651F"/>
    <w:rsid w:val="006179FF"/>
    <w:rsid w:val="00622654"/>
    <w:rsid w:val="00627778"/>
    <w:rsid w:val="00632228"/>
    <w:rsid w:val="00634C77"/>
    <w:rsid w:val="00641245"/>
    <w:rsid w:val="006417DB"/>
    <w:rsid w:val="00644C0F"/>
    <w:rsid w:val="00646EB8"/>
    <w:rsid w:val="00651935"/>
    <w:rsid w:val="00652F5B"/>
    <w:rsid w:val="00654D49"/>
    <w:rsid w:val="006620DF"/>
    <w:rsid w:val="00664FDB"/>
    <w:rsid w:val="006775FB"/>
    <w:rsid w:val="0068075C"/>
    <w:rsid w:val="006909F6"/>
    <w:rsid w:val="0069246A"/>
    <w:rsid w:val="006954CE"/>
    <w:rsid w:val="00697527"/>
    <w:rsid w:val="006A3BBC"/>
    <w:rsid w:val="006A6946"/>
    <w:rsid w:val="006A75EE"/>
    <w:rsid w:val="006B08CB"/>
    <w:rsid w:val="006B599B"/>
    <w:rsid w:val="006D032D"/>
    <w:rsid w:val="006D1CBC"/>
    <w:rsid w:val="006D35CA"/>
    <w:rsid w:val="006D507C"/>
    <w:rsid w:val="006D6960"/>
    <w:rsid w:val="006D7C08"/>
    <w:rsid w:val="006E1D4D"/>
    <w:rsid w:val="006E2356"/>
    <w:rsid w:val="006E45C5"/>
    <w:rsid w:val="006F1EDB"/>
    <w:rsid w:val="006F2086"/>
    <w:rsid w:val="006F31E4"/>
    <w:rsid w:val="006F5260"/>
    <w:rsid w:val="00700DAA"/>
    <w:rsid w:val="007028E4"/>
    <w:rsid w:val="007043C6"/>
    <w:rsid w:val="0071571A"/>
    <w:rsid w:val="00724875"/>
    <w:rsid w:val="00726311"/>
    <w:rsid w:val="00730DAE"/>
    <w:rsid w:val="00731296"/>
    <w:rsid w:val="00742697"/>
    <w:rsid w:val="00744784"/>
    <w:rsid w:val="00747B37"/>
    <w:rsid w:val="007515C3"/>
    <w:rsid w:val="00755AF9"/>
    <w:rsid w:val="007628B5"/>
    <w:rsid w:val="00782D55"/>
    <w:rsid w:val="007855E3"/>
    <w:rsid w:val="0079188F"/>
    <w:rsid w:val="00791B95"/>
    <w:rsid w:val="00792338"/>
    <w:rsid w:val="00795807"/>
    <w:rsid w:val="00795A6D"/>
    <w:rsid w:val="007961E6"/>
    <w:rsid w:val="00796E75"/>
    <w:rsid w:val="007A5E12"/>
    <w:rsid w:val="007B5527"/>
    <w:rsid w:val="007C4468"/>
    <w:rsid w:val="007D2677"/>
    <w:rsid w:val="007D46E6"/>
    <w:rsid w:val="007D4912"/>
    <w:rsid w:val="007D7ABD"/>
    <w:rsid w:val="007E47AE"/>
    <w:rsid w:val="007F101B"/>
    <w:rsid w:val="007F233D"/>
    <w:rsid w:val="007F36BD"/>
    <w:rsid w:val="008037A5"/>
    <w:rsid w:val="00805A61"/>
    <w:rsid w:val="008109BC"/>
    <w:rsid w:val="00811A97"/>
    <w:rsid w:val="00812C54"/>
    <w:rsid w:val="008149E0"/>
    <w:rsid w:val="00817611"/>
    <w:rsid w:val="008230F3"/>
    <w:rsid w:val="00832A01"/>
    <w:rsid w:val="00840C2F"/>
    <w:rsid w:val="00841B7F"/>
    <w:rsid w:val="00844B2B"/>
    <w:rsid w:val="0084608B"/>
    <w:rsid w:val="00863688"/>
    <w:rsid w:val="00866A1C"/>
    <w:rsid w:val="00871379"/>
    <w:rsid w:val="00874E74"/>
    <w:rsid w:val="008773EF"/>
    <w:rsid w:val="008904AD"/>
    <w:rsid w:val="008919D6"/>
    <w:rsid w:val="00897B4D"/>
    <w:rsid w:val="008A2FB2"/>
    <w:rsid w:val="008A4872"/>
    <w:rsid w:val="008A4AAA"/>
    <w:rsid w:val="008B3B34"/>
    <w:rsid w:val="008B4725"/>
    <w:rsid w:val="008C39CD"/>
    <w:rsid w:val="008C6A78"/>
    <w:rsid w:val="008D109C"/>
    <w:rsid w:val="008D1BCC"/>
    <w:rsid w:val="008D353E"/>
    <w:rsid w:val="008E0AC0"/>
    <w:rsid w:val="008E145C"/>
    <w:rsid w:val="008E2183"/>
    <w:rsid w:val="008F2186"/>
    <w:rsid w:val="008F4BE4"/>
    <w:rsid w:val="008F6F48"/>
    <w:rsid w:val="009206AA"/>
    <w:rsid w:val="00921463"/>
    <w:rsid w:val="009216ED"/>
    <w:rsid w:val="009245C6"/>
    <w:rsid w:val="00931938"/>
    <w:rsid w:val="0093498C"/>
    <w:rsid w:val="00945304"/>
    <w:rsid w:val="00954237"/>
    <w:rsid w:val="0096089B"/>
    <w:rsid w:val="00962250"/>
    <w:rsid w:val="00965942"/>
    <w:rsid w:val="00965A8F"/>
    <w:rsid w:val="00970AD2"/>
    <w:rsid w:val="00975763"/>
    <w:rsid w:val="00980010"/>
    <w:rsid w:val="00980634"/>
    <w:rsid w:val="0099022B"/>
    <w:rsid w:val="009912E2"/>
    <w:rsid w:val="00992422"/>
    <w:rsid w:val="00992CF4"/>
    <w:rsid w:val="009A17C6"/>
    <w:rsid w:val="009A327E"/>
    <w:rsid w:val="009A3E66"/>
    <w:rsid w:val="009A5B66"/>
    <w:rsid w:val="009A6C28"/>
    <w:rsid w:val="009B7E05"/>
    <w:rsid w:val="009C29E4"/>
    <w:rsid w:val="009C44AA"/>
    <w:rsid w:val="009C5D38"/>
    <w:rsid w:val="009C6C87"/>
    <w:rsid w:val="009D19E1"/>
    <w:rsid w:val="009D28C8"/>
    <w:rsid w:val="009D2B53"/>
    <w:rsid w:val="009D77D3"/>
    <w:rsid w:val="009D7B9D"/>
    <w:rsid w:val="009E0D99"/>
    <w:rsid w:val="00A0485E"/>
    <w:rsid w:val="00A06BBD"/>
    <w:rsid w:val="00A13D83"/>
    <w:rsid w:val="00A22616"/>
    <w:rsid w:val="00A22E22"/>
    <w:rsid w:val="00A30813"/>
    <w:rsid w:val="00A369E1"/>
    <w:rsid w:val="00A371E0"/>
    <w:rsid w:val="00A417A9"/>
    <w:rsid w:val="00A46C65"/>
    <w:rsid w:val="00A504CC"/>
    <w:rsid w:val="00A51850"/>
    <w:rsid w:val="00A53674"/>
    <w:rsid w:val="00A56A9C"/>
    <w:rsid w:val="00A633A4"/>
    <w:rsid w:val="00A726C1"/>
    <w:rsid w:val="00A777E2"/>
    <w:rsid w:val="00A80FA8"/>
    <w:rsid w:val="00A831DA"/>
    <w:rsid w:val="00A847AC"/>
    <w:rsid w:val="00A91081"/>
    <w:rsid w:val="00AA223A"/>
    <w:rsid w:val="00AA3E81"/>
    <w:rsid w:val="00AA4B5B"/>
    <w:rsid w:val="00AA4CE9"/>
    <w:rsid w:val="00AA54A1"/>
    <w:rsid w:val="00AB1B47"/>
    <w:rsid w:val="00AB60DC"/>
    <w:rsid w:val="00AC6FE3"/>
    <w:rsid w:val="00AD1563"/>
    <w:rsid w:val="00AD19FC"/>
    <w:rsid w:val="00AD60DC"/>
    <w:rsid w:val="00AD6935"/>
    <w:rsid w:val="00AE1BFC"/>
    <w:rsid w:val="00AE4B02"/>
    <w:rsid w:val="00AE5C5B"/>
    <w:rsid w:val="00AF7DAF"/>
    <w:rsid w:val="00B06556"/>
    <w:rsid w:val="00B214F7"/>
    <w:rsid w:val="00B2160F"/>
    <w:rsid w:val="00B246E8"/>
    <w:rsid w:val="00B339C1"/>
    <w:rsid w:val="00B35517"/>
    <w:rsid w:val="00B436D5"/>
    <w:rsid w:val="00B506CF"/>
    <w:rsid w:val="00B532D9"/>
    <w:rsid w:val="00B642D7"/>
    <w:rsid w:val="00B66304"/>
    <w:rsid w:val="00B7456C"/>
    <w:rsid w:val="00B75791"/>
    <w:rsid w:val="00B76F19"/>
    <w:rsid w:val="00B83277"/>
    <w:rsid w:val="00B879A2"/>
    <w:rsid w:val="00B921EE"/>
    <w:rsid w:val="00B931B0"/>
    <w:rsid w:val="00BA0616"/>
    <w:rsid w:val="00BA0643"/>
    <w:rsid w:val="00BA08E9"/>
    <w:rsid w:val="00BB3BC9"/>
    <w:rsid w:val="00BC664D"/>
    <w:rsid w:val="00BD0DE8"/>
    <w:rsid w:val="00BD637A"/>
    <w:rsid w:val="00BE179B"/>
    <w:rsid w:val="00BE5868"/>
    <w:rsid w:val="00BE62BD"/>
    <w:rsid w:val="00BF0A57"/>
    <w:rsid w:val="00BF56FC"/>
    <w:rsid w:val="00C11223"/>
    <w:rsid w:val="00C30613"/>
    <w:rsid w:val="00C33A67"/>
    <w:rsid w:val="00C41EFF"/>
    <w:rsid w:val="00C523DE"/>
    <w:rsid w:val="00C53F18"/>
    <w:rsid w:val="00C55E5A"/>
    <w:rsid w:val="00C62381"/>
    <w:rsid w:val="00C668F4"/>
    <w:rsid w:val="00C67AC9"/>
    <w:rsid w:val="00C72842"/>
    <w:rsid w:val="00C751AD"/>
    <w:rsid w:val="00C81208"/>
    <w:rsid w:val="00C81F5F"/>
    <w:rsid w:val="00C84BD2"/>
    <w:rsid w:val="00C855B1"/>
    <w:rsid w:val="00C85A37"/>
    <w:rsid w:val="00C864DF"/>
    <w:rsid w:val="00C86F43"/>
    <w:rsid w:val="00C97590"/>
    <w:rsid w:val="00CA378D"/>
    <w:rsid w:val="00CA3DC3"/>
    <w:rsid w:val="00CA3E2C"/>
    <w:rsid w:val="00CA4EF7"/>
    <w:rsid w:val="00CA6656"/>
    <w:rsid w:val="00CB3272"/>
    <w:rsid w:val="00CB680A"/>
    <w:rsid w:val="00CB7E56"/>
    <w:rsid w:val="00CC1370"/>
    <w:rsid w:val="00CC6D05"/>
    <w:rsid w:val="00CD1042"/>
    <w:rsid w:val="00CD4108"/>
    <w:rsid w:val="00CD6747"/>
    <w:rsid w:val="00CD7841"/>
    <w:rsid w:val="00CE0436"/>
    <w:rsid w:val="00CE38B8"/>
    <w:rsid w:val="00CE6B6B"/>
    <w:rsid w:val="00CE7A75"/>
    <w:rsid w:val="00CF079E"/>
    <w:rsid w:val="00CF3E32"/>
    <w:rsid w:val="00CF70E3"/>
    <w:rsid w:val="00D049CF"/>
    <w:rsid w:val="00D05165"/>
    <w:rsid w:val="00D1201D"/>
    <w:rsid w:val="00D13050"/>
    <w:rsid w:val="00D16BBE"/>
    <w:rsid w:val="00D322E8"/>
    <w:rsid w:val="00D331D9"/>
    <w:rsid w:val="00D34624"/>
    <w:rsid w:val="00D37F7B"/>
    <w:rsid w:val="00D40677"/>
    <w:rsid w:val="00D4114E"/>
    <w:rsid w:val="00D4604E"/>
    <w:rsid w:val="00D470F7"/>
    <w:rsid w:val="00D55481"/>
    <w:rsid w:val="00D65808"/>
    <w:rsid w:val="00D663B0"/>
    <w:rsid w:val="00D666EB"/>
    <w:rsid w:val="00D73D43"/>
    <w:rsid w:val="00D76A17"/>
    <w:rsid w:val="00D8246A"/>
    <w:rsid w:val="00D82E1A"/>
    <w:rsid w:val="00D8558F"/>
    <w:rsid w:val="00D85A79"/>
    <w:rsid w:val="00D930BD"/>
    <w:rsid w:val="00DA29E1"/>
    <w:rsid w:val="00DA3963"/>
    <w:rsid w:val="00DB00B8"/>
    <w:rsid w:val="00DB56B1"/>
    <w:rsid w:val="00DC6C7F"/>
    <w:rsid w:val="00DD0362"/>
    <w:rsid w:val="00DD159F"/>
    <w:rsid w:val="00DD2D11"/>
    <w:rsid w:val="00DD4617"/>
    <w:rsid w:val="00DE0B5C"/>
    <w:rsid w:val="00DE14D2"/>
    <w:rsid w:val="00DE3906"/>
    <w:rsid w:val="00DF27F2"/>
    <w:rsid w:val="00DF6041"/>
    <w:rsid w:val="00E14A47"/>
    <w:rsid w:val="00E14A90"/>
    <w:rsid w:val="00E156EC"/>
    <w:rsid w:val="00E172EA"/>
    <w:rsid w:val="00E177BE"/>
    <w:rsid w:val="00E20447"/>
    <w:rsid w:val="00E229E2"/>
    <w:rsid w:val="00E36269"/>
    <w:rsid w:val="00E45ECE"/>
    <w:rsid w:val="00E46B73"/>
    <w:rsid w:val="00E609A6"/>
    <w:rsid w:val="00E6630A"/>
    <w:rsid w:val="00E72B73"/>
    <w:rsid w:val="00E77DBD"/>
    <w:rsid w:val="00E860E4"/>
    <w:rsid w:val="00E90066"/>
    <w:rsid w:val="00E90084"/>
    <w:rsid w:val="00E96BA2"/>
    <w:rsid w:val="00EA4298"/>
    <w:rsid w:val="00EB28AD"/>
    <w:rsid w:val="00EC3F35"/>
    <w:rsid w:val="00EF39E0"/>
    <w:rsid w:val="00EF4C35"/>
    <w:rsid w:val="00F02BC1"/>
    <w:rsid w:val="00F04B02"/>
    <w:rsid w:val="00F1255E"/>
    <w:rsid w:val="00F14894"/>
    <w:rsid w:val="00F17D32"/>
    <w:rsid w:val="00F20685"/>
    <w:rsid w:val="00F24A06"/>
    <w:rsid w:val="00F2508D"/>
    <w:rsid w:val="00F40673"/>
    <w:rsid w:val="00F41F3E"/>
    <w:rsid w:val="00F45A2C"/>
    <w:rsid w:val="00F464D1"/>
    <w:rsid w:val="00F473AE"/>
    <w:rsid w:val="00F53812"/>
    <w:rsid w:val="00F66DE8"/>
    <w:rsid w:val="00F72FEA"/>
    <w:rsid w:val="00F80A73"/>
    <w:rsid w:val="00F81B1B"/>
    <w:rsid w:val="00F821AB"/>
    <w:rsid w:val="00F86AF6"/>
    <w:rsid w:val="00F9180E"/>
    <w:rsid w:val="00F96B93"/>
    <w:rsid w:val="00F97C42"/>
    <w:rsid w:val="00FA088B"/>
    <w:rsid w:val="00FA7383"/>
    <w:rsid w:val="00FA7DCD"/>
    <w:rsid w:val="00FB1E6E"/>
    <w:rsid w:val="00FC351B"/>
    <w:rsid w:val="00FC7467"/>
    <w:rsid w:val="00FD66D0"/>
    <w:rsid w:val="00FE725D"/>
    <w:rsid w:val="00FF0DCD"/>
    <w:rsid w:val="00FF55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04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351A38"/>
    <w:pPr>
      <w:keepNext/>
      <w:spacing w:before="240" w:after="60"/>
      <w:jc w:val="left"/>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1A38"/>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351A38"/>
    <w:pPr>
      <w:jc w:val="left"/>
    </w:pPr>
    <w:rPr>
      <w:rFonts w:ascii="Times New Roman" w:eastAsia="Times New Roman" w:hAnsi="Times New Roman" w:cs="Times New Roman"/>
      <w:sz w:val="16"/>
      <w:szCs w:val="16"/>
      <w:lang w:val="en-US" w:eastAsia="lv-LV"/>
    </w:rPr>
  </w:style>
  <w:style w:type="character" w:customStyle="1" w:styleId="BodyText3Char">
    <w:name w:val="Body Text 3 Char"/>
    <w:basedOn w:val="DefaultParagraphFont"/>
    <w:link w:val="BodyText3"/>
    <w:uiPriority w:val="99"/>
    <w:rsid w:val="00351A38"/>
    <w:rPr>
      <w:rFonts w:ascii="Times New Roman" w:eastAsia="Times New Roman" w:hAnsi="Times New Roman" w:cs="Times New Roman"/>
      <w:sz w:val="16"/>
      <w:szCs w:val="16"/>
      <w:lang w:val="en-US" w:eastAsia="lv-LV"/>
    </w:rPr>
  </w:style>
  <w:style w:type="paragraph" w:styleId="BodyTextIndent">
    <w:name w:val="Body Text Indent"/>
    <w:basedOn w:val="Normal"/>
    <w:link w:val="BodyTextIndentChar"/>
    <w:uiPriority w:val="99"/>
    <w:unhideWhenUsed/>
    <w:rsid w:val="00351A38"/>
    <w:pPr>
      <w:ind w:left="283"/>
    </w:pPr>
  </w:style>
  <w:style w:type="character" w:customStyle="1" w:styleId="BodyTextIndentChar">
    <w:name w:val="Body Text Indent Char"/>
    <w:basedOn w:val="DefaultParagraphFont"/>
    <w:link w:val="BodyTextIndent"/>
    <w:uiPriority w:val="99"/>
    <w:rsid w:val="00351A38"/>
  </w:style>
  <w:style w:type="character" w:customStyle="1" w:styleId="apple-converted-space">
    <w:name w:val="apple-converted-space"/>
    <w:basedOn w:val="DefaultParagraphFont"/>
    <w:uiPriority w:val="99"/>
    <w:rsid w:val="00351A38"/>
    <w:rPr>
      <w:rFonts w:cs="Times New Roman"/>
    </w:rPr>
  </w:style>
  <w:style w:type="character" w:styleId="Hyperlink">
    <w:name w:val="Hyperlink"/>
    <w:basedOn w:val="DefaultParagraphFont"/>
    <w:uiPriority w:val="99"/>
    <w:rsid w:val="00351A38"/>
    <w:rPr>
      <w:rFonts w:cs="Times New Roman"/>
      <w:color w:val="0000FF"/>
      <w:u w:val="single"/>
    </w:rPr>
  </w:style>
  <w:style w:type="paragraph" w:styleId="Header">
    <w:name w:val="header"/>
    <w:basedOn w:val="Normal"/>
    <w:link w:val="HeaderChar"/>
    <w:uiPriority w:val="99"/>
    <w:unhideWhenUsed/>
    <w:rsid w:val="00A22616"/>
    <w:pPr>
      <w:tabs>
        <w:tab w:val="center" w:pos="4153"/>
        <w:tab w:val="right" w:pos="8306"/>
      </w:tabs>
      <w:spacing w:after="0"/>
    </w:pPr>
  </w:style>
  <w:style w:type="character" w:customStyle="1" w:styleId="HeaderChar">
    <w:name w:val="Header Char"/>
    <w:basedOn w:val="DefaultParagraphFont"/>
    <w:link w:val="Header"/>
    <w:uiPriority w:val="99"/>
    <w:rsid w:val="00A22616"/>
  </w:style>
  <w:style w:type="paragraph" w:styleId="Footer">
    <w:name w:val="footer"/>
    <w:basedOn w:val="Normal"/>
    <w:link w:val="FooterChar"/>
    <w:uiPriority w:val="99"/>
    <w:unhideWhenUsed/>
    <w:rsid w:val="00A22616"/>
    <w:pPr>
      <w:tabs>
        <w:tab w:val="center" w:pos="4153"/>
        <w:tab w:val="right" w:pos="8306"/>
      </w:tabs>
      <w:spacing w:after="0"/>
    </w:pPr>
  </w:style>
  <w:style w:type="character" w:customStyle="1" w:styleId="FooterChar">
    <w:name w:val="Footer Char"/>
    <w:basedOn w:val="DefaultParagraphFont"/>
    <w:link w:val="Footer"/>
    <w:uiPriority w:val="99"/>
    <w:rsid w:val="00A22616"/>
  </w:style>
  <w:style w:type="paragraph" w:styleId="BalloonText">
    <w:name w:val="Balloon Text"/>
    <w:basedOn w:val="Normal"/>
    <w:link w:val="BalloonTextChar"/>
    <w:uiPriority w:val="99"/>
    <w:semiHidden/>
    <w:unhideWhenUsed/>
    <w:rsid w:val="00B879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A2"/>
    <w:rPr>
      <w:rFonts w:ascii="Tahoma" w:hAnsi="Tahoma" w:cs="Tahoma"/>
      <w:sz w:val="16"/>
      <w:szCs w:val="16"/>
    </w:rPr>
  </w:style>
  <w:style w:type="character" w:styleId="CommentReference">
    <w:name w:val="annotation reference"/>
    <w:basedOn w:val="DefaultParagraphFont"/>
    <w:uiPriority w:val="99"/>
    <w:semiHidden/>
    <w:unhideWhenUsed/>
    <w:rsid w:val="001F0B53"/>
    <w:rPr>
      <w:sz w:val="16"/>
      <w:szCs w:val="16"/>
    </w:rPr>
  </w:style>
  <w:style w:type="paragraph" w:styleId="CommentText">
    <w:name w:val="annotation text"/>
    <w:basedOn w:val="Normal"/>
    <w:link w:val="CommentTextChar"/>
    <w:uiPriority w:val="99"/>
    <w:semiHidden/>
    <w:unhideWhenUsed/>
    <w:rsid w:val="001F0B53"/>
    <w:rPr>
      <w:sz w:val="20"/>
      <w:szCs w:val="20"/>
    </w:rPr>
  </w:style>
  <w:style w:type="character" w:customStyle="1" w:styleId="CommentTextChar">
    <w:name w:val="Comment Text Char"/>
    <w:basedOn w:val="DefaultParagraphFont"/>
    <w:link w:val="CommentText"/>
    <w:uiPriority w:val="99"/>
    <w:semiHidden/>
    <w:rsid w:val="001F0B53"/>
    <w:rPr>
      <w:sz w:val="20"/>
      <w:szCs w:val="20"/>
    </w:rPr>
  </w:style>
  <w:style w:type="paragraph" w:styleId="CommentSubject">
    <w:name w:val="annotation subject"/>
    <w:basedOn w:val="CommentText"/>
    <w:next w:val="CommentText"/>
    <w:link w:val="CommentSubjectChar"/>
    <w:uiPriority w:val="99"/>
    <w:semiHidden/>
    <w:unhideWhenUsed/>
    <w:rsid w:val="001F0B53"/>
    <w:rPr>
      <w:b/>
      <w:bCs/>
    </w:rPr>
  </w:style>
  <w:style w:type="character" w:customStyle="1" w:styleId="CommentSubjectChar">
    <w:name w:val="Comment Subject Char"/>
    <w:basedOn w:val="CommentTextChar"/>
    <w:link w:val="CommentSubject"/>
    <w:uiPriority w:val="99"/>
    <w:semiHidden/>
    <w:rsid w:val="001F0B53"/>
    <w:rPr>
      <w:b/>
      <w:bCs/>
      <w:sz w:val="20"/>
      <w:szCs w:val="20"/>
    </w:rPr>
  </w:style>
  <w:style w:type="paragraph" w:styleId="NoSpacing">
    <w:name w:val="No Spacing"/>
    <w:uiPriority w:val="1"/>
    <w:qFormat/>
    <w:rsid w:val="00627778"/>
    <w:pPr>
      <w:spacing w:after="0"/>
      <w:jc w:val="left"/>
    </w:pPr>
  </w:style>
  <w:style w:type="paragraph" w:styleId="ListParagraph">
    <w:name w:val="List Paragraph"/>
    <w:basedOn w:val="Normal"/>
    <w:uiPriority w:val="34"/>
    <w:qFormat/>
    <w:rsid w:val="00F41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351A38"/>
    <w:pPr>
      <w:keepNext/>
      <w:spacing w:before="240" w:after="60"/>
      <w:jc w:val="left"/>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1A38"/>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351A38"/>
    <w:pPr>
      <w:jc w:val="left"/>
    </w:pPr>
    <w:rPr>
      <w:rFonts w:ascii="Times New Roman" w:eastAsia="Times New Roman" w:hAnsi="Times New Roman" w:cs="Times New Roman"/>
      <w:sz w:val="16"/>
      <w:szCs w:val="16"/>
      <w:lang w:val="en-US" w:eastAsia="lv-LV"/>
    </w:rPr>
  </w:style>
  <w:style w:type="character" w:customStyle="1" w:styleId="BodyText3Char">
    <w:name w:val="Body Text 3 Char"/>
    <w:basedOn w:val="DefaultParagraphFont"/>
    <w:link w:val="BodyText3"/>
    <w:uiPriority w:val="99"/>
    <w:rsid w:val="00351A38"/>
    <w:rPr>
      <w:rFonts w:ascii="Times New Roman" w:eastAsia="Times New Roman" w:hAnsi="Times New Roman" w:cs="Times New Roman"/>
      <w:sz w:val="16"/>
      <w:szCs w:val="16"/>
      <w:lang w:val="en-US" w:eastAsia="lv-LV"/>
    </w:rPr>
  </w:style>
  <w:style w:type="paragraph" w:styleId="BodyTextIndent">
    <w:name w:val="Body Text Indent"/>
    <w:basedOn w:val="Normal"/>
    <w:link w:val="BodyTextIndentChar"/>
    <w:uiPriority w:val="99"/>
    <w:unhideWhenUsed/>
    <w:rsid w:val="00351A38"/>
    <w:pPr>
      <w:ind w:left="283"/>
    </w:pPr>
  </w:style>
  <w:style w:type="character" w:customStyle="1" w:styleId="BodyTextIndentChar">
    <w:name w:val="Body Text Indent Char"/>
    <w:basedOn w:val="DefaultParagraphFont"/>
    <w:link w:val="BodyTextIndent"/>
    <w:uiPriority w:val="99"/>
    <w:rsid w:val="00351A38"/>
  </w:style>
  <w:style w:type="character" w:customStyle="1" w:styleId="apple-converted-space">
    <w:name w:val="apple-converted-space"/>
    <w:basedOn w:val="DefaultParagraphFont"/>
    <w:uiPriority w:val="99"/>
    <w:rsid w:val="00351A38"/>
    <w:rPr>
      <w:rFonts w:cs="Times New Roman"/>
    </w:rPr>
  </w:style>
  <w:style w:type="character" w:styleId="Hyperlink">
    <w:name w:val="Hyperlink"/>
    <w:basedOn w:val="DefaultParagraphFont"/>
    <w:uiPriority w:val="99"/>
    <w:rsid w:val="00351A38"/>
    <w:rPr>
      <w:rFonts w:cs="Times New Roman"/>
      <w:color w:val="0000FF"/>
      <w:u w:val="single"/>
    </w:rPr>
  </w:style>
  <w:style w:type="paragraph" w:styleId="Header">
    <w:name w:val="header"/>
    <w:basedOn w:val="Normal"/>
    <w:link w:val="HeaderChar"/>
    <w:uiPriority w:val="99"/>
    <w:unhideWhenUsed/>
    <w:rsid w:val="00A22616"/>
    <w:pPr>
      <w:tabs>
        <w:tab w:val="center" w:pos="4153"/>
        <w:tab w:val="right" w:pos="8306"/>
      </w:tabs>
      <w:spacing w:after="0"/>
    </w:pPr>
  </w:style>
  <w:style w:type="character" w:customStyle="1" w:styleId="HeaderChar">
    <w:name w:val="Header Char"/>
    <w:basedOn w:val="DefaultParagraphFont"/>
    <w:link w:val="Header"/>
    <w:uiPriority w:val="99"/>
    <w:rsid w:val="00A22616"/>
  </w:style>
  <w:style w:type="paragraph" w:styleId="Footer">
    <w:name w:val="footer"/>
    <w:basedOn w:val="Normal"/>
    <w:link w:val="FooterChar"/>
    <w:uiPriority w:val="99"/>
    <w:unhideWhenUsed/>
    <w:rsid w:val="00A22616"/>
    <w:pPr>
      <w:tabs>
        <w:tab w:val="center" w:pos="4153"/>
        <w:tab w:val="right" w:pos="8306"/>
      </w:tabs>
      <w:spacing w:after="0"/>
    </w:pPr>
  </w:style>
  <w:style w:type="character" w:customStyle="1" w:styleId="FooterChar">
    <w:name w:val="Footer Char"/>
    <w:basedOn w:val="DefaultParagraphFont"/>
    <w:link w:val="Footer"/>
    <w:uiPriority w:val="99"/>
    <w:rsid w:val="00A22616"/>
  </w:style>
  <w:style w:type="paragraph" w:styleId="BalloonText">
    <w:name w:val="Balloon Text"/>
    <w:basedOn w:val="Normal"/>
    <w:link w:val="BalloonTextChar"/>
    <w:uiPriority w:val="99"/>
    <w:semiHidden/>
    <w:unhideWhenUsed/>
    <w:rsid w:val="00B879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A2"/>
    <w:rPr>
      <w:rFonts w:ascii="Tahoma" w:hAnsi="Tahoma" w:cs="Tahoma"/>
      <w:sz w:val="16"/>
      <w:szCs w:val="16"/>
    </w:rPr>
  </w:style>
  <w:style w:type="character" w:styleId="CommentReference">
    <w:name w:val="annotation reference"/>
    <w:basedOn w:val="DefaultParagraphFont"/>
    <w:uiPriority w:val="99"/>
    <w:semiHidden/>
    <w:unhideWhenUsed/>
    <w:rsid w:val="001F0B53"/>
    <w:rPr>
      <w:sz w:val="16"/>
      <w:szCs w:val="16"/>
    </w:rPr>
  </w:style>
  <w:style w:type="paragraph" w:styleId="CommentText">
    <w:name w:val="annotation text"/>
    <w:basedOn w:val="Normal"/>
    <w:link w:val="CommentTextChar"/>
    <w:uiPriority w:val="99"/>
    <w:semiHidden/>
    <w:unhideWhenUsed/>
    <w:rsid w:val="001F0B53"/>
    <w:rPr>
      <w:sz w:val="20"/>
      <w:szCs w:val="20"/>
    </w:rPr>
  </w:style>
  <w:style w:type="character" w:customStyle="1" w:styleId="CommentTextChar">
    <w:name w:val="Comment Text Char"/>
    <w:basedOn w:val="DefaultParagraphFont"/>
    <w:link w:val="CommentText"/>
    <w:uiPriority w:val="99"/>
    <w:semiHidden/>
    <w:rsid w:val="001F0B53"/>
    <w:rPr>
      <w:sz w:val="20"/>
      <w:szCs w:val="20"/>
    </w:rPr>
  </w:style>
  <w:style w:type="paragraph" w:styleId="CommentSubject">
    <w:name w:val="annotation subject"/>
    <w:basedOn w:val="CommentText"/>
    <w:next w:val="CommentText"/>
    <w:link w:val="CommentSubjectChar"/>
    <w:uiPriority w:val="99"/>
    <w:semiHidden/>
    <w:unhideWhenUsed/>
    <w:rsid w:val="001F0B53"/>
    <w:rPr>
      <w:b/>
      <w:bCs/>
    </w:rPr>
  </w:style>
  <w:style w:type="character" w:customStyle="1" w:styleId="CommentSubjectChar">
    <w:name w:val="Comment Subject Char"/>
    <w:basedOn w:val="CommentTextChar"/>
    <w:link w:val="CommentSubject"/>
    <w:uiPriority w:val="99"/>
    <w:semiHidden/>
    <w:rsid w:val="001F0B53"/>
    <w:rPr>
      <w:b/>
      <w:bCs/>
      <w:sz w:val="20"/>
      <w:szCs w:val="20"/>
    </w:rPr>
  </w:style>
  <w:style w:type="paragraph" w:styleId="NoSpacing">
    <w:name w:val="No Spacing"/>
    <w:uiPriority w:val="1"/>
    <w:qFormat/>
    <w:rsid w:val="00627778"/>
    <w:pPr>
      <w:spacing w:after="0"/>
      <w:jc w:val="left"/>
    </w:pPr>
  </w:style>
  <w:style w:type="paragraph" w:styleId="ListParagraph">
    <w:name w:val="List Paragraph"/>
    <w:basedOn w:val="Normal"/>
    <w:uiPriority w:val="34"/>
    <w:qFormat/>
    <w:rsid w:val="00F41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D542-82DA-497B-AA19-EBC38B2F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18</Pages>
  <Words>28025</Words>
  <Characters>15975</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Noteikumi par darbībām emisijas reģistrā</vt:lpstr>
    </vt:vector>
  </TitlesOfParts>
  <Manager>Helena.Rimsa@varam.gov.lv</Manager>
  <Company>Vides aizsardzības un reģionālās attīstības ministrija</Company>
  <LinksUpToDate>false</LinksUpToDate>
  <CharactersWithSpaces>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darbībām emisijas reģistrā</dc:title>
  <dc:subject>Ministru kabineta noteikumu projekts</dc:subject>
  <dc:creator>Helena Rimsa</dc:creator>
  <cp:lastModifiedBy>Leontīne Babkina</cp:lastModifiedBy>
  <cp:revision>41</cp:revision>
  <cp:lastPrinted>2014-04-24T08:00:00Z</cp:lastPrinted>
  <dcterms:created xsi:type="dcterms:W3CDTF">2014-03-05T15:07:00Z</dcterms:created>
  <dcterms:modified xsi:type="dcterms:W3CDTF">2014-05-21T08:17:00Z</dcterms:modified>
  <cp:category>Vides politika</cp:category>
</cp:coreProperties>
</file>