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4C" w:rsidRPr="00CF040F" w:rsidRDefault="00652C4C" w:rsidP="00051C81">
      <w:pPr>
        <w:jc w:val="right"/>
        <w:rPr>
          <w:i/>
          <w:szCs w:val="28"/>
        </w:rPr>
      </w:pPr>
      <w:r w:rsidRPr="00CF040F">
        <w:rPr>
          <w:i/>
          <w:szCs w:val="28"/>
        </w:rPr>
        <w:t>Projekts</w:t>
      </w:r>
    </w:p>
    <w:p w:rsidR="00652C4C" w:rsidRPr="00CF040F" w:rsidRDefault="00652C4C" w:rsidP="00652C4C">
      <w:pPr>
        <w:jc w:val="center"/>
        <w:rPr>
          <w:b/>
          <w:szCs w:val="28"/>
        </w:rPr>
      </w:pPr>
    </w:p>
    <w:p w:rsidR="00652C4C" w:rsidRPr="003C0A05" w:rsidRDefault="00652C4C" w:rsidP="00652C4C">
      <w:pPr>
        <w:jc w:val="center"/>
        <w:rPr>
          <w:b/>
          <w:szCs w:val="28"/>
        </w:rPr>
      </w:pPr>
      <w:r w:rsidRPr="003C0A05">
        <w:rPr>
          <w:b/>
          <w:szCs w:val="28"/>
        </w:rPr>
        <w:t xml:space="preserve">LATVIJAS REPUBLIKAS MINISTRU KABINETA </w:t>
      </w:r>
    </w:p>
    <w:p w:rsidR="00652C4C" w:rsidRPr="003C0A05" w:rsidRDefault="00652C4C" w:rsidP="00652C4C">
      <w:pPr>
        <w:jc w:val="center"/>
        <w:rPr>
          <w:b/>
          <w:szCs w:val="28"/>
        </w:rPr>
      </w:pPr>
      <w:r w:rsidRPr="003C0A05">
        <w:rPr>
          <w:b/>
          <w:szCs w:val="28"/>
        </w:rPr>
        <w:t>SĒDES PROTOKOLLĒMUMS</w:t>
      </w:r>
    </w:p>
    <w:p w:rsidR="00652C4C" w:rsidRPr="003C0A05" w:rsidRDefault="00652C4C" w:rsidP="00652C4C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652C4C" w:rsidRPr="003C0A05" w:rsidTr="00432DFF">
        <w:trPr>
          <w:cantSplit/>
        </w:trPr>
        <w:tc>
          <w:tcPr>
            <w:tcW w:w="3967" w:type="dxa"/>
          </w:tcPr>
          <w:p w:rsidR="00652C4C" w:rsidRPr="003C0A05" w:rsidRDefault="00652C4C" w:rsidP="00432DFF">
            <w:pPr>
              <w:rPr>
                <w:szCs w:val="28"/>
              </w:rPr>
            </w:pPr>
            <w:r w:rsidRPr="003C0A05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652C4C" w:rsidRPr="003C0A05" w:rsidRDefault="00652C4C" w:rsidP="00432DFF">
            <w:pPr>
              <w:rPr>
                <w:szCs w:val="28"/>
              </w:rPr>
            </w:pPr>
            <w:r w:rsidRPr="003C0A05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652C4C" w:rsidRPr="003C0A05" w:rsidRDefault="00652C4C" w:rsidP="00432DFF">
            <w:pPr>
              <w:jc w:val="right"/>
              <w:rPr>
                <w:szCs w:val="28"/>
              </w:rPr>
            </w:pPr>
            <w:r w:rsidRPr="003C0A05">
              <w:rPr>
                <w:szCs w:val="28"/>
              </w:rPr>
              <w:t>2014.gada ___.__________</w:t>
            </w:r>
          </w:p>
        </w:tc>
      </w:tr>
    </w:tbl>
    <w:p w:rsidR="00652C4C" w:rsidRPr="003C0A05" w:rsidRDefault="00652C4C" w:rsidP="00652C4C">
      <w:pPr>
        <w:jc w:val="center"/>
        <w:rPr>
          <w:szCs w:val="28"/>
        </w:rPr>
      </w:pPr>
    </w:p>
    <w:p w:rsidR="00652C4C" w:rsidRPr="003C0A05" w:rsidRDefault="00652C4C" w:rsidP="00652C4C">
      <w:pPr>
        <w:jc w:val="center"/>
        <w:rPr>
          <w:szCs w:val="28"/>
        </w:rPr>
      </w:pPr>
      <w:bookmarkStart w:id="0" w:name="1"/>
      <w:bookmarkEnd w:id="0"/>
      <w:r w:rsidRPr="003C0A05">
        <w:rPr>
          <w:szCs w:val="28"/>
        </w:rPr>
        <w:t>.§</w:t>
      </w:r>
    </w:p>
    <w:p w:rsidR="00652C4C" w:rsidRPr="003C0A05" w:rsidRDefault="00652C4C" w:rsidP="00652C4C">
      <w:pPr>
        <w:jc w:val="center"/>
        <w:rPr>
          <w:szCs w:val="28"/>
        </w:rPr>
      </w:pPr>
    </w:p>
    <w:p w:rsidR="00B8718C" w:rsidRPr="00B8718C" w:rsidRDefault="00B8718C" w:rsidP="00B8718C">
      <w:pPr>
        <w:pStyle w:val="Footer"/>
        <w:jc w:val="center"/>
        <w:rPr>
          <w:b/>
          <w:szCs w:val="28"/>
        </w:rPr>
      </w:pPr>
      <w:bookmarkStart w:id="1" w:name="OLE_LINK1"/>
      <w:bookmarkStart w:id="2" w:name="OLE_LINK2"/>
      <w:r w:rsidRPr="00B8718C">
        <w:rPr>
          <w:b/>
          <w:szCs w:val="28"/>
        </w:rPr>
        <w:t>Ministru kabineta noteikumu projekts „Valsts akciju sabiedrības „Elektroniskie sakari” publisko maksas pakalpojumu cenrādis”</w:t>
      </w:r>
    </w:p>
    <w:bookmarkEnd w:id="1"/>
    <w:bookmarkEnd w:id="2"/>
    <w:p w:rsidR="00B8718C" w:rsidRPr="00B8718C" w:rsidRDefault="00B8718C" w:rsidP="00B8718C">
      <w:pPr>
        <w:pStyle w:val="Footer"/>
        <w:jc w:val="both"/>
        <w:rPr>
          <w:b/>
          <w:szCs w:val="28"/>
        </w:rPr>
      </w:pPr>
    </w:p>
    <w:p w:rsidR="00652C4C" w:rsidRPr="003C0A05" w:rsidRDefault="00652C4C" w:rsidP="00652C4C">
      <w:pPr>
        <w:jc w:val="center"/>
        <w:rPr>
          <w:b/>
          <w:color w:val="000000" w:themeColor="text1"/>
          <w:szCs w:val="28"/>
        </w:rPr>
      </w:pPr>
    </w:p>
    <w:p w:rsidR="00652C4C" w:rsidRPr="003C0A05" w:rsidRDefault="00652C4C" w:rsidP="00652C4C">
      <w:pPr>
        <w:rPr>
          <w:szCs w:val="28"/>
        </w:rPr>
      </w:pPr>
      <w:r w:rsidRPr="003C0A05">
        <w:rPr>
          <w:b/>
          <w:szCs w:val="28"/>
        </w:rPr>
        <w:t xml:space="preserve">TA-  </w:t>
      </w:r>
    </w:p>
    <w:p w:rsidR="00652C4C" w:rsidRPr="003C0A05" w:rsidRDefault="00652C4C" w:rsidP="00652C4C">
      <w:pPr>
        <w:jc w:val="center"/>
        <w:rPr>
          <w:szCs w:val="28"/>
        </w:rPr>
      </w:pPr>
      <w:r w:rsidRPr="003C0A05">
        <w:rPr>
          <w:szCs w:val="28"/>
        </w:rPr>
        <w:t>______________________________________________________</w:t>
      </w:r>
    </w:p>
    <w:p w:rsidR="00051C81" w:rsidRDefault="00652C4C" w:rsidP="005D06E7">
      <w:pPr>
        <w:jc w:val="center"/>
        <w:rPr>
          <w:szCs w:val="28"/>
        </w:rPr>
      </w:pPr>
      <w:r w:rsidRPr="003C0A05">
        <w:rPr>
          <w:szCs w:val="28"/>
        </w:rPr>
        <w:t xml:space="preserve"> (...)</w:t>
      </w:r>
    </w:p>
    <w:p w:rsidR="00B8718C" w:rsidRPr="003C0A05" w:rsidRDefault="00B8718C" w:rsidP="005D06E7">
      <w:pPr>
        <w:jc w:val="center"/>
        <w:rPr>
          <w:szCs w:val="28"/>
        </w:rPr>
      </w:pPr>
    </w:p>
    <w:p w:rsidR="00B8718C" w:rsidRDefault="00B8718C" w:rsidP="00B8718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/>
        <w:jc w:val="both"/>
      </w:pPr>
      <w:r w:rsidRPr="00B8718C">
        <w:t>Pieņemt iesniegto Ministru kabineta noteikumu projektu.</w:t>
      </w:r>
    </w:p>
    <w:p w:rsidR="00F20FF4" w:rsidRPr="00B8718C" w:rsidRDefault="00F20FF4" w:rsidP="00F20FF4">
      <w:pPr>
        <w:pStyle w:val="ListParagraph"/>
        <w:autoSpaceDE w:val="0"/>
        <w:autoSpaceDN w:val="0"/>
        <w:adjustRightInd w:val="0"/>
        <w:ind w:left="567"/>
        <w:jc w:val="both"/>
      </w:pPr>
    </w:p>
    <w:p w:rsidR="00F66513" w:rsidRPr="00F66513" w:rsidRDefault="00B8718C" w:rsidP="003C0A0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  <w:r>
        <w:t>Vides aizsardzības un reģionālās attīstības ministrijai uz jaunas elektromagnētiskās saderības nodrošināšanas metodikas pamata pārskatīt ar elektromagnētiskās saderības nodrošināšanas pakalpojumiem saistītos tarifus un līdz 2016.gada 31.decembrim iesniegt izskatīšanai Ministru kabineta s</w:t>
      </w:r>
      <w:r w:rsidR="00292DD2">
        <w:t>ēdē Ministru kabineta noteikumu projektu</w:t>
      </w:r>
      <w:r>
        <w:t xml:space="preserve"> „VAS „Elektroniskie sakari” publisko maksas pakalpojumu cenrādis”</w:t>
      </w:r>
    </w:p>
    <w:p w:rsidR="00F66513" w:rsidRDefault="00F66513" w:rsidP="00F6651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66513" w:rsidRDefault="00F66513" w:rsidP="00F6651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87D11" w:rsidRPr="00F66513" w:rsidRDefault="00F66513" w:rsidP="00F6651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66513">
        <w:rPr>
          <w:color w:val="000000"/>
          <w:szCs w:val="28"/>
        </w:rPr>
        <w:t xml:space="preserve"> </w:t>
      </w:r>
    </w:p>
    <w:p w:rsidR="00652C4C" w:rsidRPr="003C0A05" w:rsidRDefault="00652C4C" w:rsidP="00652C4C">
      <w:pPr>
        <w:tabs>
          <w:tab w:val="left" w:pos="284"/>
          <w:tab w:val="left" w:pos="709"/>
          <w:tab w:val="left" w:pos="6521"/>
        </w:tabs>
        <w:jc w:val="both"/>
        <w:rPr>
          <w:szCs w:val="28"/>
        </w:rPr>
      </w:pPr>
      <w:r w:rsidRPr="003C0A05">
        <w:rPr>
          <w:szCs w:val="28"/>
        </w:rPr>
        <w:t xml:space="preserve">      Ministru prezidente</w:t>
      </w:r>
      <w:r w:rsidRPr="003C0A05">
        <w:rPr>
          <w:szCs w:val="28"/>
        </w:rPr>
        <w:tab/>
      </w:r>
      <w:r w:rsidR="00B8718C">
        <w:rPr>
          <w:szCs w:val="28"/>
        </w:rPr>
        <w:t xml:space="preserve">    </w:t>
      </w:r>
      <w:r w:rsidRPr="003C0A05">
        <w:rPr>
          <w:szCs w:val="28"/>
        </w:rPr>
        <w:t>L.Straujuma</w:t>
      </w:r>
    </w:p>
    <w:p w:rsidR="00652C4C" w:rsidRPr="003C0A05" w:rsidRDefault="00652C4C" w:rsidP="00652C4C">
      <w:pPr>
        <w:tabs>
          <w:tab w:val="left" w:pos="284"/>
          <w:tab w:val="left" w:pos="709"/>
          <w:tab w:val="left" w:pos="6840"/>
        </w:tabs>
        <w:ind w:firstLine="720"/>
        <w:jc w:val="both"/>
        <w:rPr>
          <w:szCs w:val="28"/>
        </w:rPr>
      </w:pPr>
    </w:p>
    <w:p w:rsidR="00652C4C" w:rsidRPr="003C0A05" w:rsidRDefault="00652C4C" w:rsidP="00652C4C">
      <w:pPr>
        <w:tabs>
          <w:tab w:val="left" w:pos="284"/>
          <w:tab w:val="left" w:pos="709"/>
          <w:tab w:val="left" w:pos="6521"/>
        </w:tabs>
        <w:jc w:val="both"/>
        <w:rPr>
          <w:szCs w:val="28"/>
        </w:rPr>
      </w:pPr>
      <w:r w:rsidRPr="003C0A05">
        <w:rPr>
          <w:szCs w:val="28"/>
        </w:rPr>
        <w:t xml:space="preserve">      Valsts kancelejas direktore</w:t>
      </w:r>
      <w:r w:rsidRPr="003C0A05">
        <w:rPr>
          <w:szCs w:val="28"/>
        </w:rPr>
        <w:tab/>
      </w:r>
      <w:r w:rsidR="00B8718C">
        <w:rPr>
          <w:szCs w:val="28"/>
        </w:rPr>
        <w:t xml:space="preserve">    </w:t>
      </w:r>
      <w:r w:rsidRPr="003C0A05">
        <w:rPr>
          <w:szCs w:val="28"/>
        </w:rPr>
        <w:t>E.Dreimane</w:t>
      </w:r>
    </w:p>
    <w:p w:rsidR="00652C4C" w:rsidRPr="003C0A05" w:rsidRDefault="00652C4C" w:rsidP="00652C4C">
      <w:pPr>
        <w:tabs>
          <w:tab w:val="left" w:pos="284"/>
          <w:tab w:val="left" w:pos="709"/>
          <w:tab w:val="left" w:pos="6840"/>
        </w:tabs>
        <w:jc w:val="both"/>
        <w:rPr>
          <w:szCs w:val="28"/>
        </w:rPr>
      </w:pPr>
      <w:r w:rsidRPr="003C0A05">
        <w:rPr>
          <w:szCs w:val="28"/>
        </w:rPr>
        <w:t xml:space="preserve">  </w:t>
      </w:r>
    </w:p>
    <w:p w:rsidR="00652C4C" w:rsidRPr="003C0A05" w:rsidRDefault="00B8718C" w:rsidP="00652C4C">
      <w:pPr>
        <w:tabs>
          <w:tab w:val="left" w:pos="284"/>
          <w:tab w:val="left" w:pos="709"/>
          <w:tab w:val="left" w:pos="6521"/>
        </w:tabs>
        <w:jc w:val="both"/>
        <w:rPr>
          <w:szCs w:val="28"/>
        </w:rPr>
      </w:pPr>
      <w:r>
        <w:rPr>
          <w:szCs w:val="28"/>
        </w:rPr>
        <w:t xml:space="preserve">      Vides aizsardzības un reģionālās attīstības ministrs</w:t>
      </w:r>
      <w:r>
        <w:rPr>
          <w:szCs w:val="28"/>
        </w:rPr>
        <w:tab/>
        <w:t xml:space="preserve">    R.Naudiņš</w:t>
      </w:r>
    </w:p>
    <w:p w:rsidR="00652C4C" w:rsidRPr="003C0A05" w:rsidRDefault="00652C4C" w:rsidP="00652C4C">
      <w:pPr>
        <w:tabs>
          <w:tab w:val="left" w:pos="284"/>
          <w:tab w:val="left" w:pos="709"/>
          <w:tab w:val="left" w:pos="7020"/>
        </w:tabs>
        <w:jc w:val="both"/>
        <w:rPr>
          <w:szCs w:val="28"/>
        </w:rPr>
      </w:pPr>
    </w:p>
    <w:p w:rsidR="000C1D30" w:rsidRPr="002B2519" w:rsidRDefault="00652C4C" w:rsidP="002B2519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  <w:r w:rsidRPr="003C0A05">
        <w:rPr>
          <w:szCs w:val="28"/>
        </w:rPr>
        <w:t xml:space="preserve">    </w:t>
      </w:r>
      <w:r w:rsidR="00051C81" w:rsidRPr="003C0A05">
        <w:rPr>
          <w:szCs w:val="28"/>
        </w:rPr>
        <w:tab/>
      </w:r>
      <w:r w:rsidR="00051C81" w:rsidRPr="003C0A05">
        <w:rPr>
          <w:szCs w:val="28"/>
        </w:rPr>
        <w:tab/>
      </w:r>
      <w:r w:rsidR="00432DFF" w:rsidRPr="003C0A05">
        <w:rPr>
          <w:szCs w:val="28"/>
        </w:rPr>
        <w:t> </w:t>
      </w:r>
      <w:r w:rsidRPr="003C0A05">
        <w:rPr>
          <w:szCs w:val="28"/>
        </w:rPr>
        <w:t>Vīza: Valsts sekretār</w:t>
      </w:r>
      <w:r w:rsidR="00B8718C">
        <w:rPr>
          <w:szCs w:val="28"/>
        </w:rPr>
        <w:t>s</w:t>
      </w:r>
      <w:r w:rsidR="002B2519">
        <w:rPr>
          <w:szCs w:val="28"/>
        </w:rPr>
        <w:tab/>
      </w:r>
      <w:r w:rsidR="00B8718C">
        <w:rPr>
          <w:szCs w:val="28"/>
        </w:rPr>
        <w:t xml:space="preserve">    G.Puķītis </w:t>
      </w:r>
    </w:p>
    <w:p w:rsidR="00292DD2" w:rsidRDefault="00292DD2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676423" w:rsidRDefault="00676423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652C4C" w:rsidRPr="00CF040F" w:rsidRDefault="002B2519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</w:t>
      </w:r>
      <w:r w:rsidR="00A04E2A">
        <w:rPr>
          <w:sz w:val="22"/>
          <w:szCs w:val="22"/>
          <w:lang w:val="de-DE"/>
        </w:rPr>
        <w:t>8</w:t>
      </w:r>
      <w:r w:rsidR="00B8718C">
        <w:rPr>
          <w:sz w:val="22"/>
          <w:szCs w:val="22"/>
          <w:lang w:val="de-DE"/>
        </w:rPr>
        <w:t>.06</w:t>
      </w:r>
      <w:r w:rsidR="00652C4C" w:rsidRPr="00CF040F">
        <w:rPr>
          <w:sz w:val="22"/>
          <w:szCs w:val="22"/>
          <w:lang w:val="de-DE"/>
        </w:rPr>
        <w:t>.2014.</w:t>
      </w:r>
    </w:p>
    <w:p w:rsidR="00652C4C" w:rsidRPr="00CF040F" w:rsidRDefault="002B2519" w:rsidP="00652C4C">
      <w:pPr>
        <w:tabs>
          <w:tab w:val="left" w:pos="720"/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1</w:t>
      </w:r>
      <w:r w:rsidR="00292DD2">
        <w:rPr>
          <w:sz w:val="22"/>
          <w:szCs w:val="22"/>
          <w:lang w:val="de-DE"/>
        </w:rPr>
        <w:t>01</w:t>
      </w:r>
    </w:p>
    <w:p w:rsidR="00652C4C" w:rsidRPr="00CF040F" w:rsidRDefault="00B8718C" w:rsidP="00652C4C">
      <w:pPr>
        <w:rPr>
          <w:sz w:val="22"/>
          <w:szCs w:val="22"/>
        </w:rPr>
      </w:pPr>
      <w:bookmarkStart w:id="3" w:name="OLE_LINK3"/>
      <w:bookmarkStart w:id="4" w:name="OLE_LINK4"/>
      <w:r>
        <w:rPr>
          <w:sz w:val="22"/>
          <w:szCs w:val="22"/>
        </w:rPr>
        <w:t>E.Šivare</w:t>
      </w:r>
    </w:p>
    <w:p w:rsidR="00652C4C" w:rsidRPr="00CF040F" w:rsidRDefault="00B8718C" w:rsidP="00652C4C">
      <w:pPr>
        <w:rPr>
          <w:sz w:val="22"/>
          <w:szCs w:val="22"/>
        </w:rPr>
      </w:pPr>
      <w:bookmarkStart w:id="5" w:name="OLE_LINK5"/>
      <w:bookmarkStart w:id="6" w:name="OLE_LINK6"/>
      <w:bookmarkEnd w:id="3"/>
      <w:bookmarkEnd w:id="4"/>
      <w:r>
        <w:rPr>
          <w:sz w:val="22"/>
          <w:szCs w:val="22"/>
        </w:rPr>
        <w:t>Tālr. 66016537</w:t>
      </w:r>
      <w:r w:rsidR="00652C4C" w:rsidRPr="00CF040F">
        <w:rPr>
          <w:sz w:val="22"/>
          <w:szCs w:val="22"/>
        </w:rPr>
        <w:t xml:space="preserve"> </w:t>
      </w:r>
    </w:p>
    <w:bookmarkEnd w:id="5"/>
    <w:bookmarkEnd w:id="6"/>
    <w:p w:rsidR="00F20FF4" w:rsidRDefault="000F7DBA" w:rsidP="002B2519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F20FF4">
        <w:rPr>
          <w:sz w:val="22"/>
          <w:szCs w:val="22"/>
        </w:rPr>
        <w:instrText xml:space="preserve"> HYPERLINK "mailto:Evija.Sivare@varam.gov.lv" </w:instrText>
      </w:r>
      <w:r>
        <w:rPr>
          <w:sz w:val="22"/>
          <w:szCs w:val="22"/>
        </w:rPr>
        <w:fldChar w:fldCharType="separate"/>
      </w:r>
      <w:r w:rsidR="00F20FF4" w:rsidRPr="00910E32">
        <w:rPr>
          <w:rStyle w:val="Hyperlink"/>
          <w:sz w:val="22"/>
          <w:szCs w:val="22"/>
        </w:rPr>
        <w:t>Evija.Sivare@varam.gov.lv</w:t>
      </w:r>
      <w:r>
        <w:rPr>
          <w:sz w:val="22"/>
          <w:szCs w:val="22"/>
        </w:rPr>
        <w:fldChar w:fldCharType="end"/>
      </w:r>
    </w:p>
    <w:p w:rsidR="00F20FF4" w:rsidRDefault="00F20FF4" w:rsidP="002B2519">
      <w:pPr>
        <w:rPr>
          <w:sz w:val="22"/>
          <w:szCs w:val="22"/>
        </w:rPr>
      </w:pPr>
    </w:p>
    <w:p w:rsidR="00B8718C" w:rsidRPr="002B2519" w:rsidRDefault="00B8718C" w:rsidP="002B2519">
      <w:pPr>
        <w:rPr>
          <w:sz w:val="22"/>
          <w:szCs w:val="22"/>
        </w:rPr>
      </w:pPr>
    </w:p>
    <w:sectPr w:rsidR="00B8718C" w:rsidRPr="002B2519" w:rsidSect="009E5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E7" w:rsidRDefault="00E167E7" w:rsidP="00432DFF">
      <w:r>
        <w:separator/>
      </w:r>
    </w:p>
  </w:endnote>
  <w:endnote w:type="continuationSeparator" w:id="0">
    <w:p w:rsidR="00E167E7" w:rsidRDefault="00E167E7" w:rsidP="0043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2A" w:rsidRDefault="00A04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2A" w:rsidRDefault="00A04E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8C" w:rsidRDefault="00A04E2A" w:rsidP="007522F0">
    <w:pPr>
      <w:pStyle w:val="Footer"/>
      <w:rPr>
        <w:sz w:val="22"/>
        <w:szCs w:val="22"/>
      </w:rPr>
    </w:pPr>
    <w:r>
      <w:rPr>
        <w:sz w:val="22"/>
        <w:szCs w:val="22"/>
      </w:rPr>
      <w:t>VARAMProt_18</w:t>
    </w:r>
    <w:r w:rsidR="00B8718C">
      <w:rPr>
        <w:sz w:val="22"/>
        <w:szCs w:val="22"/>
      </w:rPr>
      <w:t>0614_cenradis</w:t>
    </w:r>
    <w:r w:rsidR="004D43C2" w:rsidRPr="00D431B3">
      <w:rPr>
        <w:sz w:val="22"/>
        <w:szCs w:val="22"/>
      </w:rPr>
      <w:t xml:space="preserve">; </w:t>
    </w:r>
    <w:r w:rsidR="00B8718C">
      <w:rPr>
        <w:sz w:val="22"/>
        <w:szCs w:val="22"/>
      </w:rPr>
      <w:t>Ministru kabineta noteikumu projekts „Valsts akciju sabiedrības „Elektroniskie sakari” publisko maksas pakalpojumu cenrādis”</w:t>
    </w:r>
  </w:p>
  <w:p w:rsidR="00B8718C" w:rsidRDefault="00B8718C" w:rsidP="007522F0">
    <w:pPr>
      <w:pStyle w:val="Footer"/>
      <w:rPr>
        <w:sz w:val="22"/>
        <w:szCs w:val="22"/>
      </w:rPr>
    </w:pPr>
  </w:p>
  <w:p w:rsidR="004D43C2" w:rsidRPr="000C1D30" w:rsidRDefault="004D43C2" w:rsidP="000C1D30">
    <w:pPr>
      <w:pStyle w:val="Header"/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E7" w:rsidRDefault="00E167E7" w:rsidP="00432DFF">
      <w:r>
        <w:separator/>
      </w:r>
    </w:p>
  </w:footnote>
  <w:footnote w:type="continuationSeparator" w:id="0">
    <w:p w:rsidR="00E167E7" w:rsidRDefault="00E167E7" w:rsidP="0043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2A" w:rsidRDefault="00A04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617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D43C2" w:rsidRDefault="000F7DBA">
        <w:pPr>
          <w:pStyle w:val="Header"/>
          <w:jc w:val="center"/>
        </w:pPr>
        <w:r w:rsidRPr="00432DFF">
          <w:rPr>
            <w:sz w:val="22"/>
            <w:szCs w:val="22"/>
          </w:rPr>
          <w:fldChar w:fldCharType="begin"/>
        </w:r>
        <w:r w:rsidR="004D43C2" w:rsidRPr="00432DFF">
          <w:rPr>
            <w:sz w:val="22"/>
            <w:szCs w:val="22"/>
          </w:rPr>
          <w:instrText xml:space="preserve"> PAGE   \* MERGEFORMAT </w:instrText>
        </w:r>
        <w:r w:rsidRPr="00432DFF">
          <w:rPr>
            <w:sz w:val="22"/>
            <w:szCs w:val="22"/>
          </w:rPr>
          <w:fldChar w:fldCharType="separate"/>
        </w:r>
        <w:r w:rsidR="00292DD2">
          <w:rPr>
            <w:noProof/>
            <w:sz w:val="22"/>
            <w:szCs w:val="22"/>
          </w:rPr>
          <w:t>2</w:t>
        </w:r>
        <w:r w:rsidRPr="00432DFF">
          <w:rPr>
            <w:sz w:val="22"/>
            <w:szCs w:val="22"/>
          </w:rPr>
          <w:fldChar w:fldCharType="end"/>
        </w:r>
      </w:p>
    </w:sdtContent>
  </w:sdt>
  <w:p w:rsidR="004D43C2" w:rsidRDefault="004D43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2A" w:rsidRDefault="00A04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8B2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93CB9"/>
    <w:multiLevelType w:val="hybridMultilevel"/>
    <w:tmpl w:val="B9DA6A9A"/>
    <w:lvl w:ilvl="0" w:tplc="F5E644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F5574"/>
    <w:multiLevelType w:val="hybridMultilevel"/>
    <w:tmpl w:val="0C383D2E"/>
    <w:lvl w:ilvl="0" w:tplc="BF4E963C">
      <w:start w:val="5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4" w:hanging="360"/>
      </w:pPr>
    </w:lvl>
    <w:lvl w:ilvl="2" w:tplc="0426001B" w:tentative="1">
      <w:start w:val="1"/>
      <w:numFmt w:val="lowerRoman"/>
      <w:lvlText w:val="%3."/>
      <w:lvlJc w:val="right"/>
      <w:pPr>
        <w:ind w:left="2944" w:hanging="180"/>
      </w:pPr>
    </w:lvl>
    <w:lvl w:ilvl="3" w:tplc="0426000F" w:tentative="1">
      <w:start w:val="1"/>
      <w:numFmt w:val="decimal"/>
      <w:lvlText w:val="%4."/>
      <w:lvlJc w:val="left"/>
      <w:pPr>
        <w:ind w:left="3664" w:hanging="360"/>
      </w:pPr>
    </w:lvl>
    <w:lvl w:ilvl="4" w:tplc="04260019" w:tentative="1">
      <w:start w:val="1"/>
      <w:numFmt w:val="lowerLetter"/>
      <w:lvlText w:val="%5."/>
      <w:lvlJc w:val="left"/>
      <w:pPr>
        <w:ind w:left="4384" w:hanging="360"/>
      </w:pPr>
    </w:lvl>
    <w:lvl w:ilvl="5" w:tplc="0426001B" w:tentative="1">
      <w:start w:val="1"/>
      <w:numFmt w:val="lowerRoman"/>
      <w:lvlText w:val="%6."/>
      <w:lvlJc w:val="right"/>
      <w:pPr>
        <w:ind w:left="5104" w:hanging="180"/>
      </w:pPr>
    </w:lvl>
    <w:lvl w:ilvl="6" w:tplc="0426000F" w:tentative="1">
      <w:start w:val="1"/>
      <w:numFmt w:val="decimal"/>
      <w:lvlText w:val="%7."/>
      <w:lvlJc w:val="left"/>
      <w:pPr>
        <w:ind w:left="5824" w:hanging="360"/>
      </w:pPr>
    </w:lvl>
    <w:lvl w:ilvl="7" w:tplc="04260019" w:tentative="1">
      <w:start w:val="1"/>
      <w:numFmt w:val="lowerLetter"/>
      <w:lvlText w:val="%8."/>
      <w:lvlJc w:val="left"/>
      <w:pPr>
        <w:ind w:left="6544" w:hanging="360"/>
      </w:pPr>
    </w:lvl>
    <w:lvl w:ilvl="8" w:tplc="0426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3ECC5939"/>
    <w:multiLevelType w:val="multilevel"/>
    <w:tmpl w:val="B97C60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9434DB5"/>
    <w:multiLevelType w:val="hybridMultilevel"/>
    <w:tmpl w:val="7946CF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52C4C"/>
    <w:rsid w:val="000141F5"/>
    <w:rsid w:val="00032120"/>
    <w:rsid w:val="00051C81"/>
    <w:rsid w:val="000573D9"/>
    <w:rsid w:val="00085D42"/>
    <w:rsid w:val="000A52C5"/>
    <w:rsid w:val="000B2023"/>
    <w:rsid w:val="000B23C3"/>
    <w:rsid w:val="000C1D30"/>
    <w:rsid w:val="000D674F"/>
    <w:rsid w:val="000E518B"/>
    <w:rsid w:val="000F7DBA"/>
    <w:rsid w:val="00104940"/>
    <w:rsid w:val="001115E1"/>
    <w:rsid w:val="0011746B"/>
    <w:rsid w:val="00137128"/>
    <w:rsid w:val="00171ED2"/>
    <w:rsid w:val="001F1F3B"/>
    <w:rsid w:val="001F7217"/>
    <w:rsid w:val="002072A8"/>
    <w:rsid w:val="0022207C"/>
    <w:rsid w:val="00242E6F"/>
    <w:rsid w:val="00272967"/>
    <w:rsid w:val="00292DD2"/>
    <w:rsid w:val="002B2519"/>
    <w:rsid w:val="0037674A"/>
    <w:rsid w:val="003C0A05"/>
    <w:rsid w:val="003E3CF6"/>
    <w:rsid w:val="00432DFF"/>
    <w:rsid w:val="00436FE7"/>
    <w:rsid w:val="0047361A"/>
    <w:rsid w:val="00474C83"/>
    <w:rsid w:val="0048231F"/>
    <w:rsid w:val="00482A47"/>
    <w:rsid w:val="00487D11"/>
    <w:rsid w:val="004B7EDF"/>
    <w:rsid w:val="004C3CD2"/>
    <w:rsid w:val="004D43C2"/>
    <w:rsid w:val="00583343"/>
    <w:rsid w:val="0059450C"/>
    <w:rsid w:val="005C243E"/>
    <w:rsid w:val="005D06E7"/>
    <w:rsid w:val="00612DA0"/>
    <w:rsid w:val="00620B05"/>
    <w:rsid w:val="00633C73"/>
    <w:rsid w:val="00652C4C"/>
    <w:rsid w:val="0066246D"/>
    <w:rsid w:val="00672EF7"/>
    <w:rsid w:val="00676423"/>
    <w:rsid w:val="006A52E6"/>
    <w:rsid w:val="006F31A8"/>
    <w:rsid w:val="007522F0"/>
    <w:rsid w:val="007709C4"/>
    <w:rsid w:val="00791418"/>
    <w:rsid w:val="007A07D2"/>
    <w:rsid w:val="007B71B9"/>
    <w:rsid w:val="007D59ED"/>
    <w:rsid w:val="00800A9F"/>
    <w:rsid w:val="00801DBA"/>
    <w:rsid w:val="00830387"/>
    <w:rsid w:val="00842087"/>
    <w:rsid w:val="00883F04"/>
    <w:rsid w:val="008B5019"/>
    <w:rsid w:val="008E54B5"/>
    <w:rsid w:val="008F1064"/>
    <w:rsid w:val="009004E7"/>
    <w:rsid w:val="009118B8"/>
    <w:rsid w:val="00917728"/>
    <w:rsid w:val="00920AEF"/>
    <w:rsid w:val="00940B9F"/>
    <w:rsid w:val="0097044C"/>
    <w:rsid w:val="00972692"/>
    <w:rsid w:val="009979B9"/>
    <w:rsid w:val="009A5405"/>
    <w:rsid w:val="009E5201"/>
    <w:rsid w:val="00A0263B"/>
    <w:rsid w:val="00A04E2A"/>
    <w:rsid w:val="00A753C0"/>
    <w:rsid w:val="00A905B9"/>
    <w:rsid w:val="00AA297E"/>
    <w:rsid w:val="00AD282C"/>
    <w:rsid w:val="00AF12C9"/>
    <w:rsid w:val="00B1407A"/>
    <w:rsid w:val="00B31084"/>
    <w:rsid w:val="00B423BD"/>
    <w:rsid w:val="00B423F4"/>
    <w:rsid w:val="00B515B7"/>
    <w:rsid w:val="00B617B1"/>
    <w:rsid w:val="00B8718C"/>
    <w:rsid w:val="00B92357"/>
    <w:rsid w:val="00B934D7"/>
    <w:rsid w:val="00C00B0C"/>
    <w:rsid w:val="00C04B9B"/>
    <w:rsid w:val="00C14AE8"/>
    <w:rsid w:val="00C2474E"/>
    <w:rsid w:val="00C30BEF"/>
    <w:rsid w:val="00C43F7A"/>
    <w:rsid w:val="00C53302"/>
    <w:rsid w:val="00C71F63"/>
    <w:rsid w:val="00CC2503"/>
    <w:rsid w:val="00CF040F"/>
    <w:rsid w:val="00CF118C"/>
    <w:rsid w:val="00D03110"/>
    <w:rsid w:val="00D75524"/>
    <w:rsid w:val="00DC3B7A"/>
    <w:rsid w:val="00E02DCB"/>
    <w:rsid w:val="00E167E7"/>
    <w:rsid w:val="00E3436E"/>
    <w:rsid w:val="00E53B20"/>
    <w:rsid w:val="00E7623D"/>
    <w:rsid w:val="00ED686E"/>
    <w:rsid w:val="00F06C69"/>
    <w:rsid w:val="00F20FF4"/>
    <w:rsid w:val="00F53FC0"/>
    <w:rsid w:val="00F66513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D2"/>
    <w:pPr>
      <w:ind w:left="720"/>
    </w:pPr>
  </w:style>
  <w:style w:type="character" w:styleId="Hyperlink">
    <w:name w:val="Hyperlink"/>
    <w:basedOn w:val="DefaultParagraphFont"/>
    <w:uiPriority w:val="99"/>
    <w:rsid w:val="00652C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52C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652C4C"/>
  </w:style>
  <w:style w:type="character" w:styleId="CommentReference">
    <w:name w:val="annotation reference"/>
    <w:basedOn w:val="DefaultParagraphFont"/>
    <w:uiPriority w:val="99"/>
    <w:semiHidden/>
    <w:unhideWhenUsed/>
    <w:rsid w:val="00376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7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74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7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4A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semiHidden/>
    <w:unhideWhenUsed/>
    <w:rsid w:val="00432D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32DF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Parasts">
    <w:name w:val="Parasts"/>
    <w:qFormat/>
    <w:rsid w:val="00B93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9FEC1-1141-4605-A022-58619ED30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0CE90-A04F-4B66-8A8A-A5AD415A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101</Words>
  <Characters>884</Characters>
  <Application>Microsoft Office Word</Application>
  <DocSecurity>0</DocSecurity>
  <Lines>45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„Par Baltijas valstu dalību viesu valstu statusā Londonas grāmatu tirgū 2018.gadā”</vt:lpstr>
    </vt:vector>
  </TitlesOfParts>
  <Company>LR Kultūras Ministrija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„Valsts akciju sabiedrības „Elektroniskie sakari” publisko maksas pakalpojumu cenrādis”</dc:title>
  <dc:subject>Ministru kabineta sēdes protokollēmums</dc:subject>
  <dc:creator>E.Šivare</dc:creator>
  <dc:description>evija.sivare@varam.gov.lv</dc:description>
  <cp:lastModifiedBy>EvijaSivare</cp:lastModifiedBy>
  <cp:revision>11</cp:revision>
  <cp:lastPrinted>2014-05-15T13:28:00Z</cp:lastPrinted>
  <dcterms:created xsi:type="dcterms:W3CDTF">2014-06-13T12:45:00Z</dcterms:created>
  <dcterms:modified xsi:type="dcterms:W3CDTF">2014-06-18T08:29:00Z</dcterms:modified>
</cp:coreProperties>
</file>