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0976" w14:textId="77777777" w:rsidR="00DE3DB4" w:rsidRPr="00632379" w:rsidRDefault="00DE3DB4" w:rsidP="0098026F">
      <w:pPr>
        <w:pStyle w:val="Title"/>
        <w:rPr>
          <w:b w:val="0"/>
          <w:sz w:val="28"/>
          <w:szCs w:val="28"/>
        </w:rPr>
      </w:pPr>
      <w:r w:rsidRPr="00632379">
        <w:rPr>
          <w:b w:val="0"/>
          <w:sz w:val="28"/>
          <w:szCs w:val="28"/>
        </w:rPr>
        <w:t>LATVIJAS REPUBLIKAS MINISTRU KABINETA</w:t>
      </w:r>
    </w:p>
    <w:p w14:paraId="4054C6BD" w14:textId="77777777" w:rsidR="00DE3DB4" w:rsidRPr="00632379" w:rsidRDefault="00DE3DB4" w:rsidP="0098026F">
      <w:pPr>
        <w:jc w:val="center"/>
        <w:rPr>
          <w:sz w:val="28"/>
          <w:szCs w:val="28"/>
          <w:u w:val="single"/>
        </w:rPr>
      </w:pPr>
      <w:r w:rsidRPr="00632379">
        <w:rPr>
          <w:sz w:val="28"/>
          <w:szCs w:val="28"/>
        </w:rPr>
        <w:t>SĒDES PROTOKOLLĒMUMS</w:t>
      </w:r>
    </w:p>
    <w:p w14:paraId="0F591675" w14:textId="77777777" w:rsidR="00DE3DB4" w:rsidRPr="00632379" w:rsidRDefault="00DE3DB4" w:rsidP="0098026F">
      <w:pPr>
        <w:jc w:val="center"/>
        <w:rPr>
          <w:b/>
          <w:sz w:val="28"/>
          <w:szCs w:val="28"/>
        </w:rPr>
      </w:pPr>
      <w:r w:rsidRPr="00632379">
        <w:rPr>
          <w:b/>
          <w:sz w:val="28"/>
          <w:szCs w:val="28"/>
        </w:rPr>
        <w:t>________________________________________________________________</w:t>
      </w:r>
    </w:p>
    <w:p w14:paraId="67BF3927" w14:textId="77777777" w:rsidR="00DE3DB4" w:rsidRDefault="00DE3DB4" w:rsidP="0098026F">
      <w:pPr>
        <w:tabs>
          <w:tab w:val="left" w:pos="3828"/>
          <w:tab w:val="left" w:pos="5940"/>
        </w:tabs>
        <w:jc w:val="both"/>
        <w:rPr>
          <w:sz w:val="28"/>
          <w:szCs w:val="28"/>
        </w:rPr>
      </w:pPr>
      <w:r w:rsidRPr="00632379">
        <w:rPr>
          <w:sz w:val="28"/>
          <w:szCs w:val="28"/>
        </w:rPr>
        <w:t xml:space="preserve">Rīgā </w:t>
      </w:r>
      <w:r w:rsidRPr="00632379">
        <w:rPr>
          <w:sz w:val="28"/>
          <w:szCs w:val="28"/>
        </w:rPr>
        <w:tab/>
        <w:t>Nr.___</w:t>
      </w:r>
      <w:r w:rsidRPr="00632379">
        <w:rPr>
          <w:sz w:val="28"/>
          <w:szCs w:val="28"/>
        </w:rPr>
        <w:tab/>
      </w:r>
      <w:r w:rsidRPr="00632379">
        <w:rPr>
          <w:sz w:val="28"/>
          <w:szCs w:val="28"/>
        </w:rPr>
        <w:tab/>
      </w:r>
      <w:r>
        <w:rPr>
          <w:sz w:val="28"/>
          <w:szCs w:val="28"/>
        </w:rPr>
        <w:t>2014</w:t>
      </w:r>
      <w:r w:rsidRPr="00632379">
        <w:rPr>
          <w:sz w:val="28"/>
          <w:szCs w:val="28"/>
        </w:rPr>
        <w:t xml:space="preserve">. gada </w:t>
      </w:r>
      <w:r>
        <w:rPr>
          <w:sz w:val="28"/>
          <w:szCs w:val="28"/>
        </w:rPr>
        <w:t>__</w:t>
      </w:r>
      <w:r w:rsidRPr="00632379">
        <w:rPr>
          <w:sz w:val="28"/>
          <w:szCs w:val="28"/>
        </w:rPr>
        <w:t>___.§</w:t>
      </w:r>
    </w:p>
    <w:p w14:paraId="2E008548" w14:textId="77777777" w:rsidR="00DE3DB4" w:rsidRDefault="00DE3DB4" w:rsidP="0098026F">
      <w:pPr>
        <w:tabs>
          <w:tab w:val="left" w:pos="3119"/>
          <w:tab w:val="left" w:pos="5940"/>
        </w:tabs>
        <w:jc w:val="center"/>
        <w:rPr>
          <w:sz w:val="28"/>
          <w:szCs w:val="28"/>
        </w:rPr>
      </w:pPr>
    </w:p>
    <w:p w14:paraId="6505D526" w14:textId="77777777" w:rsidR="00DE3DB4" w:rsidRDefault="00DE3DB4" w:rsidP="0098026F">
      <w:pPr>
        <w:autoSpaceDE w:val="0"/>
        <w:autoSpaceDN w:val="0"/>
        <w:adjustRightInd w:val="0"/>
        <w:jc w:val="center"/>
        <w:rPr>
          <w:b/>
        </w:rPr>
      </w:pPr>
    </w:p>
    <w:p w14:paraId="2BCF0346" w14:textId="77777777" w:rsidR="00E118C4" w:rsidRDefault="00E118C4" w:rsidP="0098026F">
      <w:pPr>
        <w:autoSpaceDE w:val="0"/>
        <w:autoSpaceDN w:val="0"/>
        <w:adjustRightInd w:val="0"/>
        <w:jc w:val="center"/>
        <w:rPr>
          <w:b/>
        </w:rPr>
      </w:pPr>
    </w:p>
    <w:p w14:paraId="3FBD608F" w14:textId="77777777" w:rsidR="00DE3DB4" w:rsidRPr="00BB5168" w:rsidRDefault="00DE3DB4" w:rsidP="0098026F">
      <w:pPr>
        <w:widowControl w:val="0"/>
        <w:jc w:val="center"/>
        <w:rPr>
          <w:iCs/>
          <w:sz w:val="28"/>
          <w:szCs w:val="28"/>
        </w:rPr>
      </w:pPr>
      <w:r w:rsidRPr="00BB5168">
        <w:rPr>
          <w:b/>
          <w:sz w:val="28"/>
          <w:szCs w:val="28"/>
        </w:rPr>
        <w:t>Par informatīvo ziņojumu “Par finansējumu Eiropas Savienības strukturālo un investīciju fondu mērķa „Eiropas teritoriālā sadarbība” 2014.-2020.gada plānošanas periodam finanšu kontroles sistēmas darbības nodrošināšanai Latvijā”</w:t>
      </w:r>
    </w:p>
    <w:p w14:paraId="5F2E1667" w14:textId="77777777" w:rsidR="00DE3DB4" w:rsidRPr="00BB5168" w:rsidRDefault="00DE3DB4" w:rsidP="0098026F">
      <w:pPr>
        <w:widowControl w:val="0"/>
        <w:jc w:val="both"/>
        <w:rPr>
          <w:iCs/>
          <w:sz w:val="28"/>
          <w:szCs w:val="28"/>
        </w:rPr>
      </w:pPr>
    </w:p>
    <w:p w14:paraId="061E6010" w14:textId="77777777" w:rsidR="00E118C4" w:rsidRPr="00BB5168" w:rsidRDefault="00E118C4" w:rsidP="0098026F">
      <w:pPr>
        <w:widowControl w:val="0"/>
        <w:jc w:val="both"/>
        <w:rPr>
          <w:iCs/>
          <w:sz w:val="28"/>
          <w:szCs w:val="28"/>
        </w:rPr>
      </w:pPr>
    </w:p>
    <w:p w14:paraId="78012E92" w14:textId="77777777" w:rsidR="00BB5168" w:rsidRPr="00BB5168" w:rsidRDefault="00DE3DB4" w:rsidP="00BB5168">
      <w:pPr>
        <w:pStyle w:val="ListParagraph"/>
        <w:widowControl w:val="0"/>
        <w:numPr>
          <w:ilvl w:val="0"/>
          <w:numId w:val="1"/>
        </w:numPr>
        <w:ind w:left="357" w:hanging="357"/>
        <w:jc w:val="both"/>
        <w:rPr>
          <w:iCs/>
          <w:sz w:val="28"/>
          <w:szCs w:val="28"/>
        </w:rPr>
      </w:pPr>
      <w:r w:rsidRPr="00BB5168">
        <w:rPr>
          <w:iCs/>
          <w:sz w:val="28"/>
          <w:szCs w:val="28"/>
        </w:rPr>
        <w:t xml:space="preserve">Pieņemt zināšanai </w:t>
      </w:r>
      <w:r w:rsidR="00475FA7" w:rsidRPr="00BB5168">
        <w:rPr>
          <w:iCs/>
          <w:sz w:val="28"/>
          <w:szCs w:val="28"/>
        </w:rPr>
        <w:t>v</w:t>
      </w:r>
      <w:r w:rsidRPr="00BB5168">
        <w:rPr>
          <w:iCs/>
          <w:sz w:val="28"/>
          <w:szCs w:val="28"/>
        </w:rPr>
        <w:t xml:space="preserve">ides aizsardzības un reģionālās attīstības ministra iesniegto informatīvo ziņojumu. </w:t>
      </w:r>
    </w:p>
    <w:p w14:paraId="3931B02B" w14:textId="5A59C739" w:rsidR="00BB5168" w:rsidRPr="00BB5168" w:rsidRDefault="00BB5168" w:rsidP="00BB5168">
      <w:pPr>
        <w:pStyle w:val="ListParagraph"/>
        <w:widowControl w:val="0"/>
        <w:numPr>
          <w:ilvl w:val="0"/>
          <w:numId w:val="1"/>
        </w:numPr>
        <w:ind w:left="357" w:hanging="357"/>
        <w:jc w:val="both"/>
        <w:rPr>
          <w:iCs/>
          <w:sz w:val="28"/>
          <w:szCs w:val="28"/>
        </w:rPr>
      </w:pPr>
      <w:r w:rsidRPr="00BB5168">
        <w:rPr>
          <w:iCs/>
          <w:sz w:val="28"/>
          <w:szCs w:val="28"/>
        </w:rPr>
        <w:t>Pieņemt zināšanai, ka Vides aizsardzības un reģionālās attīstības ministrija (turpmāk – VARAM) nodrošinās centralizēto finanšu kontroli visās Ministru kabinetā apstiprinātajās Eiropas Komisijai iesniedzamajās 2014.-2020.gada plānošanas perioda Eiropas Strukturālo un investīciju fondu mērķa „Eiropas teritoriālā sadarbība”</w:t>
      </w:r>
      <w:r w:rsidR="00673D27">
        <w:rPr>
          <w:iCs/>
          <w:sz w:val="28"/>
          <w:szCs w:val="28"/>
        </w:rPr>
        <w:t xml:space="preserve"> no</w:t>
      </w:r>
      <w:r w:rsidR="00C86582">
        <w:rPr>
          <w:iCs/>
          <w:sz w:val="28"/>
          <w:szCs w:val="28"/>
        </w:rPr>
        <w:t xml:space="preserve"> </w:t>
      </w:r>
      <w:r w:rsidR="00673D27">
        <w:rPr>
          <w:iCs/>
          <w:sz w:val="28"/>
          <w:szCs w:val="28"/>
        </w:rPr>
        <w:t>Eiropas Reģionālā attīstības fonda</w:t>
      </w:r>
      <w:r w:rsidR="000F2F77">
        <w:rPr>
          <w:iCs/>
          <w:sz w:val="28"/>
          <w:szCs w:val="28"/>
        </w:rPr>
        <w:t xml:space="preserve"> līdzekļiem</w:t>
      </w:r>
      <w:r w:rsidRPr="00BB5168">
        <w:rPr>
          <w:iCs/>
          <w:sz w:val="28"/>
          <w:szCs w:val="28"/>
        </w:rPr>
        <w:t xml:space="preserve"> un Eiropas Kaimiņattiecību instrumenta finansē</w:t>
      </w:r>
      <w:r w:rsidR="000F2F77">
        <w:rPr>
          <w:iCs/>
          <w:sz w:val="28"/>
          <w:szCs w:val="28"/>
        </w:rPr>
        <w:t>j</w:t>
      </w:r>
      <w:r w:rsidRPr="00BB5168">
        <w:rPr>
          <w:iCs/>
          <w:sz w:val="28"/>
          <w:szCs w:val="28"/>
        </w:rPr>
        <w:t>a</w:t>
      </w:r>
      <w:r w:rsidR="000F2F77">
        <w:rPr>
          <w:iCs/>
          <w:sz w:val="28"/>
          <w:szCs w:val="28"/>
        </w:rPr>
        <w:t>m</w:t>
      </w:r>
      <w:r w:rsidRPr="00BB5168">
        <w:rPr>
          <w:iCs/>
          <w:sz w:val="28"/>
          <w:szCs w:val="28"/>
        </w:rPr>
        <w:t>ās programmās, izņemot ESPON starpreģionu sadarbības programmu, tajā skaitā arī šo programmu tehniskās palīdzības finanšu kontroli.</w:t>
      </w:r>
    </w:p>
    <w:p w14:paraId="04B0815E" w14:textId="2A4BF6D7" w:rsidR="00762DD6" w:rsidRPr="00BB5168" w:rsidRDefault="00762DD6" w:rsidP="0098026F">
      <w:pPr>
        <w:pStyle w:val="ListParagraph"/>
        <w:numPr>
          <w:ilvl w:val="0"/>
          <w:numId w:val="1"/>
        </w:numPr>
        <w:jc w:val="both"/>
        <w:rPr>
          <w:iCs/>
          <w:sz w:val="28"/>
          <w:szCs w:val="28"/>
        </w:rPr>
      </w:pPr>
      <w:r w:rsidRPr="00BB5168">
        <w:rPr>
          <w:iCs/>
          <w:sz w:val="28"/>
          <w:szCs w:val="28"/>
        </w:rPr>
        <w:t xml:space="preserve">VARAM 2015.gadā </w:t>
      </w:r>
      <w:r w:rsidR="009D6411" w:rsidRPr="00BB5168">
        <w:rPr>
          <w:iCs/>
          <w:sz w:val="28"/>
          <w:szCs w:val="28"/>
        </w:rPr>
        <w:t xml:space="preserve">izveidot </w:t>
      </w:r>
      <w:r w:rsidR="00F37338" w:rsidRPr="00BB5168">
        <w:rPr>
          <w:iCs/>
          <w:sz w:val="28"/>
          <w:szCs w:val="28"/>
        </w:rPr>
        <w:t xml:space="preserve">finanšu kontroles </w:t>
      </w:r>
      <w:r w:rsidR="009D6411" w:rsidRPr="00BB5168">
        <w:rPr>
          <w:iCs/>
          <w:sz w:val="28"/>
          <w:szCs w:val="28"/>
        </w:rPr>
        <w:t xml:space="preserve">sistēmu </w:t>
      </w:r>
      <w:r w:rsidR="00F37338" w:rsidRPr="00BB5168">
        <w:rPr>
          <w:iCs/>
          <w:sz w:val="28"/>
          <w:szCs w:val="28"/>
        </w:rPr>
        <w:t xml:space="preserve">un uzsākt funkcijas izpildi </w:t>
      </w:r>
      <w:r w:rsidR="00AC4188" w:rsidRPr="00BB5168">
        <w:rPr>
          <w:iCs/>
          <w:sz w:val="28"/>
          <w:szCs w:val="28"/>
        </w:rPr>
        <w:t xml:space="preserve">VARAM resorā </w:t>
      </w:r>
      <w:r w:rsidR="00F37338" w:rsidRPr="00BB5168">
        <w:rPr>
          <w:iCs/>
          <w:sz w:val="28"/>
          <w:szCs w:val="28"/>
        </w:rPr>
        <w:t>esošo finanšu</w:t>
      </w:r>
      <w:r w:rsidR="009D6411" w:rsidRPr="00BB5168">
        <w:rPr>
          <w:iCs/>
          <w:sz w:val="28"/>
          <w:szCs w:val="28"/>
        </w:rPr>
        <w:t xml:space="preserve"> līdzekļu</w:t>
      </w:r>
      <w:r w:rsidR="00F37338" w:rsidRPr="00BB5168">
        <w:rPr>
          <w:iCs/>
          <w:sz w:val="28"/>
          <w:szCs w:val="28"/>
        </w:rPr>
        <w:t xml:space="preserve"> un cilvēkresursu ietvaros.</w:t>
      </w:r>
    </w:p>
    <w:p w14:paraId="697C0557" w14:textId="6A4B1FEB" w:rsidR="007C02C6" w:rsidRPr="007C02C6" w:rsidRDefault="007C02C6" w:rsidP="007C02C6">
      <w:pPr>
        <w:pStyle w:val="ListParagraph"/>
        <w:numPr>
          <w:ilvl w:val="0"/>
          <w:numId w:val="1"/>
        </w:numPr>
        <w:jc w:val="both"/>
        <w:rPr>
          <w:iCs/>
          <w:sz w:val="28"/>
          <w:szCs w:val="28"/>
        </w:rPr>
      </w:pPr>
      <w:r w:rsidRPr="007C02C6">
        <w:rPr>
          <w:iCs/>
          <w:sz w:val="28"/>
          <w:szCs w:val="28"/>
        </w:rPr>
        <w:t xml:space="preserve">VARAM 2016.gadā nodrošināt finanšu kontroles sistēmas darbību, 2016.gada valsts budžeta projekta un 2016.-2018.gada vidēja termiņa budžeta ietvara projekta sagatavošanas procesā pārceļot ar </w:t>
      </w:r>
      <w:r w:rsidR="0095329B">
        <w:rPr>
          <w:iCs/>
          <w:sz w:val="28"/>
          <w:szCs w:val="28"/>
        </w:rPr>
        <w:t xml:space="preserve">pirmā </w:t>
      </w:r>
      <w:r w:rsidRPr="007C02C6">
        <w:rPr>
          <w:iCs/>
          <w:sz w:val="28"/>
          <w:szCs w:val="28"/>
        </w:rPr>
        <w:t>līmeņa finanšu kontroli 2007.-2013.gada plānošanas perioda ietvaros saistītās 12 amata vietas un to finansējumu no Valsts Reģionālās attīstības aģentūras uz VARAM centrālo aparātu, nepalielinot VARAM resorā esošo amata vietu skaitu. Jautājumu par papildu nepieciešamajiem valsts budžeta līdzekļiem, lai nodrošinātu kompetentu speciālistu piesaisti funkcijas īstenošanai, skatīt Ministru kabinetā 2016.gada valsts budžeta projekta un 2016.-2018.gada vidēja termiņa budžeta ietvara projekta sagatavošanas procesā vienlaikus ar visu ministriju un citu centrālo valsts iestāžu jauno politikas iniciatīvu pieteikumiem, ievērojot valsts budžeta finansiālās iespējas.</w:t>
      </w:r>
    </w:p>
    <w:p w14:paraId="025FB1F1" w14:textId="5F147840" w:rsidR="0054142A" w:rsidRPr="007C02C6" w:rsidRDefault="007C02C6" w:rsidP="007C02C6">
      <w:pPr>
        <w:pStyle w:val="ListParagraph"/>
        <w:numPr>
          <w:ilvl w:val="0"/>
          <w:numId w:val="1"/>
        </w:numPr>
        <w:jc w:val="both"/>
        <w:rPr>
          <w:iCs/>
          <w:sz w:val="28"/>
          <w:szCs w:val="28"/>
        </w:rPr>
      </w:pPr>
      <w:r w:rsidRPr="007C02C6">
        <w:rPr>
          <w:iCs/>
          <w:sz w:val="28"/>
          <w:szCs w:val="28"/>
        </w:rPr>
        <w:t>Jautājumu par papildu valsts budžeta līdzekļu piešķiršanu</w:t>
      </w:r>
      <w:r w:rsidR="0095329B">
        <w:rPr>
          <w:iCs/>
          <w:sz w:val="28"/>
          <w:szCs w:val="28"/>
        </w:rPr>
        <w:t xml:space="preserve"> 2016.gadam</w:t>
      </w:r>
      <w:r w:rsidRPr="007C02C6">
        <w:rPr>
          <w:iCs/>
          <w:sz w:val="28"/>
          <w:szCs w:val="28"/>
        </w:rPr>
        <w:t xml:space="preserve">, lai nodrošinātu VARAM centrālajā aparātā 8 amata vietu, kas saistītas ar Eiropas Savienības struktūrfondu un Kohēzijas fonda 2007.-2013.gada plānošanas perioda projektu uzraudzību, pārcelšanu uz finanšu kontroles nodrošināšanu Eiropas teritoriālās sadarbības no Eiropas Reģionālās </w:t>
      </w:r>
      <w:r w:rsidRPr="007C02C6">
        <w:rPr>
          <w:iCs/>
          <w:sz w:val="28"/>
          <w:szCs w:val="28"/>
        </w:rPr>
        <w:lastRenderedPageBreak/>
        <w:t xml:space="preserve">attīstības fonda līdzekļu atbalsta un Eiropas Kaimiņattiecību instrumenta finansēto programmu ietvaros, skatīt Ministru kabinetā 2016.gada valsts budžeta projekta un 2016.-2018.gada vidēja termiņa budžeta ietvara projekta sagatavošanas procesā vienlaikus ar visu ministriju un citu centrālo valsts iestāžu jauno politikas iniciatīvu pieteikumiem, ievērojot valsts budžeta finansiālās iespējas. </w:t>
      </w:r>
      <w:r w:rsidR="0054142A" w:rsidRPr="007C02C6">
        <w:rPr>
          <w:iCs/>
          <w:sz w:val="28"/>
          <w:szCs w:val="28"/>
        </w:rPr>
        <w:t xml:space="preserve"> </w:t>
      </w:r>
    </w:p>
    <w:p w14:paraId="2C3A2645" w14:textId="49E9259E" w:rsidR="0054142A" w:rsidRPr="00BB5168" w:rsidRDefault="001745DB" w:rsidP="001745DB">
      <w:pPr>
        <w:pStyle w:val="ListParagraph"/>
        <w:numPr>
          <w:ilvl w:val="0"/>
          <w:numId w:val="1"/>
        </w:numPr>
        <w:jc w:val="both"/>
        <w:rPr>
          <w:iCs/>
          <w:sz w:val="28"/>
          <w:szCs w:val="28"/>
        </w:rPr>
      </w:pPr>
      <w:r w:rsidRPr="00BB5168">
        <w:rPr>
          <w:iCs/>
          <w:sz w:val="28"/>
          <w:szCs w:val="28"/>
        </w:rPr>
        <w:t>Jautājumu par valsts budžeta līdzekļu piešķiršanu, l</w:t>
      </w:r>
      <w:r w:rsidR="0054142A" w:rsidRPr="00BB5168">
        <w:rPr>
          <w:iCs/>
          <w:sz w:val="28"/>
          <w:szCs w:val="28"/>
        </w:rPr>
        <w:t>ai nodrošinātu nepieciešamo darbinieku skaitu un finansējumu finanšu kontroles funkcijas izpildei 2017.</w:t>
      </w:r>
      <w:r w:rsidRPr="00BB5168">
        <w:rPr>
          <w:iCs/>
          <w:sz w:val="28"/>
          <w:szCs w:val="28"/>
        </w:rPr>
        <w:t>gadā</w:t>
      </w:r>
      <w:r w:rsidR="0054142A" w:rsidRPr="00BB5168">
        <w:rPr>
          <w:iCs/>
          <w:sz w:val="28"/>
          <w:szCs w:val="28"/>
        </w:rPr>
        <w:t xml:space="preserve"> un turpmākajos gados līdz attiecīgo programmu slēgšanai atbilstoši faktiski nepieciešamajam pārbaužu apjomam un noslodzei, </w:t>
      </w:r>
      <w:r w:rsidRPr="00BB5168">
        <w:rPr>
          <w:iCs/>
          <w:sz w:val="28"/>
          <w:szCs w:val="28"/>
        </w:rPr>
        <w:t>skatīt</w:t>
      </w:r>
      <w:r w:rsidR="00BB5168" w:rsidRPr="00BB5168">
        <w:rPr>
          <w:iCs/>
          <w:sz w:val="28"/>
          <w:szCs w:val="28"/>
        </w:rPr>
        <w:t xml:space="preserve"> Ministru</w:t>
      </w:r>
      <w:r w:rsidR="00026EC4" w:rsidRPr="00BB5168">
        <w:rPr>
          <w:iCs/>
          <w:sz w:val="28"/>
          <w:szCs w:val="28"/>
        </w:rPr>
        <w:t xml:space="preserve"> kabinetā</w:t>
      </w:r>
      <w:r w:rsidRPr="00BB5168">
        <w:rPr>
          <w:iCs/>
          <w:sz w:val="28"/>
          <w:szCs w:val="28"/>
        </w:rPr>
        <w:t xml:space="preserve"> 2017.gada valsts budžeta projekta un 2017.-2019.gada vidēja termiņa budžeta ietvara projekta sagatavošanas procesā vienlaikus ar visu ministriju un citu centrālo valsts iestāžu jauno pol</w:t>
      </w:r>
      <w:r w:rsidR="00BB5168" w:rsidRPr="00BB5168">
        <w:rPr>
          <w:iCs/>
          <w:sz w:val="28"/>
          <w:szCs w:val="28"/>
        </w:rPr>
        <w:t>itikas iniciatīvu pieteikumiem,</w:t>
      </w:r>
      <w:r w:rsidRPr="00BB5168">
        <w:rPr>
          <w:iCs/>
          <w:sz w:val="28"/>
          <w:szCs w:val="28"/>
        </w:rPr>
        <w:t xml:space="preserve"> ievērojot valsts budžeta finansiālās iespējas.</w:t>
      </w:r>
    </w:p>
    <w:p w14:paraId="4DDAF5FE" w14:textId="77777777" w:rsidR="002A4A43" w:rsidRPr="00BB5168" w:rsidRDefault="002A4A43" w:rsidP="0054142A">
      <w:pPr>
        <w:pStyle w:val="ListParagraph"/>
        <w:ind w:left="360"/>
        <w:jc w:val="both"/>
        <w:rPr>
          <w:iCs/>
          <w:sz w:val="28"/>
          <w:szCs w:val="28"/>
        </w:rPr>
      </w:pPr>
    </w:p>
    <w:p w14:paraId="1CC73857" w14:textId="77777777" w:rsidR="00DE3DB4" w:rsidRPr="00BB5168" w:rsidRDefault="00DE3DB4" w:rsidP="0098026F">
      <w:pPr>
        <w:rPr>
          <w:iCs/>
          <w:sz w:val="28"/>
          <w:szCs w:val="28"/>
        </w:rPr>
      </w:pPr>
    </w:p>
    <w:p w14:paraId="21C92A70" w14:textId="77F11F76" w:rsidR="00DE3DB4" w:rsidRPr="00BB5168" w:rsidRDefault="00C86582" w:rsidP="0098026F">
      <w:pPr>
        <w:widowControl w:val="0"/>
        <w:jc w:val="both"/>
        <w:rPr>
          <w:sz w:val="28"/>
          <w:szCs w:val="28"/>
        </w:rPr>
      </w:pPr>
      <w:r>
        <w:rPr>
          <w:sz w:val="28"/>
          <w:szCs w:val="28"/>
        </w:rPr>
        <w:t>Ministru prezidente</w:t>
      </w:r>
      <w:r>
        <w:rPr>
          <w:sz w:val="28"/>
          <w:szCs w:val="28"/>
        </w:rPr>
        <w:tab/>
      </w:r>
      <w:r>
        <w:rPr>
          <w:sz w:val="28"/>
          <w:szCs w:val="28"/>
        </w:rPr>
        <w:tab/>
      </w:r>
      <w:r>
        <w:rPr>
          <w:sz w:val="28"/>
          <w:szCs w:val="28"/>
        </w:rPr>
        <w:tab/>
      </w:r>
      <w:proofErr w:type="gramStart"/>
      <w:r>
        <w:rPr>
          <w:sz w:val="28"/>
          <w:szCs w:val="28"/>
        </w:rPr>
        <w:t xml:space="preserve">  </w:t>
      </w:r>
      <w:r w:rsidR="00DE3DB4" w:rsidRPr="00BB5168">
        <w:rPr>
          <w:sz w:val="28"/>
          <w:szCs w:val="28"/>
        </w:rPr>
        <w:t xml:space="preserve"> </w:t>
      </w:r>
      <w:proofErr w:type="gramEnd"/>
      <w:r w:rsidR="00DE3DB4" w:rsidRPr="00BB5168">
        <w:rPr>
          <w:sz w:val="28"/>
          <w:szCs w:val="28"/>
        </w:rPr>
        <w:tab/>
      </w:r>
      <w:r w:rsidR="00DE3DB4" w:rsidRPr="00BB5168">
        <w:rPr>
          <w:sz w:val="28"/>
          <w:szCs w:val="28"/>
        </w:rPr>
        <w:tab/>
        <w:t xml:space="preserve">       </w:t>
      </w:r>
      <w:r>
        <w:rPr>
          <w:sz w:val="28"/>
          <w:szCs w:val="28"/>
        </w:rPr>
        <w:t xml:space="preserve">                </w:t>
      </w:r>
      <w:r w:rsidR="00DE3DB4" w:rsidRPr="00BB5168">
        <w:rPr>
          <w:sz w:val="28"/>
          <w:szCs w:val="28"/>
        </w:rPr>
        <w:t>L.Straujuma</w:t>
      </w:r>
    </w:p>
    <w:p w14:paraId="3D6DD371" w14:textId="77777777" w:rsidR="00DE3DB4" w:rsidRPr="00BB5168" w:rsidRDefault="00DE3DB4" w:rsidP="0098026F">
      <w:pPr>
        <w:widowControl w:val="0"/>
        <w:jc w:val="both"/>
        <w:rPr>
          <w:sz w:val="28"/>
          <w:szCs w:val="28"/>
        </w:rPr>
      </w:pPr>
    </w:p>
    <w:p w14:paraId="39557E34" w14:textId="77777777" w:rsidR="00DE3DB4" w:rsidRPr="00BB5168" w:rsidRDefault="00DE3DB4" w:rsidP="0098026F">
      <w:pPr>
        <w:widowControl w:val="0"/>
        <w:jc w:val="both"/>
        <w:rPr>
          <w:sz w:val="28"/>
          <w:szCs w:val="28"/>
        </w:rPr>
      </w:pPr>
      <w:r w:rsidRPr="00BB5168">
        <w:rPr>
          <w:sz w:val="28"/>
          <w:szCs w:val="28"/>
        </w:rPr>
        <w:t xml:space="preserve">Iesniedzējs: </w:t>
      </w:r>
    </w:p>
    <w:p w14:paraId="20C9FEF4" w14:textId="77777777" w:rsidR="00F04192" w:rsidRPr="00F04192" w:rsidRDefault="00F04192" w:rsidP="00F04192">
      <w:pPr>
        <w:widowControl w:val="0"/>
        <w:jc w:val="both"/>
        <w:rPr>
          <w:sz w:val="28"/>
          <w:szCs w:val="28"/>
        </w:rPr>
      </w:pPr>
      <w:r w:rsidRPr="00F04192">
        <w:rPr>
          <w:sz w:val="28"/>
          <w:szCs w:val="28"/>
        </w:rPr>
        <w:t>vides aizsardzības un reģionālās attīstības ministra vietā</w:t>
      </w:r>
    </w:p>
    <w:p w14:paraId="1FD756CD" w14:textId="23EBC057" w:rsidR="00DE3DB4" w:rsidRPr="00BB5168" w:rsidRDefault="00F04192" w:rsidP="00F04192">
      <w:pPr>
        <w:widowControl w:val="0"/>
        <w:jc w:val="both"/>
        <w:rPr>
          <w:sz w:val="28"/>
          <w:szCs w:val="28"/>
        </w:rPr>
      </w:pPr>
      <w:r>
        <w:rPr>
          <w:sz w:val="28"/>
          <w:szCs w:val="28"/>
        </w:rPr>
        <w:t xml:space="preserve">tieslietu ministrs </w:t>
      </w:r>
      <w:r>
        <w:rPr>
          <w:sz w:val="28"/>
          <w:szCs w:val="28"/>
        </w:rPr>
        <w:tab/>
      </w:r>
      <w:r>
        <w:rPr>
          <w:sz w:val="28"/>
          <w:szCs w:val="28"/>
        </w:rPr>
        <w:tab/>
      </w:r>
      <w:r>
        <w:rPr>
          <w:sz w:val="28"/>
          <w:szCs w:val="28"/>
        </w:rPr>
        <w:tab/>
      </w:r>
      <w:r w:rsidRPr="00F04192">
        <w:rPr>
          <w:sz w:val="28"/>
          <w:szCs w:val="28"/>
        </w:rPr>
        <w:tab/>
      </w:r>
      <w:proofErr w:type="gramStart"/>
      <w:r w:rsidRPr="00F04192">
        <w:rPr>
          <w:sz w:val="28"/>
          <w:szCs w:val="28"/>
        </w:rPr>
        <w:t xml:space="preserve">                                                </w:t>
      </w:r>
      <w:proofErr w:type="gramEnd"/>
      <w:r w:rsidRPr="00F04192">
        <w:rPr>
          <w:sz w:val="28"/>
          <w:szCs w:val="28"/>
        </w:rPr>
        <w:t>G.Bērziņš</w:t>
      </w:r>
    </w:p>
    <w:p w14:paraId="2329BC02" w14:textId="77777777" w:rsidR="00DE3DB4" w:rsidRPr="00BB5168" w:rsidRDefault="00DE3DB4" w:rsidP="0098026F">
      <w:pPr>
        <w:pStyle w:val="EnvelopeReturn"/>
        <w:keepLines w:val="0"/>
        <w:spacing w:before="0"/>
        <w:rPr>
          <w:sz w:val="28"/>
          <w:szCs w:val="28"/>
          <w:lang w:val="lv-LV"/>
        </w:rPr>
      </w:pPr>
    </w:p>
    <w:p w14:paraId="131E61C9" w14:textId="77777777" w:rsidR="00DE3DB4" w:rsidRPr="00BB5168" w:rsidRDefault="00DE3DB4" w:rsidP="0098026F">
      <w:pPr>
        <w:pStyle w:val="EnvelopeReturn"/>
        <w:keepLines w:val="0"/>
        <w:spacing w:before="0"/>
        <w:rPr>
          <w:sz w:val="28"/>
          <w:szCs w:val="28"/>
          <w:lang w:val="lv-LV"/>
        </w:rPr>
      </w:pPr>
    </w:p>
    <w:p w14:paraId="0F9A1352" w14:textId="77777777" w:rsidR="00DE3DB4" w:rsidRPr="00BB5168" w:rsidRDefault="00DE3DB4" w:rsidP="0098026F">
      <w:pPr>
        <w:pStyle w:val="EnvelopeReturn"/>
        <w:keepLines w:val="0"/>
        <w:spacing w:before="0"/>
        <w:rPr>
          <w:sz w:val="28"/>
          <w:szCs w:val="28"/>
          <w:lang w:val="lv-LV"/>
        </w:rPr>
      </w:pPr>
      <w:r w:rsidRPr="00BB5168">
        <w:rPr>
          <w:sz w:val="28"/>
          <w:szCs w:val="28"/>
          <w:lang w:val="lv-LV"/>
        </w:rPr>
        <w:t xml:space="preserve">Vīza: </w:t>
      </w:r>
    </w:p>
    <w:p w14:paraId="24E3E637" w14:textId="4AE34BAA" w:rsidR="00DE3DB4" w:rsidRPr="00BB5168" w:rsidRDefault="00F04192" w:rsidP="0098026F">
      <w:pPr>
        <w:pStyle w:val="EnvelopeReturn"/>
        <w:keepLines w:val="0"/>
        <w:spacing w:before="0"/>
        <w:rPr>
          <w:sz w:val="28"/>
          <w:szCs w:val="28"/>
          <w:lang w:val="lv-LV"/>
        </w:rPr>
      </w:pPr>
      <w:r>
        <w:rPr>
          <w:sz w:val="28"/>
          <w:szCs w:val="28"/>
          <w:lang w:val="lv-LV"/>
        </w:rPr>
        <w:t>valsts sekretārs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gramStart"/>
      <w:r>
        <w:rPr>
          <w:sz w:val="28"/>
          <w:szCs w:val="28"/>
          <w:lang w:val="lv-LV"/>
        </w:rPr>
        <w:t xml:space="preserve">       </w:t>
      </w:r>
      <w:r w:rsidR="00DE3DB4" w:rsidRPr="00BB5168">
        <w:rPr>
          <w:sz w:val="28"/>
          <w:szCs w:val="28"/>
          <w:lang w:val="lv-LV"/>
        </w:rPr>
        <w:t xml:space="preserve">        </w:t>
      </w:r>
      <w:r w:rsidR="00C86582">
        <w:rPr>
          <w:sz w:val="28"/>
          <w:szCs w:val="28"/>
          <w:lang w:val="lv-LV"/>
        </w:rPr>
        <w:t xml:space="preserve">  </w:t>
      </w:r>
      <w:r w:rsidR="00DE3DB4" w:rsidRPr="00BB5168">
        <w:rPr>
          <w:sz w:val="28"/>
          <w:szCs w:val="28"/>
          <w:lang w:val="lv-LV"/>
        </w:rPr>
        <w:t xml:space="preserve"> </w:t>
      </w:r>
      <w:proofErr w:type="gramEnd"/>
      <w:r w:rsidR="00DE3DB4" w:rsidRPr="00BB5168">
        <w:rPr>
          <w:sz w:val="28"/>
          <w:szCs w:val="28"/>
          <w:lang w:val="lv-LV"/>
        </w:rPr>
        <w:t>G.Puķītis</w:t>
      </w:r>
    </w:p>
    <w:p w14:paraId="56039303" w14:textId="77777777" w:rsidR="00DE3DB4" w:rsidRPr="00BB5168" w:rsidRDefault="00DE3DB4" w:rsidP="0098026F">
      <w:pPr>
        <w:widowControl w:val="0"/>
        <w:tabs>
          <w:tab w:val="left" w:pos="7088"/>
        </w:tabs>
        <w:rPr>
          <w:color w:val="0D0D0D"/>
          <w:sz w:val="28"/>
          <w:szCs w:val="28"/>
        </w:rPr>
      </w:pPr>
    </w:p>
    <w:p w14:paraId="622BBB6C" w14:textId="77777777" w:rsidR="00DE3DB4" w:rsidRDefault="00DE3DB4" w:rsidP="0098026F">
      <w:pPr>
        <w:widowControl w:val="0"/>
        <w:tabs>
          <w:tab w:val="left" w:pos="7088"/>
        </w:tabs>
        <w:rPr>
          <w:color w:val="0D0D0D"/>
          <w:sz w:val="26"/>
          <w:szCs w:val="26"/>
        </w:rPr>
      </w:pPr>
    </w:p>
    <w:p w14:paraId="42C1F633" w14:textId="4AFB3896" w:rsidR="00DE3DB4" w:rsidRPr="008864C6" w:rsidRDefault="00A154A8" w:rsidP="0098026F">
      <w:pPr>
        <w:widowControl w:val="0"/>
        <w:tabs>
          <w:tab w:val="left" w:pos="7088"/>
        </w:tabs>
        <w:rPr>
          <w:color w:val="0D0D0D"/>
          <w:sz w:val="20"/>
          <w:szCs w:val="20"/>
        </w:rPr>
      </w:pPr>
      <w:r>
        <w:rPr>
          <w:color w:val="0D0D0D"/>
          <w:sz w:val="20"/>
          <w:szCs w:val="20"/>
        </w:rPr>
        <w:t>22</w:t>
      </w:r>
      <w:r w:rsidR="00D244A8" w:rsidRPr="008864C6">
        <w:rPr>
          <w:color w:val="0D0D0D"/>
          <w:sz w:val="20"/>
          <w:szCs w:val="20"/>
        </w:rPr>
        <w:t>.</w:t>
      </w:r>
      <w:r w:rsidR="00C86582" w:rsidRPr="008864C6">
        <w:rPr>
          <w:color w:val="0D0D0D"/>
          <w:sz w:val="20"/>
          <w:szCs w:val="20"/>
        </w:rPr>
        <w:t>10</w:t>
      </w:r>
      <w:r w:rsidR="00DE3DB4" w:rsidRPr="008864C6">
        <w:rPr>
          <w:color w:val="0D0D0D"/>
          <w:sz w:val="20"/>
          <w:szCs w:val="20"/>
        </w:rPr>
        <w:t xml:space="preserve">.2014. </w:t>
      </w:r>
      <w:r>
        <w:rPr>
          <w:color w:val="0D0D0D"/>
          <w:sz w:val="20"/>
          <w:szCs w:val="20"/>
        </w:rPr>
        <w:t>11</w:t>
      </w:r>
      <w:r w:rsidR="00D244A8" w:rsidRPr="008864C6">
        <w:rPr>
          <w:color w:val="0D0D0D"/>
          <w:sz w:val="20"/>
          <w:szCs w:val="20"/>
        </w:rPr>
        <w:t>:</w:t>
      </w:r>
      <w:r>
        <w:rPr>
          <w:color w:val="0D0D0D"/>
          <w:sz w:val="20"/>
          <w:szCs w:val="20"/>
        </w:rPr>
        <w:t>0</w:t>
      </w:r>
      <w:r w:rsidR="00C86582" w:rsidRPr="008864C6">
        <w:rPr>
          <w:color w:val="0D0D0D"/>
          <w:sz w:val="20"/>
          <w:szCs w:val="20"/>
        </w:rPr>
        <w:t>0</w:t>
      </w:r>
    </w:p>
    <w:p w14:paraId="260EE5CF" w14:textId="7C248E30" w:rsidR="00DE3DB4" w:rsidRPr="009408E6" w:rsidRDefault="008864C6" w:rsidP="0098026F">
      <w:pPr>
        <w:widowControl w:val="0"/>
        <w:tabs>
          <w:tab w:val="left" w:pos="2220"/>
        </w:tabs>
        <w:rPr>
          <w:color w:val="0D0D0D"/>
          <w:sz w:val="20"/>
          <w:szCs w:val="20"/>
        </w:rPr>
      </w:pPr>
      <w:r w:rsidRPr="008864C6">
        <w:rPr>
          <w:color w:val="0D0D0D"/>
          <w:sz w:val="20"/>
          <w:szCs w:val="20"/>
        </w:rPr>
        <w:t>410</w:t>
      </w:r>
    </w:p>
    <w:p w14:paraId="24930387" w14:textId="77777777" w:rsidR="00DE3DB4" w:rsidRDefault="00DE3DB4" w:rsidP="0098026F">
      <w:pPr>
        <w:ind w:right="226"/>
        <w:jc w:val="both"/>
        <w:rPr>
          <w:sz w:val="20"/>
          <w:szCs w:val="20"/>
        </w:rPr>
      </w:pPr>
      <w:r>
        <w:rPr>
          <w:sz w:val="20"/>
          <w:szCs w:val="20"/>
        </w:rPr>
        <w:t>Artis Lapiņš</w:t>
      </w:r>
    </w:p>
    <w:p w14:paraId="36FB16E7" w14:textId="77777777" w:rsidR="00DE3DB4" w:rsidRPr="00060B95" w:rsidRDefault="00DE3DB4" w:rsidP="0098026F">
      <w:pPr>
        <w:ind w:right="226"/>
        <w:jc w:val="both"/>
        <w:rPr>
          <w:sz w:val="20"/>
          <w:szCs w:val="20"/>
        </w:rPr>
      </w:pPr>
      <w:r>
        <w:rPr>
          <w:sz w:val="20"/>
          <w:szCs w:val="20"/>
        </w:rPr>
        <w:t>Investīciju uzraudzības</w:t>
      </w:r>
      <w:r w:rsidRPr="00060B95">
        <w:rPr>
          <w:sz w:val="20"/>
          <w:szCs w:val="20"/>
        </w:rPr>
        <w:t xml:space="preserve"> departamenta</w:t>
      </w:r>
    </w:p>
    <w:p w14:paraId="59AA72FC" w14:textId="77777777" w:rsidR="00DE3DB4" w:rsidRPr="0012474D" w:rsidRDefault="00DE3DB4" w:rsidP="0098026F">
      <w:pPr>
        <w:ind w:right="226"/>
        <w:jc w:val="both"/>
        <w:rPr>
          <w:color w:val="1F4E79" w:themeColor="accent1" w:themeShade="80"/>
          <w:sz w:val="20"/>
          <w:szCs w:val="20"/>
        </w:rPr>
      </w:pPr>
      <w:r>
        <w:rPr>
          <w:sz w:val="20"/>
          <w:szCs w:val="20"/>
        </w:rPr>
        <w:t xml:space="preserve">direktors </w:t>
      </w:r>
      <w:r w:rsidRPr="00C86582">
        <w:rPr>
          <w:color w:val="000000" w:themeColor="text1"/>
          <w:sz w:val="20"/>
          <w:szCs w:val="20"/>
        </w:rPr>
        <w:t xml:space="preserve">66016734, artis.lapins@varam.gov.lv </w:t>
      </w:r>
    </w:p>
    <w:p w14:paraId="7B0A09EE" w14:textId="77777777" w:rsidR="00DE3DB4" w:rsidRPr="009408E6" w:rsidRDefault="00DE3DB4" w:rsidP="0098026F">
      <w:pPr>
        <w:pStyle w:val="Subtitle"/>
        <w:keepNext w:val="0"/>
        <w:keepLines w:val="0"/>
        <w:suppressAutoHyphens w:val="0"/>
        <w:spacing w:before="0" w:after="0"/>
        <w:ind w:right="0"/>
        <w:rPr>
          <w:b w:val="0"/>
          <w:sz w:val="20"/>
          <w:lang w:val="lv-LV"/>
        </w:rPr>
      </w:pPr>
    </w:p>
    <w:p w14:paraId="4B2BEE3D" w14:textId="77777777" w:rsidR="00ED6C52" w:rsidRDefault="00ED6C52" w:rsidP="0098026F">
      <w:bookmarkStart w:id="0" w:name="_GoBack"/>
      <w:bookmarkEnd w:id="0"/>
    </w:p>
    <w:sectPr w:rsidR="00ED6C52" w:rsidSect="00010508">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701"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44504" w14:textId="77777777" w:rsidR="00740315" w:rsidRDefault="00740315">
      <w:r>
        <w:separator/>
      </w:r>
    </w:p>
  </w:endnote>
  <w:endnote w:type="continuationSeparator" w:id="0">
    <w:p w14:paraId="5686A8BD" w14:textId="77777777" w:rsidR="00740315" w:rsidRDefault="007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9F8C" w14:textId="77777777" w:rsidR="00CE4E5B" w:rsidRDefault="00CE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A0D2" w14:textId="69E82446" w:rsidR="00A7316D" w:rsidRPr="00A7316D" w:rsidRDefault="00365F85" w:rsidP="00A7316D">
    <w:pPr>
      <w:autoSpaceDE w:val="0"/>
      <w:autoSpaceDN w:val="0"/>
      <w:adjustRightInd w:val="0"/>
      <w:jc w:val="both"/>
      <w:rPr>
        <w:sz w:val="20"/>
        <w:szCs w:val="20"/>
      </w:rPr>
    </w:pPr>
    <w:bookmarkStart w:id="1" w:name="OLE_LINK3"/>
    <w:bookmarkStart w:id="2" w:name="OLE_LINK4"/>
    <w:bookmarkStart w:id="3" w:name="_Hlk233022154"/>
    <w:r w:rsidRPr="00A7316D">
      <w:rPr>
        <w:sz w:val="20"/>
        <w:szCs w:val="20"/>
      </w:rPr>
      <w:t>VARAMProt_</w:t>
    </w:r>
    <w:r w:rsidR="00C45577">
      <w:rPr>
        <w:sz w:val="20"/>
        <w:szCs w:val="20"/>
      </w:rPr>
      <w:t>22</w:t>
    </w:r>
    <w:r w:rsidR="00B80E8E">
      <w:rPr>
        <w:sz w:val="20"/>
        <w:szCs w:val="20"/>
      </w:rPr>
      <w:t>10</w:t>
    </w:r>
    <w:r w:rsidR="00CE4E5B">
      <w:rPr>
        <w:sz w:val="20"/>
        <w:szCs w:val="20"/>
      </w:rPr>
      <w:t>20</w:t>
    </w:r>
    <w:r w:rsidR="00B80E8E">
      <w:rPr>
        <w:sz w:val="20"/>
        <w:szCs w:val="20"/>
      </w:rPr>
      <w:t>14</w:t>
    </w:r>
    <w:r w:rsidRPr="00A7316D">
      <w:rPr>
        <w:sz w:val="20"/>
        <w:szCs w:val="20"/>
      </w:rPr>
      <w:t>;</w:t>
    </w:r>
    <w:bookmarkEnd w:id="1"/>
    <w:bookmarkEnd w:id="2"/>
    <w:bookmarkEnd w:id="3"/>
    <w:r>
      <w:rPr>
        <w:sz w:val="20"/>
        <w:szCs w:val="20"/>
      </w:rPr>
      <w:t xml:space="preserve"> P</w:t>
    </w:r>
    <w:r w:rsidRPr="00CE3638">
      <w:rPr>
        <w:sz w:val="20"/>
        <w:szCs w:val="20"/>
      </w:rPr>
      <w:t>ar finansējumu Eiropas Savienības strukturālo un investīciju fondu mērķa „Eiropas teritoriālā sadarbība” 2014.-</w:t>
    </w:r>
    <w:proofErr w:type="gramStart"/>
    <w:r w:rsidRPr="00CE3638">
      <w:rPr>
        <w:sz w:val="20"/>
        <w:szCs w:val="20"/>
      </w:rPr>
      <w:t>2020.gada</w:t>
    </w:r>
    <w:proofErr w:type="gramEnd"/>
    <w:r w:rsidRPr="00CE3638">
      <w:rPr>
        <w:sz w:val="20"/>
        <w:szCs w:val="20"/>
      </w:rPr>
      <w:t xml:space="preserve"> plānošanas periodam finanšu kontroles sistēmas darbības nodrošināšanai Latvijā</w:t>
    </w:r>
  </w:p>
  <w:p w14:paraId="099146AC" w14:textId="77777777" w:rsidR="00455BD6" w:rsidRPr="00A97B9D" w:rsidRDefault="00740315" w:rsidP="00A7316D">
    <w:pPr>
      <w:ind w:left="-284"/>
      <w:jc w:val="both"/>
      <w:rPr>
        <w:color w:val="0D0D0D"/>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1A3F" w14:textId="77777777" w:rsidR="00CE4E5B" w:rsidRDefault="00CE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7E58" w14:textId="77777777" w:rsidR="00740315" w:rsidRDefault="00740315">
      <w:r>
        <w:separator/>
      </w:r>
    </w:p>
  </w:footnote>
  <w:footnote w:type="continuationSeparator" w:id="0">
    <w:p w14:paraId="771A1FF3" w14:textId="77777777" w:rsidR="00740315" w:rsidRDefault="0074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C07C" w14:textId="77777777" w:rsidR="00CE4E5B" w:rsidRDefault="00CE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A0E3" w14:textId="77777777" w:rsidR="00CE4E5B" w:rsidRDefault="00CE4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1E39" w14:textId="77777777" w:rsidR="00CE4E5B" w:rsidRDefault="00CE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7237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B4"/>
    <w:rsid w:val="00026EC4"/>
    <w:rsid w:val="00045B15"/>
    <w:rsid w:val="00072A6C"/>
    <w:rsid w:val="000870F9"/>
    <w:rsid w:val="000B20E1"/>
    <w:rsid w:val="000C34A8"/>
    <w:rsid w:val="000D330B"/>
    <w:rsid w:val="000E39A2"/>
    <w:rsid w:val="000F2F77"/>
    <w:rsid w:val="001174A1"/>
    <w:rsid w:val="00117AFB"/>
    <w:rsid w:val="001610C7"/>
    <w:rsid w:val="001745DB"/>
    <w:rsid w:val="00191244"/>
    <w:rsid w:val="00227C0C"/>
    <w:rsid w:val="002A4A43"/>
    <w:rsid w:val="002F7FFB"/>
    <w:rsid w:val="00314198"/>
    <w:rsid w:val="00315FD0"/>
    <w:rsid w:val="00332403"/>
    <w:rsid w:val="003634A5"/>
    <w:rsid w:val="00365F85"/>
    <w:rsid w:val="003817C6"/>
    <w:rsid w:val="00415119"/>
    <w:rsid w:val="00463C4C"/>
    <w:rsid w:val="00475FA7"/>
    <w:rsid w:val="004E31D4"/>
    <w:rsid w:val="004F4053"/>
    <w:rsid w:val="0054142A"/>
    <w:rsid w:val="0057580A"/>
    <w:rsid w:val="0058431F"/>
    <w:rsid w:val="0059631B"/>
    <w:rsid w:val="005E4CDF"/>
    <w:rsid w:val="005E4F86"/>
    <w:rsid w:val="00602DBF"/>
    <w:rsid w:val="00641CB5"/>
    <w:rsid w:val="00647B1A"/>
    <w:rsid w:val="00673D27"/>
    <w:rsid w:val="006A0998"/>
    <w:rsid w:val="00712072"/>
    <w:rsid w:val="007121A2"/>
    <w:rsid w:val="0072124E"/>
    <w:rsid w:val="00740315"/>
    <w:rsid w:val="00762DD6"/>
    <w:rsid w:val="00770C97"/>
    <w:rsid w:val="007B1237"/>
    <w:rsid w:val="007B2DBC"/>
    <w:rsid w:val="007C02C6"/>
    <w:rsid w:val="00813CE9"/>
    <w:rsid w:val="00836355"/>
    <w:rsid w:val="00860CDC"/>
    <w:rsid w:val="008864C6"/>
    <w:rsid w:val="008A3CAF"/>
    <w:rsid w:val="00902E12"/>
    <w:rsid w:val="00912620"/>
    <w:rsid w:val="0095329B"/>
    <w:rsid w:val="0098026F"/>
    <w:rsid w:val="009D6411"/>
    <w:rsid w:val="00A03AC3"/>
    <w:rsid w:val="00A154A8"/>
    <w:rsid w:val="00AA7CD6"/>
    <w:rsid w:val="00AB5052"/>
    <w:rsid w:val="00AC4188"/>
    <w:rsid w:val="00B30EC6"/>
    <w:rsid w:val="00B532CD"/>
    <w:rsid w:val="00B66239"/>
    <w:rsid w:val="00B80E8E"/>
    <w:rsid w:val="00B956AB"/>
    <w:rsid w:val="00BB5168"/>
    <w:rsid w:val="00C45577"/>
    <w:rsid w:val="00C86582"/>
    <w:rsid w:val="00CE1774"/>
    <w:rsid w:val="00CE4E5B"/>
    <w:rsid w:val="00D044BF"/>
    <w:rsid w:val="00D13273"/>
    <w:rsid w:val="00D244A8"/>
    <w:rsid w:val="00D603C9"/>
    <w:rsid w:val="00D93475"/>
    <w:rsid w:val="00DB6661"/>
    <w:rsid w:val="00DE3DB4"/>
    <w:rsid w:val="00DF446A"/>
    <w:rsid w:val="00E118C4"/>
    <w:rsid w:val="00E92C66"/>
    <w:rsid w:val="00E95880"/>
    <w:rsid w:val="00ED6C52"/>
    <w:rsid w:val="00EF52C4"/>
    <w:rsid w:val="00F04192"/>
    <w:rsid w:val="00F129B9"/>
    <w:rsid w:val="00F34533"/>
    <w:rsid w:val="00F37338"/>
    <w:rsid w:val="00F4176F"/>
    <w:rsid w:val="00FC3A63"/>
    <w:rsid w:val="00FE4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D09F"/>
  <w15:docId w15:val="{3B9EEBD5-D9D1-41EE-B896-9DEC682F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B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DB4"/>
    <w:pPr>
      <w:jc w:val="center"/>
    </w:pPr>
    <w:rPr>
      <w:b/>
      <w:bCs/>
      <w:noProof/>
      <w:lang w:eastAsia="en-US"/>
    </w:rPr>
  </w:style>
  <w:style w:type="character" w:customStyle="1" w:styleId="TitleChar">
    <w:name w:val="Title Char"/>
    <w:basedOn w:val="DefaultParagraphFont"/>
    <w:link w:val="Title"/>
    <w:rsid w:val="00DE3DB4"/>
    <w:rPr>
      <w:rFonts w:ascii="Times New Roman" w:eastAsia="Times New Roman" w:hAnsi="Times New Roman" w:cs="Times New Roman"/>
      <w:b/>
      <w:bCs/>
      <w:noProof/>
      <w:sz w:val="24"/>
      <w:szCs w:val="24"/>
    </w:rPr>
  </w:style>
  <w:style w:type="paragraph" w:styleId="Subtitle">
    <w:name w:val="Subtitle"/>
    <w:basedOn w:val="Normal"/>
    <w:next w:val="Normal"/>
    <w:link w:val="SubtitleChar"/>
    <w:qFormat/>
    <w:rsid w:val="00DE3DB4"/>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DE3DB4"/>
    <w:rPr>
      <w:rFonts w:ascii="Times New Roman" w:eastAsia="Times New Roman" w:hAnsi="Times New Roman" w:cs="Times New Roman"/>
      <w:b/>
      <w:sz w:val="26"/>
      <w:szCs w:val="20"/>
      <w:lang w:val="en-AU"/>
    </w:rPr>
  </w:style>
  <w:style w:type="paragraph" w:styleId="EnvelopeReturn">
    <w:name w:val="envelope return"/>
    <w:basedOn w:val="Normal"/>
    <w:unhideWhenUsed/>
    <w:rsid w:val="00DE3DB4"/>
    <w:pPr>
      <w:keepLines/>
      <w:widowControl w:val="0"/>
      <w:spacing w:before="600"/>
    </w:pPr>
    <w:rPr>
      <w:sz w:val="26"/>
      <w:szCs w:val="20"/>
      <w:lang w:val="en-AU" w:eastAsia="en-US"/>
    </w:rPr>
  </w:style>
  <w:style w:type="paragraph" w:styleId="ListParagraph">
    <w:name w:val="List Paragraph"/>
    <w:basedOn w:val="Normal"/>
    <w:uiPriority w:val="34"/>
    <w:qFormat/>
    <w:rsid w:val="00DE3DB4"/>
    <w:pPr>
      <w:ind w:left="720"/>
      <w:contextualSpacing/>
    </w:pPr>
  </w:style>
  <w:style w:type="paragraph" w:styleId="BalloonText">
    <w:name w:val="Balloon Text"/>
    <w:basedOn w:val="Normal"/>
    <w:link w:val="BalloonTextChar"/>
    <w:uiPriority w:val="99"/>
    <w:semiHidden/>
    <w:unhideWhenUsed/>
    <w:rsid w:val="00F34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3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F129B9"/>
    <w:pPr>
      <w:tabs>
        <w:tab w:val="center" w:pos="4153"/>
        <w:tab w:val="right" w:pos="8306"/>
      </w:tabs>
    </w:pPr>
  </w:style>
  <w:style w:type="character" w:customStyle="1" w:styleId="HeaderChar">
    <w:name w:val="Header Char"/>
    <w:basedOn w:val="DefaultParagraphFont"/>
    <w:link w:val="Header"/>
    <w:uiPriority w:val="99"/>
    <w:rsid w:val="00F129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9B9"/>
    <w:pPr>
      <w:tabs>
        <w:tab w:val="center" w:pos="4153"/>
        <w:tab w:val="right" w:pos="8306"/>
      </w:tabs>
    </w:pPr>
  </w:style>
  <w:style w:type="character" w:customStyle="1" w:styleId="FooterChar">
    <w:name w:val="Footer Char"/>
    <w:basedOn w:val="DefaultParagraphFont"/>
    <w:link w:val="Footer"/>
    <w:uiPriority w:val="99"/>
    <w:rsid w:val="00F129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C3A63"/>
    <w:rPr>
      <w:sz w:val="16"/>
      <w:szCs w:val="16"/>
    </w:rPr>
  </w:style>
  <w:style w:type="paragraph" w:styleId="CommentText">
    <w:name w:val="annotation text"/>
    <w:basedOn w:val="Normal"/>
    <w:link w:val="CommentTextChar"/>
    <w:uiPriority w:val="99"/>
    <w:semiHidden/>
    <w:unhideWhenUsed/>
    <w:rsid w:val="00FC3A63"/>
    <w:rPr>
      <w:sz w:val="20"/>
      <w:szCs w:val="20"/>
    </w:rPr>
  </w:style>
  <w:style w:type="character" w:customStyle="1" w:styleId="CommentTextChar">
    <w:name w:val="Comment Text Char"/>
    <w:basedOn w:val="DefaultParagraphFont"/>
    <w:link w:val="CommentText"/>
    <w:uiPriority w:val="99"/>
    <w:semiHidden/>
    <w:rsid w:val="00FC3A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3A63"/>
    <w:rPr>
      <w:b/>
      <w:bCs/>
    </w:rPr>
  </w:style>
  <w:style w:type="character" w:customStyle="1" w:styleId="CommentSubjectChar">
    <w:name w:val="Comment Subject Char"/>
    <w:basedOn w:val="CommentTextChar"/>
    <w:link w:val="CommentSubject"/>
    <w:uiPriority w:val="99"/>
    <w:semiHidden/>
    <w:rsid w:val="00FC3A6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2400</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Meņailova</dc:creator>
  <cp:lastModifiedBy>Nataļja Meņailova</cp:lastModifiedBy>
  <cp:revision>8</cp:revision>
  <cp:lastPrinted>2014-09-26T07:46:00Z</cp:lastPrinted>
  <dcterms:created xsi:type="dcterms:W3CDTF">2014-10-20T11:35:00Z</dcterms:created>
  <dcterms:modified xsi:type="dcterms:W3CDTF">2014-10-22T10:22:00Z</dcterms:modified>
</cp:coreProperties>
</file>