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1C" w:rsidRDefault="00BA431C" w:rsidP="00BA431C">
      <w:pPr>
        <w:jc w:val="right"/>
        <w:rPr>
          <w:i/>
          <w:sz w:val="28"/>
          <w:szCs w:val="28"/>
        </w:rPr>
      </w:pPr>
    </w:p>
    <w:p w:rsidR="00BA431C" w:rsidRPr="006E38AC" w:rsidRDefault="00BA431C" w:rsidP="00BA431C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BA431C" w:rsidRPr="006E38AC" w:rsidRDefault="00BA431C" w:rsidP="00BA431C">
      <w:pPr>
        <w:jc w:val="center"/>
        <w:rPr>
          <w:sz w:val="28"/>
          <w:szCs w:val="28"/>
        </w:rPr>
      </w:pPr>
    </w:p>
    <w:p w:rsidR="00BA431C" w:rsidRDefault="00BA431C" w:rsidP="00BA431C">
      <w:pPr>
        <w:jc w:val="center"/>
        <w:rPr>
          <w:sz w:val="28"/>
          <w:szCs w:val="28"/>
        </w:rPr>
      </w:pPr>
    </w:p>
    <w:p w:rsidR="00BA431C" w:rsidRPr="006E38AC" w:rsidRDefault="00BA431C" w:rsidP="00BA431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BA431C" w:rsidRPr="006E38AC" w:rsidRDefault="00BA431C" w:rsidP="00BA431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BA431C" w:rsidRPr="006E38AC" w:rsidRDefault="00BA431C" w:rsidP="00BA431C">
      <w:pPr>
        <w:rPr>
          <w:sz w:val="28"/>
          <w:szCs w:val="28"/>
        </w:rPr>
      </w:pPr>
    </w:p>
    <w:p w:rsidR="00BA431C" w:rsidRPr="006E38AC" w:rsidRDefault="00BA431C" w:rsidP="00BA431C">
      <w:pPr>
        <w:rPr>
          <w:sz w:val="28"/>
          <w:szCs w:val="28"/>
        </w:rPr>
      </w:pPr>
    </w:p>
    <w:p w:rsidR="00BA431C" w:rsidRPr="006E38AC" w:rsidRDefault="00BA431C" w:rsidP="00BA431C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Pr="006E38A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E38A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E38AC">
        <w:rPr>
          <w:sz w:val="28"/>
          <w:szCs w:val="28"/>
        </w:rPr>
        <w:t xml:space="preserve">. gada </w:t>
      </w:r>
      <w:r>
        <w:rPr>
          <w:sz w:val="28"/>
          <w:szCs w:val="28"/>
        </w:rPr>
        <w:t>___.jūlijā</w:t>
      </w:r>
    </w:p>
    <w:p w:rsidR="00BA431C" w:rsidRPr="0076107D" w:rsidRDefault="00BA431C" w:rsidP="00BA431C">
      <w:pPr>
        <w:pStyle w:val="naiskr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>
        <w:rPr>
          <w:b/>
          <w:sz w:val="28"/>
          <w:szCs w:val="28"/>
        </w:rPr>
        <w:t>Par Latvijas Republikas nacionālo pozīciju</w:t>
      </w:r>
      <w:r w:rsidRPr="00700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 Priekšlikumu</w:t>
      </w:r>
      <w:r w:rsidRPr="007009E6">
        <w:rPr>
          <w:b/>
          <w:sz w:val="28"/>
          <w:szCs w:val="28"/>
        </w:rPr>
        <w:t xml:space="preserve"> Eiropas Parlamenta un Padomes lēmumam par Savienības siltumnīcefekta gāzu emisijas kvotu tirdzniecības sistēmas tirgus stabilitātes rezerves izveidi </w:t>
      </w:r>
      <w:bookmarkEnd w:id="0"/>
      <w:bookmarkEnd w:id="1"/>
      <w:bookmarkEnd w:id="2"/>
      <w:bookmarkEnd w:id="3"/>
    </w:p>
    <w:bookmarkEnd w:id="4"/>
    <w:bookmarkEnd w:id="5"/>
    <w:bookmarkEnd w:id="6"/>
    <w:p w:rsidR="00BA431C" w:rsidRDefault="00BA431C" w:rsidP="00BA431C">
      <w:pPr>
        <w:pStyle w:val="Title"/>
        <w:ind w:firstLine="720"/>
        <w:jc w:val="both"/>
        <w:outlineLvl w:val="0"/>
        <w:rPr>
          <w:szCs w:val="28"/>
        </w:rPr>
      </w:pPr>
      <w:r w:rsidRPr="007009E6">
        <w:rPr>
          <w:szCs w:val="28"/>
        </w:rPr>
        <w:t>Apstiprināt Latvijas</w:t>
      </w:r>
      <w:r>
        <w:rPr>
          <w:szCs w:val="28"/>
        </w:rPr>
        <w:t xml:space="preserve"> Republikas nacionālo pozīciju par </w:t>
      </w:r>
      <w:r w:rsidRPr="007009E6">
        <w:rPr>
          <w:szCs w:val="28"/>
        </w:rPr>
        <w:t>Priekšlikum</w:t>
      </w:r>
      <w:r>
        <w:rPr>
          <w:szCs w:val="28"/>
        </w:rPr>
        <w:t>u</w:t>
      </w:r>
      <w:r w:rsidRPr="007009E6">
        <w:rPr>
          <w:szCs w:val="28"/>
        </w:rPr>
        <w:t xml:space="preserve"> Eiropas Parlamenta un Padomes lēmumam par Savienības siltumnīcefekta gāzu emisijas kvotu tirdzniecības sistēmas tirgus stabilitātes rezerves izveidi un darbību un a</w:t>
      </w:r>
      <w:r>
        <w:rPr>
          <w:szCs w:val="28"/>
        </w:rPr>
        <w:t>r ko groza Direktīvu 2003/87/EK</w:t>
      </w:r>
      <w:r w:rsidRPr="007009E6">
        <w:rPr>
          <w:szCs w:val="28"/>
        </w:rPr>
        <w:t>.</w:t>
      </w:r>
    </w:p>
    <w:p w:rsidR="00BA431C" w:rsidRDefault="00BA431C" w:rsidP="00BA431C">
      <w:pPr>
        <w:pStyle w:val="Title"/>
        <w:ind w:firstLine="720"/>
        <w:jc w:val="both"/>
        <w:outlineLvl w:val="0"/>
        <w:rPr>
          <w:szCs w:val="28"/>
        </w:rPr>
      </w:pPr>
    </w:p>
    <w:p w:rsidR="00BA431C" w:rsidRPr="001A0E46" w:rsidRDefault="00BA431C" w:rsidP="00BA431C">
      <w:pPr>
        <w:pStyle w:val="Title"/>
        <w:ind w:firstLine="720"/>
        <w:jc w:val="both"/>
        <w:outlineLvl w:val="0"/>
        <w:rPr>
          <w:szCs w:val="28"/>
        </w:rPr>
      </w:pPr>
    </w:p>
    <w:p w:rsidR="00BA431C" w:rsidRPr="001A0E46" w:rsidRDefault="00BA431C" w:rsidP="00BA431C">
      <w:pPr>
        <w:pStyle w:val="BodyText"/>
        <w:tabs>
          <w:tab w:val="left" w:pos="6521"/>
        </w:tabs>
        <w:jc w:val="both"/>
        <w:rPr>
          <w:szCs w:val="28"/>
        </w:rPr>
      </w:pPr>
      <w:r w:rsidRPr="001A0E46">
        <w:rPr>
          <w:szCs w:val="28"/>
        </w:rPr>
        <w:t>Ministru prezidente</w:t>
      </w:r>
      <w:r w:rsidRPr="001A0E46">
        <w:rPr>
          <w:szCs w:val="28"/>
        </w:rPr>
        <w:tab/>
      </w:r>
      <w:r w:rsidRPr="001A0E46">
        <w:rPr>
          <w:szCs w:val="28"/>
        </w:rPr>
        <w:tab/>
        <w:t xml:space="preserve">L.Straujuma </w:t>
      </w:r>
    </w:p>
    <w:p w:rsidR="00BA431C" w:rsidRDefault="00BA431C" w:rsidP="00BA431C">
      <w:pPr>
        <w:pStyle w:val="BodyText"/>
        <w:jc w:val="both"/>
        <w:rPr>
          <w:szCs w:val="28"/>
        </w:rPr>
      </w:pPr>
    </w:p>
    <w:p w:rsidR="00BA431C" w:rsidRPr="00FD2A83" w:rsidRDefault="00BA431C" w:rsidP="00BA431C">
      <w:pPr>
        <w:pStyle w:val="BodyText"/>
        <w:jc w:val="both"/>
        <w:rPr>
          <w:szCs w:val="28"/>
        </w:rPr>
      </w:pPr>
    </w:p>
    <w:p w:rsidR="00BA431C" w:rsidRPr="00FD2A83" w:rsidRDefault="00BA431C" w:rsidP="00BA431C">
      <w:pPr>
        <w:pStyle w:val="BodyText"/>
        <w:tabs>
          <w:tab w:val="left" w:pos="7230"/>
        </w:tabs>
        <w:jc w:val="both"/>
        <w:rPr>
          <w:szCs w:val="28"/>
        </w:rPr>
      </w:pPr>
      <w:r w:rsidRPr="00FD2A83">
        <w:rPr>
          <w:szCs w:val="28"/>
        </w:rPr>
        <w:t>Valsts kancelejas direktore</w:t>
      </w:r>
      <w:r w:rsidRPr="00FD2A83">
        <w:rPr>
          <w:szCs w:val="28"/>
        </w:rPr>
        <w:tab/>
        <w:t>E. </w:t>
      </w:r>
      <w:proofErr w:type="spellStart"/>
      <w:r w:rsidRPr="00FD2A83">
        <w:rPr>
          <w:szCs w:val="28"/>
        </w:rPr>
        <w:t>Dreimane</w:t>
      </w:r>
      <w:proofErr w:type="spellEnd"/>
    </w:p>
    <w:p w:rsidR="00BA431C" w:rsidRDefault="00BA431C" w:rsidP="00BA431C">
      <w:pPr>
        <w:pStyle w:val="BodyText"/>
        <w:tabs>
          <w:tab w:val="left" w:pos="6465"/>
        </w:tabs>
        <w:jc w:val="both"/>
        <w:rPr>
          <w:szCs w:val="28"/>
        </w:rPr>
      </w:pPr>
    </w:p>
    <w:p w:rsidR="00BA431C" w:rsidRPr="00FD2A83" w:rsidRDefault="00BA431C" w:rsidP="00BA431C">
      <w:pPr>
        <w:pStyle w:val="BodyText"/>
        <w:tabs>
          <w:tab w:val="left" w:pos="6465"/>
        </w:tabs>
        <w:jc w:val="both"/>
        <w:rPr>
          <w:szCs w:val="28"/>
        </w:rPr>
      </w:pPr>
      <w:r w:rsidRPr="00FD2A83">
        <w:rPr>
          <w:szCs w:val="28"/>
        </w:rPr>
        <w:tab/>
      </w:r>
    </w:p>
    <w:p w:rsidR="00BA431C" w:rsidRPr="00FD2A83" w:rsidRDefault="00BA431C" w:rsidP="00BA431C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Vides aizsardzības un</w:t>
      </w:r>
    </w:p>
    <w:p w:rsidR="00BA431C" w:rsidRPr="00FD2A83" w:rsidRDefault="00BA431C" w:rsidP="00BA431C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reģionālās attīstības ministrs</w:t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proofErr w:type="spellStart"/>
      <w:r w:rsidRPr="00FD2A83">
        <w:rPr>
          <w:sz w:val="28"/>
          <w:szCs w:val="28"/>
        </w:rPr>
        <w:t>R.Naudiņš</w:t>
      </w:r>
      <w:proofErr w:type="spellEnd"/>
    </w:p>
    <w:p w:rsidR="00BA431C" w:rsidRDefault="00BA431C" w:rsidP="00BA431C">
      <w:pPr>
        <w:jc w:val="both"/>
        <w:rPr>
          <w:sz w:val="28"/>
          <w:szCs w:val="28"/>
        </w:rPr>
      </w:pPr>
    </w:p>
    <w:p w:rsidR="00BA431C" w:rsidRPr="00FD2A83" w:rsidRDefault="00BA431C" w:rsidP="00BA431C">
      <w:pPr>
        <w:jc w:val="both"/>
        <w:rPr>
          <w:sz w:val="28"/>
          <w:szCs w:val="28"/>
        </w:rPr>
      </w:pPr>
    </w:p>
    <w:p w:rsidR="00BA431C" w:rsidRPr="00FD2A83" w:rsidRDefault="00BA431C" w:rsidP="00BA431C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Vīza:</w:t>
      </w:r>
    </w:p>
    <w:p w:rsidR="00BA431C" w:rsidRPr="00FD2A83" w:rsidRDefault="00BA431C" w:rsidP="00BA431C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Vides aizsardzības un reģionālās attīstības ministrijas</w:t>
      </w:r>
    </w:p>
    <w:p w:rsidR="00BA431C" w:rsidRDefault="00BA431C" w:rsidP="00BA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BA431C" w:rsidRPr="00FD2A83" w:rsidRDefault="00BA431C" w:rsidP="00BA431C">
      <w:pPr>
        <w:jc w:val="both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E.Turka</w:t>
      </w:r>
    </w:p>
    <w:p w:rsidR="00BA431C" w:rsidRDefault="00BA431C" w:rsidP="00BA431C">
      <w:pPr>
        <w:jc w:val="both"/>
      </w:pPr>
    </w:p>
    <w:p w:rsidR="00BA431C" w:rsidRDefault="00BA431C" w:rsidP="00BA431C">
      <w:pPr>
        <w:jc w:val="both"/>
      </w:pPr>
    </w:p>
    <w:p w:rsidR="00BA431C" w:rsidRDefault="00BA431C" w:rsidP="00BA431C">
      <w:pPr>
        <w:jc w:val="both"/>
      </w:pPr>
    </w:p>
    <w:p w:rsidR="00BA431C" w:rsidRDefault="00BA431C" w:rsidP="00BA431C">
      <w:pPr>
        <w:jc w:val="both"/>
      </w:pPr>
    </w:p>
    <w:p w:rsidR="00BA431C" w:rsidRDefault="00BA431C" w:rsidP="00BA431C">
      <w:pPr>
        <w:jc w:val="both"/>
      </w:pPr>
    </w:p>
    <w:p w:rsidR="00BA431C" w:rsidRPr="00DC6FBB" w:rsidRDefault="00BA431C" w:rsidP="00BA431C">
      <w:pPr>
        <w:jc w:val="both"/>
      </w:pPr>
    </w:p>
    <w:p w:rsidR="00BA431C" w:rsidRPr="004D1628" w:rsidRDefault="00BA431C" w:rsidP="00BA431C">
      <w:pPr>
        <w:rPr>
          <w:sz w:val="20"/>
          <w:szCs w:val="20"/>
        </w:rPr>
      </w:pPr>
      <w:r w:rsidRPr="004D1628">
        <w:rPr>
          <w:sz w:val="20"/>
          <w:szCs w:val="20"/>
        </w:rPr>
        <w:fldChar w:fldCharType="begin"/>
      </w:r>
      <w:r w:rsidRPr="004D1628">
        <w:rPr>
          <w:sz w:val="20"/>
          <w:szCs w:val="20"/>
        </w:rPr>
        <w:instrText xml:space="preserve"> SAVEDATE  \@ "dd.MM.yyyy. H:mm"  \* MERGEFORMAT </w:instrText>
      </w:r>
      <w:r w:rsidRPr="004D1628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18.07.2014. 13:49</w:t>
      </w:r>
      <w:r w:rsidRPr="004D1628">
        <w:rPr>
          <w:noProof/>
          <w:sz w:val="20"/>
          <w:szCs w:val="20"/>
        </w:rPr>
        <w:fldChar w:fldCharType="end"/>
      </w:r>
    </w:p>
    <w:p w:rsidR="00BA431C" w:rsidRPr="004D1628" w:rsidRDefault="00BA431C" w:rsidP="00BA431C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102</w:t>
        </w:r>
      </w:fldSimple>
    </w:p>
    <w:p w:rsidR="00BA431C" w:rsidRPr="004D1628" w:rsidRDefault="00BA431C" w:rsidP="00BA431C">
      <w:pPr>
        <w:jc w:val="both"/>
        <w:rPr>
          <w:sz w:val="20"/>
          <w:szCs w:val="20"/>
        </w:rPr>
      </w:pPr>
      <w:r w:rsidRPr="004D1628">
        <w:rPr>
          <w:sz w:val="20"/>
          <w:szCs w:val="20"/>
        </w:rPr>
        <w:t>Eglāja</w:t>
      </w:r>
    </w:p>
    <w:p w:rsidR="00BA431C" w:rsidRPr="004D1628" w:rsidRDefault="00BA431C" w:rsidP="00BA431C">
      <w:pPr>
        <w:jc w:val="both"/>
        <w:rPr>
          <w:sz w:val="20"/>
          <w:szCs w:val="20"/>
        </w:rPr>
      </w:pPr>
      <w:r w:rsidRPr="004D1628">
        <w:rPr>
          <w:sz w:val="20"/>
          <w:szCs w:val="20"/>
        </w:rPr>
        <w:t xml:space="preserve">67026497, </w:t>
      </w:r>
      <w:hyperlink r:id="rId4" w:history="1">
        <w:r w:rsidRPr="004D1628">
          <w:rPr>
            <w:rStyle w:val="Hyperlink"/>
            <w:sz w:val="20"/>
            <w:szCs w:val="20"/>
          </w:rPr>
          <w:t>liene.eglaja@varam.gov.lv</w:t>
        </w:r>
      </w:hyperlink>
    </w:p>
    <w:p w:rsidR="00BA431C" w:rsidRPr="00793018" w:rsidRDefault="00BA431C" w:rsidP="00BA431C">
      <w:pPr>
        <w:jc w:val="both"/>
        <w:rPr>
          <w:sz w:val="16"/>
          <w:szCs w:val="16"/>
        </w:rPr>
      </w:pPr>
    </w:p>
    <w:p w:rsidR="000B2069" w:rsidRDefault="000B2069"/>
    <w:sectPr w:rsidR="000B2069" w:rsidSect="00CF098B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Pr="0015646D" w:rsidRDefault="00BA431C" w:rsidP="006F2884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Pr="0015646D">
      <w:rPr>
        <w:noProof/>
        <w:sz w:val="22"/>
        <w:szCs w:val="22"/>
      </w:rPr>
      <w:t>VARAMprot_</w:t>
    </w:r>
    <w:r>
      <w:rPr>
        <w:noProof/>
        <w:sz w:val="22"/>
        <w:szCs w:val="22"/>
      </w:rPr>
      <w:t>041213</w:t>
    </w:r>
    <w:r w:rsidRPr="0015646D">
      <w:rPr>
        <w:noProof/>
        <w:sz w:val="22"/>
        <w:szCs w:val="22"/>
      </w:rPr>
      <w:t>_</w:t>
    </w:r>
    <w:r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Pr="0015646D">
      <w:rPr>
        <w:sz w:val="22"/>
        <w:szCs w:val="22"/>
      </w:rPr>
      <w:t xml:space="preserve">; </w:t>
    </w:r>
    <w:r>
      <w:rPr>
        <w:sz w:val="22"/>
        <w:szCs w:val="22"/>
      </w:rPr>
      <w:t xml:space="preserve">MK sēdes </w:t>
    </w:r>
    <w:proofErr w:type="spellStart"/>
    <w:r>
      <w:rPr>
        <w:sz w:val="22"/>
        <w:szCs w:val="22"/>
      </w:rPr>
      <w:t>protokollēmuma</w:t>
    </w:r>
    <w:proofErr w:type="spellEnd"/>
    <w:r>
      <w:rPr>
        <w:sz w:val="22"/>
        <w:szCs w:val="22"/>
      </w:rPr>
      <w:t xml:space="preserve"> projekts par i</w:t>
    </w:r>
    <w:r w:rsidRPr="002F1A3F">
      <w:rPr>
        <w:sz w:val="22"/>
        <w:szCs w:val="22"/>
      </w:rPr>
      <w:t>nformatīv</w:t>
    </w:r>
    <w:r>
      <w:rPr>
        <w:sz w:val="22"/>
        <w:szCs w:val="22"/>
      </w:rPr>
      <w:t>o</w:t>
    </w:r>
    <w:r w:rsidRPr="002F1A3F">
      <w:rPr>
        <w:sz w:val="22"/>
        <w:szCs w:val="22"/>
      </w:rPr>
      <w:t xml:space="preserve"> ziņojum</w:t>
    </w:r>
    <w:r>
      <w:rPr>
        <w:sz w:val="22"/>
        <w:szCs w:val="22"/>
      </w:rPr>
      <w:t>u</w:t>
    </w:r>
    <w:r w:rsidRPr="002F1A3F">
      <w:rPr>
        <w:sz w:val="22"/>
        <w:szCs w:val="22"/>
      </w:rPr>
      <w:t xml:space="preserve"> „Par 2013.gada </w:t>
    </w:r>
    <w:r>
      <w:rPr>
        <w:sz w:val="22"/>
        <w:szCs w:val="22"/>
      </w:rPr>
      <w:t>13.decembrī</w:t>
    </w:r>
    <w:r w:rsidRPr="002F1A3F">
      <w:rPr>
        <w:sz w:val="22"/>
        <w:szCs w:val="22"/>
      </w:rPr>
      <w:t xml:space="preserve"> Eiropas Savienības Vides padomē izska</w:t>
    </w:r>
    <w:r w:rsidRPr="002F1A3F">
      <w:rPr>
        <w:sz w:val="22"/>
        <w:szCs w:val="22"/>
      </w:rPr>
      <w:t>tāmajiem jautājumiem”</w:t>
    </w:r>
  </w:p>
  <w:p w:rsidR="00F52C5A" w:rsidRPr="006F2884" w:rsidRDefault="00BA431C" w:rsidP="006F2884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Pr="0015646D" w:rsidRDefault="00BA431C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Pr="0015646D">
      <w:rPr>
        <w:noProof/>
        <w:sz w:val="22"/>
        <w:szCs w:val="22"/>
      </w:rPr>
      <w:t>VARAMprot_</w:t>
    </w:r>
    <w:r>
      <w:rPr>
        <w:noProof/>
        <w:sz w:val="22"/>
        <w:szCs w:val="22"/>
      </w:rPr>
      <w:t>170714</w:t>
    </w:r>
    <w:r w:rsidRPr="0015646D">
      <w:rPr>
        <w:noProof/>
        <w:sz w:val="22"/>
        <w:szCs w:val="22"/>
      </w:rPr>
      <w:t>_</w:t>
    </w:r>
    <w:r>
      <w:rPr>
        <w:noProof/>
        <w:sz w:val="22"/>
        <w:szCs w:val="22"/>
      </w:rPr>
      <w:t>MSR</w:t>
    </w:r>
    <w:r w:rsidRPr="0015646D">
      <w:rPr>
        <w:sz w:val="22"/>
        <w:szCs w:val="22"/>
      </w:rPr>
      <w:fldChar w:fldCharType="end"/>
    </w:r>
    <w:r w:rsidRPr="0015646D">
      <w:rPr>
        <w:sz w:val="22"/>
        <w:szCs w:val="22"/>
      </w:rPr>
      <w:t xml:space="preserve">; </w:t>
    </w:r>
    <w:r>
      <w:rPr>
        <w:sz w:val="22"/>
        <w:szCs w:val="22"/>
      </w:rPr>
      <w:t xml:space="preserve">MK sēdes </w:t>
    </w:r>
    <w:proofErr w:type="spellStart"/>
    <w:r>
      <w:rPr>
        <w:sz w:val="22"/>
        <w:szCs w:val="22"/>
      </w:rPr>
      <w:t>protokollēmuma</w:t>
    </w:r>
    <w:proofErr w:type="spellEnd"/>
    <w:r>
      <w:rPr>
        <w:sz w:val="22"/>
        <w:szCs w:val="22"/>
      </w:rPr>
      <w:t xml:space="preserve"> projekts par </w:t>
    </w:r>
    <w:r w:rsidRPr="00CA5D6D">
      <w:rPr>
        <w:sz w:val="22"/>
        <w:szCs w:val="22"/>
      </w:rPr>
      <w:t>Latvijas Republikas nacionālo pozīciju par Priekšlikumu Eiropas Parlamenta un Padomes lēmumam par Savienības siltumnīcefekta gāzu emisijas kvotu tirdzniecības s</w:t>
    </w:r>
    <w:r w:rsidRPr="00CA5D6D">
      <w:rPr>
        <w:sz w:val="22"/>
        <w:szCs w:val="22"/>
      </w:rPr>
      <w:t>istēmas tirgus stabilitātes rezerves izveidi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Default="00BA431C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C5A" w:rsidRDefault="00BA43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5A" w:rsidRDefault="00BA431C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2C5A" w:rsidRDefault="00BA43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31C"/>
    <w:rsid w:val="000B2069"/>
    <w:rsid w:val="00BA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31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431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A431C"/>
    <w:rPr>
      <w:sz w:val="28"/>
    </w:rPr>
  </w:style>
  <w:style w:type="character" w:customStyle="1" w:styleId="BodyTextChar">
    <w:name w:val="Body Text Char"/>
    <w:basedOn w:val="DefaultParagraphFont"/>
    <w:link w:val="BodyText"/>
    <w:rsid w:val="00BA431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BA43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43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43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431C"/>
  </w:style>
  <w:style w:type="paragraph" w:customStyle="1" w:styleId="naiskr">
    <w:name w:val="naiskr"/>
    <w:basedOn w:val="Normal"/>
    <w:uiPriority w:val="99"/>
    <w:rsid w:val="00BA431C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A4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liene.eglaja@varam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indrag</dc:creator>
  <cp:keywords/>
  <dc:description/>
  <cp:lastModifiedBy>indrag</cp:lastModifiedBy>
  <cp:revision>1</cp:revision>
  <dcterms:created xsi:type="dcterms:W3CDTF">2014-07-21T05:53:00Z</dcterms:created>
  <dcterms:modified xsi:type="dcterms:W3CDTF">2014-07-21T05:55:00Z</dcterms:modified>
</cp:coreProperties>
</file>