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A3" w:rsidRPr="003B0BBE" w:rsidRDefault="00B92EA3" w:rsidP="00B92EA3">
      <w:pPr>
        <w:pStyle w:val="naisc"/>
        <w:spacing w:before="0" w:after="0"/>
        <w:rPr>
          <w:b/>
          <w:bCs/>
        </w:rPr>
      </w:pPr>
      <w:bookmarkStart w:id="0" w:name="OLE_LINK3"/>
      <w:bookmarkStart w:id="1" w:name="OLE_LINK4"/>
      <w:bookmarkStart w:id="2" w:name="OLE_LINK1"/>
      <w:r w:rsidRPr="003B0BBE">
        <w:rPr>
          <w:b/>
          <w:bCs/>
        </w:rPr>
        <w:t xml:space="preserve">Ministru kabineta </w:t>
      </w:r>
      <w:r w:rsidR="00546C48">
        <w:rPr>
          <w:b/>
          <w:bCs/>
        </w:rPr>
        <w:t>rīkojuma</w:t>
      </w:r>
      <w:r w:rsidRPr="003B0BBE">
        <w:rPr>
          <w:b/>
          <w:bCs/>
        </w:rPr>
        <w:t xml:space="preserve"> projekta </w:t>
      </w:r>
    </w:p>
    <w:p w:rsidR="00B92EA3" w:rsidRDefault="005C248E" w:rsidP="00654375">
      <w:pPr>
        <w:ind w:left="360"/>
        <w:jc w:val="center"/>
        <w:rPr>
          <w:b/>
          <w:bCs/>
          <w:sz w:val="26"/>
          <w:szCs w:val="26"/>
        </w:rPr>
      </w:pPr>
      <w:r w:rsidRPr="003B0BBE">
        <w:rPr>
          <w:b/>
          <w:bCs/>
          <w:sz w:val="26"/>
          <w:szCs w:val="26"/>
        </w:rPr>
        <w:t>„</w:t>
      </w:r>
      <w:r w:rsidR="00546C48">
        <w:rPr>
          <w:b/>
          <w:bCs/>
          <w:sz w:val="26"/>
          <w:szCs w:val="26"/>
        </w:rPr>
        <w:t>Par Centrālās medicīnas ētikas komitejas personālsastāvu</w:t>
      </w:r>
      <w:r w:rsidRPr="003B0BBE">
        <w:rPr>
          <w:b/>
          <w:sz w:val="26"/>
          <w:szCs w:val="26"/>
        </w:rPr>
        <w:t>”</w:t>
      </w:r>
      <w:r w:rsidR="005517B7" w:rsidRPr="003B0BBE">
        <w:rPr>
          <w:b/>
          <w:sz w:val="26"/>
          <w:szCs w:val="26"/>
        </w:rPr>
        <w:t xml:space="preserve"> </w:t>
      </w:r>
      <w:r w:rsidR="00D570CF" w:rsidRPr="003B0BBE">
        <w:rPr>
          <w:b/>
          <w:sz w:val="26"/>
          <w:szCs w:val="26"/>
        </w:rPr>
        <w:t>sākotnējās ietekmes</w:t>
      </w:r>
      <w:r w:rsidR="00D570CF" w:rsidRPr="003B0BBE">
        <w:rPr>
          <w:b/>
          <w:color w:val="000000"/>
          <w:sz w:val="26"/>
          <w:szCs w:val="26"/>
        </w:rPr>
        <w:t xml:space="preserve"> novērtējuma ziņojums (</w:t>
      </w:r>
      <w:r w:rsidR="00B92EA3" w:rsidRPr="003B0BBE">
        <w:rPr>
          <w:b/>
          <w:bCs/>
          <w:sz w:val="26"/>
          <w:szCs w:val="26"/>
        </w:rPr>
        <w:t>anotācija</w:t>
      </w:r>
      <w:r w:rsidR="00D570CF" w:rsidRPr="003B0BBE">
        <w:rPr>
          <w:b/>
          <w:bCs/>
          <w:sz w:val="26"/>
          <w:szCs w:val="26"/>
        </w:rPr>
        <w:t>)</w:t>
      </w:r>
    </w:p>
    <w:p w:rsidR="00F12091" w:rsidRPr="003B0BBE" w:rsidRDefault="00F12091" w:rsidP="00654375">
      <w:pPr>
        <w:ind w:left="360"/>
        <w:jc w:val="center"/>
        <w:rPr>
          <w:b/>
          <w:bCs/>
          <w:sz w:val="26"/>
          <w:szCs w:val="26"/>
        </w:rPr>
      </w:pPr>
    </w:p>
    <w:tbl>
      <w:tblPr>
        <w:tblW w:w="5024"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451"/>
        <w:gridCol w:w="1397"/>
        <w:gridCol w:w="7478"/>
      </w:tblGrid>
      <w:tr w:rsidR="00F12091" w:rsidRPr="00FD4C7E" w:rsidTr="00454935">
        <w:tc>
          <w:tcPr>
            <w:tcW w:w="4998"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FD4C7E" w:rsidRDefault="00F12091" w:rsidP="00611957">
            <w:pPr>
              <w:pStyle w:val="naisc"/>
              <w:spacing w:before="0" w:after="0"/>
              <w:rPr>
                <w:sz w:val="24"/>
                <w:szCs w:val="24"/>
              </w:rPr>
            </w:pPr>
            <w:r w:rsidRPr="00FD4C7E">
              <w:rPr>
                <w:b/>
                <w:bCs/>
                <w:sz w:val="24"/>
                <w:szCs w:val="24"/>
              </w:rPr>
              <w:t>I. Tiesību akta projekta izstrādes nepieciešamība</w:t>
            </w:r>
          </w:p>
        </w:tc>
      </w:tr>
      <w:tr w:rsidR="00F12091" w:rsidRPr="00FD4C7E" w:rsidTr="00454935">
        <w:trPr>
          <w:trHeight w:val="896"/>
        </w:trPr>
        <w:tc>
          <w:tcPr>
            <w:tcW w:w="242" w:type="pct"/>
            <w:tcBorders>
              <w:top w:val="outset" w:sz="6" w:space="0" w:color="auto"/>
              <w:left w:val="outset" w:sz="6" w:space="0" w:color="auto"/>
              <w:bottom w:val="outset" w:sz="6" w:space="0" w:color="auto"/>
              <w:right w:val="outset" w:sz="6" w:space="0" w:color="auto"/>
            </w:tcBorders>
          </w:tcPr>
          <w:p w:rsidR="00F12091" w:rsidRPr="003B0BBE" w:rsidRDefault="00F12091" w:rsidP="00F12091">
            <w:pPr>
              <w:pStyle w:val="NoSpacing"/>
              <w:rPr>
                <w:rFonts w:ascii="Times New Roman" w:hAnsi="Times New Roman"/>
                <w:sz w:val="24"/>
                <w:szCs w:val="24"/>
              </w:rPr>
            </w:pPr>
            <w:r w:rsidRPr="003B0BBE">
              <w:rPr>
                <w:rFonts w:ascii="Times New Roman" w:hAnsi="Times New Roman"/>
                <w:sz w:val="24"/>
                <w:szCs w:val="24"/>
              </w:rPr>
              <w:t>1. </w:t>
            </w:r>
          </w:p>
        </w:tc>
        <w:tc>
          <w:tcPr>
            <w:tcW w:w="749" w:type="pct"/>
            <w:tcBorders>
              <w:top w:val="outset" w:sz="6" w:space="0" w:color="auto"/>
              <w:left w:val="outset" w:sz="6" w:space="0" w:color="auto"/>
              <w:bottom w:val="outset" w:sz="6" w:space="0" w:color="auto"/>
              <w:right w:val="outset" w:sz="6" w:space="0" w:color="auto"/>
            </w:tcBorders>
          </w:tcPr>
          <w:p w:rsidR="00F12091" w:rsidRPr="003B0BBE" w:rsidRDefault="00F12091" w:rsidP="003B0BBE">
            <w:pPr>
              <w:pStyle w:val="NoSpacing"/>
              <w:rPr>
                <w:rFonts w:ascii="Times New Roman" w:hAnsi="Times New Roman"/>
                <w:sz w:val="24"/>
                <w:szCs w:val="24"/>
              </w:rPr>
            </w:pPr>
            <w:r w:rsidRPr="003B0BBE">
              <w:rPr>
                <w:rFonts w:ascii="Times New Roman" w:hAnsi="Times New Roman"/>
                <w:sz w:val="24"/>
                <w:szCs w:val="24"/>
              </w:rPr>
              <w:t>Pamatojums</w:t>
            </w:r>
          </w:p>
        </w:tc>
        <w:tc>
          <w:tcPr>
            <w:tcW w:w="4008" w:type="pct"/>
            <w:tcBorders>
              <w:top w:val="outset" w:sz="6" w:space="0" w:color="auto"/>
              <w:left w:val="outset" w:sz="6" w:space="0" w:color="auto"/>
              <w:bottom w:val="outset" w:sz="6" w:space="0" w:color="auto"/>
              <w:right w:val="outset" w:sz="6" w:space="0" w:color="auto"/>
            </w:tcBorders>
          </w:tcPr>
          <w:p w:rsidR="00F12091" w:rsidRPr="003B0BBE" w:rsidRDefault="00546C48" w:rsidP="006907DF">
            <w:pPr>
              <w:pStyle w:val="NoSpacing"/>
              <w:rPr>
                <w:rFonts w:ascii="Times New Roman" w:hAnsi="Times New Roman"/>
                <w:sz w:val="24"/>
                <w:szCs w:val="24"/>
              </w:rPr>
            </w:pPr>
            <w:r>
              <w:rPr>
                <w:rFonts w:ascii="Times New Roman" w:hAnsi="Times New Roman"/>
                <w:sz w:val="24"/>
                <w:szCs w:val="24"/>
              </w:rPr>
              <w:t xml:space="preserve">Ministru kabineta rīkojuma projekts </w:t>
            </w:r>
            <w:r w:rsidR="00222889" w:rsidRPr="00222889">
              <w:rPr>
                <w:rFonts w:ascii="Times New Roman" w:hAnsi="Times New Roman"/>
                <w:color w:val="000000" w:themeColor="text1"/>
                <w:sz w:val="24"/>
                <w:szCs w:val="24"/>
              </w:rPr>
              <w:t>„</w:t>
            </w:r>
            <w:r>
              <w:rPr>
                <w:rFonts w:ascii="Times New Roman" w:hAnsi="Times New Roman"/>
                <w:sz w:val="24"/>
                <w:szCs w:val="24"/>
              </w:rPr>
              <w:t>Par Centrālās medicīnas ētikas komitejas perso</w:t>
            </w:r>
            <w:r w:rsidR="006907DF">
              <w:rPr>
                <w:rFonts w:ascii="Times New Roman" w:hAnsi="Times New Roman"/>
                <w:sz w:val="24"/>
                <w:szCs w:val="24"/>
              </w:rPr>
              <w:t>n</w:t>
            </w:r>
            <w:r>
              <w:rPr>
                <w:rFonts w:ascii="Times New Roman" w:hAnsi="Times New Roman"/>
                <w:sz w:val="24"/>
                <w:szCs w:val="24"/>
              </w:rPr>
              <w:t>ālsastāvu”</w:t>
            </w:r>
            <w:r w:rsidR="00373EBE">
              <w:rPr>
                <w:rFonts w:ascii="Times New Roman" w:hAnsi="Times New Roman"/>
                <w:sz w:val="24"/>
                <w:szCs w:val="24"/>
              </w:rPr>
              <w:t xml:space="preserve"> </w:t>
            </w:r>
            <w:r>
              <w:rPr>
                <w:rFonts w:ascii="Times New Roman" w:hAnsi="Times New Roman"/>
                <w:sz w:val="24"/>
                <w:szCs w:val="24"/>
              </w:rPr>
              <w:t xml:space="preserve">(turpmāk </w:t>
            </w:r>
            <w:r w:rsidR="00373EBE">
              <w:rPr>
                <w:rFonts w:ascii="Times New Roman" w:hAnsi="Times New Roman"/>
                <w:sz w:val="24"/>
                <w:szCs w:val="24"/>
              </w:rPr>
              <w:t>–</w:t>
            </w:r>
            <w:r>
              <w:rPr>
                <w:rFonts w:ascii="Times New Roman" w:hAnsi="Times New Roman"/>
                <w:sz w:val="24"/>
                <w:szCs w:val="24"/>
              </w:rPr>
              <w:t xml:space="preserve"> </w:t>
            </w:r>
            <w:r w:rsidR="006907DF">
              <w:rPr>
                <w:rFonts w:ascii="Times New Roman" w:hAnsi="Times New Roman"/>
                <w:sz w:val="24"/>
                <w:szCs w:val="24"/>
              </w:rPr>
              <w:t>Rīkojuma p</w:t>
            </w:r>
            <w:r w:rsidR="00373EBE">
              <w:rPr>
                <w:rFonts w:ascii="Times New Roman" w:hAnsi="Times New Roman"/>
                <w:sz w:val="24"/>
                <w:szCs w:val="24"/>
              </w:rPr>
              <w:t xml:space="preserve">rojekts) izstrādāts saskaņā ar Ārstniecības likuma 15.pantā noteikto. </w:t>
            </w:r>
            <w:r w:rsidR="001A4CCD" w:rsidRPr="001A4CCD">
              <w:rPr>
                <w:rFonts w:ascii="Times New Roman" w:hAnsi="Times New Roman"/>
                <w:sz w:val="24"/>
                <w:szCs w:val="24"/>
              </w:rPr>
              <w:t xml:space="preserve"> </w:t>
            </w:r>
          </w:p>
        </w:tc>
      </w:tr>
      <w:tr w:rsidR="00F12091" w:rsidRPr="00454935" w:rsidTr="00454935">
        <w:trPr>
          <w:trHeight w:val="896"/>
        </w:trPr>
        <w:tc>
          <w:tcPr>
            <w:tcW w:w="242" w:type="pct"/>
            <w:tcBorders>
              <w:top w:val="outset" w:sz="6" w:space="0" w:color="auto"/>
              <w:left w:val="outset" w:sz="6" w:space="0" w:color="auto"/>
              <w:bottom w:val="outset" w:sz="6" w:space="0" w:color="auto"/>
              <w:right w:val="outset" w:sz="6" w:space="0" w:color="auto"/>
            </w:tcBorders>
          </w:tcPr>
          <w:p w:rsidR="00F12091" w:rsidRPr="00FD4C7E" w:rsidRDefault="00F12091" w:rsidP="003B0BBE">
            <w:pPr>
              <w:pStyle w:val="naisf"/>
              <w:spacing w:before="0" w:after="0"/>
              <w:ind w:firstLine="0"/>
              <w:jc w:val="left"/>
            </w:pPr>
            <w:r w:rsidRPr="00FD4C7E">
              <w:t>2. </w:t>
            </w:r>
          </w:p>
          <w:p w:rsidR="00F12091" w:rsidRPr="00FD4C7E" w:rsidRDefault="00F12091" w:rsidP="003B0BBE">
            <w:pPr>
              <w:pStyle w:val="NoSpacing"/>
            </w:pPr>
          </w:p>
        </w:tc>
        <w:tc>
          <w:tcPr>
            <w:tcW w:w="749" w:type="pct"/>
            <w:tcBorders>
              <w:top w:val="outset" w:sz="6" w:space="0" w:color="auto"/>
              <w:left w:val="outset" w:sz="6" w:space="0" w:color="auto"/>
              <w:bottom w:val="outset" w:sz="6" w:space="0" w:color="auto"/>
              <w:right w:val="outset" w:sz="6" w:space="0" w:color="auto"/>
            </w:tcBorders>
          </w:tcPr>
          <w:p w:rsidR="00F12091" w:rsidRPr="003B0BBE" w:rsidRDefault="00F12091" w:rsidP="003B0BBE">
            <w:pPr>
              <w:shd w:val="clear" w:color="auto" w:fill="FFFFFF"/>
              <w:spacing w:before="19"/>
              <w:jc w:val="both"/>
            </w:pPr>
            <w:r w:rsidRPr="00FD4C7E">
              <w:t>Pašreizējā situācija un problēmas</w:t>
            </w:r>
            <w:r>
              <w:t>, kuru risināšanai tiesību akta projekts iztrādāts, tiesiskā regulējuma mērķis un būtība</w:t>
            </w:r>
          </w:p>
        </w:tc>
        <w:tc>
          <w:tcPr>
            <w:tcW w:w="4008" w:type="pct"/>
            <w:tcBorders>
              <w:top w:val="outset" w:sz="6" w:space="0" w:color="auto"/>
              <w:left w:val="outset" w:sz="6" w:space="0" w:color="auto"/>
              <w:bottom w:val="outset" w:sz="6" w:space="0" w:color="auto"/>
              <w:right w:val="outset" w:sz="6" w:space="0" w:color="auto"/>
            </w:tcBorders>
          </w:tcPr>
          <w:p w:rsidR="00940DF3" w:rsidRDefault="00940DF3" w:rsidP="00D41531">
            <w:pPr>
              <w:pStyle w:val="NoSpacing"/>
              <w:rPr>
                <w:rFonts w:ascii="Times New Roman" w:hAnsi="Times New Roman"/>
                <w:sz w:val="24"/>
                <w:szCs w:val="24"/>
              </w:rPr>
            </w:pPr>
            <w:r>
              <w:rPr>
                <w:rFonts w:ascii="Times New Roman" w:hAnsi="Times New Roman"/>
                <w:sz w:val="24"/>
                <w:szCs w:val="24"/>
              </w:rPr>
              <w:t xml:space="preserve">Saskaņā ar Ministru kabineta 1998.gada 13.janvāra noteikumos Nr.9 </w:t>
            </w:r>
            <w:r w:rsidR="00222889" w:rsidRPr="00222889">
              <w:rPr>
                <w:rFonts w:ascii="Times New Roman" w:hAnsi="Times New Roman"/>
                <w:color w:val="000000" w:themeColor="text1"/>
              </w:rPr>
              <w:t>„</w:t>
            </w:r>
            <w:r>
              <w:rPr>
                <w:rFonts w:ascii="Times New Roman" w:hAnsi="Times New Roman"/>
                <w:sz w:val="24"/>
                <w:szCs w:val="24"/>
              </w:rPr>
              <w:t>Centrālās medicīnas ētikas komitejas nolikums” noteikto Centrālās medicīnas ētikas komitejas (turpmāk – CMĒK) ir koleģiāla konsultatīva institūcija, kas izskata uz sociālajām problēmām attiecināmos biomedicīniskā progresa ētikas jautājumus.</w:t>
            </w:r>
          </w:p>
          <w:p w:rsidR="00D41531" w:rsidRDefault="00D41531" w:rsidP="00D41531">
            <w:pPr>
              <w:pStyle w:val="NoSpacing"/>
              <w:rPr>
                <w:rFonts w:ascii="Times New Roman" w:hAnsi="Times New Roman"/>
                <w:sz w:val="24"/>
                <w:szCs w:val="24"/>
              </w:rPr>
            </w:pPr>
            <w:r w:rsidRPr="00D41531">
              <w:rPr>
                <w:rFonts w:ascii="Times New Roman" w:hAnsi="Times New Roman"/>
                <w:sz w:val="24"/>
                <w:szCs w:val="24"/>
              </w:rPr>
              <w:t xml:space="preserve">Atbilstoši Ārstniecības likuma 15.pantā noteiktajam </w:t>
            </w:r>
            <w:r w:rsidR="00940DF3">
              <w:rPr>
                <w:rFonts w:ascii="Times New Roman" w:hAnsi="Times New Roman"/>
                <w:sz w:val="24"/>
                <w:szCs w:val="24"/>
              </w:rPr>
              <w:t xml:space="preserve">CMĒK </w:t>
            </w:r>
            <w:r w:rsidRPr="00D41531">
              <w:rPr>
                <w:rFonts w:ascii="Times New Roman" w:hAnsi="Times New Roman"/>
                <w:sz w:val="24"/>
                <w:szCs w:val="24"/>
              </w:rPr>
              <w:t>personālsastāvu apstiprina Ministru kabinets pēc Veselības ministrijas priekšlikuma.</w:t>
            </w:r>
          </w:p>
          <w:p w:rsidR="00656BA9" w:rsidRPr="00134F51" w:rsidRDefault="00656BA9" w:rsidP="00514B07">
            <w:pPr>
              <w:jc w:val="both"/>
              <w:rPr>
                <w:color w:val="FF0000"/>
              </w:rPr>
            </w:pPr>
            <w:r w:rsidRPr="00514B07">
              <w:t xml:space="preserve">Ministru kabineta 1998.gada 13.janvāra noteikumi Nr.9 „Centrālās medicīnas ētikas komitejas nolikums” </w:t>
            </w:r>
            <w:r w:rsidR="00134F51">
              <w:t xml:space="preserve">paredz, ka </w:t>
            </w:r>
            <w:r w:rsidRPr="00514B07">
              <w:t xml:space="preserve">CMĒK sastāvā ir pārstāvēta Rīgas Stradiņa universitāte, Latvijas Zinātņu padome, Latvijas Universitātes Eksperimentālās un klīniskās medicīnas institūts, Latvijas Ārstu biedrība (2 personas), Latvijas Ārstniecības personu profesionālo organizāciju savienība, Latvijas Māsu asociācija, Latvijas Farmaceitu biedrība, Latvijas Invalīdu biedrība, Latvijas Pensionāru federācija un </w:t>
            </w:r>
            <w:r w:rsidRPr="00134F51">
              <w:t>Latvijas Eva</w:t>
            </w:r>
            <w:r w:rsidR="006907DF" w:rsidRPr="00134F51">
              <w:t>ņ</w:t>
            </w:r>
            <w:r w:rsidRPr="00134F51">
              <w:t>ģēliski luteriskās Baznīcas Konsistorija.</w:t>
            </w:r>
            <w:r w:rsidRPr="00134F51">
              <w:rPr>
                <w:color w:val="FF0000"/>
              </w:rPr>
              <w:t xml:space="preserve"> </w:t>
            </w:r>
          </w:p>
          <w:p w:rsidR="00134F51" w:rsidRDefault="00134F51" w:rsidP="00514B07">
            <w:pPr>
              <w:jc w:val="both"/>
              <w:rPr>
                <w:color w:val="FF0000"/>
              </w:rPr>
            </w:pPr>
            <w:r w:rsidRPr="00134F51">
              <w:t>Vienlaikus</w:t>
            </w:r>
            <w:r>
              <w:t xml:space="preserve"> atsevišķi ilggadēji CMĒK locekļi izteica lūgumu atbrīvot  viņus no aktīvas līdzdalības CMĒK. Ņemot vērā minēto, kā arī pieaugušo pētījumu skaitu genoma izpētē, kuru izvērtēšana prasa papildus zināšanas cilvēka genoma jomā, CMĒK sanāksmē tika pieņemts lēmums par nepieciešamību aktualizēt CMĒK personālsastāvu.</w:t>
            </w:r>
            <w:r w:rsidR="000E75F0" w:rsidRPr="00134F51">
              <w:rPr>
                <w:color w:val="FF0000"/>
              </w:rPr>
              <w:t xml:space="preserve"> </w:t>
            </w:r>
          </w:p>
          <w:p w:rsidR="00D17B7A" w:rsidRDefault="000E75F0" w:rsidP="00514B07">
            <w:pPr>
              <w:jc w:val="both"/>
            </w:pPr>
            <w:r>
              <w:t>Atbilstoši</w:t>
            </w:r>
            <w:r w:rsidR="00D17B7A" w:rsidRPr="00514B07">
              <w:t xml:space="preserve"> </w:t>
            </w:r>
            <w:r w:rsidR="00134F51">
              <w:t>CMĒK pārstāvēto</w:t>
            </w:r>
            <w:r w:rsidR="00D17B7A" w:rsidRPr="00514B07">
              <w:t xml:space="preserve"> </w:t>
            </w:r>
            <w:r w:rsidR="00134F51">
              <w:t xml:space="preserve">institūciju un ģenētiskajā jomā darbojošos institūciju </w:t>
            </w:r>
            <w:r w:rsidR="00D17B7A" w:rsidRPr="00514B07">
              <w:t>sniegt</w:t>
            </w:r>
            <w:r>
              <w:t>ajai informācijai</w:t>
            </w:r>
            <w:r w:rsidR="00D17B7A" w:rsidRPr="00514B07">
              <w:t xml:space="preserve"> tika sagatavots </w:t>
            </w:r>
            <w:r w:rsidR="006907DF">
              <w:t xml:space="preserve">un 2014.gada 18.septembra Valsts sekretāru sanāksmē izsludināts </w:t>
            </w:r>
            <w:r w:rsidR="00D17B7A" w:rsidRPr="00514B07">
              <w:t>Ministru kabineta noteikumu projekts „Grozījumi Ministru kabineta 1998.gada 13.janvāra noteikumos Nr.9 „Centrālās medicīnas ētikas komitejas nolikums””</w:t>
            </w:r>
            <w:r w:rsidR="006907DF">
              <w:t xml:space="preserve"> (VSS-853) (turpmāk – Noteikumu projekts)</w:t>
            </w:r>
            <w:r w:rsidR="00D17B7A" w:rsidRPr="00514B07">
              <w:t xml:space="preserve">, precizējot informāciju par </w:t>
            </w:r>
            <w:r w:rsidR="006907DF">
              <w:t>CMĒK pārstāvētajām institūcijām un paredzot, ka CMĒK ir iekļauti</w:t>
            </w:r>
            <w:r w:rsidR="00694A67">
              <w:t xml:space="preserve"> 2</w:t>
            </w:r>
            <w:r w:rsidR="006907DF">
              <w:t xml:space="preserve"> pārstāvji no </w:t>
            </w:r>
            <w:r w:rsidR="00694A67">
              <w:t>Veselības ministrijas un</w:t>
            </w:r>
            <w:r w:rsidR="006907DF">
              <w:t xml:space="preserve"> </w:t>
            </w:r>
            <w:r w:rsidR="00694A67" w:rsidRPr="00514B07">
              <w:t>Latvijas Ārstu biedrība</w:t>
            </w:r>
            <w:r w:rsidR="00694A67">
              <w:t>s, kā arī pa pārstāvim no</w:t>
            </w:r>
            <w:r w:rsidR="00694A67" w:rsidRPr="00514B07">
              <w:t xml:space="preserve"> </w:t>
            </w:r>
            <w:r w:rsidR="006907DF" w:rsidRPr="00514B07">
              <w:t>Rīgas Stradiņa universitāte</w:t>
            </w:r>
            <w:r w:rsidR="006907DF">
              <w:t>s</w:t>
            </w:r>
            <w:r w:rsidR="006907DF" w:rsidRPr="00514B07">
              <w:t>, Latvijas Zinātņ</w:t>
            </w:r>
            <w:r w:rsidR="006907DF">
              <w:t>u padomes, Latvijas Universitātes</w:t>
            </w:r>
            <w:r w:rsidR="006907DF" w:rsidRPr="00514B07">
              <w:t>, Latvijas Ārstniecības personu profesionālo organizāciju savienība</w:t>
            </w:r>
            <w:r w:rsidR="006907DF">
              <w:t>s</w:t>
            </w:r>
            <w:r w:rsidR="006907DF" w:rsidRPr="00514B07">
              <w:t>, Latvijas Māsu asociācija</w:t>
            </w:r>
            <w:r w:rsidR="006907DF">
              <w:t>s</w:t>
            </w:r>
            <w:r w:rsidR="006907DF" w:rsidRPr="00514B07">
              <w:t>, Latvijas Farmaceitu biedrība</w:t>
            </w:r>
            <w:r w:rsidR="006907DF">
              <w:t>s</w:t>
            </w:r>
            <w:r w:rsidR="006907DF" w:rsidRPr="00514B07">
              <w:t xml:space="preserve">, Latvijas </w:t>
            </w:r>
            <w:r w:rsidR="006907DF">
              <w:t>Cilvēku ar īpašajām vajadzībām sadarbības organizācijas SUSTENTO</w:t>
            </w:r>
            <w:r w:rsidR="006907DF" w:rsidRPr="00514B07">
              <w:t>, Latvijas Pensionāru federācija</w:t>
            </w:r>
            <w:r w:rsidR="006907DF">
              <w:t>s, Latvijas Evaņģēliski luteriskās</w:t>
            </w:r>
            <w:r w:rsidR="006907DF" w:rsidRPr="00514B07">
              <w:t xml:space="preserve"> </w:t>
            </w:r>
            <w:r w:rsidR="006907DF">
              <w:t>b</w:t>
            </w:r>
            <w:r w:rsidR="006907DF" w:rsidRPr="00514B07">
              <w:t>aznīca</w:t>
            </w:r>
            <w:r w:rsidR="006907DF">
              <w:t>s un APP „Latvijas Biomedicīnas pētījumu un studiju centrs”. Noteikumu projekta tālāku virzību bez iebildumiem ir atbalstījušas visas saskaņojošās institūcijas.</w:t>
            </w:r>
          </w:p>
          <w:p w:rsidR="001033CF" w:rsidRDefault="001033CF" w:rsidP="001033CF">
            <w:pPr>
              <w:jc w:val="both"/>
            </w:pPr>
            <w:r>
              <w:t xml:space="preserve">Līdz ar to, </w:t>
            </w:r>
            <w:r w:rsidRPr="00514B07">
              <w:t>kvalitatīv</w:t>
            </w:r>
            <w:r>
              <w:t>ai</w:t>
            </w:r>
            <w:r w:rsidRPr="00514B07">
              <w:t xml:space="preserve"> un</w:t>
            </w:r>
            <w:r>
              <w:t xml:space="preserve"> nepārtrauktai CMĒK darbības nodrošināšanai, paredzot Noteikumu projektā minēto institūciju deleģēto pārstāvju aktīvu līdzdalību CMĒK sastāvā,  nepieciešams izstrādāt Rīkojuma projektu. </w:t>
            </w:r>
          </w:p>
          <w:p w:rsidR="001033CF" w:rsidRPr="001033CF" w:rsidRDefault="001033CF" w:rsidP="001033CF">
            <w:pPr>
              <w:jc w:val="both"/>
            </w:pPr>
            <w:r w:rsidRPr="001033CF">
              <w:lastRenderedPageBreak/>
              <w:t>Ņemot vērā, ka veicamie grozījumi pārsniedz 50% no teksta apjoma,  saskaņā ar juridiski tehniskajām prasībām ir nepieciešams izdot jaunu rīkojumu.  Līdz ar to Rīkojuma projekts paredz atzīt par spēku zaudējušu Ministru kabineta 2009.gada 30.jūnija rīkojumu Nr.419 „Par Centrālās medicīnas ētikas komitejas personālsastāvu” un izdot jaunu rīkojumu atbilstoši Ārstniecības likuma 15.pantā noteiktajam.</w:t>
            </w:r>
          </w:p>
          <w:p w:rsidR="00F12091" w:rsidRPr="00454935" w:rsidRDefault="00D43ED0" w:rsidP="001033CF">
            <w:pPr>
              <w:jc w:val="both"/>
              <w:rPr>
                <w:color w:val="000000" w:themeColor="text1"/>
              </w:rPr>
            </w:pPr>
            <w:r>
              <w:t xml:space="preserve">Atbilstoši </w:t>
            </w:r>
            <w:r w:rsidR="001033CF">
              <w:t>Rīkojuma p</w:t>
            </w:r>
            <w:r>
              <w:t xml:space="preserve">rojektā noteiktajam, CMĒK ir iekļauti pārstāvji no </w:t>
            </w:r>
            <w:r w:rsidR="004C154A">
              <w:t xml:space="preserve">Veselības ministrijas, </w:t>
            </w:r>
            <w:r w:rsidRPr="00514B07">
              <w:t>Rīgas Stradiņa universitāte</w:t>
            </w:r>
            <w:r>
              <w:t>s</w:t>
            </w:r>
            <w:r w:rsidRPr="00514B07">
              <w:t>, Latvijas Zinātņ</w:t>
            </w:r>
            <w:r>
              <w:t>u padomes, Latvijas Universitātes</w:t>
            </w:r>
            <w:r w:rsidRPr="00514B07">
              <w:t>, Latvijas Ārstu biedrība</w:t>
            </w:r>
            <w:r>
              <w:t>s</w:t>
            </w:r>
            <w:r w:rsidRPr="00514B07">
              <w:t>, Latvijas Ārstniecības personu profesionālo organizāciju savienība</w:t>
            </w:r>
            <w:r>
              <w:t>s</w:t>
            </w:r>
            <w:r w:rsidRPr="00514B07">
              <w:t>, Latvijas Māsu asociācija</w:t>
            </w:r>
            <w:r>
              <w:t>s</w:t>
            </w:r>
            <w:r w:rsidRPr="00514B07">
              <w:t>, Latvijas Farmaceitu biedrība</w:t>
            </w:r>
            <w:r>
              <w:t>s</w:t>
            </w:r>
            <w:r w:rsidRPr="00514B07">
              <w:t xml:space="preserve">, Latvijas </w:t>
            </w:r>
            <w:r>
              <w:t>Cilvēku ar īpašajām vajadzībām sadarbības organizācijas SUSTENTO</w:t>
            </w:r>
            <w:r w:rsidRPr="00514B07">
              <w:t>, Latvijas Pensionāru federācija</w:t>
            </w:r>
            <w:r>
              <w:t>s, Latvijas Evanģēliski luteriskās</w:t>
            </w:r>
            <w:r w:rsidRPr="00514B07">
              <w:t xml:space="preserve"> </w:t>
            </w:r>
            <w:r>
              <w:t>b</w:t>
            </w:r>
            <w:r w:rsidRPr="00514B07">
              <w:t>aznīca</w:t>
            </w:r>
            <w:r>
              <w:t>s un APP „Latvijas Biomedicīnas pētījumu un studiju centrs”, kuri izskatīs uz sociālajām problēmām attiecināmos biomedicīniskā progresa ētikas jautājumus, nodrošinot pilnvērtīgu un detalizētu jautājumu izvērtēšanu un viedokļa sniegšanu.</w:t>
            </w:r>
          </w:p>
        </w:tc>
      </w:tr>
      <w:tr w:rsidR="00F12091" w:rsidRPr="00FD4C7E" w:rsidTr="00454935">
        <w:trPr>
          <w:trHeight w:val="896"/>
        </w:trPr>
        <w:tc>
          <w:tcPr>
            <w:tcW w:w="242" w:type="pct"/>
            <w:tcBorders>
              <w:top w:val="outset" w:sz="6" w:space="0" w:color="auto"/>
              <w:left w:val="outset" w:sz="6" w:space="0" w:color="auto"/>
              <w:bottom w:val="outset" w:sz="6" w:space="0" w:color="auto"/>
              <w:right w:val="outset" w:sz="6" w:space="0" w:color="auto"/>
            </w:tcBorders>
          </w:tcPr>
          <w:p w:rsidR="00F12091" w:rsidRPr="00FD4C7E" w:rsidRDefault="00F12091" w:rsidP="00F12091">
            <w:pPr>
              <w:pStyle w:val="NormalWeb"/>
              <w:spacing w:before="0" w:beforeAutospacing="0" w:after="0" w:afterAutospacing="0"/>
            </w:pPr>
            <w:r>
              <w:lastRenderedPageBreak/>
              <w:t>3</w:t>
            </w:r>
            <w:r w:rsidRPr="00FD4C7E">
              <w:t xml:space="preserve">. </w:t>
            </w:r>
          </w:p>
        </w:tc>
        <w:tc>
          <w:tcPr>
            <w:tcW w:w="749" w:type="pct"/>
            <w:tcBorders>
              <w:top w:val="outset" w:sz="6" w:space="0" w:color="auto"/>
              <w:left w:val="outset" w:sz="6" w:space="0" w:color="auto"/>
              <w:bottom w:val="outset" w:sz="6" w:space="0" w:color="auto"/>
              <w:right w:val="outset" w:sz="6" w:space="0" w:color="auto"/>
            </w:tcBorders>
          </w:tcPr>
          <w:p w:rsidR="00F12091" w:rsidRPr="00F12091" w:rsidRDefault="00F12091" w:rsidP="003B0BBE">
            <w:pPr>
              <w:pStyle w:val="BodyText2"/>
              <w:jc w:val="both"/>
              <w:rPr>
                <w:b w:val="0"/>
                <w:sz w:val="24"/>
              </w:rPr>
            </w:pPr>
            <w:r w:rsidRPr="00F12091">
              <w:rPr>
                <w:b w:val="0"/>
                <w:sz w:val="24"/>
              </w:rPr>
              <w:t>Projekta izstrādē iesaistītās institūcijas</w:t>
            </w:r>
          </w:p>
        </w:tc>
        <w:tc>
          <w:tcPr>
            <w:tcW w:w="4009" w:type="pct"/>
            <w:tcBorders>
              <w:top w:val="outset" w:sz="6" w:space="0" w:color="auto"/>
              <w:left w:val="outset" w:sz="6" w:space="0" w:color="auto"/>
              <w:bottom w:val="outset" w:sz="6" w:space="0" w:color="auto"/>
              <w:right w:val="outset" w:sz="6" w:space="0" w:color="auto"/>
            </w:tcBorders>
          </w:tcPr>
          <w:p w:rsidR="00F12091" w:rsidRPr="00FD4C7E" w:rsidRDefault="00373EBE" w:rsidP="003B0BBE">
            <w:pPr>
              <w:pStyle w:val="BodyText2"/>
              <w:jc w:val="both"/>
              <w:rPr>
                <w:b w:val="0"/>
                <w:sz w:val="24"/>
              </w:rPr>
            </w:pPr>
            <w:r>
              <w:rPr>
                <w:b w:val="0"/>
                <w:sz w:val="24"/>
              </w:rPr>
              <w:t>Nav</w:t>
            </w:r>
          </w:p>
        </w:tc>
      </w:tr>
      <w:tr w:rsidR="00F12091" w:rsidRPr="00FD4C7E" w:rsidTr="00454935">
        <w:tc>
          <w:tcPr>
            <w:tcW w:w="242" w:type="pct"/>
            <w:tcBorders>
              <w:top w:val="outset" w:sz="6" w:space="0" w:color="auto"/>
              <w:left w:val="outset" w:sz="6" w:space="0" w:color="auto"/>
              <w:bottom w:val="outset" w:sz="6" w:space="0" w:color="auto"/>
              <w:right w:val="outset" w:sz="6" w:space="0" w:color="auto"/>
            </w:tcBorders>
          </w:tcPr>
          <w:p w:rsidR="00F12091" w:rsidRDefault="00F12091" w:rsidP="00611957">
            <w:pPr>
              <w:pStyle w:val="NormalWeb"/>
              <w:spacing w:before="0" w:beforeAutospacing="0" w:after="0" w:afterAutospacing="0"/>
            </w:pPr>
            <w:r>
              <w:t>4</w:t>
            </w:r>
            <w:r w:rsidRPr="00FD4C7E">
              <w:t xml:space="preserve">. </w:t>
            </w:r>
          </w:p>
          <w:p w:rsidR="00F12091" w:rsidRDefault="00F12091" w:rsidP="00611957">
            <w:pPr>
              <w:pStyle w:val="NormalWeb"/>
              <w:spacing w:before="0" w:beforeAutospacing="0" w:after="0" w:afterAutospacing="0"/>
            </w:pPr>
          </w:p>
          <w:p w:rsidR="00F12091" w:rsidRDefault="00F12091" w:rsidP="00611957">
            <w:pPr>
              <w:pStyle w:val="NormalWeb"/>
              <w:spacing w:before="0" w:beforeAutospacing="0" w:after="0" w:afterAutospacing="0"/>
            </w:pPr>
          </w:p>
          <w:p w:rsidR="00F12091" w:rsidRPr="00FD4C7E" w:rsidRDefault="00F12091" w:rsidP="00611957">
            <w:pPr>
              <w:pStyle w:val="NormalWeb"/>
              <w:spacing w:before="0" w:beforeAutospacing="0" w:after="0" w:afterAutospacing="0"/>
            </w:pPr>
          </w:p>
        </w:tc>
        <w:tc>
          <w:tcPr>
            <w:tcW w:w="749" w:type="pct"/>
            <w:tcBorders>
              <w:top w:val="outset" w:sz="6" w:space="0" w:color="auto"/>
              <w:left w:val="outset" w:sz="6" w:space="0" w:color="auto"/>
              <w:bottom w:val="outset" w:sz="6" w:space="0" w:color="auto"/>
              <w:right w:val="outset" w:sz="6" w:space="0" w:color="auto"/>
            </w:tcBorders>
          </w:tcPr>
          <w:p w:rsidR="00F12091" w:rsidRPr="00F12091" w:rsidRDefault="00F12091" w:rsidP="003872B1">
            <w:pPr>
              <w:pStyle w:val="NoSpacing"/>
              <w:rPr>
                <w:rFonts w:ascii="Times New Roman" w:hAnsi="Times New Roman"/>
                <w:sz w:val="24"/>
                <w:szCs w:val="24"/>
              </w:rPr>
            </w:pPr>
            <w:r w:rsidRPr="00F12091">
              <w:rPr>
                <w:rFonts w:ascii="Times New Roman" w:hAnsi="Times New Roman"/>
                <w:sz w:val="24"/>
                <w:szCs w:val="24"/>
              </w:rPr>
              <w:t>Cita informācija</w:t>
            </w:r>
          </w:p>
        </w:tc>
        <w:tc>
          <w:tcPr>
            <w:tcW w:w="4009" w:type="pct"/>
            <w:tcBorders>
              <w:top w:val="outset" w:sz="6" w:space="0" w:color="auto"/>
              <w:left w:val="outset" w:sz="6" w:space="0" w:color="auto"/>
              <w:bottom w:val="outset" w:sz="6" w:space="0" w:color="auto"/>
              <w:right w:val="outset" w:sz="6" w:space="0" w:color="auto"/>
            </w:tcBorders>
          </w:tcPr>
          <w:p w:rsidR="00F12091" w:rsidRPr="001D63F6" w:rsidRDefault="00373EBE" w:rsidP="003872B1">
            <w:pPr>
              <w:pStyle w:val="NoSpacing"/>
              <w:rPr>
                <w:b/>
                <w:bCs/>
              </w:rPr>
            </w:pPr>
            <w:r>
              <w:rPr>
                <w:rFonts w:ascii="Times New Roman" w:hAnsi="Times New Roman"/>
                <w:sz w:val="24"/>
                <w:szCs w:val="24"/>
              </w:rPr>
              <w:t>Nav</w:t>
            </w:r>
            <w:r w:rsidR="00F12091">
              <w:rPr>
                <w:rFonts w:ascii="Times New Roman" w:hAnsi="Times New Roman"/>
                <w:sz w:val="24"/>
                <w:szCs w:val="24"/>
              </w:rPr>
              <w:t xml:space="preserve"> </w:t>
            </w:r>
          </w:p>
        </w:tc>
      </w:tr>
    </w:tbl>
    <w:p w:rsidR="0011031E" w:rsidRDefault="0011031E" w:rsidP="00915F79">
      <w:pPr>
        <w:rPr>
          <w:sz w:val="28"/>
          <w:szCs w:val="28"/>
        </w:rPr>
      </w:pPr>
    </w:p>
    <w:tbl>
      <w:tblPr>
        <w:tblW w:w="5140" w:type="pct"/>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6"/>
        <w:gridCol w:w="4252"/>
        <w:gridCol w:w="4678"/>
      </w:tblGrid>
      <w:tr w:rsidR="004C154A" w:rsidRPr="001A392F" w:rsidTr="004C154A">
        <w:trPr>
          <w:tblCellSpacing w:w="0" w:type="dxa"/>
        </w:trPr>
        <w:tc>
          <w:tcPr>
            <w:tcW w:w="426" w:type="dxa"/>
            <w:tcBorders>
              <w:top w:val="single" w:sz="4" w:space="0" w:color="auto"/>
              <w:left w:val="outset" w:sz="6" w:space="0" w:color="auto"/>
              <w:bottom w:val="outset" w:sz="6" w:space="0" w:color="auto"/>
              <w:right w:val="outset" w:sz="6" w:space="0" w:color="auto"/>
            </w:tcBorders>
          </w:tcPr>
          <w:p w:rsidR="004C154A" w:rsidRPr="001A392F" w:rsidRDefault="004C154A" w:rsidP="004C154A">
            <w:pPr>
              <w:spacing w:before="100" w:beforeAutospacing="1" w:after="100" w:afterAutospacing="1"/>
              <w:jc w:val="center"/>
              <w:rPr>
                <w:b/>
              </w:rPr>
            </w:pPr>
          </w:p>
        </w:tc>
        <w:tc>
          <w:tcPr>
            <w:tcW w:w="8930" w:type="dxa"/>
            <w:gridSpan w:val="2"/>
            <w:tcBorders>
              <w:top w:val="single" w:sz="4" w:space="0" w:color="auto"/>
              <w:left w:val="outset" w:sz="6" w:space="0" w:color="auto"/>
              <w:bottom w:val="outset" w:sz="6" w:space="0" w:color="auto"/>
              <w:right w:val="outset" w:sz="6" w:space="0" w:color="auto"/>
            </w:tcBorders>
            <w:hideMark/>
          </w:tcPr>
          <w:p w:rsidR="004C154A" w:rsidRPr="001A392F" w:rsidRDefault="004C154A" w:rsidP="004C154A">
            <w:pPr>
              <w:spacing w:before="100" w:beforeAutospacing="1" w:after="100" w:afterAutospacing="1"/>
              <w:jc w:val="center"/>
              <w:rPr>
                <w:b/>
              </w:rPr>
            </w:pPr>
            <w:r w:rsidRPr="001A392F">
              <w:rPr>
                <w:b/>
              </w:rPr>
              <w:t>IV. Tiesību akta projekta ietekme uz spēkā esošo tiesību normu sistēmu</w:t>
            </w:r>
          </w:p>
        </w:tc>
      </w:tr>
      <w:tr w:rsidR="004C154A" w:rsidRPr="001A392F" w:rsidTr="004C154A">
        <w:trPr>
          <w:tblCellSpacing w:w="0" w:type="dxa"/>
        </w:trPr>
        <w:tc>
          <w:tcPr>
            <w:tcW w:w="426" w:type="dxa"/>
            <w:tcBorders>
              <w:top w:val="outset" w:sz="6" w:space="0" w:color="auto"/>
              <w:left w:val="outset" w:sz="6" w:space="0" w:color="auto"/>
              <w:bottom w:val="outset" w:sz="6" w:space="0" w:color="auto"/>
              <w:right w:val="outset" w:sz="6" w:space="0" w:color="auto"/>
            </w:tcBorders>
          </w:tcPr>
          <w:p w:rsidR="004C154A" w:rsidRPr="001A392F" w:rsidRDefault="004C154A" w:rsidP="004C154A">
            <w:pPr>
              <w:spacing w:before="100" w:beforeAutospacing="1" w:after="100" w:afterAutospacing="1"/>
            </w:pPr>
            <w:r>
              <w:t>1.</w:t>
            </w:r>
          </w:p>
        </w:tc>
        <w:tc>
          <w:tcPr>
            <w:tcW w:w="4252" w:type="dxa"/>
            <w:tcBorders>
              <w:top w:val="outset" w:sz="6" w:space="0" w:color="auto"/>
              <w:left w:val="outset" w:sz="6" w:space="0" w:color="auto"/>
              <w:bottom w:val="outset" w:sz="6" w:space="0" w:color="auto"/>
              <w:right w:val="outset" w:sz="6" w:space="0" w:color="auto"/>
            </w:tcBorders>
            <w:hideMark/>
          </w:tcPr>
          <w:p w:rsidR="004C154A" w:rsidRPr="001A392F" w:rsidRDefault="004C154A" w:rsidP="004C154A">
            <w:pPr>
              <w:spacing w:before="100" w:beforeAutospacing="1" w:after="100" w:afterAutospacing="1"/>
            </w:pPr>
            <w:r w:rsidRPr="001A392F">
              <w:t>Nepieciešamie saistītie tiesību aktu projekti</w:t>
            </w:r>
          </w:p>
        </w:tc>
        <w:tc>
          <w:tcPr>
            <w:tcW w:w="4678" w:type="dxa"/>
            <w:tcBorders>
              <w:top w:val="outset" w:sz="6" w:space="0" w:color="auto"/>
              <w:left w:val="outset" w:sz="6" w:space="0" w:color="auto"/>
              <w:bottom w:val="outset" w:sz="6" w:space="0" w:color="auto"/>
              <w:right w:val="outset" w:sz="6" w:space="0" w:color="auto"/>
            </w:tcBorders>
            <w:hideMark/>
          </w:tcPr>
          <w:p w:rsidR="004C154A" w:rsidRDefault="004C154A" w:rsidP="00694A67">
            <w:pPr>
              <w:jc w:val="both"/>
            </w:pPr>
            <w:r>
              <w:t xml:space="preserve">Vienlaikus ar </w:t>
            </w:r>
            <w:r w:rsidR="00694A67">
              <w:t>Rīkojuma p</w:t>
            </w:r>
            <w:r>
              <w:t xml:space="preserve">rojektu Veselības ministrijas ir </w:t>
            </w:r>
            <w:r w:rsidR="00694A67">
              <w:t xml:space="preserve">Noteikumu projektu (izsludināts </w:t>
            </w:r>
            <w:r w:rsidR="00694A67" w:rsidRPr="00694A67">
              <w:t>Valsts sekretāru 2014.gada 18.septembra sanāksme (prot. Nr.36, 18.§, VSS-853)),</w:t>
            </w:r>
            <w:r w:rsidR="00694A67">
              <w:t xml:space="preserve"> ar kuru tiek precizētas CMĒK pārstāvētās institūcijas. </w:t>
            </w:r>
          </w:p>
          <w:p w:rsidR="004C154A" w:rsidRPr="001A392F" w:rsidRDefault="004C154A" w:rsidP="00694A67">
            <w:pPr>
              <w:pStyle w:val="NoSpacing"/>
              <w:rPr>
                <w:color w:val="000000"/>
                <w:sz w:val="24"/>
                <w:szCs w:val="24"/>
                <w:lang w:val="lv-LV" w:bidi="lo-LA"/>
              </w:rPr>
            </w:pPr>
            <w:r>
              <w:rPr>
                <w:rFonts w:ascii="Times New Roman" w:hAnsi="Times New Roman"/>
                <w:sz w:val="24"/>
                <w:szCs w:val="24"/>
              </w:rPr>
              <w:t xml:space="preserve">Paredzēts, ka </w:t>
            </w:r>
            <w:r w:rsidR="00694A67">
              <w:rPr>
                <w:rFonts w:ascii="Times New Roman" w:hAnsi="Times New Roman"/>
                <w:sz w:val="24"/>
                <w:szCs w:val="24"/>
              </w:rPr>
              <w:t>Rīkojuma p</w:t>
            </w:r>
            <w:r>
              <w:rPr>
                <w:rFonts w:ascii="Times New Roman" w:hAnsi="Times New Roman"/>
                <w:sz w:val="24"/>
                <w:szCs w:val="24"/>
              </w:rPr>
              <w:t xml:space="preserve">rojekts un </w:t>
            </w:r>
            <w:r w:rsidR="00694A67">
              <w:rPr>
                <w:rFonts w:ascii="Times New Roman" w:hAnsi="Times New Roman"/>
                <w:sz w:val="24"/>
                <w:szCs w:val="24"/>
              </w:rPr>
              <w:t xml:space="preserve">Noteikumu projekts </w:t>
            </w:r>
            <w:r>
              <w:rPr>
                <w:rFonts w:ascii="Times New Roman" w:hAnsi="Times New Roman"/>
                <w:sz w:val="24"/>
                <w:szCs w:val="24"/>
              </w:rPr>
              <w:t>stāsies spēkā vienlaicīgi.</w:t>
            </w:r>
          </w:p>
        </w:tc>
      </w:tr>
      <w:tr w:rsidR="004C154A" w:rsidRPr="001A392F" w:rsidTr="004C154A">
        <w:trPr>
          <w:tblCellSpacing w:w="0" w:type="dxa"/>
        </w:trPr>
        <w:tc>
          <w:tcPr>
            <w:tcW w:w="426" w:type="dxa"/>
            <w:tcBorders>
              <w:top w:val="outset" w:sz="6" w:space="0" w:color="auto"/>
              <w:left w:val="outset" w:sz="6" w:space="0" w:color="auto"/>
              <w:bottom w:val="outset" w:sz="6" w:space="0" w:color="auto"/>
              <w:right w:val="outset" w:sz="6" w:space="0" w:color="auto"/>
            </w:tcBorders>
          </w:tcPr>
          <w:p w:rsidR="004C154A" w:rsidRDefault="004C154A" w:rsidP="004C154A">
            <w:pPr>
              <w:spacing w:before="100" w:beforeAutospacing="1" w:after="100" w:afterAutospacing="1"/>
            </w:pPr>
            <w:r>
              <w:t>2.</w:t>
            </w:r>
          </w:p>
        </w:tc>
        <w:tc>
          <w:tcPr>
            <w:tcW w:w="4252" w:type="dxa"/>
            <w:tcBorders>
              <w:top w:val="outset" w:sz="6" w:space="0" w:color="auto"/>
              <w:left w:val="outset" w:sz="6" w:space="0" w:color="auto"/>
              <w:bottom w:val="outset" w:sz="6" w:space="0" w:color="auto"/>
              <w:right w:val="outset" w:sz="6" w:space="0" w:color="auto"/>
            </w:tcBorders>
            <w:hideMark/>
          </w:tcPr>
          <w:p w:rsidR="004C154A" w:rsidRPr="001A392F" w:rsidRDefault="004C154A" w:rsidP="004C154A">
            <w:pPr>
              <w:spacing w:before="100" w:beforeAutospacing="1" w:after="100" w:afterAutospacing="1"/>
            </w:pPr>
            <w:r>
              <w:t>Atbildīgā institūcija</w:t>
            </w:r>
          </w:p>
        </w:tc>
        <w:tc>
          <w:tcPr>
            <w:tcW w:w="4678" w:type="dxa"/>
            <w:tcBorders>
              <w:top w:val="outset" w:sz="6" w:space="0" w:color="auto"/>
              <w:left w:val="outset" w:sz="6" w:space="0" w:color="auto"/>
              <w:bottom w:val="outset" w:sz="6" w:space="0" w:color="auto"/>
              <w:right w:val="outset" w:sz="6" w:space="0" w:color="auto"/>
            </w:tcBorders>
            <w:hideMark/>
          </w:tcPr>
          <w:p w:rsidR="004C154A" w:rsidRPr="001A392F" w:rsidRDefault="004C154A" w:rsidP="004C154A">
            <w:pPr>
              <w:spacing w:before="100" w:beforeAutospacing="1" w:after="100" w:afterAutospacing="1"/>
              <w:jc w:val="both"/>
            </w:pPr>
            <w:r>
              <w:t xml:space="preserve"> Veselības ministrija</w:t>
            </w:r>
          </w:p>
        </w:tc>
      </w:tr>
      <w:tr w:rsidR="004C154A" w:rsidRPr="001A392F" w:rsidTr="004C154A">
        <w:trPr>
          <w:tblCellSpacing w:w="0" w:type="dxa"/>
        </w:trPr>
        <w:tc>
          <w:tcPr>
            <w:tcW w:w="426" w:type="dxa"/>
            <w:tcBorders>
              <w:top w:val="outset" w:sz="6" w:space="0" w:color="auto"/>
              <w:left w:val="outset" w:sz="6" w:space="0" w:color="auto"/>
              <w:bottom w:val="outset" w:sz="6" w:space="0" w:color="auto"/>
              <w:right w:val="outset" w:sz="6" w:space="0" w:color="auto"/>
            </w:tcBorders>
          </w:tcPr>
          <w:p w:rsidR="004C154A" w:rsidRPr="001A392F" w:rsidRDefault="004C154A" w:rsidP="004C154A">
            <w:pPr>
              <w:spacing w:before="100" w:beforeAutospacing="1" w:after="100" w:afterAutospacing="1"/>
            </w:pPr>
            <w:r>
              <w:t>3.</w:t>
            </w:r>
          </w:p>
        </w:tc>
        <w:tc>
          <w:tcPr>
            <w:tcW w:w="4252" w:type="dxa"/>
            <w:tcBorders>
              <w:top w:val="outset" w:sz="6" w:space="0" w:color="auto"/>
              <w:left w:val="outset" w:sz="6" w:space="0" w:color="auto"/>
              <w:bottom w:val="outset" w:sz="6" w:space="0" w:color="auto"/>
              <w:right w:val="outset" w:sz="6" w:space="0" w:color="auto"/>
            </w:tcBorders>
            <w:hideMark/>
          </w:tcPr>
          <w:p w:rsidR="004C154A" w:rsidRPr="001A392F" w:rsidRDefault="004C154A" w:rsidP="004C154A">
            <w:pPr>
              <w:spacing w:before="100" w:beforeAutospacing="1" w:after="100" w:afterAutospacing="1"/>
            </w:pPr>
            <w:r w:rsidRPr="001A392F">
              <w:t>Cita informācija</w:t>
            </w:r>
          </w:p>
        </w:tc>
        <w:tc>
          <w:tcPr>
            <w:tcW w:w="4678" w:type="dxa"/>
            <w:tcBorders>
              <w:top w:val="outset" w:sz="6" w:space="0" w:color="auto"/>
              <w:left w:val="outset" w:sz="6" w:space="0" w:color="auto"/>
              <w:bottom w:val="outset" w:sz="6" w:space="0" w:color="auto"/>
              <w:right w:val="outset" w:sz="6" w:space="0" w:color="auto"/>
            </w:tcBorders>
            <w:hideMark/>
          </w:tcPr>
          <w:p w:rsidR="004C154A" w:rsidRPr="001A392F" w:rsidRDefault="004C154A" w:rsidP="004C154A">
            <w:pPr>
              <w:spacing w:before="100" w:beforeAutospacing="1" w:after="100" w:afterAutospacing="1"/>
              <w:jc w:val="both"/>
            </w:pPr>
            <w:r w:rsidRPr="001A392F">
              <w:t>Nav</w:t>
            </w:r>
          </w:p>
        </w:tc>
      </w:tr>
    </w:tbl>
    <w:p w:rsidR="00B12BF9" w:rsidRDefault="00B12BF9" w:rsidP="00915F79">
      <w:pPr>
        <w:rPr>
          <w:sz w:val="28"/>
          <w:szCs w:val="28"/>
        </w:rPr>
      </w:pPr>
    </w:p>
    <w:p w:rsidR="00B12BF9" w:rsidRDefault="00B12BF9" w:rsidP="00915F79">
      <w:pPr>
        <w:rPr>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110"/>
        <w:gridCol w:w="4678"/>
      </w:tblGrid>
      <w:tr w:rsidR="009331AD" w:rsidRPr="002C7FCC" w:rsidTr="007F2E82">
        <w:tc>
          <w:tcPr>
            <w:tcW w:w="9356" w:type="dxa"/>
            <w:gridSpan w:val="3"/>
          </w:tcPr>
          <w:p w:rsidR="009331AD" w:rsidRPr="002C7FCC" w:rsidRDefault="009331AD" w:rsidP="007F2E82">
            <w:pPr>
              <w:jc w:val="center"/>
              <w:rPr>
                <w:b/>
              </w:rPr>
            </w:pPr>
            <w:r w:rsidRPr="002C7FCC">
              <w:rPr>
                <w:b/>
              </w:rPr>
              <w:t xml:space="preserve">VI. </w:t>
            </w:r>
            <w:r>
              <w:rPr>
                <w:b/>
              </w:rPr>
              <w:t>Sabiedrības līdzdalība un komunikācijas aktivitātes</w:t>
            </w:r>
          </w:p>
        </w:tc>
      </w:tr>
      <w:tr w:rsidR="009331AD" w:rsidRPr="00426F8E" w:rsidTr="007F2E82">
        <w:tc>
          <w:tcPr>
            <w:tcW w:w="568" w:type="dxa"/>
          </w:tcPr>
          <w:p w:rsidR="009331AD" w:rsidRPr="002C7FCC" w:rsidRDefault="007F2E82" w:rsidP="009331AD">
            <w:r>
              <w:t>1.</w:t>
            </w:r>
          </w:p>
        </w:tc>
        <w:tc>
          <w:tcPr>
            <w:tcW w:w="4110" w:type="dxa"/>
          </w:tcPr>
          <w:p w:rsidR="009331AD" w:rsidRPr="002C7FCC" w:rsidRDefault="007F2E82" w:rsidP="009331AD">
            <w:r>
              <w:t>Plānotās sabiedrības līdzdalības un komunikācijas aktiv</w:t>
            </w:r>
            <w:r w:rsidR="009719CB">
              <w:t>i</w:t>
            </w:r>
            <w:r>
              <w:t>tātes saistībā ar projektu</w:t>
            </w:r>
          </w:p>
        </w:tc>
        <w:tc>
          <w:tcPr>
            <w:tcW w:w="4678" w:type="dxa"/>
          </w:tcPr>
          <w:p w:rsidR="00963405" w:rsidRPr="00225063" w:rsidRDefault="00963405" w:rsidP="00A91294">
            <w:pPr>
              <w:jc w:val="both"/>
            </w:pPr>
            <w:r w:rsidRPr="00225063">
              <w:t>Informācija ir ievietota Veselības ministrijas mājas lapā</w:t>
            </w:r>
            <w:r w:rsidR="00442419" w:rsidRPr="00225063">
              <w:t>.</w:t>
            </w:r>
            <w:r w:rsidR="009719CB">
              <w:t xml:space="preserve"> </w:t>
            </w:r>
          </w:p>
        </w:tc>
      </w:tr>
      <w:tr w:rsidR="009331AD" w:rsidRPr="00426F8E" w:rsidTr="007F2E82">
        <w:tc>
          <w:tcPr>
            <w:tcW w:w="568" w:type="dxa"/>
          </w:tcPr>
          <w:p w:rsidR="009331AD" w:rsidRPr="002C7FCC" w:rsidRDefault="007F2E82" w:rsidP="009331AD">
            <w:r>
              <w:t>2.</w:t>
            </w:r>
          </w:p>
        </w:tc>
        <w:tc>
          <w:tcPr>
            <w:tcW w:w="4110" w:type="dxa"/>
          </w:tcPr>
          <w:p w:rsidR="009331AD" w:rsidRPr="002C7FCC" w:rsidRDefault="007F2E82" w:rsidP="009331AD">
            <w:r>
              <w:t>Sabiedrības līdzdalība projekta izstrādē</w:t>
            </w:r>
          </w:p>
        </w:tc>
        <w:tc>
          <w:tcPr>
            <w:tcW w:w="4678" w:type="dxa"/>
          </w:tcPr>
          <w:p w:rsidR="009331AD" w:rsidRPr="00426F8E" w:rsidRDefault="009719CB" w:rsidP="00514B07">
            <w:pPr>
              <w:jc w:val="both"/>
            </w:pPr>
            <w:r w:rsidRPr="00225063">
              <w:t>Informācija ir ievietota Veselības ministrijas mājas lapā.</w:t>
            </w:r>
            <w:r>
              <w:t xml:space="preserve"> </w:t>
            </w:r>
          </w:p>
        </w:tc>
      </w:tr>
      <w:tr w:rsidR="009719CB" w:rsidRPr="00426F8E" w:rsidTr="007F2E82">
        <w:tc>
          <w:tcPr>
            <w:tcW w:w="568" w:type="dxa"/>
          </w:tcPr>
          <w:p w:rsidR="009719CB" w:rsidRPr="002C7FCC" w:rsidRDefault="009719CB" w:rsidP="009331AD">
            <w:r>
              <w:t>3.</w:t>
            </w:r>
          </w:p>
        </w:tc>
        <w:tc>
          <w:tcPr>
            <w:tcW w:w="4110" w:type="dxa"/>
          </w:tcPr>
          <w:p w:rsidR="009719CB" w:rsidRPr="002C7FCC" w:rsidRDefault="009719CB" w:rsidP="009331AD">
            <w:r>
              <w:t>Sabiedrības līdzdalības rezultāti</w:t>
            </w:r>
          </w:p>
          <w:p w:rsidR="009719CB" w:rsidRPr="002C7FCC" w:rsidRDefault="009719CB" w:rsidP="009331AD"/>
        </w:tc>
        <w:tc>
          <w:tcPr>
            <w:tcW w:w="4678" w:type="dxa"/>
          </w:tcPr>
          <w:p w:rsidR="009719CB" w:rsidRPr="00426F8E" w:rsidRDefault="00CC1B90" w:rsidP="004C154A">
            <w:pPr>
              <w:jc w:val="both"/>
            </w:pPr>
            <w:r>
              <w:t>P</w:t>
            </w:r>
            <w:r w:rsidR="009719CB">
              <w:t xml:space="preserve">ar </w:t>
            </w:r>
            <w:r w:rsidR="004C154A">
              <w:t>p</w:t>
            </w:r>
            <w:r w:rsidR="009719CB">
              <w:t>rojekta redakciju nav saņemti priekšlikumi vai iebildumi</w:t>
            </w:r>
          </w:p>
        </w:tc>
      </w:tr>
      <w:tr w:rsidR="009719CB" w:rsidRPr="00426F8E" w:rsidTr="007F2E82">
        <w:tc>
          <w:tcPr>
            <w:tcW w:w="568" w:type="dxa"/>
          </w:tcPr>
          <w:p w:rsidR="009719CB" w:rsidRPr="002C7FCC" w:rsidRDefault="009719CB" w:rsidP="009331AD">
            <w:r>
              <w:t>4.</w:t>
            </w:r>
          </w:p>
        </w:tc>
        <w:tc>
          <w:tcPr>
            <w:tcW w:w="4110" w:type="dxa"/>
          </w:tcPr>
          <w:p w:rsidR="009719CB" w:rsidRPr="002C7FCC" w:rsidRDefault="009719CB" w:rsidP="009331AD">
            <w:r w:rsidRPr="002C7FCC">
              <w:t>Cita informācija</w:t>
            </w:r>
          </w:p>
        </w:tc>
        <w:tc>
          <w:tcPr>
            <w:tcW w:w="4678" w:type="dxa"/>
          </w:tcPr>
          <w:p w:rsidR="009719CB" w:rsidRPr="00426F8E" w:rsidRDefault="009719CB" w:rsidP="009331AD">
            <w:r w:rsidRPr="00426F8E">
              <w:t>Nav</w:t>
            </w:r>
          </w:p>
        </w:tc>
      </w:tr>
    </w:tbl>
    <w:p w:rsidR="009331AD" w:rsidRDefault="009331AD" w:rsidP="00915F79">
      <w:pPr>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110"/>
        <w:gridCol w:w="4678"/>
      </w:tblGrid>
      <w:tr w:rsidR="002C2B9A" w:rsidRPr="003A0775" w:rsidTr="002E245C">
        <w:tc>
          <w:tcPr>
            <w:tcW w:w="9322" w:type="dxa"/>
            <w:gridSpan w:val="3"/>
          </w:tcPr>
          <w:p w:rsidR="002C2B9A" w:rsidRPr="002C7FCC" w:rsidRDefault="002C2B9A" w:rsidP="007F2E82">
            <w:pPr>
              <w:jc w:val="center"/>
              <w:rPr>
                <w:b/>
              </w:rPr>
            </w:pPr>
            <w:r w:rsidRPr="002C7FCC">
              <w:rPr>
                <w:b/>
              </w:rPr>
              <w:t>VII. Tiesību akta projekta izpildes nodrošināšana un tās ietekme uz institūcijām</w:t>
            </w:r>
          </w:p>
        </w:tc>
      </w:tr>
      <w:tr w:rsidR="002C2B9A" w:rsidRPr="003A0775" w:rsidTr="002E245C">
        <w:tc>
          <w:tcPr>
            <w:tcW w:w="534" w:type="dxa"/>
          </w:tcPr>
          <w:p w:rsidR="002C2B9A" w:rsidRPr="002C7FCC" w:rsidRDefault="002C2B9A" w:rsidP="002C2B9A">
            <w:r w:rsidRPr="002C7FCC">
              <w:t>1.</w:t>
            </w:r>
          </w:p>
        </w:tc>
        <w:tc>
          <w:tcPr>
            <w:tcW w:w="4110" w:type="dxa"/>
          </w:tcPr>
          <w:p w:rsidR="002C2B9A" w:rsidRPr="002C7FCC" w:rsidRDefault="002C2B9A" w:rsidP="002C2B9A">
            <w:r w:rsidRPr="002C7FCC">
              <w:t>Projekta izpildē iesaistītās institūcijas</w:t>
            </w:r>
          </w:p>
        </w:tc>
        <w:tc>
          <w:tcPr>
            <w:tcW w:w="4678" w:type="dxa"/>
          </w:tcPr>
          <w:p w:rsidR="002C2B9A" w:rsidRPr="00426F8E" w:rsidRDefault="004C154A" w:rsidP="003A59CE">
            <w:pPr>
              <w:jc w:val="both"/>
            </w:pPr>
            <w:r>
              <w:t xml:space="preserve">CMĒK pārstāvētās institūcijas - </w:t>
            </w:r>
            <w:r w:rsidRPr="00514B07">
              <w:t>Rīgas Stradiņa universitāte, Latvijas Zinātņ</w:t>
            </w:r>
            <w:r>
              <w:t>u padome, Latvijas Universitāte</w:t>
            </w:r>
            <w:r w:rsidRPr="00514B07">
              <w:t xml:space="preserve">, Latvijas Ārstu biedrība, Latvijas Ārstniecības personu profesionālo organizāciju savienība, Latvijas Māsu asociācija, Latvijas Farmaceitu biedrība, Latvijas </w:t>
            </w:r>
            <w:r>
              <w:t>Cilvēku ar īpašajām vajadzībām sadarbības organizācija SUSTENTO</w:t>
            </w:r>
            <w:r w:rsidRPr="00514B07">
              <w:t>, Latvijas Pensionāru federācija</w:t>
            </w:r>
            <w:r>
              <w:t>, Latvijas Evanģēliski luteriskā</w:t>
            </w:r>
            <w:r w:rsidRPr="00514B07">
              <w:t xml:space="preserve"> Baznīca</w:t>
            </w:r>
            <w:r>
              <w:t xml:space="preserve"> un APP „Latvijas Biomedicīnas pētījumu un studiju centrs”.</w:t>
            </w:r>
          </w:p>
        </w:tc>
      </w:tr>
      <w:tr w:rsidR="002C2B9A" w:rsidRPr="00587BAD" w:rsidTr="002E245C">
        <w:tc>
          <w:tcPr>
            <w:tcW w:w="534" w:type="dxa"/>
          </w:tcPr>
          <w:p w:rsidR="002C2B9A" w:rsidRPr="002C7FCC" w:rsidRDefault="007F2E82" w:rsidP="002C2B9A">
            <w:r>
              <w:t>2</w:t>
            </w:r>
            <w:r w:rsidR="002C2B9A" w:rsidRPr="002C7FCC">
              <w:t>.</w:t>
            </w:r>
          </w:p>
        </w:tc>
        <w:tc>
          <w:tcPr>
            <w:tcW w:w="4110" w:type="dxa"/>
          </w:tcPr>
          <w:p w:rsidR="002C2B9A" w:rsidRPr="002C7FCC" w:rsidRDefault="002C2B9A" w:rsidP="002C2B9A">
            <w:r w:rsidRPr="002C7FCC">
              <w:t>Projekta izpildes ietekme uz pārvaldes institucionālo struktūru.</w:t>
            </w:r>
          </w:p>
          <w:p w:rsidR="002C2B9A" w:rsidRPr="002C7FCC" w:rsidRDefault="002C2B9A" w:rsidP="002C2B9A">
            <w:r w:rsidRPr="002C7FCC">
              <w:t>Jaunu institūciju izveide</w:t>
            </w:r>
            <w:r w:rsidR="007F2E82">
              <w:t>, e</w:t>
            </w:r>
            <w:r w:rsidR="007F2E82" w:rsidRPr="002C7FCC">
              <w:t>sošo institūciju likvidācija</w:t>
            </w:r>
            <w:r w:rsidR="007F2E82">
              <w:t xml:space="preserve"> vai reorganizācija, to ietekme uz institūcijas cilvēkresursiem</w:t>
            </w:r>
          </w:p>
          <w:p w:rsidR="002C2B9A" w:rsidRPr="002C7FCC" w:rsidRDefault="002C2B9A" w:rsidP="002C2B9A"/>
        </w:tc>
        <w:tc>
          <w:tcPr>
            <w:tcW w:w="4678" w:type="dxa"/>
          </w:tcPr>
          <w:p w:rsidR="002C2B9A" w:rsidRPr="00426F8E" w:rsidRDefault="002C2B9A" w:rsidP="002C2B9A">
            <w:pPr>
              <w:jc w:val="both"/>
            </w:pPr>
            <w:r w:rsidRPr="00426F8E">
              <w:t>Projekts šo jomu neskar</w:t>
            </w:r>
            <w:r w:rsidR="00913BF9">
              <w:t>.</w:t>
            </w:r>
          </w:p>
        </w:tc>
      </w:tr>
      <w:tr w:rsidR="002C2B9A" w:rsidRPr="003A0775" w:rsidTr="002E245C">
        <w:tc>
          <w:tcPr>
            <w:tcW w:w="534" w:type="dxa"/>
          </w:tcPr>
          <w:p w:rsidR="002C2B9A" w:rsidRPr="002C7FCC" w:rsidRDefault="007F2E82" w:rsidP="002C2B9A">
            <w:r>
              <w:t>3</w:t>
            </w:r>
            <w:r w:rsidR="002C2B9A" w:rsidRPr="002C7FCC">
              <w:t>.</w:t>
            </w:r>
          </w:p>
        </w:tc>
        <w:tc>
          <w:tcPr>
            <w:tcW w:w="4110" w:type="dxa"/>
          </w:tcPr>
          <w:p w:rsidR="002C2B9A" w:rsidRPr="002C7FCC" w:rsidRDefault="002C2B9A" w:rsidP="002C2B9A">
            <w:r w:rsidRPr="002C7FCC">
              <w:t>Cita informācija</w:t>
            </w:r>
          </w:p>
        </w:tc>
        <w:tc>
          <w:tcPr>
            <w:tcW w:w="4678" w:type="dxa"/>
          </w:tcPr>
          <w:p w:rsidR="002C2B9A" w:rsidRPr="00426F8E" w:rsidRDefault="002C2B9A" w:rsidP="002C2B9A">
            <w:r w:rsidRPr="00426F8E">
              <w:t>Nav</w:t>
            </w:r>
          </w:p>
        </w:tc>
      </w:tr>
    </w:tbl>
    <w:p w:rsidR="007763E1" w:rsidRDefault="007763E1" w:rsidP="007763E1">
      <w:pPr>
        <w:jc w:val="both"/>
        <w:rPr>
          <w:i/>
        </w:rPr>
      </w:pPr>
      <w:r w:rsidRPr="003312F5">
        <w:rPr>
          <w:i/>
        </w:rPr>
        <w:t xml:space="preserve">Anotācijas </w:t>
      </w:r>
      <w:r>
        <w:rPr>
          <w:i/>
        </w:rPr>
        <w:t xml:space="preserve"> </w:t>
      </w:r>
      <w:r w:rsidR="004C154A">
        <w:rPr>
          <w:i/>
        </w:rPr>
        <w:t xml:space="preserve">II, </w:t>
      </w:r>
      <w:r w:rsidRPr="003312F5">
        <w:rPr>
          <w:i/>
        </w:rPr>
        <w:t xml:space="preserve">III un V sadaļa – </w:t>
      </w:r>
      <w:r>
        <w:rPr>
          <w:i/>
        </w:rPr>
        <w:t>projekts šīs jomas neskar.</w:t>
      </w:r>
    </w:p>
    <w:p w:rsidR="00E5576E" w:rsidRDefault="00E5576E" w:rsidP="00E5576E">
      <w:pPr>
        <w:rPr>
          <w:sz w:val="28"/>
          <w:szCs w:val="28"/>
        </w:rPr>
      </w:pPr>
    </w:p>
    <w:p w:rsidR="0038783E" w:rsidRDefault="0038783E" w:rsidP="00E5576E">
      <w:pPr>
        <w:rPr>
          <w:sz w:val="28"/>
          <w:szCs w:val="28"/>
        </w:rPr>
      </w:pPr>
    </w:p>
    <w:p w:rsidR="005C622C" w:rsidRDefault="005C622C" w:rsidP="00E5576E">
      <w:pPr>
        <w:rPr>
          <w:sz w:val="28"/>
          <w:szCs w:val="28"/>
        </w:rPr>
      </w:pPr>
    </w:p>
    <w:p w:rsidR="005C622C" w:rsidRDefault="005C622C" w:rsidP="005C622C">
      <w:pPr>
        <w:rPr>
          <w:sz w:val="28"/>
          <w:szCs w:val="28"/>
        </w:rPr>
      </w:pPr>
      <w:r w:rsidRPr="005D7B9B">
        <w:rPr>
          <w:sz w:val="28"/>
          <w:szCs w:val="28"/>
        </w:rPr>
        <w:t>Veselības ministr</w:t>
      </w:r>
      <w:r>
        <w:rPr>
          <w:sz w:val="28"/>
          <w:szCs w:val="28"/>
        </w:rPr>
        <w:t>a vietā</w:t>
      </w:r>
    </w:p>
    <w:p w:rsidR="005C622C" w:rsidRDefault="005C622C" w:rsidP="005C622C">
      <w:pPr>
        <w:pStyle w:val="naisf"/>
        <w:spacing w:before="0" w:after="0"/>
        <w:ind w:firstLine="0"/>
        <w:rPr>
          <w:noProof/>
        </w:rPr>
      </w:pPr>
      <w:r>
        <w:rPr>
          <w:sz w:val="28"/>
          <w:szCs w:val="28"/>
        </w:rPr>
        <w:t>Ministru prezidente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L.Straujuma</w:t>
      </w:r>
    </w:p>
    <w:p w:rsidR="006E2188" w:rsidRDefault="006E2188" w:rsidP="00E5576E">
      <w:pPr>
        <w:rPr>
          <w:sz w:val="28"/>
          <w:szCs w:val="28"/>
        </w:rPr>
      </w:pPr>
    </w:p>
    <w:p w:rsidR="002E245C" w:rsidRDefault="002E245C" w:rsidP="001E3098">
      <w:pPr>
        <w:pStyle w:val="naisf"/>
        <w:spacing w:before="0" w:after="0"/>
        <w:ind w:firstLine="0"/>
        <w:rPr>
          <w:noProof/>
        </w:rPr>
      </w:pPr>
    </w:p>
    <w:p w:rsidR="007763E1" w:rsidRDefault="007763E1" w:rsidP="001E3098">
      <w:pPr>
        <w:pStyle w:val="naisf"/>
        <w:spacing w:before="0" w:after="0"/>
        <w:ind w:firstLine="0"/>
        <w:rPr>
          <w:noProof/>
        </w:rPr>
      </w:pPr>
    </w:p>
    <w:p w:rsidR="00F34686" w:rsidRDefault="00F34686" w:rsidP="001E3098">
      <w:pPr>
        <w:pStyle w:val="naisf"/>
        <w:spacing w:before="0" w:after="0"/>
        <w:ind w:firstLine="0"/>
        <w:rPr>
          <w:noProof/>
        </w:rPr>
      </w:pPr>
    </w:p>
    <w:p w:rsidR="007763E1" w:rsidRDefault="007763E1" w:rsidP="001E3098">
      <w:pPr>
        <w:pStyle w:val="naisf"/>
        <w:spacing w:before="0" w:after="0"/>
        <w:ind w:firstLine="0"/>
        <w:rPr>
          <w:noProof/>
        </w:rPr>
      </w:pPr>
    </w:p>
    <w:p w:rsidR="00FF2D85" w:rsidRDefault="00FF2D85" w:rsidP="001E3098">
      <w:pPr>
        <w:pStyle w:val="naisf"/>
        <w:spacing w:before="0" w:after="0"/>
        <w:ind w:firstLine="0"/>
        <w:rPr>
          <w:noProof/>
        </w:rPr>
      </w:pPr>
    </w:p>
    <w:p w:rsidR="00FF2D85" w:rsidRDefault="00FF2D85" w:rsidP="001E3098">
      <w:pPr>
        <w:pStyle w:val="naisf"/>
        <w:spacing w:before="0" w:after="0"/>
        <w:ind w:firstLine="0"/>
        <w:rPr>
          <w:noProof/>
        </w:rPr>
      </w:pPr>
    </w:p>
    <w:p w:rsidR="00FF2D85" w:rsidRDefault="00FF2D85" w:rsidP="001E3098">
      <w:pPr>
        <w:pStyle w:val="naisf"/>
        <w:spacing w:before="0" w:after="0"/>
        <w:ind w:firstLine="0"/>
        <w:rPr>
          <w:noProof/>
        </w:rPr>
      </w:pPr>
    </w:p>
    <w:p w:rsidR="00FF2D85" w:rsidRDefault="00FF2D85" w:rsidP="001E3098">
      <w:pPr>
        <w:pStyle w:val="naisf"/>
        <w:spacing w:before="0" w:after="0"/>
        <w:ind w:firstLine="0"/>
        <w:rPr>
          <w:noProof/>
        </w:rPr>
      </w:pPr>
    </w:p>
    <w:p w:rsidR="00FF2D85" w:rsidRDefault="00FF2D85" w:rsidP="001E3098">
      <w:pPr>
        <w:pStyle w:val="naisf"/>
        <w:spacing w:before="0" w:after="0"/>
        <w:ind w:firstLine="0"/>
        <w:rPr>
          <w:noProof/>
        </w:rPr>
      </w:pPr>
    </w:p>
    <w:p w:rsidR="00FF2D85" w:rsidRDefault="00FF2D85" w:rsidP="001E3098">
      <w:pPr>
        <w:pStyle w:val="naisf"/>
        <w:spacing w:before="0" w:after="0"/>
        <w:ind w:firstLine="0"/>
        <w:rPr>
          <w:noProof/>
        </w:rPr>
      </w:pPr>
    </w:p>
    <w:p w:rsidR="00FF2D85" w:rsidRDefault="00FF2D85" w:rsidP="001E3098">
      <w:pPr>
        <w:pStyle w:val="naisf"/>
        <w:spacing w:before="0" w:after="0"/>
        <w:ind w:firstLine="0"/>
        <w:rPr>
          <w:noProof/>
        </w:rPr>
      </w:pPr>
    </w:p>
    <w:p w:rsidR="00FF2D85" w:rsidRDefault="00FF2D85" w:rsidP="001E3098">
      <w:pPr>
        <w:pStyle w:val="naisf"/>
        <w:spacing w:before="0" w:after="0"/>
        <w:ind w:firstLine="0"/>
        <w:rPr>
          <w:noProof/>
        </w:rPr>
      </w:pPr>
    </w:p>
    <w:p w:rsidR="00345FE1" w:rsidRDefault="00345FE1" w:rsidP="001E3098">
      <w:pPr>
        <w:pStyle w:val="naisf"/>
        <w:spacing w:before="0" w:after="0"/>
        <w:ind w:firstLine="0"/>
        <w:rPr>
          <w:noProof/>
        </w:rPr>
      </w:pPr>
    </w:p>
    <w:p w:rsidR="00FF2D85" w:rsidRDefault="00FF2D85" w:rsidP="001E3098">
      <w:pPr>
        <w:pStyle w:val="naisf"/>
        <w:spacing w:before="0" w:after="0"/>
        <w:ind w:firstLine="0"/>
        <w:rPr>
          <w:noProof/>
        </w:rPr>
      </w:pPr>
    </w:p>
    <w:p w:rsidR="00FF2D85" w:rsidRDefault="00FF2D85" w:rsidP="001E3098">
      <w:pPr>
        <w:pStyle w:val="naisf"/>
        <w:spacing w:before="0" w:after="0"/>
        <w:ind w:firstLine="0"/>
        <w:rPr>
          <w:noProof/>
        </w:rPr>
      </w:pPr>
    </w:p>
    <w:p w:rsidR="00FF2D85" w:rsidRDefault="00FF2D85" w:rsidP="001E3098">
      <w:pPr>
        <w:pStyle w:val="naisf"/>
        <w:spacing w:before="0" w:after="0"/>
        <w:ind w:firstLine="0"/>
        <w:rPr>
          <w:noProof/>
        </w:rPr>
      </w:pPr>
    </w:p>
    <w:p w:rsidR="0093313C" w:rsidRPr="009F3350" w:rsidRDefault="005C622C" w:rsidP="00CC1B90">
      <w:pPr>
        <w:tabs>
          <w:tab w:val="left" w:pos="720"/>
          <w:tab w:val="left" w:pos="1440"/>
          <w:tab w:val="center" w:pos="4535"/>
        </w:tabs>
        <w:jc w:val="both"/>
        <w:rPr>
          <w:sz w:val="22"/>
          <w:szCs w:val="22"/>
        </w:rPr>
      </w:pPr>
      <w:r>
        <w:rPr>
          <w:sz w:val="22"/>
          <w:szCs w:val="22"/>
        </w:rPr>
        <w:t>2</w:t>
      </w:r>
      <w:r w:rsidR="00345FE1">
        <w:rPr>
          <w:sz w:val="22"/>
          <w:szCs w:val="22"/>
        </w:rPr>
        <w:t>3</w:t>
      </w:r>
      <w:r w:rsidR="0018417E">
        <w:rPr>
          <w:sz w:val="22"/>
          <w:szCs w:val="22"/>
        </w:rPr>
        <w:t>.</w:t>
      </w:r>
      <w:r w:rsidR="00694A67">
        <w:rPr>
          <w:sz w:val="22"/>
          <w:szCs w:val="22"/>
        </w:rPr>
        <w:t>10</w:t>
      </w:r>
      <w:r w:rsidR="0093313C">
        <w:rPr>
          <w:sz w:val="22"/>
          <w:szCs w:val="22"/>
        </w:rPr>
        <w:t>.201</w:t>
      </w:r>
      <w:r w:rsidR="00CD0BBE">
        <w:rPr>
          <w:sz w:val="22"/>
          <w:szCs w:val="22"/>
        </w:rPr>
        <w:t>4</w:t>
      </w:r>
      <w:r w:rsidR="002C0ACD">
        <w:rPr>
          <w:sz w:val="22"/>
          <w:szCs w:val="22"/>
        </w:rPr>
        <w:t>.</w:t>
      </w:r>
      <w:r w:rsidR="002C0ACD">
        <w:rPr>
          <w:sz w:val="22"/>
          <w:szCs w:val="22"/>
        </w:rPr>
        <w:tab/>
      </w:r>
      <w:r w:rsidR="0096736C">
        <w:rPr>
          <w:sz w:val="22"/>
          <w:szCs w:val="22"/>
        </w:rPr>
        <w:t>1</w:t>
      </w:r>
      <w:r w:rsidR="00345FE1">
        <w:rPr>
          <w:sz w:val="22"/>
          <w:szCs w:val="22"/>
        </w:rPr>
        <w:t>4</w:t>
      </w:r>
      <w:r w:rsidR="0093313C">
        <w:rPr>
          <w:sz w:val="22"/>
          <w:szCs w:val="22"/>
        </w:rPr>
        <w:t>:</w:t>
      </w:r>
      <w:r w:rsidR="00345FE1">
        <w:rPr>
          <w:sz w:val="22"/>
          <w:szCs w:val="22"/>
        </w:rPr>
        <w:t>10</w:t>
      </w:r>
      <w:r w:rsidR="00CC1B90">
        <w:rPr>
          <w:sz w:val="22"/>
          <w:szCs w:val="22"/>
        </w:rPr>
        <w:tab/>
      </w:r>
    </w:p>
    <w:p w:rsidR="0093313C" w:rsidRPr="009F3350" w:rsidRDefault="001033CF" w:rsidP="0093313C">
      <w:pPr>
        <w:jc w:val="both"/>
        <w:rPr>
          <w:sz w:val="22"/>
          <w:szCs w:val="22"/>
        </w:rPr>
      </w:pPr>
      <w:r>
        <w:rPr>
          <w:sz w:val="22"/>
          <w:szCs w:val="22"/>
        </w:rPr>
        <w:t>718</w:t>
      </w:r>
    </w:p>
    <w:p w:rsidR="00DA0883" w:rsidRDefault="00DA0883" w:rsidP="00DA0883">
      <w:pPr>
        <w:jc w:val="both"/>
        <w:rPr>
          <w:sz w:val="22"/>
          <w:szCs w:val="22"/>
        </w:rPr>
      </w:pPr>
      <w:r>
        <w:rPr>
          <w:sz w:val="22"/>
          <w:szCs w:val="22"/>
        </w:rPr>
        <w:t>G.Jermacāne</w:t>
      </w:r>
    </w:p>
    <w:p w:rsidR="00DA0883" w:rsidRDefault="00DA0883" w:rsidP="00DA0883">
      <w:pPr>
        <w:jc w:val="both"/>
        <w:rPr>
          <w:sz w:val="22"/>
          <w:szCs w:val="22"/>
        </w:rPr>
      </w:pPr>
      <w:r>
        <w:rPr>
          <w:sz w:val="22"/>
          <w:szCs w:val="22"/>
        </w:rPr>
        <w:t xml:space="preserve">67876167, </w:t>
      </w:r>
      <w:hyperlink r:id="rId8" w:history="1">
        <w:r>
          <w:rPr>
            <w:rStyle w:val="Hyperlink"/>
            <w:sz w:val="22"/>
            <w:szCs w:val="22"/>
          </w:rPr>
          <w:t>guna.jermacane@vm.gov.lv</w:t>
        </w:r>
      </w:hyperlink>
    </w:p>
    <w:sectPr w:rsidR="00DA0883" w:rsidSect="00EB7BD5">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51" w:rsidRDefault="00134F51">
      <w:r>
        <w:separator/>
      </w:r>
    </w:p>
  </w:endnote>
  <w:endnote w:type="continuationSeparator" w:id="0">
    <w:p w:rsidR="00134F51" w:rsidRDefault="00134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1" w:rsidRDefault="00F10F6D" w:rsidP="00611957">
    <w:pPr>
      <w:pStyle w:val="Footer"/>
      <w:framePr w:wrap="around" w:vAnchor="text" w:hAnchor="margin" w:xAlign="right" w:y="1"/>
      <w:rPr>
        <w:rStyle w:val="PageNumber"/>
      </w:rPr>
    </w:pPr>
    <w:r>
      <w:rPr>
        <w:rStyle w:val="PageNumber"/>
      </w:rPr>
      <w:fldChar w:fldCharType="begin"/>
    </w:r>
    <w:r w:rsidR="00134F51">
      <w:rPr>
        <w:rStyle w:val="PageNumber"/>
      </w:rPr>
      <w:instrText xml:space="preserve">PAGE  </w:instrText>
    </w:r>
    <w:r>
      <w:rPr>
        <w:rStyle w:val="PageNumber"/>
      </w:rPr>
      <w:fldChar w:fldCharType="end"/>
    </w:r>
  </w:p>
  <w:p w:rsidR="00134F51" w:rsidRDefault="00134F51" w:rsidP="006119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1" w:rsidRPr="00345FE1" w:rsidRDefault="00134F51" w:rsidP="005C622C">
    <w:pPr>
      <w:ind w:left="360"/>
      <w:jc w:val="both"/>
    </w:pPr>
    <w:r w:rsidRPr="00345FE1">
      <w:t>VMAnot_</w:t>
    </w:r>
    <w:r w:rsidR="005C622C" w:rsidRPr="00345FE1">
      <w:t>2</w:t>
    </w:r>
    <w:r w:rsidR="00345FE1">
      <w:t>3</w:t>
    </w:r>
    <w:r w:rsidRPr="00345FE1">
      <w:t>1014_cmek; Ministru kabineta rīkojuma projekta „Par Centrālās medicīnas ētikas komitejas personālsastāvu” sākotnējās ietekmes novērtējuma ziņojums (</w:t>
    </w:r>
    <w:r w:rsidRPr="00345FE1">
      <w:rPr>
        <w:bCs/>
      </w:rPr>
      <w:t>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1" w:rsidRPr="00345FE1" w:rsidRDefault="00134F51" w:rsidP="00CD0BBE">
    <w:pPr>
      <w:ind w:left="360"/>
      <w:jc w:val="both"/>
    </w:pPr>
    <w:r w:rsidRPr="00345FE1">
      <w:t>VMAnot_</w:t>
    </w:r>
    <w:r w:rsidR="005C622C" w:rsidRPr="00345FE1">
      <w:t>2</w:t>
    </w:r>
    <w:r w:rsidR="00345FE1">
      <w:t>3</w:t>
    </w:r>
    <w:r w:rsidRPr="00345FE1">
      <w:t>1014_cmek; Ministru kabineta rīkojuma projekta „Par Centrālās medicīnas ētikas komitejas personālsastāvu” sākotnējās ietekmes novērtējuma ziņojums (</w:t>
    </w:r>
    <w:r w:rsidRPr="00345FE1">
      <w:rPr>
        <w:bCs/>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51" w:rsidRDefault="00134F51">
      <w:r>
        <w:separator/>
      </w:r>
    </w:p>
  </w:footnote>
  <w:footnote w:type="continuationSeparator" w:id="0">
    <w:p w:rsidR="00134F51" w:rsidRDefault="00134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134F51">
      <w:rPr>
        <w:rStyle w:val="PageNumber"/>
        <w:noProof/>
      </w:rPr>
      <w:t>1</w:t>
    </w:r>
    <w:r>
      <w:rPr>
        <w:rStyle w:val="PageNumber"/>
      </w:rPr>
      <w:fldChar w:fldCharType="end"/>
    </w:r>
  </w:p>
  <w:p w:rsidR="00134F51" w:rsidRDefault="00134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345FE1">
      <w:rPr>
        <w:rStyle w:val="PageNumber"/>
        <w:noProof/>
      </w:rPr>
      <w:t>3</w:t>
    </w:r>
    <w:r>
      <w:rPr>
        <w:rStyle w:val="PageNumber"/>
      </w:rPr>
      <w:fldChar w:fldCharType="end"/>
    </w:r>
  </w:p>
  <w:p w:rsidR="00134F51" w:rsidRPr="004F7101" w:rsidRDefault="00134F51" w:rsidP="00611957">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3"/>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2EA3"/>
    <w:rsid w:val="0000077B"/>
    <w:rsid w:val="00002B58"/>
    <w:rsid w:val="00004EB3"/>
    <w:rsid w:val="00004F24"/>
    <w:rsid w:val="00005804"/>
    <w:rsid w:val="00007451"/>
    <w:rsid w:val="0001138B"/>
    <w:rsid w:val="0001214F"/>
    <w:rsid w:val="00012789"/>
    <w:rsid w:val="000155F7"/>
    <w:rsid w:val="00017D69"/>
    <w:rsid w:val="00020359"/>
    <w:rsid w:val="000225DF"/>
    <w:rsid w:val="00023105"/>
    <w:rsid w:val="00024665"/>
    <w:rsid w:val="0002478A"/>
    <w:rsid w:val="00024E57"/>
    <w:rsid w:val="000260BF"/>
    <w:rsid w:val="00030731"/>
    <w:rsid w:val="0003077C"/>
    <w:rsid w:val="0003085D"/>
    <w:rsid w:val="0003149C"/>
    <w:rsid w:val="00035572"/>
    <w:rsid w:val="0004019E"/>
    <w:rsid w:val="00040F31"/>
    <w:rsid w:val="0004378D"/>
    <w:rsid w:val="00047B9A"/>
    <w:rsid w:val="000509E4"/>
    <w:rsid w:val="0005292F"/>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F5F"/>
    <w:rsid w:val="0008413C"/>
    <w:rsid w:val="00090403"/>
    <w:rsid w:val="000A064A"/>
    <w:rsid w:val="000A2A51"/>
    <w:rsid w:val="000A3009"/>
    <w:rsid w:val="000A60C4"/>
    <w:rsid w:val="000B07CE"/>
    <w:rsid w:val="000B2B89"/>
    <w:rsid w:val="000B2CF6"/>
    <w:rsid w:val="000B5E09"/>
    <w:rsid w:val="000B5E98"/>
    <w:rsid w:val="000B6DD6"/>
    <w:rsid w:val="000B75E2"/>
    <w:rsid w:val="000C12C1"/>
    <w:rsid w:val="000C1AE2"/>
    <w:rsid w:val="000C23FA"/>
    <w:rsid w:val="000C2752"/>
    <w:rsid w:val="000C28AB"/>
    <w:rsid w:val="000C3953"/>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5F0"/>
    <w:rsid w:val="000E7BF9"/>
    <w:rsid w:val="000F1B8D"/>
    <w:rsid w:val="000F28A9"/>
    <w:rsid w:val="000F50F8"/>
    <w:rsid w:val="000F5D0C"/>
    <w:rsid w:val="000F5D86"/>
    <w:rsid w:val="000F703F"/>
    <w:rsid w:val="0010088F"/>
    <w:rsid w:val="0010178C"/>
    <w:rsid w:val="0010186F"/>
    <w:rsid w:val="00101C50"/>
    <w:rsid w:val="001033CF"/>
    <w:rsid w:val="001038AD"/>
    <w:rsid w:val="00103AFA"/>
    <w:rsid w:val="00106021"/>
    <w:rsid w:val="0011031E"/>
    <w:rsid w:val="00110C8D"/>
    <w:rsid w:val="00114D2D"/>
    <w:rsid w:val="00114D88"/>
    <w:rsid w:val="00114E31"/>
    <w:rsid w:val="001151CC"/>
    <w:rsid w:val="00116521"/>
    <w:rsid w:val="00120B04"/>
    <w:rsid w:val="00121B5C"/>
    <w:rsid w:val="001235CB"/>
    <w:rsid w:val="0012497F"/>
    <w:rsid w:val="001250CB"/>
    <w:rsid w:val="00125CE4"/>
    <w:rsid w:val="00125E65"/>
    <w:rsid w:val="00126C1E"/>
    <w:rsid w:val="00126D70"/>
    <w:rsid w:val="0012782C"/>
    <w:rsid w:val="00130ED4"/>
    <w:rsid w:val="00132875"/>
    <w:rsid w:val="001329ED"/>
    <w:rsid w:val="00132FDC"/>
    <w:rsid w:val="00134F51"/>
    <w:rsid w:val="00136C1C"/>
    <w:rsid w:val="00137475"/>
    <w:rsid w:val="0014056E"/>
    <w:rsid w:val="001417CA"/>
    <w:rsid w:val="00141AB1"/>
    <w:rsid w:val="00141FC7"/>
    <w:rsid w:val="00142423"/>
    <w:rsid w:val="00146F88"/>
    <w:rsid w:val="00150FBE"/>
    <w:rsid w:val="00151ACF"/>
    <w:rsid w:val="00152353"/>
    <w:rsid w:val="0015493C"/>
    <w:rsid w:val="00155F16"/>
    <w:rsid w:val="00157378"/>
    <w:rsid w:val="00163E08"/>
    <w:rsid w:val="0016483C"/>
    <w:rsid w:val="001678C5"/>
    <w:rsid w:val="00170E73"/>
    <w:rsid w:val="0017280F"/>
    <w:rsid w:val="0017337C"/>
    <w:rsid w:val="00173927"/>
    <w:rsid w:val="00175E55"/>
    <w:rsid w:val="00175F31"/>
    <w:rsid w:val="001807A6"/>
    <w:rsid w:val="0018259D"/>
    <w:rsid w:val="0018417E"/>
    <w:rsid w:val="001856E4"/>
    <w:rsid w:val="001859C1"/>
    <w:rsid w:val="0018683C"/>
    <w:rsid w:val="0019093A"/>
    <w:rsid w:val="00193C24"/>
    <w:rsid w:val="00194808"/>
    <w:rsid w:val="00194DF6"/>
    <w:rsid w:val="00195106"/>
    <w:rsid w:val="0019699E"/>
    <w:rsid w:val="0019761A"/>
    <w:rsid w:val="001A0CD5"/>
    <w:rsid w:val="001A13AB"/>
    <w:rsid w:val="001A2AC9"/>
    <w:rsid w:val="001A3220"/>
    <w:rsid w:val="001A41FE"/>
    <w:rsid w:val="001A4450"/>
    <w:rsid w:val="001A4CCD"/>
    <w:rsid w:val="001A558E"/>
    <w:rsid w:val="001A710E"/>
    <w:rsid w:val="001B0806"/>
    <w:rsid w:val="001B2565"/>
    <w:rsid w:val="001B3733"/>
    <w:rsid w:val="001B5662"/>
    <w:rsid w:val="001B5C43"/>
    <w:rsid w:val="001B7FFA"/>
    <w:rsid w:val="001C44FC"/>
    <w:rsid w:val="001C621A"/>
    <w:rsid w:val="001C6B62"/>
    <w:rsid w:val="001C6C96"/>
    <w:rsid w:val="001D5342"/>
    <w:rsid w:val="001D63F6"/>
    <w:rsid w:val="001D74E2"/>
    <w:rsid w:val="001D7B8D"/>
    <w:rsid w:val="001D7C6B"/>
    <w:rsid w:val="001E0FEF"/>
    <w:rsid w:val="001E168D"/>
    <w:rsid w:val="001E2AE1"/>
    <w:rsid w:val="001E3098"/>
    <w:rsid w:val="001E5504"/>
    <w:rsid w:val="001F0379"/>
    <w:rsid w:val="001F13FD"/>
    <w:rsid w:val="001F148B"/>
    <w:rsid w:val="001F2426"/>
    <w:rsid w:val="001F3656"/>
    <w:rsid w:val="001F5450"/>
    <w:rsid w:val="001F5654"/>
    <w:rsid w:val="001F7A95"/>
    <w:rsid w:val="00200DB4"/>
    <w:rsid w:val="00201253"/>
    <w:rsid w:val="0020587A"/>
    <w:rsid w:val="00210F0E"/>
    <w:rsid w:val="00213D95"/>
    <w:rsid w:val="00216D95"/>
    <w:rsid w:val="00222889"/>
    <w:rsid w:val="00225063"/>
    <w:rsid w:val="002259FC"/>
    <w:rsid w:val="0022655E"/>
    <w:rsid w:val="00230A69"/>
    <w:rsid w:val="00230D25"/>
    <w:rsid w:val="002333F3"/>
    <w:rsid w:val="002343CB"/>
    <w:rsid w:val="00234EB8"/>
    <w:rsid w:val="002357A7"/>
    <w:rsid w:val="00235C3D"/>
    <w:rsid w:val="00237EFC"/>
    <w:rsid w:val="00240BA4"/>
    <w:rsid w:val="00240BE0"/>
    <w:rsid w:val="002433CD"/>
    <w:rsid w:val="00245745"/>
    <w:rsid w:val="00246190"/>
    <w:rsid w:val="00246A52"/>
    <w:rsid w:val="002502E5"/>
    <w:rsid w:val="0025387E"/>
    <w:rsid w:val="00254C95"/>
    <w:rsid w:val="0025738F"/>
    <w:rsid w:val="002621CB"/>
    <w:rsid w:val="002632B2"/>
    <w:rsid w:val="00265651"/>
    <w:rsid w:val="0026705F"/>
    <w:rsid w:val="00267839"/>
    <w:rsid w:val="002712B9"/>
    <w:rsid w:val="00274440"/>
    <w:rsid w:val="00274578"/>
    <w:rsid w:val="00281E50"/>
    <w:rsid w:val="00284A6E"/>
    <w:rsid w:val="00287D25"/>
    <w:rsid w:val="00290BBC"/>
    <w:rsid w:val="002914CD"/>
    <w:rsid w:val="00291A90"/>
    <w:rsid w:val="00292822"/>
    <w:rsid w:val="002931F6"/>
    <w:rsid w:val="002A3358"/>
    <w:rsid w:val="002A4A8D"/>
    <w:rsid w:val="002A5365"/>
    <w:rsid w:val="002A6DC6"/>
    <w:rsid w:val="002A730D"/>
    <w:rsid w:val="002A75A2"/>
    <w:rsid w:val="002B1B57"/>
    <w:rsid w:val="002B2222"/>
    <w:rsid w:val="002B240F"/>
    <w:rsid w:val="002B2B2A"/>
    <w:rsid w:val="002B4E43"/>
    <w:rsid w:val="002B5436"/>
    <w:rsid w:val="002C02E9"/>
    <w:rsid w:val="002C0ACD"/>
    <w:rsid w:val="002C2B9A"/>
    <w:rsid w:val="002C3B1E"/>
    <w:rsid w:val="002C46D6"/>
    <w:rsid w:val="002C7FCC"/>
    <w:rsid w:val="002D1113"/>
    <w:rsid w:val="002D1624"/>
    <w:rsid w:val="002D1A2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15CF"/>
    <w:rsid w:val="00302D2B"/>
    <w:rsid w:val="0030423F"/>
    <w:rsid w:val="00307A94"/>
    <w:rsid w:val="00312D59"/>
    <w:rsid w:val="003139E2"/>
    <w:rsid w:val="00314973"/>
    <w:rsid w:val="00315172"/>
    <w:rsid w:val="00316B56"/>
    <w:rsid w:val="0031773B"/>
    <w:rsid w:val="00320D57"/>
    <w:rsid w:val="00321E61"/>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511D"/>
    <w:rsid w:val="00345FE1"/>
    <w:rsid w:val="00346556"/>
    <w:rsid w:val="003470D6"/>
    <w:rsid w:val="003504E8"/>
    <w:rsid w:val="003518D2"/>
    <w:rsid w:val="003522E1"/>
    <w:rsid w:val="00352418"/>
    <w:rsid w:val="0035633B"/>
    <w:rsid w:val="00357A17"/>
    <w:rsid w:val="00361406"/>
    <w:rsid w:val="003626E4"/>
    <w:rsid w:val="00363B1C"/>
    <w:rsid w:val="00364750"/>
    <w:rsid w:val="003663E7"/>
    <w:rsid w:val="00370676"/>
    <w:rsid w:val="003717A2"/>
    <w:rsid w:val="00371DC7"/>
    <w:rsid w:val="0037239D"/>
    <w:rsid w:val="003732AD"/>
    <w:rsid w:val="00373EBE"/>
    <w:rsid w:val="00374859"/>
    <w:rsid w:val="00375026"/>
    <w:rsid w:val="003758CA"/>
    <w:rsid w:val="00376CB2"/>
    <w:rsid w:val="00377D3A"/>
    <w:rsid w:val="00380765"/>
    <w:rsid w:val="00381CF6"/>
    <w:rsid w:val="00385145"/>
    <w:rsid w:val="00386F1E"/>
    <w:rsid w:val="003872B1"/>
    <w:rsid w:val="0038783E"/>
    <w:rsid w:val="00387F9F"/>
    <w:rsid w:val="003942C4"/>
    <w:rsid w:val="003978D9"/>
    <w:rsid w:val="003A10C3"/>
    <w:rsid w:val="003A3C86"/>
    <w:rsid w:val="003A4C87"/>
    <w:rsid w:val="003A557F"/>
    <w:rsid w:val="003A59CE"/>
    <w:rsid w:val="003A7E39"/>
    <w:rsid w:val="003B0BBE"/>
    <w:rsid w:val="003B1537"/>
    <w:rsid w:val="003B20D6"/>
    <w:rsid w:val="003B4B2A"/>
    <w:rsid w:val="003B4F6C"/>
    <w:rsid w:val="003B6C23"/>
    <w:rsid w:val="003B6FD5"/>
    <w:rsid w:val="003B7FF8"/>
    <w:rsid w:val="003C0408"/>
    <w:rsid w:val="003C0A0E"/>
    <w:rsid w:val="003C5277"/>
    <w:rsid w:val="003C6106"/>
    <w:rsid w:val="003C73AD"/>
    <w:rsid w:val="003C7F69"/>
    <w:rsid w:val="003D02CB"/>
    <w:rsid w:val="003D233C"/>
    <w:rsid w:val="003D40A8"/>
    <w:rsid w:val="003E08C9"/>
    <w:rsid w:val="003E125D"/>
    <w:rsid w:val="003E197C"/>
    <w:rsid w:val="003E743C"/>
    <w:rsid w:val="003E7E02"/>
    <w:rsid w:val="003F086E"/>
    <w:rsid w:val="003F3C53"/>
    <w:rsid w:val="003F5925"/>
    <w:rsid w:val="003F5A35"/>
    <w:rsid w:val="003F6482"/>
    <w:rsid w:val="003F7A60"/>
    <w:rsid w:val="0040245C"/>
    <w:rsid w:val="00404420"/>
    <w:rsid w:val="00405100"/>
    <w:rsid w:val="00405878"/>
    <w:rsid w:val="00406EF4"/>
    <w:rsid w:val="00407734"/>
    <w:rsid w:val="00412071"/>
    <w:rsid w:val="0041387C"/>
    <w:rsid w:val="00414018"/>
    <w:rsid w:val="0041541D"/>
    <w:rsid w:val="0041562A"/>
    <w:rsid w:val="0041572C"/>
    <w:rsid w:val="00415A83"/>
    <w:rsid w:val="004160F3"/>
    <w:rsid w:val="00416B61"/>
    <w:rsid w:val="00416EE0"/>
    <w:rsid w:val="00417272"/>
    <w:rsid w:val="00417D41"/>
    <w:rsid w:val="00424718"/>
    <w:rsid w:val="00426F8E"/>
    <w:rsid w:val="00426F9A"/>
    <w:rsid w:val="00427281"/>
    <w:rsid w:val="00427578"/>
    <w:rsid w:val="00431B9F"/>
    <w:rsid w:val="00433066"/>
    <w:rsid w:val="00434146"/>
    <w:rsid w:val="0043454F"/>
    <w:rsid w:val="004365E3"/>
    <w:rsid w:val="00442419"/>
    <w:rsid w:val="0044337F"/>
    <w:rsid w:val="00445183"/>
    <w:rsid w:val="004506E0"/>
    <w:rsid w:val="00450C6F"/>
    <w:rsid w:val="0045276B"/>
    <w:rsid w:val="00454935"/>
    <w:rsid w:val="0045761D"/>
    <w:rsid w:val="00460449"/>
    <w:rsid w:val="004624DD"/>
    <w:rsid w:val="00463637"/>
    <w:rsid w:val="0046438F"/>
    <w:rsid w:val="00465D62"/>
    <w:rsid w:val="00470F9B"/>
    <w:rsid w:val="00471BB2"/>
    <w:rsid w:val="004726D4"/>
    <w:rsid w:val="00473DB7"/>
    <w:rsid w:val="0047656E"/>
    <w:rsid w:val="00476855"/>
    <w:rsid w:val="00481FE5"/>
    <w:rsid w:val="004830B3"/>
    <w:rsid w:val="00483830"/>
    <w:rsid w:val="00483F6F"/>
    <w:rsid w:val="00485C69"/>
    <w:rsid w:val="00485CB4"/>
    <w:rsid w:val="00485EFD"/>
    <w:rsid w:val="0048757B"/>
    <w:rsid w:val="00492B22"/>
    <w:rsid w:val="00493766"/>
    <w:rsid w:val="00493FBE"/>
    <w:rsid w:val="004960E2"/>
    <w:rsid w:val="00497A61"/>
    <w:rsid w:val="004A39DE"/>
    <w:rsid w:val="004A5878"/>
    <w:rsid w:val="004A67C2"/>
    <w:rsid w:val="004B02C0"/>
    <w:rsid w:val="004B10B6"/>
    <w:rsid w:val="004B55B8"/>
    <w:rsid w:val="004C154A"/>
    <w:rsid w:val="004C3E3D"/>
    <w:rsid w:val="004C4B39"/>
    <w:rsid w:val="004D10D2"/>
    <w:rsid w:val="004D2216"/>
    <w:rsid w:val="004D329B"/>
    <w:rsid w:val="004D3D57"/>
    <w:rsid w:val="004E0392"/>
    <w:rsid w:val="004E2178"/>
    <w:rsid w:val="004E35A5"/>
    <w:rsid w:val="004E6144"/>
    <w:rsid w:val="004E7EC5"/>
    <w:rsid w:val="004F61F6"/>
    <w:rsid w:val="004F6708"/>
    <w:rsid w:val="0050069D"/>
    <w:rsid w:val="0050270F"/>
    <w:rsid w:val="005040D2"/>
    <w:rsid w:val="005051AE"/>
    <w:rsid w:val="00506CE0"/>
    <w:rsid w:val="00510669"/>
    <w:rsid w:val="00510CF6"/>
    <w:rsid w:val="005113F3"/>
    <w:rsid w:val="00511ECE"/>
    <w:rsid w:val="00512E10"/>
    <w:rsid w:val="00514B07"/>
    <w:rsid w:val="00524239"/>
    <w:rsid w:val="00525FF7"/>
    <w:rsid w:val="00527A0B"/>
    <w:rsid w:val="0053083B"/>
    <w:rsid w:val="00530AE3"/>
    <w:rsid w:val="00533A92"/>
    <w:rsid w:val="005348AB"/>
    <w:rsid w:val="00535695"/>
    <w:rsid w:val="00535FAA"/>
    <w:rsid w:val="00541DCF"/>
    <w:rsid w:val="00546C48"/>
    <w:rsid w:val="00551075"/>
    <w:rsid w:val="005517B7"/>
    <w:rsid w:val="0055214D"/>
    <w:rsid w:val="00552211"/>
    <w:rsid w:val="0055257E"/>
    <w:rsid w:val="00552ACE"/>
    <w:rsid w:val="005531B5"/>
    <w:rsid w:val="005538AF"/>
    <w:rsid w:val="005569A4"/>
    <w:rsid w:val="00557271"/>
    <w:rsid w:val="005621A6"/>
    <w:rsid w:val="0056296B"/>
    <w:rsid w:val="0056331E"/>
    <w:rsid w:val="00563378"/>
    <w:rsid w:val="0056744F"/>
    <w:rsid w:val="00567F40"/>
    <w:rsid w:val="005760F9"/>
    <w:rsid w:val="00577CC9"/>
    <w:rsid w:val="00580908"/>
    <w:rsid w:val="00580FCD"/>
    <w:rsid w:val="00581588"/>
    <w:rsid w:val="00581A02"/>
    <w:rsid w:val="00582A71"/>
    <w:rsid w:val="00584600"/>
    <w:rsid w:val="00586F45"/>
    <w:rsid w:val="00590A5D"/>
    <w:rsid w:val="00590DE2"/>
    <w:rsid w:val="00593500"/>
    <w:rsid w:val="005971AB"/>
    <w:rsid w:val="005A1B2C"/>
    <w:rsid w:val="005A278E"/>
    <w:rsid w:val="005A6CD6"/>
    <w:rsid w:val="005A74BA"/>
    <w:rsid w:val="005B062C"/>
    <w:rsid w:val="005B4A12"/>
    <w:rsid w:val="005B50E2"/>
    <w:rsid w:val="005B6291"/>
    <w:rsid w:val="005C16FF"/>
    <w:rsid w:val="005C1EFE"/>
    <w:rsid w:val="005C2005"/>
    <w:rsid w:val="005C200E"/>
    <w:rsid w:val="005C248E"/>
    <w:rsid w:val="005C2883"/>
    <w:rsid w:val="005C4797"/>
    <w:rsid w:val="005C4824"/>
    <w:rsid w:val="005C622C"/>
    <w:rsid w:val="005D249E"/>
    <w:rsid w:val="005E1039"/>
    <w:rsid w:val="005E3003"/>
    <w:rsid w:val="005E53A8"/>
    <w:rsid w:val="005E7A12"/>
    <w:rsid w:val="005F2535"/>
    <w:rsid w:val="005F3D14"/>
    <w:rsid w:val="005F41F3"/>
    <w:rsid w:val="005F56D0"/>
    <w:rsid w:val="005F5FAB"/>
    <w:rsid w:val="006005B5"/>
    <w:rsid w:val="00601650"/>
    <w:rsid w:val="00604476"/>
    <w:rsid w:val="00606FE4"/>
    <w:rsid w:val="00611957"/>
    <w:rsid w:val="0061694F"/>
    <w:rsid w:val="0062362A"/>
    <w:rsid w:val="00623C9F"/>
    <w:rsid w:val="0062716B"/>
    <w:rsid w:val="006271B1"/>
    <w:rsid w:val="00630186"/>
    <w:rsid w:val="00631008"/>
    <w:rsid w:val="00631A9F"/>
    <w:rsid w:val="00631F1B"/>
    <w:rsid w:val="006344E5"/>
    <w:rsid w:val="00634C31"/>
    <w:rsid w:val="00640A74"/>
    <w:rsid w:val="006459AA"/>
    <w:rsid w:val="006500C5"/>
    <w:rsid w:val="0065162B"/>
    <w:rsid w:val="006541C6"/>
    <w:rsid w:val="00654375"/>
    <w:rsid w:val="0065692D"/>
    <w:rsid w:val="00656BA9"/>
    <w:rsid w:val="006603F0"/>
    <w:rsid w:val="00660C34"/>
    <w:rsid w:val="00663759"/>
    <w:rsid w:val="00663A68"/>
    <w:rsid w:val="00665293"/>
    <w:rsid w:val="0067122B"/>
    <w:rsid w:val="006736C2"/>
    <w:rsid w:val="00680E98"/>
    <w:rsid w:val="00682048"/>
    <w:rsid w:val="006835A9"/>
    <w:rsid w:val="006844FC"/>
    <w:rsid w:val="00684761"/>
    <w:rsid w:val="006907DF"/>
    <w:rsid w:val="00690AFE"/>
    <w:rsid w:val="00690F8D"/>
    <w:rsid w:val="00691D4E"/>
    <w:rsid w:val="0069228A"/>
    <w:rsid w:val="006928C3"/>
    <w:rsid w:val="006936A0"/>
    <w:rsid w:val="00693F11"/>
    <w:rsid w:val="00694A67"/>
    <w:rsid w:val="006959EE"/>
    <w:rsid w:val="00696C32"/>
    <w:rsid w:val="00696E7E"/>
    <w:rsid w:val="006A0747"/>
    <w:rsid w:val="006A1629"/>
    <w:rsid w:val="006A3050"/>
    <w:rsid w:val="006A351C"/>
    <w:rsid w:val="006A4B5E"/>
    <w:rsid w:val="006A6282"/>
    <w:rsid w:val="006A70F4"/>
    <w:rsid w:val="006B0CF8"/>
    <w:rsid w:val="006B2FA2"/>
    <w:rsid w:val="006B764E"/>
    <w:rsid w:val="006B7A7D"/>
    <w:rsid w:val="006C3CCB"/>
    <w:rsid w:val="006D4D38"/>
    <w:rsid w:val="006D4FDD"/>
    <w:rsid w:val="006D5038"/>
    <w:rsid w:val="006D5AB0"/>
    <w:rsid w:val="006D5DE0"/>
    <w:rsid w:val="006D6908"/>
    <w:rsid w:val="006E1FD1"/>
    <w:rsid w:val="006E2188"/>
    <w:rsid w:val="006E25B9"/>
    <w:rsid w:val="006E3015"/>
    <w:rsid w:val="006F1DE0"/>
    <w:rsid w:val="006F32B3"/>
    <w:rsid w:val="006F6DC0"/>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21736"/>
    <w:rsid w:val="00722327"/>
    <w:rsid w:val="0072275C"/>
    <w:rsid w:val="007227F4"/>
    <w:rsid w:val="007228F5"/>
    <w:rsid w:val="00722AF3"/>
    <w:rsid w:val="00722C2D"/>
    <w:rsid w:val="007242A6"/>
    <w:rsid w:val="00724A96"/>
    <w:rsid w:val="007262A5"/>
    <w:rsid w:val="00727848"/>
    <w:rsid w:val="007279D9"/>
    <w:rsid w:val="00730C5D"/>
    <w:rsid w:val="00733F99"/>
    <w:rsid w:val="00742833"/>
    <w:rsid w:val="0074416E"/>
    <w:rsid w:val="00755A2A"/>
    <w:rsid w:val="007566BB"/>
    <w:rsid w:val="007573B7"/>
    <w:rsid w:val="00762BA2"/>
    <w:rsid w:val="0076386C"/>
    <w:rsid w:val="007645DF"/>
    <w:rsid w:val="00764746"/>
    <w:rsid w:val="00764D8E"/>
    <w:rsid w:val="00766343"/>
    <w:rsid w:val="00766BBB"/>
    <w:rsid w:val="0077027F"/>
    <w:rsid w:val="0077137E"/>
    <w:rsid w:val="00772083"/>
    <w:rsid w:val="00773CBB"/>
    <w:rsid w:val="00774B47"/>
    <w:rsid w:val="007752EF"/>
    <w:rsid w:val="007763E1"/>
    <w:rsid w:val="007819AB"/>
    <w:rsid w:val="00783A23"/>
    <w:rsid w:val="007845E9"/>
    <w:rsid w:val="0078585C"/>
    <w:rsid w:val="007868B1"/>
    <w:rsid w:val="007911E5"/>
    <w:rsid w:val="00794342"/>
    <w:rsid w:val="00796B3F"/>
    <w:rsid w:val="0079763D"/>
    <w:rsid w:val="007978A1"/>
    <w:rsid w:val="007A0E33"/>
    <w:rsid w:val="007A370B"/>
    <w:rsid w:val="007A389D"/>
    <w:rsid w:val="007A38BD"/>
    <w:rsid w:val="007A4FFE"/>
    <w:rsid w:val="007A6512"/>
    <w:rsid w:val="007A69FD"/>
    <w:rsid w:val="007A7147"/>
    <w:rsid w:val="007A73FD"/>
    <w:rsid w:val="007A76FC"/>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876"/>
    <w:rsid w:val="007E49D6"/>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6CAF"/>
    <w:rsid w:val="00811065"/>
    <w:rsid w:val="008113AE"/>
    <w:rsid w:val="008136A8"/>
    <w:rsid w:val="008148FB"/>
    <w:rsid w:val="00814A48"/>
    <w:rsid w:val="00814E0B"/>
    <w:rsid w:val="0081655D"/>
    <w:rsid w:val="00822341"/>
    <w:rsid w:val="0082269F"/>
    <w:rsid w:val="00825228"/>
    <w:rsid w:val="0082684B"/>
    <w:rsid w:val="0082720C"/>
    <w:rsid w:val="008304F5"/>
    <w:rsid w:val="00831B18"/>
    <w:rsid w:val="008321B8"/>
    <w:rsid w:val="008347D2"/>
    <w:rsid w:val="008366ED"/>
    <w:rsid w:val="00836C56"/>
    <w:rsid w:val="00836E93"/>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802C9"/>
    <w:rsid w:val="00880B76"/>
    <w:rsid w:val="008813A6"/>
    <w:rsid w:val="0088313A"/>
    <w:rsid w:val="008843D2"/>
    <w:rsid w:val="00884453"/>
    <w:rsid w:val="008877F9"/>
    <w:rsid w:val="00891288"/>
    <w:rsid w:val="00892090"/>
    <w:rsid w:val="00892106"/>
    <w:rsid w:val="00892403"/>
    <w:rsid w:val="0089534A"/>
    <w:rsid w:val="0089736E"/>
    <w:rsid w:val="008A300D"/>
    <w:rsid w:val="008A754E"/>
    <w:rsid w:val="008A7A57"/>
    <w:rsid w:val="008B0565"/>
    <w:rsid w:val="008B1C9F"/>
    <w:rsid w:val="008B31D3"/>
    <w:rsid w:val="008B4A84"/>
    <w:rsid w:val="008B570B"/>
    <w:rsid w:val="008B74E6"/>
    <w:rsid w:val="008B7BD3"/>
    <w:rsid w:val="008B7C42"/>
    <w:rsid w:val="008C40B3"/>
    <w:rsid w:val="008C601A"/>
    <w:rsid w:val="008D02BD"/>
    <w:rsid w:val="008D2F46"/>
    <w:rsid w:val="008D55CB"/>
    <w:rsid w:val="008E0AB1"/>
    <w:rsid w:val="008E1145"/>
    <w:rsid w:val="008E3317"/>
    <w:rsid w:val="008E5E10"/>
    <w:rsid w:val="008F07DC"/>
    <w:rsid w:val="008F15F6"/>
    <w:rsid w:val="008F2FA9"/>
    <w:rsid w:val="008F35D3"/>
    <w:rsid w:val="008F37BD"/>
    <w:rsid w:val="008F4ABA"/>
    <w:rsid w:val="008F4EB3"/>
    <w:rsid w:val="008F51A3"/>
    <w:rsid w:val="009008AF"/>
    <w:rsid w:val="00905D16"/>
    <w:rsid w:val="009078F2"/>
    <w:rsid w:val="00910D04"/>
    <w:rsid w:val="00910D3C"/>
    <w:rsid w:val="00913BF9"/>
    <w:rsid w:val="00913E3A"/>
    <w:rsid w:val="00913EBC"/>
    <w:rsid w:val="009148E5"/>
    <w:rsid w:val="00915F79"/>
    <w:rsid w:val="00921671"/>
    <w:rsid w:val="00921EBE"/>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DF3"/>
    <w:rsid w:val="00944818"/>
    <w:rsid w:val="009453C1"/>
    <w:rsid w:val="00946992"/>
    <w:rsid w:val="00950A45"/>
    <w:rsid w:val="00956686"/>
    <w:rsid w:val="00961717"/>
    <w:rsid w:val="0096235D"/>
    <w:rsid w:val="00963405"/>
    <w:rsid w:val="009638C6"/>
    <w:rsid w:val="00964A63"/>
    <w:rsid w:val="00965A04"/>
    <w:rsid w:val="00966121"/>
    <w:rsid w:val="0096628E"/>
    <w:rsid w:val="00966FA2"/>
    <w:rsid w:val="0096736C"/>
    <w:rsid w:val="009703C4"/>
    <w:rsid w:val="009719CB"/>
    <w:rsid w:val="009719E6"/>
    <w:rsid w:val="00973ED1"/>
    <w:rsid w:val="00975251"/>
    <w:rsid w:val="009753A6"/>
    <w:rsid w:val="0097667D"/>
    <w:rsid w:val="00977772"/>
    <w:rsid w:val="009817ED"/>
    <w:rsid w:val="00981DDE"/>
    <w:rsid w:val="00983AEF"/>
    <w:rsid w:val="0098542B"/>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7C2"/>
    <w:rsid w:val="009C12AA"/>
    <w:rsid w:val="009C347D"/>
    <w:rsid w:val="009C43AA"/>
    <w:rsid w:val="009C5700"/>
    <w:rsid w:val="009C7D7A"/>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247C"/>
    <w:rsid w:val="00A02917"/>
    <w:rsid w:val="00A02AB4"/>
    <w:rsid w:val="00A04047"/>
    <w:rsid w:val="00A04ECD"/>
    <w:rsid w:val="00A05A5D"/>
    <w:rsid w:val="00A061B9"/>
    <w:rsid w:val="00A0643E"/>
    <w:rsid w:val="00A073FC"/>
    <w:rsid w:val="00A07504"/>
    <w:rsid w:val="00A11052"/>
    <w:rsid w:val="00A13EC5"/>
    <w:rsid w:val="00A141D1"/>
    <w:rsid w:val="00A15555"/>
    <w:rsid w:val="00A157BC"/>
    <w:rsid w:val="00A20BA0"/>
    <w:rsid w:val="00A22688"/>
    <w:rsid w:val="00A22D99"/>
    <w:rsid w:val="00A22F35"/>
    <w:rsid w:val="00A23268"/>
    <w:rsid w:val="00A23F1B"/>
    <w:rsid w:val="00A263F9"/>
    <w:rsid w:val="00A275A7"/>
    <w:rsid w:val="00A32B4E"/>
    <w:rsid w:val="00A3415F"/>
    <w:rsid w:val="00A35FC6"/>
    <w:rsid w:val="00A413BD"/>
    <w:rsid w:val="00A440BF"/>
    <w:rsid w:val="00A44EC1"/>
    <w:rsid w:val="00A47565"/>
    <w:rsid w:val="00A50BA2"/>
    <w:rsid w:val="00A52EA3"/>
    <w:rsid w:val="00A54584"/>
    <w:rsid w:val="00A545E4"/>
    <w:rsid w:val="00A55DC8"/>
    <w:rsid w:val="00A63A46"/>
    <w:rsid w:val="00A65857"/>
    <w:rsid w:val="00A660E6"/>
    <w:rsid w:val="00A6720D"/>
    <w:rsid w:val="00A673BC"/>
    <w:rsid w:val="00A67868"/>
    <w:rsid w:val="00A705C7"/>
    <w:rsid w:val="00A70633"/>
    <w:rsid w:val="00A76291"/>
    <w:rsid w:val="00A76E9B"/>
    <w:rsid w:val="00A778E4"/>
    <w:rsid w:val="00A827AF"/>
    <w:rsid w:val="00A86238"/>
    <w:rsid w:val="00A86AE4"/>
    <w:rsid w:val="00A870B5"/>
    <w:rsid w:val="00A8759C"/>
    <w:rsid w:val="00A91294"/>
    <w:rsid w:val="00A917D7"/>
    <w:rsid w:val="00A937EC"/>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C314C"/>
    <w:rsid w:val="00AC5A04"/>
    <w:rsid w:val="00AC6D61"/>
    <w:rsid w:val="00AC7C94"/>
    <w:rsid w:val="00AD27C0"/>
    <w:rsid w:val="00AD3D8F"/>
    <w:rsid w:val="00AD5023"/>
    <w:rsid w:val="00AE2167"/>
    <w:rsid w:val="00AE23A8"/>
    <w:rsid w:val="00AE52C9"/>
    <w:rsid w:val="00AE5FB9"/>
    <w:rsid w:val="00AE7FB2"/>
    <w:rsid w:val="00AF0890"/>
    <w:rsid w:val="00AF2DA2"/>
    <w:rsid w:val="00AF44A4"/>
    <w:rsid w:val="00AF54F9"/>
    <w:rsid w:val="00AF735A"/>
    <w:rsid w:val="00AF7B71"/>
    <w:rsid w:val="00B024D8"/>
    <w:rsid w:val="00B05729"/>
    <w:rsid w:val="00B063C6"/>
    <w:rsid w:val="00B077EC"/>
    <w:rsid w:val="00B07EC9"/>
    <w:rsid w:val="00B07F6B"/>
    <w:rsid w:val="00B12442"/>
    <w:rsid w:val="00B12BF9"/>
    <w:rsid w:val="00B14194"/>
    <w:rsid w:val="00B14A5F"/>
    <w:rsid w:val="00B15695"/>
    <w:rsid w:val="00B15AFA"/>
    <w:rsid w:val="00B20319"/>
    <w:rsid w:val="00B208D0"/>
    <w:rsid w:val="00B248CA"/>
    <w:rsid w:val="00B25DE1"/>
    <w:rsid w:val="00B26976"/>
    <w:rsid w:val="00B3093C"/>
    <w:rsid w:val="00B317F5"/>
    <w:rsid w:val="00B40555"/>
    <w:rsid w:val="00B40F5F"/>
    <w:rsid w:val="00B41999"/>
    <w:rsid w:val="00B44D87"/>
    <w:rsid w:val="00B4610F"/>
    <w:rsid w:val="00B47BD8"/>
    <w:rsid w:val="00B5167B"/>
    <w:rsid w:val="00B54ECD"/>
    <w:rsid w:val="00B569C5"/>
    <w:rsid w:val="00B607F0"/>
    <w:rsid w:val="00B61527"/>
    <w:rsid w:val="00B61F4B"/>
    <w:rsid w:val="00B62317"/>
    <w:rsid w:val="00B6303A"/>
    <w:rsid w:val="00B6347F"/>
    <w:rsid w:val="00B63618"/>
    <w:rsid w:val="00B63FBB"/>
    <w:rsid w:val="00B6477F"/>
    <w:rsid w:val="00B650C9"/>
    <w:rsid w:val="00B66299"/>
    <w:rsid w:val="00B66896"/>
    <w:rsid w:val="00B66BA5"/>
    <w:rsid w:val="00B67C91"/>
    <w:rsid w:val="00B70F0E"/>
    <w:rsid w:val="00B71EB3"/>
    <w:rsid w:val="00B72FAA"/>
    <w:rsid w:val="00B73679"/>
    <w:rsid w:val="00B7571B"/>
    <w:rsid w:val="00B8385B"/>
    <w:rsid w:val="00B84E33"/>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2314"/>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DB8"/>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2D5"/>
    <w:rsid w:val="00C07D62"/>
    <w:rsid w:val="00C10BE4"/>
    <w:rsid w:val="00C14033"/>
    <w:rsid w:val="00C15DEF"/>
    <w:rsid w:val="00C21877"/>
    <w:rsid w:val="00C22888"/>
    <w:rsid w:val="00C22C15"/>
    <w:rsid w:val="00C244BB"/>
    <w:rsid w:val="00C245EE"/>
    <w:rsid w:val="00C24F71"/>
    <w:rsid w:val="00C264B7"/>
    <w:rsid w:val="00C33ED0"/>
    <w:rsid w:val="00C4023F"/>
    <w:rsid w:val="00C408AF"/>
    <w:rsid w:val="00C42952"/>
    <w:rsid w:val="00C4592E"/>
    <w:rsid w:val="00C4640F"/>
    <w:rsid w:val="00C51AC7"/>
    <w:rsid w:val="00C56E75"/>
    <w:rsid w:val="00C56E7A"/>
    <w:rsid w:val="00C6130C"/>
    <w:rsid w:val="00C6299D"/>
    <w:rsid w:val="00C63CA6"/>
    <w:rsid w:val="00C63FD1"/>
    <w:rsid w:val="00C65022"/>
    <w:rsid w:val="00C70B8E"/>
    <w:rsid w:val="00C75924"/>
    <w:rsid w:val="00C80BDE"/>
    <w:rsid w:val="00C810CE"/>
    <w:rsid w:val="00C826AB"/>
    <w:rsid w:val="00C853CD"/>
    <w:rsid w:val="00C86E1E"/>
    <w:rsid w:val="00C91235"/>
    <w:rsid w:val="00C9187E"/>
    <w:rsid w:val="00C92321"/>
    <w:rsid w:val="00C92C72"/>
    <w:rsid w:val="00C94B34"/>
    <w:rsid w:val="00C958A8"/>
    <w:rsid w:val="00CA087D"/>
    <w:rsid w:val="00CA16DF"/>
    <w:rsid w:val="00CA5AA6"/>
    <w:rsid w:val="00CB03BB"/>
    <w:rsid w:val="00CB1237"/>
    <w:rsid w:val="00CB2857"/>
    <w:rsid w:val="00CB5651"/>
    <w:rsid w:val="00CB64BB"/>
    <w:rsid w:val="00CC1651"/>
    <w:rsid w:val="00CC1B90"/>
    <w:rsid w:val="00CC4264"/>
    <w:rsid w:val="00CC4C01"/>
    <w:rsid w:val="00CC6E1A"/>
    <w:rsid w:val="00CC722D"/>
    <w:rsid w:val="00CD0AAB"/>
    <w:rsid w:val="00CD0BBE"/>
    <w:rsid w:val="00CD46F5"/>
    <w:rsid w:val="00CD744E"/>
    <w:rsid w:val="00CE0F39"/>
    <w:rsid w:val="00CE178E"/>
    <w:rsid w:val="00CE2592"/>
    <w:rsid w:val="00CE3B32"/>
    <w:rsid w:val="00CE4955"/>
    <w:rsid w:val="00CE5B9C"/>
    <w:rsid w:val="00CE6667"/>
    <w:rsid w:val="00CF3C8D"/>
    <w:rsid w:val="00CF42E9"/>
    <w:rsid w:val="00D00563"/>
    <w:rsid w:val="00D013FA"/>
    <w:rsid w:val="00D0140C"/>
    <w:rsid w:val="00D01803"/>
    <w:rsid w:val="00D02ADC"/>
    <w:rsid w:val="00D03A8F"/>
    <w:rsid w:val="00D045E9"/>
    <w:rsid w:val="00D045F6"/>
    <w:rsid w:val="00D05651"/>
    <w:rsid w:val="00D06539"/>
    <w:rsid w:val="00D06AFA"/>
    <w:rsid w:val="00D06F88"/>
    <w:rsid w:val="00D12386"/>
    <w:rsid w:val="00D129CC"/>
    <w:rsid w:val="00D13215"/>
    <w:rsid w:val="00D15421"/>
    <w:rsid w:val="00D1591E"/>
    <w:rsid w:val="00D170D4"/>
    <w:rsid w:val="00D17588"/>
    <w:rsid w:val="00D17B7A"/>
    <w:rsid w:val="00D17C22"/>
    <w:rsid w:val="00D20E02"/>
    <w:rsid w:val="00D2552B"/>
    <w:rsid w:val="00D27719"/>
    <w:rsid w:val="00D30948"/>
    <w:rsid w:val="00D312C5"/>
    <w:rsid w:val="00D32C1F"/>
    <w:rsid w:val="00D32DDC"/>
    <w:rsid w:val="00D33E09"/>
    <w:rsid w:val="00D40F96"/>
    <w:rsid w:val="00D410B6"/>
    <w:rsid w:val="00D414E6"/>
    <w:rsid w:val="00D41531"/>
    <w:rsid w:val="00D43ED0"/>
    <w:rsid w:val="00D443ED"/>
    <w:rsid w:val="00D44B6B"/>
    <w:rsid w:val="00D45516"/>
    <w:rsid w:val="00D50399"/>
    <w:rsid w:val="00D511CE"/>
    <w:rsid w:val="00D54444"/>
    <w:rsid w:val="00D570CF"/>
    <w:rsid w:val="00D57C97"/>
    <w:rsid w:val="00D61798"/>
    <w:rsid w:val="00D63882"/>
    <w:rsid w:val="00D64C8E"/>
    <w:rsid w:val="00D65E84"/>
    <w:rsid w:val="00D66697"/>
    <w:rsid w:val="00D67290"/>
    <w:rsid w:val="00D708F3"/>
    <w:rsid w:val="00D710C7"/>
    <w:rsid w:val="00D73284"/>
    <w:rsid w:val="00D747ED"/>
    <w:rsid w:val="00D77870"/>
    <w:rsid w:val="00D77AB3"/>
    <w:rsid w:val="00D81743"/>
    <w:rsid w:val="00D833ED"/>
    <w:rsid w:val="00D87263"/>
    <w:rsid w:val="00D900C5"/>
    <w:rsid w:val="00D92345"/>
    <w:rsid w:val="00D93867"/>
    <w:rsid w:val="00D94F10"/>
    <w:rsid w:val="00DA0883"/>
    <w:rsid w:val="00DA15D8"/>
    <w:rsid w:val="00DA2EE8"/>
    <w:rsid w:val="00DA3C5C"/>
    <w:rsid w:val="00DB2233"/>
    <w:rsid w:val="00DB275A"/>
    <w:rsid w:val="00DB4F64"/>
    <w:rsid w:val="00DB5599"/>
    <w:rsid w:val="00DC1600"/>
    <w:rsid w:val="00DC169A"/>
    <w:rsid w:val="00DC2294"/>
    <w:rsid w:val="00DC44AF"/>
    <w:rsid w:val="00DC5C31"/>
    <w:rsid w:val="00DC67C6"/>
    <w:rsid w:val="00DC7E1D"/>
    <w:rsid w:val="00DD2AFB"/>
    <w:rsid w:val="00DD2BF1"/>
    <w:rsid w:val="00DD3BC9"/>
    <w:rsid w:val="00DD45CF"/>
    <w:rsid w:val="00DD47B5"/>
    <w:rsid w:val="00DD7C5E"/>
    <w:rsid w:val="00DE24A5"/>
    <w:rsid w:val="00DE4840"/>
    <w:rsid w:val="00DE6211"/>
    <w:rsid w:val="00DE6359"/>
    <w:rsid w:val="00DE6FE1"/>
    <w:rsid w:val="00DF10CD"/>
    <w:rsid w:val="00DF3733"/>
    <w:rsid w:val="00DF3825"/>
    <w:rsid w:val="00DF3FFF"/>
    <w:rsid w:val="00DF4BDA"/>
    <w:rsid w:val="00DF52D1"/>
    <w:rsid w:val="00DF56B7"/>
    <w:rsid w:val="00DF6BD5"/>
    <w:rsid w:val="00DF6CD7"/>
    <w:rsid w:val="00DF7BB8"/>
    <w:rsid w:val="00E00E40"/>
    <w:rsid w:val="00E04A59"/>
    <w:rsid w:val="00E061E3"/>
    <w:rsid w:val="00E1131E"/>
    <w:rsid w:val="00E131AC"/>
    <w:rsid w:val="00E134A8"/>
    <w:rsid w:val="00E16955"/>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7CC7"/>
    <w:rsid w:val="00E51201"/>
    <w:rsid w:val="00E51F71"/>
    <w:rsid w:val="00E53C7E"/>
    <w:rsid w:val="00E54177"/>
    <w:rsid w:val="00E5576E"/>
    <w:rsid w:val="00E56AB7"/>
    <w:rsid w:val="00E60ECF"/>
    <w:rsid w:val="00E635D6"/>
    <w:rsid w:val="00E64F5B"/>
    <w:rsid w:val="00E6744B"/>
    <w:rsid w:val="00E67460"/>
    <w:rsid w:val="00E700C5"/>
    <w:rsid w:val="00E70586"/>
    <w:rsid w:val="00E7136B"/>
    <w:rsid w:val="00E72309"/>
    <w:rsid w:val="00E762E4"/>
    <w:rsid w:val="00E7638F"/>
    <w:rsid w:val="00E766D6"/>
    <w:rsid w:val="00E842BA"/>
    <w:rsid w:val="00E84C4C"/>
    <w:rsid w:val="00E8511B"/>
    <w:rsid w:val="00E85CF4"/>
    <w:rsid w:val="00E908F7"/>
    <w:rsid w:val="00E93166"/>
    <w:rsid w:val="00E94F48"/>
    <w:rsid w:val="00E95C41"/>
    <w:rsid w:val="00EA634D"/>
    <w:rsid w:val="00EA67BC"/>
    <w:rsid w:val="00EB4212"/>
    <w:rsid w:val="00EB427F"/>
    <w:rsid w:val="00EB4762"/>
    <w:rsid w:val="00EB4FC2"/>
    <w:rsid w:val="00EB58E1"/>
    <w:rsid w:val="00EB6164"/>
    <w:rsid w:val="00EB7BD5"/>
    <w:rsid w:val="00EC1F71"/>
    <w:rsid w:val="00EC37B3"/>
    <w:rsid w:val="00EC6A00"/>
    <w:rsid w:val="00EC7C32"/>
    <w:rsid w:val="00ED0DCE"/>
    <w:rsid w:val="00ED1BCA"/>
    <w:rsid w:val="00ED3C17"/>
    <w:rsid w:val="00ED3CC8"/>
    <w:rsid w:val="00ED475A"/>
    <w:rsid w:val="00ED5DFA"/>
    <w:rsid w:val="00ED7DD5"/>
    <w:rsid w:val="00EE40FC"/>
    <w:rsid w:val="00EE47D3"/>
    <w:rsid w:val="00EE4F1C"/>
    <w:rsid w:val="00EE503B"/>
    <w:rsid w:val="00EE686C"/>
    <w:rsid w:val="00EF25F2"/>
    <w:rsid w:val="00EF4BB0"/>
    <w:rsid w:val="00EF69C3"/>
    <w:rsid w:val="00EF7312"/>
    <w:rsid w:val="00F019BF"/>
    <w:rsid w:val="00F038AC"/>
    <w:rsid w:val="00F067A7"/>
    <w:rsid w:val="00F10B6A"/>
    <w:rsid w:val="00F10F6D"/>
    <w:rsid w:val="00F12091"/>
    <w:rsid w:val="00F1254F"/>
    <w:rsid w:val="00F2012E"/>
    <w:rsid w:val="00F24373"/>
    <w:rsid w:val="00F244E0"/>
    <w:rsid w:val="00F302ED"/>
    <w:rsid w:val="00F31A7A"/>
    <w:rsid w:val="00F32845"/>
    <w:rsid w:val="00F3330B"/>
    <w:rsid w:val="00F34686"/>
    <w:rsid w:val="00F35764"/>
    <w:rsid w:val="00F367E6"/>
    <w:rsid w:val="00F37590"/>
    <w:rsid w:val="00F44797"/>
    <w:rsid w:val="00F50CA5"/>
    <w:rsid w:val="00F50D79"/>
    <w:rsid w:val="00F51884"/>
    <w:rsid w:val="00F52B0C"/>
    <w:rsid w:val="00F52C8F"/>
    <w:rsid w:val="00F54486"/>
    <w:rsid w:val="00F54AD5"/>
    <w:rsid w:val="00F55B2A"/>
    <w:rsid w:val="00F61EAB"/>
    <w:rsid w:val="00F646D6"/>
    <w:rsid w:val="00F66525"/>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83C"/>
    <w:rsid w:val="00F9385F"/>
    <w:rsid w:val="00F939B3"/>
    <w:rsid w:val="00F94331"/>
    <w:rsid w:val="00F94EE5"/>
    <w:rsid w:val="00F964E0"/>
    <w:rsid w:val="00FA0B42"/>
    <w:rsid w:val="00FA2A97"/>
    <w:rsid w:val="00FA36A1"/>
    <w:rsid w:val="00FA39F4"/>
    <w:rsid w:val="00FA541E"/>
    <w:rsid w:val="00FA6AFD"/>
    <w:rsid w:val="00FA6B10"/>
    <w:rsid w:val="00FA745E"/>
    <w:rsid w:val="00FB1911"/>
    <w:rsid w:val="00FB61B9"/>
    <w:rsid w:val="00FB6340"/>
    <w:rsid w:val="00FC0873"/>
    <w:rsid w:val="00FC274F"/>
    <w:rsid w:val="00FC3997"/>
    <w:rsid w:val="00FC4712"/>
    <w:rsid w:val="00FC5C68"/>
    <w:rsid w:val="00FD0662"/>
    <w:rsid w:val="00FD0DDC"/>
    <w:rsid w:val="00FD103A"/>
    <w:rsid w:val="00FD2F86"/>
    <w:rsid w:val="00FD3977"/>
    <w:rsid w:val="00FD4C7E"/>
    <w:rsid w:val="00FE240E"/>
    <w:rsid w:val="00FE2A81"/>
    <w:rsid w:val="00FE3F71"/>
    <w:rsid w:val="00FE4D95"/>
    <w:rsid w:val="00FE5092"/>
    <w:rsid w:val="00FE53C4"/>
    <w:rsid w:val="00FE55CC"/>
    <w:rsid w:val="00FE6A00"/>
    <w:rsid w:val="00FF2CB6"/>
    <w:rsid w:val="00FF2D85"/>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b/>
      <w:bCs/>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1599942073">
      <w:bodyDiv w:val="1"/>
      <w:marLeft w:val="0"/>
      <w:marRight w:val="0"/>
      <w:marTop w:val="0"/>
      <w:marBottom w:val="0"/>
      <w:divBdr>
        <w:top w:val="none" w:sz="0" w:space="0" w:color="auto"/>
        <w:left w:val="none" w:sz="0" w:space="0" w:color="auto"/>
        <w:bottom w:val="none" w:sz="0" w:space="0" w:color="auto"/>
        <w:right w:val="none" w:sz="0" w:space="0" w:color="auto"/>
      </w:divBdr>
    </w:div>
    <w:div w:id="1933124887">
      <w:bodyDiv w:val="1"/>
      <w:marLeft w:val="0"/>
      <w:marRight w:val="0"/>
      <w:marTop w:val="0"/>
      <w:marBottom w:val="0"/>
      <w:divBdr>
        <w:top w:val="none" w:sz="0" w:space="0" w:color="auto"/>
        <w:left w:val="none" w:sz="0" w:space="0" w:color="auto"/>
        <w:bottom w:val="none" w:sz="0" w:space="0" w:color="auto"/>
        <w:right w:val="none" w:sz="0" w:space="0" w:color="auto"/>
      </w:divBdr>
      <w:divsChild>
        <w:div w:id="1597404431">
          <w:marLeft w:val="0"/>
          <w:marRight w:val="0"/>
          <w:marTop w:val="0"/>
          <w:marBottom w:val="0"/>
          <w:divBdr>
            <w:top w:val="none" w:sz="0" w:space="0" w:color="auto"/>
            <w:left w:val="none" w:sz="0" w:space="0" w:color="auto"/>
            <w:bottom w:val="none" w:sz="0" w:space="0" w:color="auto"/>
            <w:right w:val="none" w:sz="0" w:space="0" w:color="auto"/>
          </w:divBdr>
          <w:divsChild>
            <w:div w:id="74863484">
              <w:marLeft w:val="0"/>
              <w:marRight w:val="0"/>
              <w:marTop w:val="0"/>
              <w:marBottom w:val="0"/>
              <w:divBdr>
                <w:top w:val="none" w:sz="0" w:space="0" w:color="auto"/>
                <w:left w:val="none" w:sz="0" w:space="0" w:color="auto"/>
                <w:bottom w:val="none" w:sz="0" w:space="0" w:color="auto"/>
                <w:right w:val="none" w:sz="0" w:space="0" w:color="auto"/>
              </w:divBdr>
              <w:divsChild>
                <w:div w:id="287784721">
                  <w:marLeft w:val="0"/>
                  <w:marRight w:val="0"/>
                  <w:marTop w:val="0"/>
                  <w:marBottom w:val="0"/>
                  <w:divBdr>
                    <w:top w:val="none" w:sz="0" w:space="0" w:color="auto"/>
                    <w:left w:val="none" w:sz="0" w:space="0" w:color="auto"/>
                    <w:bottom w:val="none" w:sz="0" w:space="0" w:color="auto"/>
                    <w:right w:val="none" w:sz="0" w:space="0" w:color="auto"/>
                  </w:divBdr>
                  <w:divsChild>
                    <w:div w:id="1969049639">
                      <w:marLeft w:val="0"/>
                      <w:marRight w:val="0"/>
                      <w:marTop w:val="0"/>
                      <w:marBottom w:val="0"/>
                      <w:divBdr>
                        <w:top w:val="none" w:sz="0" w:space="0" w:color="auto"/>
                        <w:left w:val="none" w:sz="0" w:space="0" w:color="auto"/>
                        <w:bottom w:val="none" w:sz="0" w:space="0" w:color="auto"/>
                        <w:right w:val="none" w:sz="0" w:space="0" w:color="auto"/>
                      </w:divBdr>
                      <w:divsChild>
                        <w:div w:id="715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jermacane@v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9C269-9B34-40AD-AC97-3094C98F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Centrālās medicīnas ētikas komitejas personālsastāvu" sākotnējās ietekmes novērtējuma ziņojums (anotācija)</vt:lpstr>
    </vt:vector>
  </TitlesOfParts>
  <Company>Veselības ministrija</Company>
  <LinksUpToDate>false</LinksUpToDate>
  <CharactersWithSpaces>6357</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Centrālās medicīnas ētikas komitejas personālsastāvu" sākotnējās ietekmes novērtējuma ziņojums (anotācija)</dc:title>
  <dc:subject>Anotācija</dc:subject>
  <dc:creator>Guna Jermacāne</dc:creator>
  <dc:description>guna.jermacane@vm.gov.lv,
67876167</dc:description>
  <cp:lastModifiedBy>gjermacane</cp:lastModifiedBy>
  <cp:revision>55</cp:revision>
  <cp:lastPrinted>2014-10-17T11:11:00Z</cp:lastPrinted>
  <dcterms:created xsi:type="dcterms:W3CDTF">2014-03-10T11:16:00Z</dcterms:created>
  <dcterms:modified xsi:type="dcterms:W3CDTF">2014-10-23T11:10:00Z</dcterms:modified>
</cp:coreProperties>
</file>