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201E" w14:textId="77777777" w:rsidR="00FF33CA" w:rsidRPr="00F5458C" w:rsidRDefault="00FF33CA" w:rsidP="00FF33C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F94F37D" w14:textId="77777777" w:rsidR="00FF33CA" w:rsidRPr="00F5458C" w:rsidRDefault="00FF33CA" w:rsidP="00FF33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0563" w14:textId="77777777" w:rsidR="00FF33CA" w:rsidRPr="00F5458C" w:rsidRDefault="00FF33CA" w:rsidP="00FF33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316DED" w14:textId="77777777" w:rsidR="00FF33CA" w:rsidRPr="00F5458C" w:rsidRDefault="00FF33CA" w:rsidP="00FF33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52D119" w14:textId="77777777" w:rsidR="00FF33CA" w:rsidRPr="00F5458C" w:rsidRDefault="00FF33CA" w:rsidP="00FF33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C882C" w14:textId="6EA46F7D" w:rsidR="00FF33CA" w:rsidRPr="008C4EDF" w:rsidRDefault="00FF33CA" w:rsidP="00FF33C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A242EF" w:rsidRPr="00A242EF">
        <w:rPr>
          <w:rFonts w:ascii="Times New Roman" w:hAnsi="Times New Roman"/>
          <w:sz w:val="28"/>
          <w:szCs w:val="28"/>
        </w:rPr>
        <w:t>25. novembrī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A242EF">
        <w:rPr>
          <w:rFonts w:ascii="Times New Roman" w:hAnsi="Times New Roman"/>
          <w:sz w:val="28"/>
          <w:szCs w:val="28"/>
        </w:rPr>
        <w:t> 715</w:t>
      </w:r>
    </w:p>
    <w:p w14:paraId="5270BC87" w14:textId="4351CA7D" w:rsidR="00FF33CA" w:rsidRPr="00E9501F" w:rsidRDefault="00FF33CA" w:rsidP="00FF33CA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A242EF">
        <w:rPr>
          <w:rFonts w:ascii="Times New Roman" w:hAnsi="Times New Roman"/>
          <w:sz w:val="28"/>
          <w:szCs w:val="28"/>
        </w:rPr>
        <w:t>65 22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154621C7" w14:textId="77777777" w:rsidR="00E53B12" w:rsidRDefault="00E53B12" w:rsidP="00FF33CA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bookmarkStart w:id="1" w:name="OLE_LINK1"/>
      <w:bookmarkStart w:id="2" w:name="OLE_LINK2"/>
    </w:p>
    <w:p w14:paraId="154621C8" w14:textId="39D662EB" w:rsidR="000A73ED" w:rsidRPr="007740D8" w:rsidRDefault="00390E6E" w:rsidP="00FF33CA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7740D8">
        <w:rPr>
          <w:b/>
          <w:bCs/>
          <w:sz w:val="28"/>
          <w:szCs w:val="28"/>
        </w:rPr>
        <w:t>Grozījum</w:t>
      </w:r>
      <w:r w:rsidR="001A5990" w:rsidRPr="007740D8">
        <w:rPr>
          <w:b/>
          <w:bCs/>
          <w:sz w:val="28"/>
          <w:szCs w:val="28"/>
        </w:rPr>
        <w:t>i</w:t>
      </w:r>
      <w:r w:rsidRPr="007740D8">
        <w:rPr>
          <w:b/>
          <w:bCs/>
          <w:sz w:val="28"/>
          <w:szCs w:val="28"/>
        </w:rPr>
        <w:t xml:space="preserve"> Ministru kabineta </w:t>
      </w:r>
      <w:r w:rsidR="00622F03" w:rsidRPr="007740D8">
        <w:rPr>
          <w:b/>
          <w:bCs/>
          <w:sz w:val="28"/>
          <w:szCs w:val="28"/>
        </w:rPr>
        <w:t>20</w:t>
      </w:r>
      <w:r w:rsidR="00126CBD">
        <w:rPr>
          <w:b/>
          <w:bCs/>
          <w:sz w:val="28"/>
          <w:szCs w:val="28"/>
        </w:rPr>
        <w:t>11</w:t>
      </w:r>
      <w:r w:rsidR="00FF33CA">
        <w:rPr>
          <w:b/>
          <w:bCs/>
          <w:sz w:val="28"/>
          <w:szCs w:val="28"/>
        </w:rPr>
        <w:t>. g</w:t>
      </w:r>
      <w:r w:rsidR="00CE40A8" w:rsidRPr="007740D8">
        <w:rPr>
          <w:b/>
          <w:bCs/>
          <w:sz w:val="28"/>
          <w:szCs w:val="28"/>
        </w:rPr>
        <w:t xml:space="preserve">ada </w:t>
      </w:r>
      <w:r w:rsidR="00126CBD">
        <w:rPr>
          <w:b/>
          <w:bCs/>
          <w:sz w:val="28"/>
          <w:szCs w:val="28"/>
        </w:rPr>
        <w:t>17</w:t>
      </w:r>
      <w:r w:rsidR="00FF33CA">
        <w:rPr>
          <w:b/>
          <w:bCs/>
          <w:sz w:val="28"/>
          <w:szCs w:val="28"/>
        </w:rPr>
        <w:t>. m</w:t>
      </w:r>
      <w:r w:rsidR="00126CBD">
        <w:rPr>
          <w:b/>
          <w:bCs/>
          <w:sz w:val="28"/>
          <w:szCs w:val="28"/>
        </w:rPr>
        <w:t xml:space="preserve">aija </w:t>
      </w:r>
      <w:r w:rsidR="007242D9" w:rsidRPr="007740D8">
        <w:rPr>
          <w:b/>
          <w:bCs/>
          <w:sz w:val="28"/>
          <w:szCs w:val="28"/>
        </w:rPr>
        <w:t>noteikumos Nr.</w:t>
      </w:r>
      <w:r w:rsidR="00FF33CA">
        <w:rPr>
          <w:b/>
          <w:bCs/>
          <w:sz w:val="28"/>
          <w:szCs w:val="28"/>
        </w:rPr>
        <w:t> </w:t>
      </w:r>
      <w:r w:rsidR="00126CBD">
        <w:rPr>
          <w:b/>
          <w:bCs/>
          <w:sz w:val="28"/>
          <w:szCs w:val="28"/>
        </w:rPr>
        <w:t>378</w:t>
      </w:r>
      <w:r w:rsidR="00941230" w:rsidRPr="007740D8">
        <w:rPr>
          <w:b/>
          <w:bCs/>
          <w:sz w:val="28"/>
          <w:szCs w:val="28"/>
        </w:rPr>
        <w:t xml:space="preserve"> </w:t>
      </w:r>
      <w:r w:rsidR="00FF33CA">
        <w:rPr>
          <w:b/>
          <w:bCs/>
          <w:sz w:val="28"/>
          <w:szCs w:val="28"/>
        </w:rPr>
        <w:t>"</w:t>
      </w:r>
      <w:r w:rsidR="00622F03" w:rsidRPr="007740D8">
        <w:rPr>
          <w:b/>
          <w:bCs/>
          <w:sz w:val="28"/>
          <w:szCs w:val="28"/>
        </w:rPr>
        <w:t xml:space="preserve">Zāļu reklamēšanas kārtība un kārtība, kādā zāļu </w:t>
      </w:r>
      <w:r w:rsidR="00563627">
        <w:rPr>
          <w:b/>
          <w:bCs/>
          <w:sz w:val="28"/>
          <w:szCs w:val="28"/>
        </w:rPr>
        <w:t>ražotājs</w:t>
      </w:r>
      <w:r w:rsidR="00622F03" w:rsidRPr="007740D8">
        <w:rPr>
          <w:b/>
          <w:bCs/>
          <w:sz w:val="28"/>
          <w:szCs w:val="28"/>
        </w:rPr>
        <w:t xml:space="preserve"> ir tiesīgs nodot ārstiem bezmaksas zāļu paraugus</w:t>
      </w:r>
      <w:r w:rsidR="00FA6F27">
        <w:rPr>
          <w:b/>
          <w:sz w:val="28"/>
          <w:szCs w:val="28"/>
        </w:rPr>
        <w:t>"</w:t>
      </w:r>
    </w:p>
    <w:bookmarkEnd w:id="1"/>
    <w:bookmarkEnd w:id="2"/>
    <w:p w14:paraId="154621C9" w14:textId="77777777" w:rsidR="009538CD" w:rsidRPr="000A73ED" w:rsidRDefault="009538CD" w:rsidP="00FF33CA">
      <w:pPr>
        <w:pStyle w:val="NormalWeb"/>
        <w:spacing w:before="0" w:after="0"/>
        <w:jc w:val="both"/>
        <w:rPr>
          <w:sz w:val="28"/>
          <w:szCs w:val="28"/>
        </w:rPr>
      </w:pPr>
    </w:p>
    <w:p w14:paraId="08394600" w14:textId="77777777" w:rsidR="00FA6F27" w:rsidRDefault="000A73ED" w:rsidP="00FF33C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0A73ED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54621CA" w14:textId="183F0FF2" w:rsidR="000A73ED" w:rsidRPr="000A73ED" w:rsidRDefault="00195DA9" w:rsidP="00FF33C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9" w:tgtFrame="_top" w:tooltip="Farmācijas likums" w:history="1">
        <w:r w:rsidR="000A73ED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Farmācijas</w:t>
        </w:r>
      </w:hyperlink>
      <w:r w:rsidR="009634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top" w:tooltip="Farmācijas likums" w:history="1">
        <w:r w:rsidR="0096346C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likuma</w:t>
        </w:r>
      </w:hyperlink>
    </w:p>
    <w:p w14:paraId="154621CB" w14:textId="49364C46" w:rsidR="0096346C" w:rsidRDefault="00195DA9" w:rsidP="00FF33C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11" w:anchor="1" w:tgtFrame="_top" w:tooltip="Farmācijas likums" w:history="1">
        <w:r w:rsidR="000A73ED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="000A73ED" w:rsidRPr="000A73ED">
        <w:rPr>
          <w:rFonts w:ascii="Times New Roman" w:hAnsi="Times New Roman" w:cs="Times New Roman"/>
          <w:sz w:val="28"/>
          <w:szCs w:val="28"/>
        </w:rPr>
        <w:t xml:space="preserve"> </w:t>
      </w:r>
      <w:r w:rsidR="0096346C">
        <w:rPr>
          <w:rFonts w:ascii="Times New Roman" w:hAnsi="Times New Roman" w:cs="Times New Roman"/>
          <w:sz w:val="28"/>
          <w:szCs w:val="28"/>
        </w:rPr>
        <w:t>pan</w:t>
      </w:r>
      <w:r w:rsidR="00622F03">
        <w:rPr>
          <w:rFonts w:ascii="Times New Roman" w:hAnsi="Times New Roman" w:cs="Times New Roman"/>
          <w:sz w:val="28"/>
          <w:szCs w:val="28"/>
        </w:rPr>
        <w:t>t</w:t>
      </w:r>
      <w:r w:rsidR="0096346C">
        <w:rPr>
          <w:rFonts w:ascii="Times New Roman" w:hAnsi="Times New Roman" w:cs="Times New Roman"/>
          <w:sz w:val="28"/>
          <w:szCs w:val="28"/>
        </w:rPr>
        <w:t>a 5</w:t>
      </w:r>
      <w:r w:rsidR="00FF33CA">
        <w:rPr>
          <w:rFonts w:ascii="Times New Roman" w:hAnsi="Times New Roman" w:cs="Times New Roman"/>
          <w:sz w:val="28"/>
          <w:szCs w:val="28"/>
        </w:rPr>
        <w:t>. p</w:t>
      </w:r>
      <w:r w:rsidR="0096346C">
        <w:rPr>
          <w:rFonts w:ascii="Times New Roman" w:hAnsi="Times New Roman" w:cs="Times New Roman"/>
          <w:sz w:val="28"/>
          <w:szCs w:val="28"/>
        </w:rPr>
        <w:t xml:space="preserve">unktu </w:t>
      </w:r>
      <w:r w:rsidR="000A73ED" w:rsidRPr="000A73ED">
        <w:rPr>
          <w:rFonts w:ascii="Times New Roman" w:hAnsi="Times New Roman" w:cs="Times New Roman"/>
          <w:sz w:val="28"/>
          <w:szCs w:val="28"/>
        </w:rPr>
        <w:t xml:space="preserve">un </w:t>
      </w:r>
      <w:hyperlink r:id="rId12" w:anchor="2" w:tgtFrame="_top" w:tooltip="Farmācijas likums" w:history="1">
        <w:r w:rsidR="0096346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</w:t>
        </w:r>
        <w:r w:rsidR="00FF33C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 p</w:t>
        </w:r>
        <w:r w:rsidR="000A73ED" w:rsidRPr="000A73E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antu</w:t>
        </w:r>
      </w:hyperlink>
      <w:r w:rsidR="0096346C">
        <w:rPr>
          <w:rFonts w:ascii="Times New Roman" w:hAnsi="Times New Roman" w:cs="Times New Roman"/>
          <w:sz w:val="28"/>
          <w:szCs w:val="28"/>
        </w:rPr>
        <w:t xml:space="preserve"> un </w:t>
      </w:r>
    </w:p>
    <w:p w14:paraId="46537541" w14:textId="77777777" w:rsidR="00FA6F27" w:rsidRDefault="0096346C" w:rsidP="00FF33C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Reklāmas likuma </w:t>
      </w:r>
    </w:p>
    <w:p w14:paraId="154621CC" w14:textId="0AC61D40" w:rsidR="000A73ED" w:rsidRPr="000A73ED" w:rsidRDefault="0096346C" w:rsidP="00FF33C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33CA">
        <w:rPr>
          <w:rFonts w:ascii="Times New Roman" w:hAnsi="Times New Roman" w:cs="Times New Roman"/>
          <w:sz w:val="28"/>
          <w:szCs w:val="28"/>
        </w:rPr>
        <w:t>. p</w:t>
      </w:r>
      <w:r>
        <w:rPr>
          <w:rFonts w:ascii="Times New Roman" w:hAnsi="Times New Roman" w:cs="Times New Roman"/>
          <w:sz w:val="28"/>
          <w:szCs w:val="28"/>
        </w:rPr>
        <w:t>anta otro daļu</w:t>
      </w:r>
    </w:p>
    <w:p w14:paraId="154621CD" w14:textId="77777777" w:rsidR="00FC5871" w:rsidRDefault="00FC5871" w:rsidP="00FF33CA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154621CE" w14:textId="5B9BCE91" w:rsidR="00357A8A" w:rsidRDefault="00C865B9" w:rsidP="00452136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3CA">
        <w:rPr>
          <w:sz w:val="28"/>
          <w:szCs w:val="28"/>
        </w:rPr>
        <w:t> </w:t>
      </w:r>
      <w:r w:rsidR="00CE40A8" w:rsidRPr="005D41F3">
        <w:rPr>
          <w:sz w:val="28"/>
          <w:szCs w:val="28"/>
        </w:rPr>
        <w:t>I</w:t>
      </w:r>
      <w:r w:rsidR="00390E6E" w:rsidRPr="005D41F3">
        <w:rPr>
          <w:sz w:val="28"/>
          <w:szCs w:val="28"/>
        </w:rPr>
        <w:t xml:space="preserve">zdarīt </w:t>
      </w:r>
      <w:r w:rsidR="00054872" w:rsidRPr="005D41F3">
        <w:rPr>
          <w:bCs/>
          <w:sz w:val="28"/>
          <w:szCs w:val="28"/>
        </w:rPr>
        <w:t xml:space="preserve">Ministru kabineta </w:t>
      </w:r>
      <w:r w:rsidR="005D41F3" w:rsidRPr="005D41F3">
        <w:rPr>
          <w:bCs/>
          <w:sz w:val="28"/>
          <w:szCs w:val="28"/>
        </w:rPr>
        <w:t>20</w:t>
      </w:r>
      <w:r w:rsidR="00126CBD">
        <w:rPr>
          <w:bCs/>
          <w:sz w:val="28"/>
          <w:szCs w:val="28"/>
        </w:rPr>
        <w:t>11</w:t>
      </w:r>
      <w:r w:rsidR="00FF33CA">
        <w:rPr>
          <w:bCs/>
          <w:sz w:val="28"/>
          <w:szCs w:val="28"/>
        </w:rPr>
        <w:t>. g</w:t>
      </w:r>
      <w:r w:rsidR="00941230">
        <w:rPr>
          <w:bCs/>
          <w:sz w:val="28"/>
          <w:szCs w:val="28"/>
        </w:rPr>
        <w:t xml:space="preserve">ada </w:t>
      </w:r>
      <w:r w:rsidR="00126CBD">
        <w:rPr>
          <w:bCs/>
          <w:sz w:val="28"/>
          <w:szCs w:val="28"/>
        </w:rPr>
        <w:t>17</w:t>
      </w:r>
      <w:r w:rsidR="00FF33CA">
        <w:rPr>
          <w:bCs/>
          <w:sz w:val="28"/>
          <w:szCs w:val="28"/>
        </w:rPr>
        <w:t>. m</w:t>
      </w:r>
      <w:r w:rsidR="00126CBD">
        <w:rPr>
          <w:bCs/>
          <w:sz w:val="28"/>
          <w:szCs w:val="28"/>
        </w:rPr>
        <w:t>aija</w:t>
      </w:r>
      <w:r w:rsidR="00941230">
        <w:rPr>
          <w:bCs/>
          <w:sz w:val="28"/>
          <w:szCs w:val="28"/>
        </w:rPr>
        <w:t xml:space="preserve"> noteikumos Nr.</w:t>
      </w:r>
      <w:r w:rsidR="00FF33CA">
        <w:rPr>
          <w:bCs/>
          <w:sz w:val="28"/>
          <w:szCs w:val="28"/>
        </w:rPr>
        <w:t> </w:t>
      </w:r>
      <w:r w:rsidR="00126CBD">
        <w:rPr>
          <w:bCs/>
          <w:sz w:val="28"/>
          <w:szCs w:val="28"/>
        </w:rPr>
        <w:t>378</w:t>
      </w:r>
      <w:r w:rsidR="00941230">
        <w:rPr>
          <w:bCs/>
          <w:sz w:val="28"/>
          <w:szCs w:val="28"/>
        </w:rPr>
        <w:t xml:space="preserve"> </w:t>
      </w:r>
      <w:r w:rsidR="00FF33CA">
        <w:rPr>
          <w:bCs/>
          <w:sz w:val="28"/>
          <w:szCs w:val="28"/>
        </w:rPr>
        <w:t>"</w:t>
      </w:r>
      <w:r w:rsidR="005D41F3" w:rsidRPr="005D41F3">
        <w:rPr>
          <w:bCs/>
          <w:sz w:val="28"/>
          <w:szCs w:val="28"/>
        </w:rPr>
        <w:t xml:space="preserve">Zāļu reklamēšanas kārtība un kārtība, kādā zāļu </w:t>
      </w:r>
      <w:r w:rsidR="00DE4FEC">
        <w:rPr>
          <w:bCs/>
          <w:sz w:val="28"/>
          <w:szCs w:val="28"/>
        </w:rPr>
        <w:t>ražotājs</w:t>
      </w:r>
      <w:r w:rsidR="005D41F3" w:rsidRPr="005D41F3">
        <w:rPr>
          <w:bCs/>
          <w:sz w:val="28"/>
          <w:szCs w:val="28"/>
        </w:rPr>
        <w:t xml:space="preserve"> ir tiesīgs nodot ārstiem bezmaksas zāļu paraugus</w:t>
      </w:r>
      <w:r w:rsidR="0023558D">
        <w:rPr>
          <w:sz w:val="28"/>
          <w:szCs w:val="28"/>
        </w:rPr>
        <w:t>"</w:t>
      </w:r>
      <w:r w:rsidR="000A73ED" w:rsidRPr="000A73ED">
        <w:rPr>
          <w:bCs/>
          <w:sz w:val="28"/>
          <w:szCs w:val="28"/>
        </w:rPr>
        <w:t xml:space="preserve"> </w:t>
      </w:r>
      <w:r w:rsidR="00162D93" w:rsidRPr="000A73ED">
        <w:rPr>
          <w:bCs/>
          <w:sz w:val="28"/>
          <w:szCs w:val="28"/>
        </w:rPr>
        <w:t>(Latvijas V</w:t>
      </w:r>
      <w:r w:rsidR="00CE40A8" w:rsidRPr="000A73ED">
        <w:rPr>
          <w:bCs/>
          <w:sz w:val="28"/>
          <w:szCs w:val="28"/>
        </w:rPr>
        <w:t xml:space="preserve">ēstnesis, </w:t>
      </w:r>
      <w:r w:rsidR="00A45005">
        <w:rPr>
          <w:bCs/>
          <w:sz w:val="28"/>
          <w:szCs w:val="28"/>
        </w:rPr>
        <w:t>20</w:t>
      </w:r>
      <w:r w:rsidR="00126CBD">
        <w:rPr>
          <w:bCs/>
          <w:sz w:val="28"/>
          <w:szCs w:val="28"/>
        </w:rPr>
        <w:t>11</w:t>
      </w:r>
      <w:r w:rsidR="00CE40A8" w:rsidRPr="000A73ED">
        <w:rPr>
          <w:bCs/>
          <w:sz w:val="28"/>
          <w:szCs w:val="28"/>
        </w:rPr>
        <w:t xml:space="preserve">, </w:t>
      </w:r>
      <w:r w:rsidR="00126CBD">
        <w:rPr>
          <w:bCs/>
          <w:sz w:val="28"/>
          <w:szCs w:val="28"/>
        </w:rPr>
        <w:t>78</w:t>
      </w:r>
      <w:r w:rsidR="00FF33CA">
        <w:rPr>
          <w:bCs/>
          <w:sz w:val="28"/>
          <w:szCs w:val="28"/>
        </w:rPr>
        <w:t>. n</w:t>
      </w:r>
      <w:r w:rsidR="00CE40A8" w:rsidRPr="000A73ED">
        <w:rPr>
          <w:bCs/>
          <w:sz w:val="28"/>
          <w:szCs w:val="28"/>
        </w:rPr>
        <w:t>r</w:t>
      </w:r>
      <w:r w:rsidR="00126CBD">
        <w:rPr>
          <w:bCs/>
          <w:sz w:val="28"/>
          <w:szCs w:val="28"/>
        </w:rPr>
        <w:t>.</w:t>
      </w:r>
      <w:r w:rsidR="007271BA">
        <w:rPr>
          <w:bCs/>
          <w:sz w:val="28"/>
          <w:szCs w:val="28"/>
        </w:rPr>
        <w:t>; 2012, 57</w:t>
      </w:r>
      <w:r w:rsidR="00FF33CA">
        <w:rPr>
          <w:bCs/>
          <w:sz w:val="28"/>
          <w:szCs w:val="28"/>
        </w:rPr>
        <w:t>. n</w:t>
      </w:r>
      <w:r w:rsidR="007271BA">
        <w:rPr>
          <w:bCs/>
          <w:sz w:val="28"/>
          <w:szCs w:val="28"/>
        </w:rPr>
        <w:t>r.</w:t>
      </w:r>
      <w:r w:rsidR="00CE40A8" w:rsidRPr="000A73ED">
        <w:rPr>
          <w:bCs/>
          <w:sz w:val="28"/>
          <w:szCs w:val="28"/>
        </w:rPr>
        <w:t xml:space="preserve">) </w:t>
      </w:r>
      <w:r w:rsidR="001E018A">
        <w:rPr>
          <w:bCs/>
          <w:sz w:val="28"/>
          <w:szCs w:val="28"/>
        </w:rPr>
        <w:t xml:space="preserve">šādus </w:t>
      </w:r>
      <w:r w:rsidR="00390E6E" w:rsidRPr="000A73ED">
        <w:rPr>
          <w:sz w:val="28"/>
          <w:szCs w:val="28"/>
        </w:rPr>
        <w:t>grozījumu</w:t>
      </w:r>
      <w:r w:rsidR="001E018A">
        <w:rPr>
          <w:sz w:val="28"/>
          <w:szCs w:val="28"/>
        </w:rPr>
        <w:t>s:</w:t>
      </w:r>
    </w:p>
    <w:p w14:paraId="154621D0" w14:textId="6B64EC4C" w:rsidR="00C865B9" w:rsidRPr="00FF33CA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1.1. </w:t>
      </w:r>
      <w:r w:rsidR="005A165C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C865B9" w:rsidRPr="00FF33CA">
        <w:rPr>
          <w:rFonts w:ascii="Times New Roman" w:eastAsia="Times New Roman" w:hAnsi="Times New Roman"/>
          <w:sz w:val="28"/>
          <w:szCs w:val="28"/>
          <w:lang w:eastAsia="lv-LV"/>
        </w:rPr>
        <w:t>1.2.</w:t>
      </w:r>
      <w:r w:rsidR="00FA6F2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865B9" w:rsidRPr="00FF33CA">
        <w:rPr>
          <w:rFonts w:ascii="Times New Roman" w:eastAsia="Times New Roman" w:hAnsi="Times New Roman"/>
          <w:sz w:val="28"/>
          <w:szCs w:val="28"/>
          <w:lang w:eastAsia="lv-LV"/>
        </w:rPr>
        <w:t>apakšpunkt</w:t>
      </w:r>
      <w:r w:rsidR="005A165C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u aiz vārda 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165C" w:rsidRPr="00FF33CA">
        <w:rPr>
          <w:rFonts w:ascii="Times New Roman" w:eastAsia="Times New Roman" w:hAnsi="Times New Roman"/>
          <w:sz w:val="28"/>
          <w:szCs w:val="28"/>
          <w:lang w:eastAsia="lv-LV"/>
        </w:rPr>
        <w:t>ražotājs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165C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C865B9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165C" w:rsidRPr="00FF33CA">
        <w:rPr>
          <w:rFonts w:ascii="Times New Roman" w:eastAsia="Times New Roman" w:hAnsi="Times New Roman"/>
          <w:sz w:val="28"/>
          <w:szCs w:val="28"/>
          <w:lang w:eastAsia="lv-LV"/>
        </w:rPr>
        <w:t>vai importētājs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A165C" w:rsidRPr="00FF33CA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54621D2" w14:textId="2E080ABA" w:rsidR="00BD18D6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1.2. </w:t>
      </w:r>
      <w:r w:rsidR="00C865B9" w:rsidRPr="00FF33CA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0F2227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zteikt </w:t>
      </w:r>
      <w:r w:rsidR="00424760" w:rsidRPr="00FF33CA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424760" w:rsidRPr="00FF33CA">
        <w:rPr>
          <w:rFonts w:ascii="Times New Roman" w:eastAsia="Times New Roman" w:hAnsi="Times New Roman"/>
          <w:sz w:val="28"/>
          <w:szCs w:val="28"/>
          <w:lang w:eastAsia="lv-LV"/>
        </w:rPr>
        <w:t>unkt</w:t>
      </w:r>
      <w:r w:rsidR="00DA3C38" w:rsidRPr="00FF33CA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424760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14:paraId="059050C6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D3" w14:textId="6E98FF95" w:rsidR="00DA3C38" w:rsidRPr="008E5351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>2.</w:t>
      </w:r>
      <w:r w:rsidR="00FA6F27">
        <w:rPr>
          <w:rFonts w:ascii="Times New Roman" w:eastAsia="Times New Roman" w:hAnsi="Times New Roman"/>
          <w:sz w:val="28"/>
          <w:szCs w:val="28"/>
        </w:rPr>
        <w:t> 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>Noteikumi attiecas uz jebkura veida paziņojumu</w:t>
      </w:r>
      <w:r w:rsidR="00DA3C38">
        <w:rPr>
          <w:rFonts w:ascii="Times New Roman" w:eastAsia="Times New Roman" w:hAnsi="Times New Roman"/>
          <w:sz w:val="28"/>
          <w:szCs w:val="28"/>
        </w:rPr>
        <w:t>,</w:t>
      </w:r>
      <w:r w:rsidR="00DA3C38" w:rsidRPr="009A4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A3C38" w:rsidRPr="005B2EAA">
        <w:rPr>
          <w:rFonts w:ascii="Times New Roman" w:eastAsia="Times New Roman" w:hAnsi="Times New Roman"/>
          <w:sz w:val="28"/>
          <w:szCs w:val="28"/>
        </w:rPr>
        <w:t>darbību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 xml:space="preserve"> un pasākumu, ja tā mērķis ir veicināt zāļu izrakstīšanu, </w:t>
      </w:r>
      <w:r w:rsidR="00DA3C38">
        <w:rPr>
          <w:rFonts w:ascii="Times New Roman" w:eastAsia="Times New Roman" w:hAnsi="Times New Roman"/>
          <w:sz w:val="28"/>
          <w:szCs w:val="28"/>
        </w:rPr>
        <w:t>izplatīšanu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 xml:space="preserve"> vai lietošanu, ta</w:t>
      </w:r>
      <w:r w:rsidR="0023558D">
        <w:rPr>
          <w:rFonts w:ascii="Times New Roman" w:eastAsia="Times New Roman" w:hAnsi="Times New Roman"/>
          <w:sz w:val="28"/>
          <w:szCs w:val="28"/>
        </w:rPr>
        <w:t>jā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 xml:space="preserve"> skaitā:</w:t>
      </w:r>
    </w:p>
    <w:p w14:paraId="154621D4" w14:textId="0E5D5720" w:rsidR="00267B90" w:rsidRDefault="00DA3C3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2.1.</w:t>
      </w:r>
      <w:r w:rsidR="00FA6F27">
        <w:rPr>
          <w:rFonts w:ascii="Times New Roman" w:eastAsia="Times New Roman" w:hAnsi="Times New Roman"/>
          <w:sz w:val="28"/>
          <w:szCs w:val="28"/>
        </w:rPr>
        <w:t xml:space="preserve"> uz </w:t>
      </w:r>
      <w:r w:rsidRPr="008E5351">
        <w:rPr>
          <w:rFonts w:ascii="Times New Roman" w:eastAsia="Times New Roman" w:hAnsi="Times New Roman"/>
          <w:sz w:val="28"/>
          <w:szCs w:val="28"/>
        </w:rPr>
        <w:t>sabiedrībai paredzēto zāļu reklāmu</w:t>
      </w:r>
      <w:r w:rsidR="00267B90">
        <w:rPr>
          <w:rFonts w:ascii="Times New Roman" w:eastAsia="Times New Roman" w:hAnsi="Times New Roman"/>
          <w:sz w:val="28"/>
          <w:szCs w:val="28"/>
        </w:rPr>
        <w:t>;</w:t>
      </w:r>
    </w:p>
    <w:p w14:paraId="154621D5" w14:textId="7E91DB74" w:rsidR="00DA3C38" w:rsidRPr="008E5351" w:rsidRDefault="00DA3C3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</w:t>
      </w:r>
      <w:r w:rsidR="00FA6F27">
        <w:rPr>
          <w:rFonts w:ascii="Times New Roman" w:eastAsia="Times New Roman" w:hAnsi="Times New Roman"/>
          <w:sz w:val="28"/>
          <w:szCs w:val="28"/>
        </w:rPr>
        <w:t xml:space="preserve"> uz </w:t>
      </w:r>
      <w:r w:rsidRPr="008E5351">
        <w:rPr>
          <w:rFonts w:ascii="Times New Roman" w:eastAsia="Times New Roman" w:hAnsi="Times New Roman"/>
          <w:sz w:val="28"/>
          <w:szCs w:val="28"/>
        </w:rPr>
        <w:t>tām personām paredzēto zāļu reklāmu, kurām ir tiesības izrakstīt vai izplatīt zāles (turpmāk – speciālists)</w:t>
      </w:r>
      <w:r w:rsidR="0023558D">
        <w:rPr>
          <w:rFonts w:ascii="Times New Roman" w:eastAsia="Times New Roman" w:hAnsi="Times New Roman"/>
          <w:sz w:val="28"/>
          <w:szCs w:val="28"/>
        </w:rPr>
        <w:t>, ietverot</w:t>
      </w:r>
      <w:r w:rsidRPr="008E5351">
        <w:rPr>
          <w:rFonts w:ascii="Times New Roman" w:eastAsia="Times New Roman" w:hAnsi="Times New Roman"/>
          <w:sz w:val="28"/>
          <w:szCs w:val="28"/>
        </w:rPr>
        <w:t>:</w:t>
      </w:r>
    </w:p>
    <w:p w14:paraId="154621D6" w14:textId="506AEF55" w:rsidR="00DA3C38" w:rsidRPr="00A41F47" w:rsidRDefault="00DA3C3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2.2.1</w:t>
      </w:r>
      <w:r w:rsidRPr="005B12C9">
        <w:rPr>
          <w:rFonts w:ascii="Times New Roman" w:eastAsia="Times New Roman" w:hAnsi="Times New Roman"/>
          <w:sz w:val="28"/>
          <w:szCs w:val="28"/>
        </w:rPr>
        <w:t>.</w:t>
      </w:r>
      <w:r w:rsidR="00FA6F27">
        <w:rPr>
          <w:rFonts w:ascii="Times New Roman" w:eastAsia="Times New Roman" w:hAnsi="Times New Roman"/>
          <w:sz w:val="28"/>
          <w:szCs w:val="28"/>
        </w:rPr>
        <w:t> </w:t>
      </w:r>
      <w:r w:rsidRPr="004F0669">
        <w:rPr>
          <w:rFonts w:ascii="Times New Roman" w:hAnsi="Times New Roman"/>
          <w:bCs/>
          <w:sz w:val="28"/>
          <w:szCs w:val="28"/>
        </w:rPr>
        <w:t>informācijas sniegšanu par zālēm, ko veic reklāmas devēja pilnvarota persona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0669">
        <w:rPr>
          <w:rFonts w:ascii="Times New Roman" w:hAnsi="Times New Roman"/>
          <w:bCs/>
          <w:sz w:val="28"/>
          <w:szCs w:val="28"/>
        </w:rPr>
        <w:t xml:space="preserve">(turpmāk – </w:t>
      </w:r>
      <w:r w:rsidRPr="000F2227">
        <w:rPr>
          <w:rFonts w:ascii="Times New Roman" w:hAnsi="Times New Roman"/>
          <w:bCs/>
          <w:sz w:val="28"/>
          <w:szCs w:val="28"/>
        </w:rPr>
        <w:t>medicīniskais pārstāvis</w:t>
      </w:r>
      <w:r w:rsidRPr="00A41F47">
        <w:rPr>
          <w:rFonts w:ascii="Times New Roman" w:hAnsi="Times New Roman"/>
          <w:bCs/>
          <w:sz w:val="28"/>
          <w:szCs w:val="28"/>
        </w:rPr>
        <w:t>);</w:t>
      </w:r>
      <w:r w:rsidR="00065088">
        <w:rPr>
          <w:rFonts w:ascii="Times New Roman" w:hAnsi="Times New Roman"/>
          <w:bCs/>
          <w:sz w:val="28"/>
          <w:szCs w:val="28"/>
        </w:rPr>
        <w:t xml:space="preserve"> </w:t>
      </w:r>
    </w:p>
    <w:p w14:paraId="154621D7" w14:textId="290EF346" w:rsidR="000F2227" w:rsidRDefault="00DA3C38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2.2.2</w:t>
      </w:r>
      <w:r w:rsidRPr="000F2227">
        <w:rPr>
          <w:rFonts w:ascii="Times New Roman" w:eastAsia="Times New Roman" w:hAnsi="Times New Roman"/>
          <w:sz w:val="28"/>
          <w:szCs w:val="28"/>
        </w:rPr>
        <w:t>.</w:t>
      </w:r>
      <w:r w:rsidR="00FA6F27">
        <w:rPr>
          <w:rFonts w:ascii="Times New Roman" w:eastAsia="Times New Roman" w:hAnsi="Times New Roman"/>
          <w:sz w:val="28"/>
          <w:szCs w:val="28"/>
        </w:rPr>
        <w:t> </w:t>
      </w:r>
      <w:r w:rsidRPr="000F2227">
        <w:rPr>
          <w:rFonts w:ascii="Times New Roman" w:hAnsi="Times New Roman"/>
          <w:sz w:val="28"/>
          <w:szCs w:val="28"/>
        </w:rPr>
        <w:t>medicīnisko</w:t>
      </w:r>
      <w:r w:rsidRPr="008E5351">
        <w:rPr>
          <w:rFonts w:ascii="Times New Roman" w:hAnsi="Times New Roman"/>
          <w:sz w:val="28"/>
          <w:szCs w:val="28"/>
        </w:rPr>
        <w:t xml:space="preserve"> pārstāvju vizītes pie speciālistiem</w:t>
      </w:r>
      <w:r w:rsidR="000F2227">
        <w:rPr>
          <w:rFonts w:ascii="Times New Roman" w:hAnsi="Times New Roman"/>
          <w:sz w:val="28"/>
          <w:szCs w:val="28"/>
        </w:rPr>
        <w:t>;</w:t>
      </w:r>
    </w:p>
    <w:p w14:paraId="154621D8" w14:textId="79D0EF11" w:rsidR="00DA3C38" w:rsidRPr="00CE4882" w:rsidRDefault="000F2227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="00FA6F27">
        <w:rPr>
          <w:rFonts w:ascii="Times New Roman" w:hAnsi="Times New Roman"/>
          <w:sz w:val="28"/>
          <w:szCs w:val="28"/>
        </w:rPr>
        <w:t> </w:t>
      </w:r>
      <w:r w:rsidR="00DA3C38" w:rsidRPr="008E5351">
        <w:rPr>
          <w:rFonts w:ascii="Times New Roman" w:hAnsi="Times New Roman"/>
          <w:sz w:val="28"/>
          <w:szCs w:val="28"/>
        </w:rPr>
        <w:t xml:space="preserve">zāļu bezmaksas paraugu </w:t>
      </w:r>
      <w:r w:rsidR="00DE2060">
        <w:rPr>
          <w:rFonts w:ascii="Times New Roman" w:hAnsi="Times New Roman"/>
          <w:sz w:val="28"/>
          <w:szCs w:val="28"/>
        </w:rPr>
        <w:t>nodošanu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>;</w:t>
      </w:r>
    </w:p>
    <w:p w14:paraId="154621D9" w14:textId="7421E854" w:rsidR="00493494" w:rsidRDefault="00DA3C3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t>2.2.</w:t>
      </w:r>
      <w:r w:rsidR="000F2227">
        <w:rPr>
          <w:rFonts w:ascii="Times New Roman" w:eastAsia="Times New Roman" w:hAnsi="Times New Roman"/>
          <w:sz w:val="28"/>
          <w:szCs w:val="28"/>
        </w:rPr>
        <w:t>4</w:t>
      </w:r>
      <w:r w:rsidRPr="008E5351">
        <w:rPr>
          <w:rFonts w:ascii="Times New Roman" w:eastAsia="Times New Roman" w:hAnsi="Times New Roman"/>
          <w:sz w:val="28"/>
          <w:szCs w:val="28"/>
        </w:rPr>
        <w:t>.</w:t>
      </w:r>
      <w:r w:rsidR="00FA6F27">
        <w:rPr>
          <w:rFonts w:ascii="Times New Roman" w:eastAsia="Times New Roman" w:hAnsi="Times New Roman"/>
          <w:sz w:val="28"/>
          <w:szCs w:val="28"/>
        </w:rPr>
        <w:t> </w:t>
      </w:r>
      <w:r w:rsidRPr="008E5351">
        <w:rPr>
          <w:rFonts w:ascii="Times New Roman" w:eastAsia="Times New Roman" w:hAnsi="Times New Roman"/>
          <w:sz w:val="28"/>
          <w:szCs w:val="28"/>
        </w:rPr>
        <w:t>pamudinājumu izrakstīt vai izplatīt</w:t>
      </w:r>
      <w:r w:rsidRPr="0034580D">
        <w:rPr>
          <w:rFonts w:ascii="Times New Roman" w:eastAsia="Times New Roman" w:hAnsi="Times New Roman"/>
          <w:sz w:val="28"/>
          <w:szCs w:val="28"/>
        </w:rPr>
        <w:t xml:space="preserve"> konkrētas</w:t>
      </w:r>
      <w:r w:rsidRPr="008E5351">
        <w:rPr>
          <w:rFonts w:ascii="Times New Roman" w:eastAsia="Times New Roman" w:hAnsi="Times New Roman"/>
          <w:sz w:val="28"/>
          <w:szCs w:val="28"/>
        </w:rPr>
        <w:t xml:space="preserve"> zāles, piedāvājot </w:t>
      </w:r>
      <w:r w:rsidR="007A53E8" w:rsidRPr="00E4420A">
        <w:rPr>
          <w:rFonts w:ascii="Times New Roman" w:eastAsia="Times New Roman" w:hAnsi="Times New Roman"/>
          <w:sz w:val="28"/>
          <w:szCs w:val="28"/>
        </w:rPr>
        <w:t>dāvanas</w:t>
      </w:r>
      <w:r w:rsidR="007A53E8" w:rsidRPr="007A53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3E8">
        <w:rPr>
          <w:rFonts w:ascii="Times New Roman" w:eastAsia="Times New Roman" w:hAnsi="Times New Roman"/>
          <w:sz w:val="28"/>
          <w:szCs w:val="28"/>
        </w:rPr>
        <w:t xml:space="preserve">vai </w:t>
      </w:r>
      <w:r w:rsidRPr="008E5351">
        <w:rPr>
          <w:rFonts w:ascii="Times New Roman" w:eastAsia="Times New Roman" w:hAnsi="Times New Roman"/>
          <w:sz w:val="28"/>
          <w:szCs w:val="28"/>
        </w:rPr>
        <w:t>jebkādu mat</w:t>
      </w:r>
      <w:r>
        <w:rPr>
          <w:rFonts w:ascii="Times New Roman" w:eastAsia="Times New Roman" w:hAnsi="Times New Roman"/>
          <w:sz w:val="28"/>
          <w:szCs w:val="28"/>
        </w:rPr>
        <w:t>eriālo vai cita veida atlīdzību</w:t>
      </w:r>
      <w:r w:rsidR="00493494">
        <w:rPr>
          <w:rFonts w:ascii="Times New Roman" w:eastAsia="Times New Roman" w:hAnsi="Times New Roman"/>
          <w:sz w:val="28"/>
          <w:szCs w:val="28"/>
        </w:rPr>
        <w:t>;</w:t>
      </w:r>
      <w:r w:rsidR="00E4420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54621DA" w14:textId="0D433A51" w:rsidR="00DA3C38" w:rsidRPr="008E5351" w:rsidRDefault="00DA3C3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E5351">
        <w:rPr>
          <w:rFonts w:ascii="Times New Roman" w:eastAsia="Times New Roman" w:hAnsi="Times New Roman"/>
          <w:sz w:val="28"/>
          <w:szCs w:val="28"/>
        </w:rPr>
        <w:lastRenderedPageBreak/>
        <w:t>2.2.</w:t>
      </w:r>
      <w:r w:rsidR="00C70B14">
        <w:rPr>
          <w:rFonts w:ascii="Times New Roman" w:eastAsia="Times New Roman" w:hAnsi="Times New Roman"/>
          <w:sz w:val="28"/>
          <w:szCs w:val="28"/>
        </w:rPr>
        <w:t>5</w:t>
      </w:r>
      <w:r w:rsidRPr="00C70B14">
        <w:rPr>
          <w:rFonts w:ascii="Times New Roman" w:eastAsia="Times New Roman" w:hAnsi="Times New Roman"/>
          <w:sz w:val="28"/>
          <w:szCs w:val="28"/>
        </w:rPr>
        <w:t>.</w:t>
      </w:r>
      <w:r w:rsidR="00FA6F27">
        <w:rPr>
          <w:rFonts w:ascii="Times New Roman" w:eastAsia="Times New Roman" w:hAnsi="Times New Roman"/>
          <w:sz w:val="28"/>
          <w:szCs w:val="28"/>
        </w:rPr>
        <w:t> </w:t>
      </w:r>
      <w:r w:rsidRPr="00C70B14">
        <w:rPr>
          <w:rFonts w:ascii="Times New Roman" w:hAnsi="Times New Roman"/>
          <w:sz w:val="28"/>
          <w:szCs w:val="28"/>
        </w:rPr>
        <w:t xml:space="preserve">tādu </w:t>
      </w:r>
      <w:r w:rsidR="007A53E8">
        <w:rPr>
          <w:rFonts w:ascii="Times New Roman" w:hAnsi="Times New Roman"/>
          <w:sz w:val="28"/>
          <w:szCs w:val="28"/>
        </w:rPr>
        <w:t xml:space="preserve">reklāmas un </w:t>
      </w:r>
      <w:r w:rsidRPr="007A53E8">
        <w:rPr>
          <w:rFonts w:ascii="Times New Roman" w:hAnsi="Times New Roman"/>
          <w:sz w:val="28"/>
          <w:szCs w:val="28"/>
        </w:rPr>
        <w:t xml:space="preserve">zinātnisku </w:t>
      </w:r>
      <w:r w:rsidRPr="008E5351">
        <w:rPr>
          <w:rFonts w:ascii="Times New Roman" w:hAnsi="Times New Roman"/>
          <w:sz w:val="28"/>
          <w:szCs w:val="28"/>
        </w:rPr>
        <w:t xml:space="preserve">pasākumu </w:t>
      </w:r>
      <w:r w:rsidR="00200CDA">
        <w:rPr>
          <w:rFonts w:ascii="Times New Roman" w:hAnsi="Times New Roman"/>
          <w:sz w:val="28"/>
          <w:szCs w:val="28"/>
        </w:rPr>
        <w:t xml:space="preserve">organizēšanu un </w:t>
      </w:r>
      <w:r w:rsidRPr="008E5351">
        <w:rPr>
          <w:rFonts w:ascii="Times New Roman" w:hAnsi="Times New Roman"/>
          <w:sz w:val="28"/>
          <w:szCs w:val="28"/>
        </w:rPr>
        <w:t xml:space="preserve">sponsorēšanu, kuros piedalās speciālisti, </w:t>
      </w:r>
      <w:r w:rsidR="00BD5382">
        <w:rPr>
          <w:rFonts w:ascii="Times New Roman" w:hAnsi="Times New Roman"/>
          <w:sz w:val="28"/>
          <w:szCs w:val="28"/>
        </w:rPr>
        <w:t>jo īpaši ar to saistīto ceļa un izmitināšanas izdevumu samaksu minētajām personām;</w:t>
      </w:r>
    </w:p>
    <w:p w14:paraId="154621DB" w14:textId="1562DEFD" w:rsidR="00081C4A" w:rsidRPr="00FE2E24" w:rsidRDefault="00DA3C38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466C">
        <w:rPr>
          <w:rFonts w:ascii="Times New Roman" w:eastAsia="Times New Roman" w:hAnsi="Times New Roman"/>
          <w:sz w:val="28"/>
          <w:szCs w:val="28"/>
        </w:rPr>
        <w:t>2.2</w:t>
      </w:r>
      <w:r w:rsidR="00C70B14" w:rsidRPr="00D2466C">
        <w:rPr>
          <w:rFonts w:ascii="Times New Roman" w:eastAsia="Times New Roman" w:hAnsi="Times New Roman"/>
          <w:sz w:val="28"/>
          <w:szCs w:val="28"/>
        </w:rPr>
        <w:t>.6</w:t>
      </w:r>
      <w:r w:rsidRPr="00081C4A">
        <w:rPr>
          <w:rFonts w:ascii="Times New Roman" w:eastAsia="Times New Roman" w:hAnsi="Times New Roman"/>
          <w:sz w:val="28"/>
          <w:szCs w:val="28"/>
        </w:rPr>
        <w:t>.</w:t>
      </w:r>
      <w:r w:rsidR="00322887" w:rsidRPr="0023558D">
        <w:rPr>
          <w:rFonts w:ascii="Times New Roman" w:hAnsi="Times New Roman"/>
          <w:sz w:val="28"/>
          <w:szCs w:val="28"/>
        </w:rPr>
        <w:t> </w:t>
      </w:r>
      <w:r w:rsidR="00081C4A" w:rsidRPr="00FE2E24">
        <w:rPr>
          <w:rFonts w:ascii="Times New Roman" w:hAnsi="Times New Roman"/>
          <w:sz w:val="28"/>
          <w:szCs w:val="28"/>
        </w:rPr>
        <w:t>biedrībām</w:t>
      </w:r>
      <w:r w:rsidR="007C0768" w:rsidRPr="00FE2E24">
        <w:rPr>
          <w:rFonts w:ascii="Times New Roman" w:hAnsi="Times New Roman"/>
          <w:sz w:val="28"/>
          <w:szCs w:val="28"/>
        </w:rPr>
        <w:t xml:space="preserve"> un</w:t>
      </w:r>
      <w:r w:rsidR="007314C1" w:rsidRPr="00FE2E24">
        <w:rPr>
          <w:rFonts w:ascii="Times New Roman" w:hAnsi="Times New Roman"/>
          <w:sz w:val="28"/>
          <w:szCs w:val="28"/>
        </w:rPr>
        <w:t xml:space="preserve"> nodibinājumiem</w:t>
      </w:r>
      <w:r w:rsidR="0019625B" w:rsidRPr="00FE2E24">
        <w:rPr>
          <w:rFonts w:ascii="Times New Roman" w:hAnsi="Times New Roman"/>
          <w:sz w:val="28"/>
          <w:szCs w:val="28"/>
        </w:rPr>
        <w:t xml:space="preserve">, kuras apvieno </w:t>
      </w:r>
      <w:r w:rsidR="00247A0D">
        <w:rPr>
          <w:rFonts w:ascii="Times New Roman" w:hAnsi="Times New Roman"/>
          <w:sz w:val="28"/>
          <w:szCs w:val="28"/>
        </w:rPr>
        <w:t>speciālistus</w:t>
      </w:r>
      <w:r w:rsidR="0015108B">
        <w:rPr>
          <w:rFonts w:ascii="Times New Roman" w:hAnsi="Times New Roman"/>
          <w:sz w:val="28"/>
          <w:szCs w:val="28"/>
        </w:rPr>
        <w:t>,</w:t>
      </w:r>
      <w:r w:rsidR="00247A0D">
        <w:rPr>
          <w:rFonts w:ascii="Times New Roman" w:hAnsi="Times New Roman"/>
          <w:sz w:val="28"/>
          <w:szCs w:val="28"/>
        </w:rPr>
        <w:t xml:space="preserve"> </w:t>
      </w:r>
      <w:r w:rsidR="000E3AA1">
        <w:rPr>
          <w:rFonts w:ascii="Times New Roman" w:hAnsi="Times New Roman"/>
          <w:sz w:val="28"/>
          <w:szCs w:val="28"/>
        </w:rPr>
        <w:t xml:space="preserve">un </w:t>
      </w:r>
      <w:r w:rsidR="00081C4A" w:rsidRPr="00FE2E24">
        <w:rPr>
          <w:rFonts w:ascii="Times New Roman" w:hAnsi="Times New Roman"/>
          <w:sz w:val="28"/>
          <w:szCs w:val="28"/>
        </w:rPr>
        <w:t>ārstniecības iestādēm sniegto materiālo vai cita veida atbalstu</w:t>
      </w:r>
      <w:r w:rsidR="0028108C">
        <w:rPr>
          <w:rFonts w:ascii="Times New Roman" w:hAnsi="Times New Roman"/>
          <w:sz w:val="28"/>
          <w:szCs w:val="28"/>
        </w:rPr>
        <w:t xml:space="preserve"> dalībai pasākumos ar zinātnisku un profesionālu ievirzi</w:t>
      </w:r>
      <w:r w:rsidR="005D175E" w:rsidRPr="00FE2E24">
        <w:rPr>
          <w:rFonts w:ascii="Times New Roman" w:hAnsi="Times New Roman"/>
          <w:sz w:val="28"/>
          <w:szCs w:val="28"/>
        </w:rPr>
        <w:t>;</w:t>
      </w:r>
    </w:p>
    <w:p w14:paraId="154621DC" w14:textId="6944CACB" w:rsidR="00424760" w:rsidRDefault="00C70B14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2.2.7.</w:t>
      </w:r>
      <w:r w:rsidR="00322887">
        <w:rPr>
          <w:rFonts w:ascii="Times New Roman" w:eastAsia="Times New Roman" w:hAnsi="Times New Roman"/>
          <w:sz w:val="28"/>
          <w:szCs w:val="28"/>
        </w:rPr>
        <w:t> 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 xml:space="preserve">jebkuru vizuālu, rakstisku vai mutvārdu reklāmu, kuru izmanto šo noteikumu </w:t>
      </w:r>
      <w:r w:rsidR="00DA3C38">
        <w:rPr>
          <w:rFonts w:ascii="Times New Roman" w:eastAsia="Times New Roman" w:hAnsi="Times New Roman"/>
          <w:sz w:val="28"/>
          <w:szCs w:val="28"/>
        </w:rPr>
        <w:t>35</w:t>
      </w:r>
      <w:r w:rsidR="00FF33CA">
        <w:rPr>
          <w:rFonts w:ascii="Times New Roman" w:eastAsia="Times New Roman" w:hAnsi="Times New Roman"/>
          <w:sz w:val="28"/>
          <w:szCs w:val="28"/>
        </w:rPr>
        <w:t>. p</w:t>
      </w:r>
      <w:r w:rsidR="00DA3C38" w:rsidRPr="008E5351">
        <w:rPr>
          <w:rFonts w:ascii="Times New Roman" w:eastAsia="Times New Roman" w:hAnsi="Times New Roman"/>
          <w:sz w:val="28"/>
          <w:szCs w:val="28"/>
        </w:rPr>
        <w:t>unktā minētajos gadījumos</w:t>
      </w:r>
      <w:r w:rsidR="0086559F">
        <w:rPr>
          <w:rFonts w:ascii="Times New Roman" w:eastAsia="Times New Roman" w:hAnsi="Times New Roman"/>
          <w:sz w:val="28"/>
          <w:szCs w:val="28"/>
        </w:rPr>
        <w:t>.</w:t>
      </w:r>
      <w:r w:rsidR="00FF33CA">
        <w:rPr>
          <w:rFonts w:ascii="Times New Roman" w:eastAsia="Times New Roman" w:hAnsi="Times New Roman"/>
          <w:sz w:val="28"/>
          <w:szCs w:val="28"/>
        </w:rPr>
        <w:t>";</w:t>
      </w:r>
    </w:p>
    <w:p w14:paraId="154621DD" w14:textId="77777777" w:rsidR="00CF5CB8" w:rsidRDefault="00CF5CB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54621DE" w14:textId="3DCB28F0" w:rsidR="00C617F1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1.3. </w:t>
      </w:r>
      <w:r w:rsidR="00CF5CB8" w:rsidRPr="00FF33CA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E06507" w:rsidRPr="00FF33CA">
        <w:rPr>
          <w:rFonts w:ascii="Times New Roman" w:eastAsia="Times New Roman" w:hAnsi="Times New Roman"/>
          <w:sz w:val="28"/>
          <w:szCs w:val="28"/>
          <w:lang w:eastAsia="lv-LV"/>
        </w:rPr>
        <w:t>zteikt</w:t>
      </w:r>
      <w:r w:rsidR="00701491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 5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E06507" w:rsidRPr="00FF33CA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35EE622B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DF" w14:textId="65B457E3" w:rsidR="00E06507" w:rsidRPr="00E06507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06507" w:rsidRPr="00E06507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 w:rsidR="00E4007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06507" w:rsidRPr="00E06507">
        <w:rPr>
          <w:rFonts w:ascii="Times New Roman" w:eastAsia="Times New Roman" w:hAnsi="Times New Roman"/>
          <w:sz w:val="28"/>
          <w:szCs w:val="28"/>
          <w:lang w:eastAsia="lv-LV"/>
        </w:rPr>
        <w:t>Aizliegta tāda zāļu reklāma, kurā:</w:t>
      </w:r>
    </w:p>
    <w:p w14:paraId="154621E0" w14:textId="0CBC717A" w:rsidR="00E06507" w:rsidRPr="00E06507" w:rsidRDefault="00E06507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5.1.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zāles tiek piedāvātas kā dāvana vai kompensācija par kādas preces iegādi vai pakalpojuma saņemšanu;</w:t>
      </w:r>
    </w:p>
    <w:p w14:paraId="154621E1" w14:textId="7E917A73" w:rsidR="00E06507" w:rsidRDefault="00E06507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5.2.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tiek piedāvāta dāvana par zāļu iegādi;</w:t>
      </w:r>
    </w:p>
    <w:p w14:paraId="154621E2" w14:textId="3CE4C2D5" w:rsidR="00E06507" w:rsidRPr="00D2466C" w:rsidRDefault="00E06507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5.3</w:t>
      </w:r>
      <w:r w:rsidRPr="00241AE8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41AE8" w:rsidRPr="00E4420A">
        <w:rPr>
          <w:rFonts w:ascii="Times New Roman" w:eastAsia="Times New Roman" w:hAnsi="Times New Roman"/>
          <w:sz w:val="28"/>
          <w:szCs w:val="28"/>
          <w:lang w:eastAsia="lv-LV"/>
        </w:rPr>
        <w:t>sabiedrībai</w:t>
      </w:r>
      <w:r w:rsid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tiek piedāvāts iegādāties </w:t>
      </w:r>
      <w:r w:rsidR="00520D42" w:rsidRPr="00D2466C">
        <w:rPr>
          <w:rFonts w:ascii="Times New Roman" w:eastAsia="Times New Roman" w:hAnsi="Times New Roman"/>
          <w:sz w:val="28"/>
          <w:szCs w:val="28"/>
          <w:lang w:eastAsia="lv-LV"/>
        </w:rPr>
        <w:t>konkrētas</w:t>
      </w:r>
      <w:r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 zāles ar atlaidi vai bez maksas;</w:t>
      </w:r>
    </w:p>
    <w:p w14:paraId="154621E3" w14:textId="1E08F88B" w:rsidR="00E06507" w:rsidRPr="00E06507" w:rsidRDefault="00E06507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reklamējot zāles, tiek organizēts konkurss, spēle vai cits līdzīgs pasākums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, kura</w:t>
      </w: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 xml:space="preserve"> dalībnieki vai uzvarētāji saņem labumus – dāvanas par dalību vai balvas par uzvaru; </w:t>
      </w:r>
    </w:p>
    <w:p w14:paraId="154621E4" w14:textId="77386F94" w:rsidR="00C617F1" w:rsidRDefault="00E06507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06507">
        <w:rPr>
          <w:rFonts w:ascii="Times New Roman" w:eastAsia="Times New Roman" w:hAnsi="Times New Roman"/>
          <w:sz w:val="28"/>
          <w:szCs w:val="28"/>
          <w:lang w:eastAsia="lv-LV"/>
        </w:rPr>
        <w:t>5.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>par zālēm izteikti apgalvojumi, ka tā</w:t>
      </w:r>
      <w:r w:rsidR="00CF72D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ir drošas</w:t>
      </w:r>
      <w:r w:rsid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bez atbilstoša kvalitatīva vērtējuma</w:t>
      </w:r>
      <w:r w:rsidRPr="002F5479">
        <w:rPr>
          <w:rFonts w:ascii="Times New Roman" w:eastAsia="Times New Roman" w:hAnsi="Times New Roman"/>
          <w:sz w:val="28"/>
          <w:szCs w:val="28"/>
          <w:lang w:eastAsia="lv-LV"/>
        </w:rPr>
        <w:t>, tās nav toksiskas vai neizraisa pieradumu</w:t>
      </w:r>
      <w:r w:rsidR="00022E0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154621E5" w14:textId="77777777" w:rsidR="0095756C" w:rsidRPr="00022E00" w:rsidRDefault="0095756C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6" w14:textId="3BEF239A" w:rsidR="00071AEC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1.4. </w:t>
      </w:r>
      <w:r w:rsidR="00CF5CB8" w:rsidRPr="00FF33CA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071AEC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2146B5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ar </w:t>
      </w:r>
      <w:r w:rsidR="00071AEC" w:rsidRPr="00FF33CA">
        <w:rPr>
          <w:rFonts w:ascii="Times New Roman" w:eastAsia="Times New Roman" w:hAnsi="Times New Roman"/>
          <w:sz w:val="28"/>
          <w:szCs w:val="28"/>
          <w:lang w:eastAsia="lv-LV"/>
        </w:rPr>
        <w:t>16.6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. a</w:t>
      </w:r>
      <w:r w:rsidR="00071AEC" w:rsidRPr="00FF33CA">
        <w:rPr>
          <w:rFonts w:ascii="Times New Roman" w:eastAsia="Times New Roman" w:hAnsi="Times New Roman"/>
          <w:sz w:val="28"/>
          <w:szCs w:val="28"/>
          <w:lang w:eastAsia="lv-LV"/>
        </w:rPr>
        <w:t>pakšpunktu šādā redakcijā:</w:t>
      </w:r>
    </w:p>
    <w:p w14:paraId="6035A575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7" w14:textId="2EF61304" w:rsidR="00CF5CB8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3291F">
        <w:rPr>
          <w:rFonts w:ascii="Times New Roman" w:eastAsia="Times New Roman" w:hAnsi="Times New Roman"/>
          <w:sz w:val="28"/>
          <w:szCs w:val="28"/>
          <w:lang w:eastAsia="lv-LV"/>
        </w:rPr>
        <w:t>16.6. reklāmas devēju.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154621E8" w14:textId="77777777" w:rsidR="00DC46B5" w:rsidRDefault="00DC46B5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9" w14:textId="053DCD35" w:rsidR="00DC46B5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1.5. i</w:t>
      </w:r>
      <w:r w:rsidR="00DC46B5" w:rsidRPr="00FF33CA">
        <w:rPr>
          <w:rFonts w:ascii="Times New Roman" w:eastAsia="Times New Roman" w:hAnsi="Times New Roman"/>
          <w:sz w:val="28"/>
          <w:szCs w:val="28"/>
          <w:lang w:eastAsia="lv-LV"/>
        </w:rPr>
        <w:t>zteikt 18.6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. a</w:t>
      </w:r>
      <w:r w:rsidR="00DC46B5" w:rsidRPr="00FF33CA">
        <w:rPr>
          <w:rFonts w:ascii="Times New Roman" w:eastAsia="Times New Roman" w:hAnsi="Times New Roman"/>
          <w:sz w:val="28"/>
          <w:szCs w:val="28"/>
          <w:lang w:eastAsia="lv-LV"/>
        </w:rPr>
        <w:t>pakšpunktu šādā redakcijā:</w:t>
      </w:r>
    </w:p>
    <w:p w14:paraId="3144531A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A" w14:textId="7A60BEF1" w:rsidR="007F77D7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C46B5" w:rsidRPr="002F5479">
        <w:rPr>
          <w:rFonts w:ascii="Times New Roman" w:eastAsia="Times New Roman" w:hAnsi="Times New Roman"/>
          <w:sz w:val="28"/>
          <w:szCs w:val="28"/>
          <w:lang w:eastAsia="lv-LV"/>
        </w:rPr>
        <w:t>18.6.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40075">
        <w:rPr>
          <w:rFonts w:ascii="Times New Roman" w:eastAsia="Times New Roman" w:hAnsi="Times New Roman"/>
          <w:sz w:val="28"/>
          <w:szCs w:val="28"/>
          <w:lang w:eastAsia="lv-LV"/>
        </w:rPr>
        <w:t xml:space="preserve">satur </w:t>
      </w:r>
      <w:r w:rsidR="00DC46B5" w:rsidRPr="002F5479">
        <w:rPr>
          <w:rFonts w:ascii="Times New Roman" w:eastAsia="Times New Roman" w:hAnsi="Times New Roman"/>
          <w:sz w:val="28"/>
          <w:szCs w:val="28"/>
          <w:lang w:eastAsia="lv-LV"/>
        </w:rPr>
        <w:t>atsauc</w:t>
      </w:r>
      <w:r w:rsidR="00E40075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DC46B5"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uz zinātnieku, veselības aprūpes</w:t>
      </w:r>
      <w:r w:rsid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701BC" w:rsidRPr="005B12C9">
        <w:rPr>
          <w:rFonts w:ascii="Times New Roman" w:eastAsia="Times New Roman" w:hAnsi="Times New Roman"/>
          <w:sz w:val="28"/>
          <w:szCs w:val="28"/>
          <w:lang w:eastAsia="lv-LV"/>
        </w:rPr>
        <w:t>darbinieku</w:t>
      </w:r>
      <w:r w:rsidR="00DC46B5"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 vai tādu personu ieteikumiem, k</w:t>
      </w:r>
      <w:r w:rsidR="00E40075">
        <w:rPr>
          <w:rFonts w:ascii="Times New Roman" w:eastAsia="Times New Roman" w:hAnsi="Times New Roman"/>
          <w:sz w:val="28"/>
          <w:szCs w:val="28"/>
          <w:lang w:eastAsia="lv-LV"/>
        </w:rPr>
        <w:t>ur</w:t>
      </w:r>
      <w:r w:rsidR="00DC46B5" w:rsidRPr="002F5479">
        <w:rPr>
          <w:rFonts w:ascii="Times New Roman" w:eastAsia="Times New Roman" w:hAnsi="Times New Roman"/>
          <w:sz w:val="28"/>
          <w:szCs w:val="28"/>
          <w:lang w:eastAsia="lv-LV"/>
        </w:rPr>
        <w:t xml:space="preserve">as nepieder </w:t>
      </w:r>
      <w:r w:rsidR="00484588">
        <w:rPr>
          <w:rFonts w:ascii="Times New Roman" w:eastAsia="Times New Roman" w:hAnsi="Times New Roman"/>
          <w:sz w:val="28"/>
          <w:szCs w:val="28"/>
          <w:lang w:eastAsia="lv-LV"/>
        </w:rPr>
        <w:t xml:space="preserve">pie </w:t>
      </w:r>
      <w:r w:rsidR="00DC46B5" w:rsidRPr="002F5479">
        <w:rPr>
          <w:rFonts w:ascii="Times New Roman" w:eastAsia="Times New Roman" w:hAnsi="Times New Roman"/>
          <w:sz w:val="28"/>
          <w:szCs w:val="28"/>
          <w:lang w:eastAsia="lv-LV"/>
        </w:rPr>
        <w:t>minētajām kategorijām, bet savas popularitātes dēļ varētu veicināt zāļu lietošanu;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6284F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54621EB" w14:textId="77777777" w:rsidR="00DC46B5" w:rsidRPr="00DC46B5" w:rsidRDefault="00DC46B5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C" w14:textId="0A0BBABF" w:rsidR="00CA5BDC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1.6. </w:t>
      </w:r>
      <w:r w:rsidR="00A12FC3" w:rsidRPr="00FF33CA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CA5BDC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2146B5" w:rsidRPr="00FF33CA">
        <w:rPr>
          <w:rFonts w:ascii="Times New Roman" w:eastAsia="Times New Roman" w:hAnsi="Times New Roman"/>
          <w:sz w:val="28"/>
          <w:szCs w:val="28"/>
          <w:lang w:eastAsia="lv-LV"/>
        </w:rPr>
        <w:t>noteikumus</w:t>
      </w:r>
      <w:r w:rsidR="00CA5BDC" w:rsidRPr="00FF33CA">
        <w:rPr>
          <w:rFonts w:ascii="Times New Roman" w:eastAsia="Times New Roman" w:hAnsi="Times New Roman"/>
          <w:sz w:val="28"/>
          <w:szCs w:val="28"/>
          <w:lang w:eastAsia="lv-LV"/>
        </w:rPr>
        <w:t xml:space="preserve"> ar 19.4</w:t>
      </w:r>
      <w:r w:rsidRPr="00FF33CA">
        <w:rPr>
          <w:rFonts w:ascii="Times New Roman" w:eastAsia="Times New Roman" w:hAnsi="Times New Roman"/>
          <w:sz w:val="28"/>
          <w:szCs w:val="28"/>
          <w:lang w:eastAsia="lv-LV"/>
        </w:rPr>
        <w:t>. a</w:t>
      </w:r>
      <w:r w:rsidR="00CA5BDC" w:rsidRPr="00FF33CA">
        <w:rPr>
          <w:rFonts w:ascii="Times New Roman" w:eastAsia="Times New Roman" w:hAnsi="Times New Roman"/>
          <w:sz w:val="28"/>
          <w:szCs w:val="28"/>
          <w:lang w:eastAsia="lv-LV"/>
        </w:rPr>
        <w:t>pakšpunktu šādā redakcijā:</w:t>
      </w:r>
    </w:p>
    <w:p w14:paraId="7F07E203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D" w14:textId="1A6DAF8D" w:rsidR="00CA5BDC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A5BDC" w:rsidRPr="00CA5BDC">
        <w:rPr>
          <w:rFonts w:ascii="Times New Roman" w:eastAsia="Times New Roman" w:hAnsi="Times New Roman"/>
          <w:sz w:val="28"/>
          <w:szCs w:val="28"/>
          <w:lang w:eastAsia="lv-LV"/>
        </w:rPr>
        <w:t>19.4. reklāmas devēju.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154621EE" w14:textId="77777777" w:rsidR="00CA5BDC" w:rsidRPr="00CA5BDC" w:rsidRDefault="00CA5BDC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EF" w14:textId="798D5200" w:rsidR="0063291F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1.7. </w:t>
      </w:r>
      <w:r w:rsidR="00A12FC3" w:rsidRPr="00FF33CA">
        <w:rPr>
          <w:rFonts w:ascii="Times New Roman" w:hAnsi="Times New Roman"/>
          <w:sz w:val="28"/>
          <w:szCs w:val="28"/>
          <w:lang w:eastAsia="lv-LV"/>
        </w:rPr>
        <w:t>i</w:t>
      </w:r>
      <w:r w:rsidR="007F77D7" w:rsidRPr="00FF33CA">
        <w:rPr>
          <w:rFonts w:ascii="Times New Roman" w:hAnsi="Times New Roman"/>
          <w:sz w:val="28"/>
          <w:szCs w:val="28"/>
          <w:lang w:eastAsia="lv-LV"/>
        </w:rPr>
        <w:t xml:space="preserve">zteikt </w:t>
      </w:r>
      <w:r w:rsidR="0063291F" w:rsidRPr="00FF33CA">
        <w:rPr>
          <w:rFonts w:ascii="Times New Roman" w:hAnsi="Times New Roman"/>
          <w:sz w:val="28"/>
          <w:szCs w:val="28"/>
          <w:lang w:eastAsia="lv-LV"/>
        </w:rPr>
        <w:t>22. un 23</w:t>
      </w:r>
      <w:r w:rsidRPr="00FF33CA">
        <w:rPr>
          <w:rFonts w:ascii="Times New Roman" w:hAnsi="Times New Roman"/>
          <w:sz w:val="28"/>
          <w:szCs w:val="28"/>
          <w:lang w:eastAsia="lv-LV"/>
        </w:rPr>
        <w:t>. p</w:t>
      </w:r>
      <w:r w:rsidR="0063291F" w:rsidRPr="00FF33CA">
        <w:rPr>
          <w:rFonts w:ascii="Times New Roman" w:hAnsi="Times New Roman"/>
          <w:sz w:val="28"/>
          <w:szCs w:val="28"/>
          <w:lang w:eastAsia="lv-LV"/>
        </w:rPr>
        <w:t xml:space="preserve">unktu šādā redakcijā: </w:t>
      </w:r>
    </w:p>
    <w:p w14:paraId="3D8FB2AD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1F0" w14:textId="7999B4D5" w:rsidR="00E146D8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63291F">
        <w:rPr>
          <w:rFonts w:ascii="Times New Roman" w:hAnsi="Times New Roman"/>
          <w:sz w:val="28"/>
          <w:szCs w:val="28"/>
          <w:lang w:eastAsia="lv-LV"/>
        </w:rPr>
        <w:t>22.</w:t>
      </w:r>
      <w:r w:rsidR="00322887">
        <w:rPr>
          <w:rFonts w:ascii="Times New Roman" w:hAnsi="Times New Roman"/>
          <w:sz w:val="28"/>
          <w:szCs w:val="28"/>
          <w:lang w:eastAsia="lv-LV"/>
        </w:rPr>
        <w:t> 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706F8" w:rsidRPr="00D706F8">
        <w:rPr>
          <w:rFonts w:ascii="Times New Roman" w:hAnsi="Times New Roman"/>
          <w:sz w:val="28"/>
          <w:szCs w:val="28"/>
        </w:rPr>
        <w:t>peciālistiem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paredzēto zāļu reklāmu ievieto tikai s</w:t>
      </w:r>
      <w:r w:rsidR="00D706F8" w:rsidRPr="00D706F8">
        <w:rPr>
          <w:rFonts w:ascii="Times New Roman" w:hAnsi="Times New Roman"/>
          <w:sz w:val="28"/>
          <w:szCs w:val="28"/>
        </w:rPr>
        <w:t>peciālistiem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paredzētajos zinātniskajos un informatīvajos preses izdevumos vai īpaši sagatavot</w:t>
      </w:r>
      <w:r w:rsidR="007D538A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>os reklāmas materiālos</w:t>
      </w:r>
      <w:r w:rsidR="007D538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206362">
        <w:rPr>
          <w:rFonts w:ascii="Times New Roman" w:eastAsia="Times New Roman" w:hAnsi="Times New Roman"/>
          <w:sz w:val="28"/>
          <w:szCs w:val="28"/>
          <w:lang w:eastAsia="lv-LV"/>
        </w:rPr>
        <w:t>tikai speciālistiem paredzēt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206362">
        <w:rPr>
          <w:rFonts w:ascii="Times New Roman" w:eastAsia="Times New Roman" w:hAnsi="Times New Roman"/>
          <w:sz w:val="28"/>
          <w:szCs w:val="28"/>
          <w:lang w:eastAsia="lv-LV"/>
        </w:rPr>
        <w:t>ās tīmekļa vietnēs,</w:t>
      </w:r>
      <w:r w:rsidR="0030775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706F8">
        <w:rPr>
          <w:rFonts w:ascii="Times New Roman" w:eastAsia="Times New Roman" w:hAnsi="Times New Roman"/>
          <w:sz w:val="28"/>
          <w:szCs w:val="28"/>
          <w:lang w:eastAsia="lv-LV"/>
        </w:rPr>
        <w:t>nodrošin</w:t>
      </w:r>
      <w:r w:rsidR="00206362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, ka pirms reklāmas satura atvēršanas ir brīdinājums, ka lapas </w:t>
      </w:r>
      <w:r w:rsidR="00D706F8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saturs paredzēts tikai speciālistiem</w:t>
      </w:r>
      <w:r w:rsidR="00D706F8" w:rsidRPr="00CF72D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F72DA" w:rsidRPr="00CF72DA">
        <w:rPr>
          <w:rFonts w:ascii="Times New Roman" w:eastAsia="Times New Roman" w:hAnsi="Times New Roman"/>
          <w:sz w:val="28"/>
          <w:szCs w:val="28"/>
          <w:lang w:eastAsia="lv-LV"/>
        </w:rPr>
        <w:t xml:space="preserve"> Brīdinājumam </w:t>
      </w:r>
      <w:r w:rsidR="00BA2C7D">
        <w:rPr>
          <w:rFonts w:ascii="Times New Roman" w:eastAsia="Times New Roman" w:hAnsi="Times New Roman"/>
          <w:sz w:val="28"/>
          <w:szCs w:val="28"/>
          <w:lang w:eastAsia="lv-LV"/>
        </w:rPr>
        <w:t xml:space="preserve">jāparādās 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>katr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 xml:space="preserve">u 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>reiz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CF72DA" w:rsidRP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>atv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erot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attiecīgā </w:t>
      </w:r>
      <w:r w:rsidR="00493494">
        <w:rPr>
          <w:rFonts w:ascii="Times New Roman" w:eastAsia="Times New Roman" w:hAnsi="Times New Roman"/>
          <w:sz w:val="28"/>
          <w:szCs w:val="28"/>
          <w:lang w:eastAsia="lv-LV"/>
        </w:rPr>
        <w:t>tīmekļa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 xml:space="preserve"> vietn</w:t>
      </w:r>
      <w:r w:rsidR="00322887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BA2C7D" w:rsidRPr="00241AE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F5F3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CC6673F" w14:textId="77777777" w:rsidR="00FF33CA" w:rsidRPr="00CA5BDC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1F1" w14:textId="65D150C3" w:rsidR="0063291F" w:rsidRPr="00925E9C" w:rsidRDefault="00D706F8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23.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r w:rsidR="008E214C" w:rsidRPr="00EB63C7">
        <w:rPr>
          <w:rFonts w:ascii="Times New Roman" w:eastAsia="Times New Roman" w:hAnsi="Times New Roman"/>
          <w:sz w:val="28"/>
          <w:szCs w:val="28"/>
          <w:lang w:eastAsia="lv-LV"/>
        </w:rPr>
        <w:t xml:space="preserve">Zāļu reģistrācijas īpašnieks vai tā pilnvarotais pārstāvis, vai cita persona, kas ir reklāmas devējs vai </w:t>
      </w:r>
      <w:r w:rsidR="008E214C" w:rsidRPr="007D538A">
        <w:rPr>
          <w:rFonts w:ascii="Times New Roman" w:eastAsia="Times New Roman" w:hAnsi="Times New Roman"/>
          <w:sz w:val="28"/>
          <w:szCs w:val="28"/>
          <w:lang w:eastAsia="lv-LV"/>
        </w:rPr>
        <w:t>reklāmas izplatītājs</w:t>
      </w:r>
      <w:r w:rsidR="007D538A" w:rsidRPr="007D538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8E214C" w:rsidRPr="007D538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D538A">
        <w:rPr>
          <w:rFonts w:ascii="Times New Roman" w:hAnsi="Times New Roman"/>
          <w:sz w:val="28"/>
          <w:szCs w:val="28"/>
          <w:lang w:eastAsia="lv-LV"/>
        </w:rPr>
        <w:t>par zāļu izrakstīšanu vai izplatīšanu nedrīkst piedāvāt</w:t>
      </w:r>
      <w:r w:rsidR="007D538A">
        <w:rPr>
          <w:rFonts w:ascii="Times New Roman" w:hAnsi="Times New Roman"/>
          <w:sz w:val="28"/>
          <w:szCs w:val="28"/>
          <w:lang w:eastAsia="lv-LV"/>
        </w:rPr>
        <w:t>,</w:t>
      </w:r>
      <w:r w:rsidRPr="007D538A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 xml:space="preserve">apsolīt </w:t>
      </w:r>
      <w:r w:rsidR="007D538A" w:rsidRPr="007D538A">
        <w:rPr>
          <w:rFonts w:ascii="Times New Roman" w:hAnsi="Times New Roman"/>
          <w:sz w:val="28"/>
          <w:szCs w:val="28"/>
          <w:lang w:eastAsia="lv-LV"/>
        </w:rPr>
        <w:t>vai piegādāt</w:t>
      </w:r>
      <w:r w:rsidR="007D538A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nekādu materiālo vai cita veida atlīdzību.</w:t>
      </w:r>
      <w:r w:rsidR="00241AE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F5F3E">
        <w:rPr>
          <w:rFonts w:ascii="Times New Roman" w:hAnsi="Times New Roman"/>
          <w:sz w:val="28"/>
          <w:szCs w:val="28"/>
          <w:lang w:eastAsia="lv-LV"/>
        </w:rPr>
        <w:t>Reklamējot zāles, r</w:t>
      </w:r>
      <w:r w:rsidR="008461F2" w:rsidRPr="00D2466C">
        <w:rPr>
          <w:rFonts w:ascii="Times New Roman" w:hAnsi="Times New Roman"/>
          <w:sz w:val="28"/>
          <w:szCs w:val="28"/>
          <w:lang w:eastAsia="lv-LV"/>
        </w:rPr>
        <w:t>eklāmas devējs un reklāmas izplatītājs var piegādāt</w:t>
      </w:r>
      <w:proofErr w:type="gramStart"/>
      <w:r w:rsidR="008461F2" w:rsidRPr="00D2466C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8461F2" w:rsidRPr="00D2466C">
        <w:rPr>
          <w:rFonts w:ascii="Times New Roman" w:hAnsi="Times New Roman"/>
          <w:sz w:val="28"/>
          <w:szCs w:val="28"/>
          <w:lang w:eastAsia="lv-LV"/>
        </w:rPr>
        <w:t xml:space="preserve"> speciālists var pieņemt </w:t>
      </w:r>
      <w:r w:rsidR="008461F2" w:rsidRPr="005666BA">
        <w:rPr>
          <w:rFonts w:ascii="Times New Roman" w:hAnsi="Times New Roman"/>
          <w:sz w:val="28"/>
          <w:szCs w:val="28"/>
          <w:lang w:eastAsia="lv-LV"/>
        </w:rPr>
        <w:t xml:space="preserve">tikai 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 xml:space="preserve">informatīvos </w:t>
      </w:r>
      <w:r w:rsidR="00606AFD" w:rsidRPr="005666BA">
        <w:rPr>
          <w:rFonts w:ascii="Times New Roman" w:hAnsi="Times New Roman"/>
          <w:sz w:val="28"/>
          <w:szCs w:val="28"/>
          <w:lang w:eastAsia="lv-LV"/>
        </w:rPr>
        <w:t>un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 xml:space="preserve"> izglītojošos materiālus </w:t>
      </w:r>
      <w:r w:rsidR="00606AFD" w:rsidRPr="005666BA">
        <w:rPr>
          <w:rFonts w:ascii="Times New Roman" w:hAnsi="Times New Roman"/>
          <w:sz w:val="28"/>
          <w:szCs w:val="28"/>
        </w:rPr>
        <w:t xml:space="preserve">vai </w:t>
      </w:r>
      <w:r w:rsidR="000B0BBD" w:rsidRPr="005666BA">
        <w:rPr>
          <w:rFonts w:ascii="Times New Roman" w:hAnsi="Times New Roman"/>
          <w:sz w:val="28"/>
          <w:szCs w:val="28"/>
        </w:rPr>
        <w:t>medicīnisk</w:t>
      </w:r>
      <w:r w:rsidR="007D538A">
        <w:rPr>
          <w:rFonts w:ascii="Times New Roman" w:hAnsi="Times New Roman"/>
          <w:sz w:val="28"/>
          <w:szCs w:val="28"/>
        </w:rPr>
        <w:t>us</w:t>
      </w:r>
      <w:r w:rsidR="000B0BBD" w:rsidRPr="005666BA">
        <w:rPr>
          <w:rFonts w:ascii="Times New Roman" w:hAnsi="Times New Roman"/>
          <w:sz w:val="28"/>
          <w:szCs w:val="28"/>
        </w:rPr>
        <w:t xml:space="preserve"> </w:t>
      </w:r>
      <w:r w:rsidR="00606AFD" w:rsidRPr="005666BA">
        <w:rPr>
          <w:rFonts w:ascii="Times New Roman" w:hAnsi="Times New Roman"/>
          <w:sz w:val="28"/>
          <w:szCs w:val="28"/>
        </w:rPr>
        <w:t xml:space="preserve">priekšmetus, </w:t>
      </w:r>
      <w:r w:rsidR="000F5C1A" w:rsidRPr="005666BA">
        <w:rPr>
          <w:rFonts w:ascii="Times New Roman" w:hAnsi="Times New Roman"/>
          <w:sz w:val="28"/>
          <w:szCs w:val="28"/>
        </w:rPr>
        <w:t xml:space="preserve">kas </w:t>
      </w:r>
      <w:r w:rsidR="000B0BBD" w:rsidRPr="005666BA">
        <w:rPr>
          <w:rFonts w:ascii="Times New Roman" w:hAnsi="Times New Roman"/>
          <w:sz w:val="28"/>
          <w:szCs w:val="28"/>
        </w:rPr>
        <w:t xml:space="preserve">tiešā veidā paredzēti izglītošanai un pacientu aprūpei </w:t>
      </w:r>
      <w:r w:rsidR="000F5C1A" w:rsidRPr="005666BA">
        <w:rPr>
          <w:rFonts w:ascii="Times New Roman" w:hAnsi="Times New Roman"/>
          <w:sz w:val="28"/>
          <w:szCs w:val="28"/>
          <w:lang w:eastAsia="lv-LV"/>
        </w:rPr>
        <w:t>un</w:t>
      </w:r>
      <w:r w:rsidR="008461F2" w:rsidRPr="005666BA">
        <w:rPr>
          <w:rFonts w:ascii="Times New Roman" w:hAnsi="Times New Roman"/>
          <w:sz w:val="28"/>
          <w:szCs w:val="28"/>
          <w:lang w:eastAsia="lv-LV"/>
        </w:rPr>
        <w:t xml:space="preserve"> neaizstāj tādus priekšmetus, </w:t>
      </w:r>
      <w:r w:rsidR="00843D00" w:rsidRPr="005666BA">
        <w:rPr>
          <w:rFonts w:ascii="Times New Roman" w:hAnsi="Times New Roman"/>
          <w:sz w:val="28"/>
          <w:szCs w:val="28"/>
          <w:lang w:eastAsia="lv-LV"/>
        </w:rPr>
        <w:t xml:space="preserve">kuriem saskaņā ar normatīvajiem aktiem 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>par obligātajām prasībām ārstniecības iestādēm</w:t>
      </w:r>
      <w:r w:rsidR="002B7FD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F1A4F">
        <w:rPr>
          <w:rFonts w:ascii="Times New Roman" w:hAnsi="Times New Roman"/>
          <w:sz w:val="28"/>
          <w:szCs w:val="28"/>
          <w:lang w:eastAsia="lv-LV"/>
        </w:rPr>
        <w:t>vai</w:t>
      </w:r>
      <w:r w:rsidR="002B7FD3">
        <w:rPr>
          <w:rFonts w:ascii="Times New Roman" w:hAnsi="Times New Roman"/>
          <w:sz w:val="28"/>
          <w:szCs w:val="28"/>
          <w:lang w:eastAsia="lv-LV"/>
        </w:rPr>
        <w:t xml:space="preserve"> aptieku darbības noteikumiem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43D00" w:rsidRPr="005666BA">
        <w:rPr>
          <w:rFonts w:ascii="Times New Roman" w:hAnsi="Times New Roman"/>
          <w:sz w:val="28"/>
          <w:szCs w:val="28"/>
          <w:lang w:eastAsia="lv-LV"/>
        </w:rPr>
        <w:t>jābūt speciālista rīcībā</w:t>
      </w:r>
      <w:r w:rsidR="004E1A05" w:rsidRPr="005666BA">
        <w:rPr>
          <w:rFonts w:ascii="Times New Roman" w:hAnsi="Times New Roman"/>
          <w:sz w:val="28"/>
          <w:szCs w:val="28"/>
          <w:lang w:eastAsia="lv-LV"/>
        </w:rPr>
        <w:t>.</w:t>
      </w:r>
      <w:r w:rsidR="00843D00" w:rsidRPr="00D2466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10C3B" w:rsidRPr="00777AC5">
        <w:rPr>
          <w:rFonts w:ascii="Times New Roman" w:hAnsi="Times New Roman"/>
          <w:sz w:val="28"/>
          <w:szCs w:val="28"/>
          <w:lang w:eastAsia="lv-LV"/>
        </w:rPr>
        <w:t>Reklamējot bezrecepšu zāles</w:t>
      </w:r>
      <w:r w:rsidR="00D8504B">
        <w:rPr>
          <w:rFonts w:ascii="Times New Roman" w:hAnsi="Times New Roman"/>
          <w:sz w:val="28"/>
          <w:szCs w:val="28"/>
          <w:lang w:eastAsia="lv-LV"/>
        </w:rPr>
        <w:t>,</w:t>
      </w:r>
      <w:r w:rsidR="00B10C3B" w:rsidRPr="00777AC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F1A4F">
        <w:rPr>
          <w:rFonts w:ascii="Times New Roman" w:hAnsi="Times New Roman"/>
          <w:sz w:val="28"/>
          <w:szCs w:val="28"/>
          <w:lang w:eastAsia="lv-LV"/>
        </w:rPr>
        <w:t xml:space="preserve">reklāmas devējs vai reklāmas izplatītājs </w:t>
      </w:r>
      <w:r w:rsidR="00B10C3B" w:rsidRPr="00777AC5">
        <w:rPr>
          <w:rFonts w:ascii="Times New Roman" w:hAnsi="Times New Roman"/>
          <w:sz w:val="28"/>
          <w:szCs w:val="28"/>
          <w:lang w:eastAsia="lv-LV"/>
        </w:rPr>
        <w:t>var piegādāt</w:t>
      </w:r>
      <w:proofErr w:type="gramStart"/>
      <w:r w:rsidR="00B10C3B" w:rsidRPr="00777AC5">
        <w:rPr>
          <w:rFonts w:ascii="Times New Roman" w:hAnsi="Times New Roman"/>
          <w:sz w:val="28"/>
          <w:szCs w:val="28"/>
          <w:lang w:eastAsia="lv-LV"/>
        </w:rPr>
        <w:t xml:space="preserve"> un</w:t>
      </w:r>
      <w:proofErr w:type="gramEnd"/>
      <w:r w:rsidR="00B10C3B" w:rsidRPr="00777AC5">
        <w:rPr>
          <w:rFonts w:ascii="Times New Roman" w:hAnsi="Times New Roman"/>
          <w:sz w:val="28"/>
          <w:szCs w:val="28"/>
          <w:lang w:eastAsia="lv-LV"/>
        </w:rPr>
        <w:t xml:space="preserve"> speciālists var pieņemt arī reklāmas nesējus, uz kuriem izvietota šo noteikumu 20</w:t>
      </w:r>
      <w:r w:rsidR="00FF33CA">
        <w:rPr>
          <w:rFonts w:ascii="Times New Roman" w:hAnsi="Times New Roman"/>
          <w:sz w:val="28"/>
          <w:szCs w:val="28"/>
          <w:lang w:eastAsia="lv-LV"/>
        </w:rPr>
        <w:t>. p</w:t>
      </w:r>
      <w:r w:rsidR="00B10C3B" w:rsidRPr="00777AC5">
        <w:rPr>
          <w:rFonts w:ascii="Times New Roman" w:hAnsi="Times New Roman"/>
          <w:sz w:val="28"/>
          <w:szCs w:val="28"/>
          <w:lang w:eastAsia="lv-LV"/>
        </w:rPr>
        <w:t xml:space="preserve">unktā minētā </w:t>
      </w:r>
      <w:r w:rsidR="00D0358A" w:rsidRPr="00022D58">
        <w:rPr>
          <w:rFonts w:ascii="Times New Roman" w:hAnsi="Times New Roman"/>
          <w:sz w:val="28"/>
          <w:szCs w:val="28"/>
          <w:lang w:eastAsia="lv-LV"/>
        </w:rPr>
        <w:t>reklāma</w:t>
      </w:r>
      <w:r w:rsidR="00022D58" w:rsidRPr="00022D58">
        <w:rPr>
          <w:rFonts w:ascii="Times New Roman" w:hAnsi="Times New Roman"/>
          <w:sz w:val="28"/>
          <w:szCs w:val="28"/>
          <w:lang w:eastAsia="lv-LV"/>
        </w:rPr>
        <w:t>.</w:t>
      </w:r>
      <w:r w:rsidR="00777AC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45576" w:rsidRPr="00925E9C">
        <w:rPr>
          <w:rFonts w:ascii="Times New Roman" w:hAnsi="Times New Roman"/>
          <w:sz w:val="28"/>
          <w:szCs w:val="28"/>
          <w:lang w:eastAsia="lv-LV"/>
        </w:rPr>
        <w:t xml:space="preserve">Minēto </w:t>
      </w:r>
      <w:r w:rsidR="000F5C1A" w:rsidRPr="00925E9C">
        <w:rPr>
          <w:rFonts w:ascii="Times New Roman" w:hAnsi="Times New Roman"/>
          <w:sz w:val="28"/>
          <w:szCs w:val="28"/>
          <w:lang w:eastAsia="lv-LV"/>
        </w:rPr>
        <w:t xml:space="preserve">materiālu </w:t>
      </w:r>
      <w:r w:rsidR="000F5C1A">
        <w:rPr>
          <w:rFonts w:ascii="Times New Roman" w:hAnsi="Times New Roman"/>
          <w:sz w:val="28"/>
          <w:szCs w:val="28"/>
          <w:lang w:eastAsia="lv-LV"/>
        </w:rPr>
        <w:t xml:space="preserve">vai </w:t>
      </w:r>
      <w:r w:rsidR="00C45576" w:rsidRPr="00925E9C">
        <w:rPr>
          <w:rFonts w:ascii="Times New Roman" w:hAnsi="Times New Roman"/>
          <w:sz w:val="28"/>
          <w:szCs w:val="28"/>
          <w:lang w:eastAsia="lv-LV"/>
        </w:rPr>
        <w:t xml:space="preserve">priekšmetu 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vērtība nepārsniedz 10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proofErr w:type="spellStart"/>
      <w:r w:rsidR="00DE2060" w:rsidRPr="00DE2060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DE2060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(</w:t>
      </w:r>
      <w:r w:rsidR="005B7CF4" w:rsidRPr="005B12C9">
        <w:rPr>
          <w:rFonts w:ascii="Times New Roman" w:hAnsi="Times New Roman"/>
          <w:sz w:val="28"/>
          <w:szCs w:val="28"/>
          <w:lang w:eastAsia="lv-LV"/>
        </w:rPr>
        <w:t>bez</w:t>
      </w:r>
      <w:r w:rsidR="005B7CF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pievienotās vērtības nodok</w:t>
      </w:r>
      <w:r w:rsidR="005B7CF4">
        <w:rPr>
          <w:rFonts w:ascii="Times New Roman" w:hAnsi="Times New Roman"/>
          <w:sz w:val="28"/>
          <w:szCs w:val="28"/>
          <w:lang w:eastAsia="lv-LV"/>
        </w:rPr>
        <w:t>ļa</w:t>
      </w:r>
      <w:r w:rsidR="00843D00" w:rsidRPr="00925E9C">
        <w:rPr>
          <w:rFonts w:ascii="Times New Roman" w:hAnsi="Times New Roman"/>
          <w:sz w:val="28"/>
          <w:szCs w:val="28"/>
          <w:lang w:eastAsia="lv-LV"/>
        </w:rPr>
        <w:t>).</w:t>
      </w:r>
      <w:r w:rsidR="00FF33CA">
        <w:rPr>
          <w:rFonts w:ascii="Times New Roman" w:hAnsi="Times New Roman"/>
          <w:sz w:val="28"/>
          <w:szCs w:val="28"/>
          <w:lang w:eastAsia="lv-LV"/>
        </w:rPr>
        <w:t>"</w:t>
      </w:r>
      <w:r w:rsidR="00D8504B">
        <w:rPr>
          <w:rFonts w:ascii="Times New Roman" w:hAnsi="Times New Roman"/>
          <w:sz w:val="28"/>
          <w:szCs w:val="28"/>
          <w:lang w:eastAsia="lv-LV"/>
        </w:rPr>
        <w:t>;</w:t>
      </w:r>
    </w:p>
    <w:p w14:paraId="154621F2" w14:textId="77777777" w:rsidR="00D706F8" w:rsidRDefault="00D706F8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1F3" w14:textId="2148C62D" w:rsidR="00D706F8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1.8. </w:t>
      </w:r>
      <w:r w:rsidR="008548BC" w:rsidRPr="00FF33CA">
        <w:rPr>
          <w:rFonts w:ascii="Times New Roman" w:hAnsi="Times New Roman"/>
          <w:sz w:val="28"/>
          <w:szCs w:val="28"/>
          <w:lang w:eastAsia="lv-LV"/>
        </w:rPr>
        <w:t>i</w:t>
      </w:r>
      <w:r w:rsidR="00D706F8" w:rsidRPr="00FF33CA">
        <w:rPr>
          <w:rFonts w:ascii="Times New Roman" w:hAnsi="Times New Roman"/>
          <w:sz w:val="28"/>
          <w:szCs w:val="28"/>
          <w:lang w:eastAsia="lv-LV"/>
        </w:rPr>
        <w:t>zteikt 26.</w:t>
      </w:r>
      <w:r w:rsidR="00172DA2" w:rsidRPr="00FF33CA">
        <w:rPr>
          <w:rFonts w:ascii="Times New Roman" w:hAnsi="Times New Roman"/>
          <w:sz w:val="28"/>
          <w:szCs w:val="28"/>
          <w:lang w:eastAsia="lv-LV"/>
        </w:rPr>
        <w:t xml:space="preserve"> un 27</w:t>
      </w:r>
      <w:r w:rsidRPr="00FF33CA">
        <w:rPr>
          <w:rFonts w:ascii="Times New Roman" w:hAnsi="Times New Roman"/>
          <w:sz w:val="28"/>
          <w:szCs w:val="28"/>
          <w:lang w:eastAsia="lv-LV"/>
        </w:rPr>
        <w:t>. p</w:t>
      </w:r>
      <w:r w:rsidR="00D706F8" w:rsidRPr="00FF33CA">
        <w:rPr>
          <w:rFonts w:ascii="Times New Roman" w:hAnsi="Times New Roman"/>
          <w:sz w:val="28"/>
          <w:szCs w:val="28"/>
          <w:lang w:eastAsia="lv-LV"/>
        </w:rPr>
        <w:t>unktu šādā redakcijā:</w:t>
      </w:r>
    </w:p>
    <w:p w14:paraId="7FE776E6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1F4" w14:textId="3BB68F28" w:rsidR="0063291F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D706F8">
        <w:rPr>
          <w:rFonts w:ascii="Times New Roman" w:hAnsi="Times New Roman"/>
          <w:sz w:val="28"/>
          <w:szCs w:val="28"/>
          <w:lang w:eastAsia="lv-LV"/>
        </w:rPr>
        <w:t>26.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r w:rsidR="007D538A">
        <w:rPr>
          <w:rFonts w:ascii="Times New Roman" w:eastAsia="Times New Roman" w:hAnsi="Times New Roman"/>
          <w:sz w:val="28"/>
          <w:szCs w:val="28"/>
          <w:lang w:eastAsia="lv-LV"/>
        </w:rPr>
        <w:t>Ārstniecības iestādēs</w:t>
      </w:r>
      <w:r w:rsidR="007D538A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538A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40F39" w:rsidRPr="005B12C9">
        <w:rPr>
          <w:rFonts w:ascii="Times New Roman" w:eastAsia="Times New Roman" w:hAnsi="Times New Roman"/>
          <w:sz w:val="28"/>
          <w:szCs w:val="28"/>
          <w:lang w:eastAsia="lv-LV"/>
        </w:rPr>
        <w:t>peciālistu</w:t>
      </w:r>
      <w:r w:rsidR="004E1A0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>informēšana par zālēm</w:t>
      </w:r>
      <w:r w:rsidR="002B7FD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ir atļauta tikai ārpus </w:t>
      </w:r>
      <w:r w:rsidR="00D40F39"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pacientu 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pieņemšanas laika, vizītes laiku iepriekš saskaņojot ar </w:t>
      </w:r>
      <w:r w:rsidR="00D40F39" w:rsidRPr="005B12C9">
        <w:rPr>
          <w:rFonts w:ascii="Times New Roman" w:eastAsia="Times New Roman" w:hAnsi="Times New Roman"/>
          <w:sz w:val="28"/>
          <w:szCs w:val="28"/>
          <w:lang w:eastAsia="lv-LV"/>
        </w:rPr>
        <w:t>speciālistu</w:t>
      </w:r>
      <w:r w:rsidR="008D6540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D706F8" w:rsidRPr="00D706F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706F8" w:rsidRPr="004B1BE7">
        <w:rPr>
          <w:rFonts w:ascii="Times New Roman" w:eastAsia="Times New Roman" w:hAnsi="Times New Roman"/>
          <w:sz w:val="28"/>
          <w:szCs w:val="28"/>
          <w:lang w:eastAsia="lv-LV"/>
        </w:rPr>
        <w:t xml:space="preserve">ievērojot ārstniecības iestādes </w:t>
      </w:r>
      <w:r w:rsidR="008D6540">
        <w:rPr>
          <w:rFonts w:ascii="Times New Roman" w:eastAsia="Times New Roman" w:hAnsi="Times New Roman"/>
          <w:sz w:val="28"/>
          <w:szCs w:val="28"/>
          <w:lang w:eastAsia="lv-LV"/>
        </w:rPr>
        <w:t xml:space="preserve">vadītāja </w:t>
      </w:r>
      <w:r w:rsidR="00D706F8" w:rsidRPr="004B1BE7">
        <w:rPr>
          <w:rFonts w:ascii="Times New Roman" w:eastAsia="Times New Roman" w:hAnsi="Times New Roman"/>
          <w:sz w:val="28"/>
          <w:szCs w:val="28"/>
          <w:lang w:eastAsia="lv-LV"/>
        </w:rPr>
        <w:t>noteikto kārtību</w:t>
      </w:r>
      <w:r w:rsidR="00224841" w:rsidRPr="00224841">
        <w:rPr>
          <w:rFonts w:ascii="Times New Roman" w:hAnsi="Times New Roman"/>
          <w:sz w:val="28"/>
          <w:szCs w:val="28"/>
        </w:rPr>
        <w:t>.</w:t>
      </w:r>
      <w:r w:rsidR="005B7CF4" w:rsidRPr="00224841">
        <w:rPr>
          <w:rFonts w:ascii="Times New Roman" w:hAnsi="Times New Roman"/>
          <w:sz w:val="28"/>
          <w:szCs w:val="28"/>
        </w:rPr>
        <w:t xml:space="preserve"> </w:t>
      </w:r>
      <w:r w:rsidR="007D538A">
        <w:rPr>
          <w:rFonts w:ascii="Times New Roman" w:hAnsi="Times New Roman"/>
          <w:sz w:val="28"/>
          <w:szCs w:val="28"/>
        </w:rPr>
        <w:t>A</w:t>
      </w:r>
      <w:r w:rsidR="007D538A" w:rsidRPr="004B1BE7">
        <w:rPr>
          <w:rFonts w:ascii="Times New Roman" w:hAnsi="Times New Roman"/>
          <w:sz w:val="28"/>
          <w:szCs w:val="28"/>
        </w:rPr>
        <w:t xml:space="preserve">ptiekās </w:t>
      </w:r>
      <w:r w:rsidR="007D538A">
        <w:rPr>
          <w:rFonts w:ascii="Times New Roman" w:hAnsi="Times New Roman"/>
          <w:sz w:val="28"/>
          <w:szCs w:val="28"/>
        </w:rPr>
        <w:t>s</w:t>
      </w:r>
      <w:r w:rsidR="009F5F3E" w:rsidRPr="004B1BE7">
        <w:rPr>
          <w:rFonts w:ascii="Times New Roman" w:hAnsi="Times New Roman"/>
          <w:sz w:val="28"/>
          <w:szCs w:val="28"/>
        </w:rPr>
        <w:t>peciālistu informēšana par zālēm ir atļauta, vizītes laiku iepriekš saskaņojot ar aptiekas vadītāju.</w:t>
      </w:r>
    </w:p>
    <w:p w14:paraId="6DC94B7D" w14:textId="77777777" w:rsidR="00FF33CA" w:rsidRPr="009F5F3E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1F5" w14:textId="08F2248C" w:rsidR="00983F66" w:rsidRDefault="007F77D7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Zāļu bezmaksas paraugus drīkst </w:t>
      </w:r>
      <w:r w:rsidR="00DE2060">
        <w:rPr>
          <w:rFonts w:ascii="Times New Roman" w:hAnsi="Times New Roman"/>
          <w:sz w:val="28"/>
          <w:szCs w:val="28"/>
          <w:lang w:eastAsia="lv-LV"/>
        </w:rPr>
        <w:t>nodot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zāļu ražotājs</w:t>
      </w:r>
      <w:r w:rsidR="007958B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958B4" w:rsidRPr="004B1BE7">
        <w:rPr>
          <w:rFonts w:ascii="Times New Roman" w:hAnsi="Times New Roman"/>
          <w:sz w:val="28"/>
          <w:szCs w:val="28"/>
          <w:lang w:eastAsia="lv-LV"/>
        </w:rPr>
        <w:t>vai importētājs</w:t>
      </w:r>
      <w:r w:rsidRPr="007F77D7">
        <w:rPr>
          <w:rFonts w:ascii="Times New Roman" w:hAnsi="Times New Roman"/>
          <w:sz w:val="28"/>
          <w:szCs w:val="28"/>
          <w:lang w:eastAsia="lv-LV"/>
        </w:rPr>
        <w:t>, tā pilnvarotais pārstāvis vai zāļu lieltirgotava, ar kuru zāļu ražotājs</w:t>
      </w:r>
      <w:r w:rsidR="00DE2060">
        <w:rPr>
          <w:rFonts w:ascii="Times New Roman" w:hAnsi="Times New Roman"/>
          <w:sz w:val="28"/>
          <w:szCs w:val="28"/>
          <w:lang w:eastAsia="lv-LV"/>
        </w:rPr>
        <w:t xml:space="preserve"> vai </w:t>
      </w:r>
      <w:r w:rsidR="007958B4" w:rsidRPr="004B1BE7">
        <w:rPr>
          <w:rFonts w:ascii="Times New Roman" w:hAnsi="Times New Roman"/>
          <w:sz w:val="28"/>
          <w:szCs w:val="28"/>
          <w:lang w:eastAsia="lv-LV"/>
        </w:rPr>
        <w:t>importētājs</w:t>
      </w:r>
      <w:r w:rsidRPr="004B1BE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noslēdzis līgumu par zāļu bezmaksas paraugu </w:t>
      </w:r>
      <w:r w:rsidR="00DE2060">
        <w:rPr>
          <w:rFonts w:ascii="Times New Roman" w:hAnsi="Times New Roman"/>
          <w:sz w:val="28"/>
          <w:szCs w:val="28"/>
          <w:lang w:eastAsia="lv-LV"/>
        </w:rPr>
        <w:t>nodošanu</w:t>
      </w:r>
      <w:r w:rsidR="00284C16">
        <w:rPr>
          <w:rFonts w:ascii="Times New Roman" w:hAnsi="Times New Roman"/>
          <w:sz w:val="28"/>
          <w:szCs w:val="28"/>
          <w:lang w:eastAsia="lv-LV"/>
        </w:rPr>
        <w:t xml:space="preserve"> (turpmāk – zāļu bezmaksas paraugu izplatītājs)</w:t>
      </w:r>
      <w:r w:rsidRPr="007F77D7">
        <w:rPr>
          <w:rFonts w:ascii="Times New Roman" w:hAnsi="Times New Roman"/>
          <w:sz w:val="28"/>
          <w:szCs w:val="28"/>
          <w:lang w:eastAsia="lv-LV"/>
        </w:rPr>
        <w:t>, ievērojot šādus nosacījumus:</w:t>
      </w:r>
    </w:p>
    <w:p w14:paraId="154621F6" w14:textId="1D748810" w:rsidR="007F77D7" w:rsidRDefault="007F77D7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27.1.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>zāļu bezmaksas parauga iepakojums ir vismazākā attiecīgo zāļu tirdzniecības vienība;</w:t>
      </w:r>
    </w:p>
    <w:p w14:paraId="154621F7" w14:textId="4FE2D207" w:rsidR="007F77D7" w:rsidRDefault="007F77D7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27.2.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zāļu bezmaksas parauga marķējums atbilst normatīvajiem aktiem par zāļu marķēšanas kārtību un zāļu lietošanas instrukcijai </w:t>
      </w:r>
      <w:r w:rsidR="00DE2060">
        <w:rPr>
          <w:rFonts w:ascii="Times New Roman" w:hAnsi="Times New Roman"/>
          <w:sz w:val="28"/>
          <w:szCs w:val="28"/>
          <w:lang w:eastAsia="lv-LV"/>
        </w:rPr>
        <w:t>izvirzītajām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prasībām;</w:t>
      </w:r>
    </w:p>
    <w:p w14:paraId="154621F8" w14:textId="514FD6C7" w:rsidR="00B704F8" w:rsidRPr="00B704F8" w:rsidRDefault="007F77D7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27.3.</w:t>
      </w:r>
      <w:r w:rsidR="00D8504B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>katram zāļu bezmaksas paraugam pievieno</w:t>
      </w:r>
      <w:r w:rsidR="004E6502">
        <w:rPr>
          <w:rFonts w:ascii="Times New Roman" w:hAnsi="Times New Roman"/>
          <w:sz w:val="28"/>
          <w:szCs w:val="28"/>
          <w:lang w:eastAsia="lv-LV"/>
        </w:rPr>
        <w:t>ta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zāļu apraksta kopij</w:t>
      </w:r>
      <w:r w:rsidR="004E6502">
        <w:rPr>
          <w:rFonts w:ascii="Times New Roman" w:hAnsi="Times New Roman"/>
          <w:sz w:val="28"/>
          <w:szCs w:val="28"/>
          <w:lang w:eastAsia="lv-LV"/>
        </w:rPr>
        <w:t>a</w:t>
      </w:r>
      <w:r w:rsidRPr="007F77D7">
        <w:rPr>
          <w:rFonts w:ascii="Times New Roman" w:hAnsi="Times New Roman"/>
          <w:sz w:val="28"/>
          <w:szCs w:val="28"/>
          <w:lang w:eastAsia="lv-LV"/>
        </w:rPr>
        <w:t>;</w:t>
      </w:r>
    </w:p>
    <w:p w14:paraId="154621F9" w14:textId="459B9FEC" w:rsidR="00172DA2" w:rsidRDefault="00172DA2" w:rsidP="00452136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27.4.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>tiek ievērots zāļu marķējumā un lietošanas instrukcijā noteiktais uzglabāšanas režīms un zāļu derīguma termiņš;</w:t>
      </w:r>
    </w:p>
    <w:p w14:paraId="154621FA" w14:textId="52749347" w:rsidR="00172DA2" w:rsidRDefault="00172DA2" w:rsidP="00452136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27.5.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zāļu bezmaksas paraugus </w:t>
      </w:r>
      <w:r w:rsidR="00307754">
        <w:rPr>
          <w:rFonts w:ascii="Times New Roman" w:hAnsi="Times New Roman"/>
          <w:sz w:val="28"/>
          <w:szCs w:val="28"/>
          <w:lang w:eastAsia="lv-LV"/>
        </w:rPr>
        <w:t>iepazī</w:t>
      </w:r>
      <w:r w:rsidR="007552C2">
        <w:rPr>
          <w:rFonts w:ascii="Times New Roman" w:hAnsi="Times New Roman"/>
          <w:sz w:val="28"/>
          <w:szCs w:val="28"/>
          <w:lang w:eastAsia="lv-LV"/>
        </w:rPr>
        <w:t>stināšanas</w:t>
      </w:r>
      <w:r w:rsidR="00307754">
        <w:rPr>
          <w:rFonts w:ascii="Times New Roman" w:hAnsi="Times New Roman"/>
          <w:sz w:val="28"/>
          <w:szCs w:val="28"/>
          <w:lang w:eastAsia="lv-LV"/>
        </w:rPr>
        <w:t xml:space="preserve"> nolūkā </w:t>
      </w:r>
      <w:r w:rsidR="00DE2060">
        <w:rPr>
          <w:rFonts w:ascii="Times New Roman" w:hAnsi="Times New Roman"/>
          <w:sz w:val="28"/>
          <w:szCs w:val="28"/>
          <w:lang w:eastAsia="lv-LV"/>
        </w:rPr>
        <w:t>nodod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tikai personām, kurām ir tiesības izrakstīt </w:t>
      </w:r>
      <w:r w:rsidRPr="00887BD3">
        <w:rPr>
          <w:rFonts w:ascii="Times New Roman" w:hAnsi="Times New Roman"/>
          <w:sz w:val="28"/>
          <w:szCs w:val="28"/>
          <w:lang w:eastAsia="lv-LV"/>
        </w:rPr>
        <w:t xml:space="preserve">konkrētās </w:t>
      </w:r>
      <w:r w:rsidRPr="007F77D7">
        <w:rPr>
          <w:rFonts w:ascii="Times New Roman" w:hAnsi="Times New Roman"/>
          <w:sz w:val="28"/>
          <w:szCs w:val="28"/>
          <w:lang w:eastAsia="lv-LV"/>
        </w:rPr>
        <w:t>zāles</w:t>
      </w:r>
      <w:r w:rsidR="00307754">
        <w:rPr>
          <w:rFonts w:ascii="Times New Roman" w:hAnsi="Times New Roman"/>
          <w:sz w:val="28"/>
          <w:szCs w:val="28"/>
          <w:lang w:eastAsia="lv-LV"/>
        </w:rPr>
        <w:t>;</w:t>
      </w:r>
    </w:p>
    <w:p w14:paraId="154621FB" w14:textId="73349A5B" w:rsidR="00C617F1" w:rsidRPr="00C617F1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27.6.</w:t>
      </w:r>
      <w:r w:rsidR="004E6502">
        <w:rPr>
          <w:rFonts w:ascii="Times New Roman" w:hAnsi="Times New Roman"/>
          <w:sz w:val="28"/>
          <w:szCs w:val="28"/>
        </w:rPr>
        <w:t> </w:t>
      </w:r>
      <w:r w:rsidRPr="007F77D7">
        <w:rPr>
          <w:rFonts w:ascii="Times New Roman" w:hAnsi="Times New Roman"/>
          <w:sz w:val="28"/>
          <w:szCs w:val="28"/>
        </w:rPr>
        <w:t xml:space="preserve">zāļu bezmaksas paraugus drīkst </w:t>
      </w:r>
      <w:r w:rsidR="00DE2060">
        <w:rPr>
          <w:rFonts w:ascii="Times New Roman" w:hAnsi="Times New Roman"/>
          <w:sz w:val="28"/>
          <w:szCs w:val="28"/>
        </w:rPr>
        <w:t xml:space="preserve">nodot </w:t>
      </w:r>
      <w:r w:rsidRPr="007F77D7">
        <w:rPr>
          <w:rFonts w:ascii="Times New Roman" w:hAnsi="Times New Roman"/>
          <w:sz w:val="28"/>
          <w:szCs w:val="28"/>
        </w:rPr>
        <w:t>tikai pēc</w:t>
      </w:r>
      <w:r w:rsidR="003D4C51">
        <w:rPr>
          <w:rFonts w:ascii="Times New Roman" w:hAnsi="Times New Roman"/>
          <w:sz w:val="28"/>
          <w:szCs w:val="28"/>
        </w:rPr>
        <w:t xml:space="preserve"> </w:t>
      </w:r>
      <w:r w:rsidR="00BA3433">
        <w:rPr>
          <w:rFonts w:ascii="Times New Roman" w:hAnsi="Times New Roman"/>
          <w:sz w:val="28"/>
          <w:szCs w:val="28"/>
        </w:rPr>
        <w:t xml:space="preserve">ārstniecības personas vai </w:t>
      </w:r>
      <w:r w:rsidR="003D4C51" w:rsidRPr="00BA3433">
        <w:rPr>
          <w:rFonts w:ascii="Times New Roman" w:hAnsi="Times New Roman"/>
          <w:sz w:val="28"/>
          <w:szCs w:val="28"/>
        </w:rPr>
        <w:t>ārstniecības iestādes</w:t>
      </w:r>
      <w:r w:rsidR="003D4C51">
        <w:rPr>
          <w:rFonts w:ascii="Times New Roman" w:hAnsi="Times New Roman"/>
          <w:sz w:val="28"/>
          <w:szCs w:val="28"/>
        </w:rPr>
        <w:t xml:space="preserve"> </w:t>
      </w:r>
      <w:r w:rsidR="00DE2060">
        <w:rPr>
          <w:rFonts w:ascii="Times New Roman" w:hAnsi="Times New Roman"/>
          <w:sz w:val="28"/>
          <w:szCs w:val="28"/>
        </w:rPr>
        <w:t xml:space="preserve">vadītāja </w:t>
      </w:r>
      <w:r w:rsidRPr="007F77D7">
        <w:rPr>
          <w:rFonts w:ascii="Times New Roman" w:hAnsi="Times New Roman"/>
          <w:sz w:val="28"/>
          <w:szCs w:val="28"/>
        </w:rPr>
        <w:t>parakstīta u</w:t>
      </w:r>
      <w:r>
        <w:rPr>
          <w:rFonts w:ascii="Times New Roman" w:hAnsi="Times New Roman"/>
          <w:sz w:val="28"/>
          <w:szCs w:val="28"/>
        </w:rPr>
        <w:t>n datēta rakstiska pieprasījuma,</w:t>
      </w:r>
      <w:r w:rsidRPr="007F77D7">
        <w:rPr>
          <w:rFonts w:ascii="Times New Roman" w:hAnsi="Times New Roman"/>
          <w:sz w:val="28"/>
          <w:szCs w:val="28"/>
        </w:rPr>
        <w:t xml:space="preserve"> </w:t>
      </w:r>
      <w:r w:rsidRPr="00ED7E89">
        <w:rPr>
          <w:rFonts w:ascii="Times New Roman" w:hAnsi="Times New Roman"/>
          <w:sz w:val="28"/>
          <w:szCs w:val="28"/>
        </w:rPr>
        <w:t>kurā norādīts zāļu nosaukums, st</w:t>
      </w:r>
      <w:r w:rsidR="001373E5">
        <w:rPr>
          <w:rFonts w:ascii="Times New Roman" w:hAnsi="Times New Roman"/>
          <w:sz w:val="28"/>
          <w:szCs w:val="28"/>
        </w:rPr>
        <w:t>iprums vai koncentrācija, forma</w:t>
      </w:r>
      <w:r w:rsidRPr="00ED7E89">
        <w:rPr>
          <w:rFonts w:ascii="Times New Roman" w:hAnsi="Times New Roman"/>
          <w:sz w:val="28"/>
          <w:szCs w:val="28"/>
        </w:rPr>
        <w:t xml:space="preserve"> un iepakojumu skaits</w:t>
      </w:r>
      <w:r w:rsidR="004E6502">
        <w:rPr>
          <w:rFonts w:ascii="Times New Roman" w:hAnsi="Times New Roman"/>
          <w:sz w:val="28"/>
          <w:szCs w:val="28"/>
        </w:rPr>
        <w:t>;</w:t>
      </w:r>
      <w:r w:rsidR="003D4C51">
        <w:rPr>
          <w:rFonts w:ascii="Times New Roman" w:hAnsi="Times New Roman"/>
          <w:sz w:val="28"/>
          <w:szCs w:val="28"/>
        </w:rPr>
        <w:t xml:space="preserve"> </w:t>
      </w:r>
    </w:p>
    <w:p w14:paraId="154621FC" w14:textId="1D9411FB" w:rsidR="00172DA2" w:rsidRPr="007F77D7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27.7.</w:t>
      </w:r>
      <w:r w:rsidR="004E6502">
        <w:rPr>
          <w:rFonts w:ascii="Times New Roman" w:hAnsi="Times New Roman"/>
          <w:sz w:val="28"/>
          <w:szCs w:val="28"/>
        </w:rPr>
        <w:t> </w:t>
      </w:r>
      <w:r w:rsidR="004B22D6">
        <w:rPr>
          <w:rFonts w:ascii="Times New Roman" w:hAnsi="Times New Roman"/>
          <w:sz w:val="28"/>
          <w:szCs w:val="28"/>
          <w:lang w:eastAsia="lv-LV"/>
        </w:rPr>
        <w:t>zāļu bezmaksas paraugu</w:t>
      </w:r>
      <w:r w:rsidR="004B22D6" w:rsidRP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>izplatītājs</w:t>
      </w:r>
      <w:r w:rsidR="004B22D6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="00DE2060">
        <w:rPr>
          <w:rFonts w:ascii="Times New Roman" w:hAnsi="Times New Roman"/>
          <w:sz w:val="28"/>
          <w:szCs w:val="28"/>
          <w:lang w:eastAsia="lv-LV"/>
        </w:rPr>
        <w:t>nododot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A07E3" w:rsidRPr="007F77D7">
        <w:rPr>
          <w:rFonts w:ascii="Times New Roman" w:hAnsi="Times New Roman"/>
          <w:sz w:val="28"/>
          <w:szCs w:val="28"/>
          <w:lang w:eastAsia="lv-LV"/>
        </w:rPr>
        <w:t>zāļu bezmaksas paraugu</w:t>
      </w:r>
      <w:r w:rsidR="004B22D6">
        <w:rPr>
          <w:rFonts w:ascii="Times New Roman" w:hAnsi="Times New Roman"/>
          <w:sz w:val="28"/>
          <w:szCs w:val="28"/>
          <w:lang w:eastAsia="lv-LV"/>
        </w:rPr>
        <w:t>s,</w:t>
      </w:r>
      <w:r w:rsidR="00CA07E3" w:rsidRPr="007F77D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E6502">
        <w:rPr>
          <w:rFonts w:ascii="Times New Roman" w:hAnsi="Times New Roman"/>
          <w:sz w:val="28"/>
          <w:szCs w:val="28"/>
          <w:lang w:eastAsia="lv-LV"/>
        </w:rPr>
        <w:t xml:space="preserve">tiem </w:t>
      </w:r>
      <w:r w:rsidR="004B22D6">
        <w:rPr>
          <w:rFonts w:ascii="Times New Roman" w:hAnsi="Times New Roman"/>
          <w:sz w:val="28"/>
          <w:szCs w:val="28"/>
          <w:lang w:eastAsia="lv-LV"/>
        </w:rPr>
        <w:t>pievieno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pavaddokumentu, kur</w:t>
      </w:r>
      <w:r w:rsidR="004B22D6">
        <w:rPr>
          <w:rFonts w:ascii="Times New Roman" w:hAnsi="Times New Roman"/>
          <w:sz w:val="28"/>
          <w:szCs w:val="28"/>
          <w:lang w:eastAsia="lv-LV"/>
        </w:rPr>
        <w:t>ā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norāda vismaz šādu </w:t>
      </w:r>
      <w:r w:rsidR="001469DC">
        <w:rPr>
          <w:rFonts w:ascii="Times New Roman" w:hAnsi="Times New Roman"/>
          <w:sz w:val="28"/>
          <w:szCs w:val="28"/>
          <w:lang w:eastAsia="lv-LV"/>
        </w:rPr>
        <w:t>informāciju</w:t>
      </w:r>
      <w:r w:rsidRPr="007F77D7">
        <w:rPr>
          <w:rFonts w:ascii="Times New Roman" w:hAnsi="Times New Roman"/>
          <w:sz w:val="28"/>
          <w:szCs w:val="28"/>
          <w:lang w:eastAsia="lv-LV"/>
        </w:rPr>
        <w:t>:</w:t>
      </w:r>
    </w:p>
    <w:p w14:paraId="154621FD" w14:textId="77777777" w:rsidR="00172DA2" w:rsidRPr="00ED7E89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</w:t>
      </w:r>
      <w:r w:rsidRPr="007F7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7F77D7">
        <w:rPr>
          <w:rFonts w:ascii="Times New Roman" w:hAnsi="Times New Roman"/>
          <w:sz w:val="28"/>
          <w:szCs w:val="28"/>
        </w:rPr>
        <w:t xml:space="preserve">.1. </w:t>
      </w:r>
      <w:r w:rsidR="00CA07E3">
        <w:rPr>
          <w:rFonts w:ascii="Times New Roman" w:hAnsi="Times New Roman"/>
          <w:sz w:val="28"/>
          <w:szCs w:val="28"/>
        </w:rPr>
        <w:t>piegādes</w:t>
      </w:r>
      <w:r w:rsidRPr="00ED7E89">
        <w:rPr>
          <w:rFonts w:ascii="Times New Roman" w:hAnsi="Times New Roman"/>
          <w:sz w:val="28"/>
          <w:szCs w:val="28"/>
        </w:rPr>
        <w:t xml:space="preserve"> datumu;</w:t>
      </w:r>
    </w:p>
    <w:p w14:paraId="154621FE" w14:textId="77777777" w:rsidR="00172DA2" w:rsidRPr="00ED7E89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7E8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.2. zāļu nosaukumu, zāļu formu</w:t>
      </w:r>
      <w:r w:rsidR="00EF5599">
        <w:rPr>
          <w:rFonts w:ascii="Times New Roman" w:hAnsi="Times New Roman"/>
          <w:sz w:val="28"/>
          <w:szCs w:val="28"/>
        </w:rPr>
        <w:t xml:space="preserve"> un stiprumu vai koncentrāciju;</w:t>
      </w:r>
    </w:p>
    <w:p w14:paraId="154621FF" w14:textId="77777777" w:rsidR="00172DA2" w:rsidRPr="00ED7E89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7E8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 xml:space="preserve">.3. </w:t>
      </w:r>
      <w:r w:rsidR="00EF5599">
        <w:rPr>
          <w:rFonts w:ascii="Times New Roman" w:hAnsi="Times New Roman"/>
          <w:sz w:val="28"/>
          <w:szCs w:val="28"/>
        </w:rPr>
        <w:t>zāļu derīguma termiņu;</w:t>
      </w:r>
    </w:p>
    <w:p w14:paraId="15462200" w14:textId="77777777" w:rsidR="00EF5599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7E89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 xml:space="preserve">.4. </w:t>
      </w:r>
      <w:r w:rsidR="00EF5599" w:rsidRPr="00ED7E89">
        <w:rPr>
          <w:rFonts w:ascii="Times New Roman" w:hAnsi="Times New Roman"/>
          <w:sz w:val="28"/>
          <w:szCs w:val="28"/>
        </w:rPr>
        <w:t>zāļu ražošanas sērijas numuru</w:t>
      </w:r>
      <w:r w:rsidR="00EF5599">
        <w:rPr>
          <w:rFonts w:ascii="Times New Roman" w:hAnsi="Times New Roman"/>
          <w:sz w:val="28"/>
          <w:szCs w:val="28"/>
        </w:rPr>
        <w:t>;</w:t>
      </w:r>
    </w:p>
    <w:p w14:paraId="15462201" w14:textId="77777777" w:rsidR="00172DA2" w:rsidRPr="00ED7E89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27.7.5.</w:t>
      </w:r>
      <w:r w:rsidR="00EF5599" w:rsidRPr="00EF5599">
        <w:rPr>
          <w:rFonts w:ascii="Times New Roman" w:hAnsi="Times New Roman"/>
          <w:sz w:val="28"/>
          <w:szCs w:val="28"/>
        </w:rPr>
        <w:t xml:space="preserve"> </w:t>
      </w:r>
      <w:r w:rsidR="00EF5599" w:rsidRPr="00ED7E89">
        <w:rPr>
          <w:rFonts w:ascii="Times New Roman" w:hAnsi="Times New Roman"/>
          <w:sz w:val="28"/>
          <w:szCs w:val="28"/>
        </w:rPr>
        <w:t xml:space="preserve">zāļu </w:t>
      </w:r>
      <w:r w:rsidR="005A165C">
        <w:rPr>
          <w:rFonts w:ascii="Times New Roman" w:hAnsi="Times New Roman"/>
          <w:sz w:val="28"/>
          <w:szCs w:val="28"/>
        </w:rPr>
        <w:t xml:space="preserve">bezmaksas </w:t>
      </w:r>
      <w:r w:rsidR="00EF5599">
        <w:rPr>
          <w:rFonts w:ascii="Times New Roman" w:hAnsi="Times New Roman"/>
          <w:sz w:val="28"/>
          <w:szCs w:val="28"/>
        </w:rPr>
        <w:t xml:space="preserve">paraugu </w:t>
      </w:r>
      <w:r w:rsidR="00666FDD">
        <w:rPr>
          <w:rFonts w:ascii="Times New Roman" w:hAnsi="Times New Roman"/>
          <w:sz w:val="28"/>
          <w:szCs w:val="28"/>
        </w:rPr>
        <w:t>skaitu</w:t>
      </w:r>
      <w:r w:rsidR="00EF5599" w:rsidRPr="00ED7E89">
        <w:rPr>
          <w:rFonts w:ascii="Times New Roman" w:hAnsi="Times New Roman"/>
          <w:sz w:val="28"/>
          <w:szCs w:val="28"/>
        </w:rPr>
        <w:t>;</w:t>
      </w:r>
    </w:p>
    <w:p w14:paraId="15462202" w14:textId="77777777" w:rsidR="00172DA2" w:rsidRPr="005A165C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D7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.6.</w:t>
      </w:r>
      <w:r w:rsidR="00EF5599" w:rsidRPr="00EF5599">
        <w:rPr>
          <w:rFonts w:ascii="Times New Roman" w:hAnsi="Times New Roman"/>
          <w:sz w:val="28"/>
          <w:szCs w:val="28"/>
        </w:rPr>
        <w:t xml:space="preserve"> </w:t>
      </w:r>
      <w:r w:rsidR="00EF5599" w:rsidRPr="00ED7E89">
        <w:rPr>
          <w:rFonts w:ascii="Times New Roman" w:hAnsi="Times New Roman"/>
          <w:sz w:val="28"/>
          <w:szCs w:val="28"/>
        </w:rPr>
        <w:t>zāļu ražotāju</w:t>
      </w:r>
      <w:r w:rsidR="005A165C">
        <w:rPr>
          <w:rFonts w:ascii="Times New Roman" w:hAnsi="Times New Roman"/>
          <w:sz w:val="28"/>
          <w:szCs w:val="28"/>
        </w:rPr>
        <w:t>;</w:t>
      </w:r>
    </w:p>
    <w:p w14:paraId="15462203" w14:textId="72D5A1C2" w:rsidR="00172DA2" w:rsidRPr="005666BA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D7E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ED7E89">
        <w:rPr>
          <w:rFonts w:ascii="Times New Roman" w:hAnsi="Times New Roman"/>
          <w:sz w:val="28"/>
          <w:szCs w:val="28"/>
        </w:rPr>
        <w:t>.7.</w:t>
      </w:r>
      <w:r w:rsidR="004E6502">
        <w:rPr>
          <w:rFonts w:ascii="Times New Roman" w:hAnsi="Times New Roman"/>
          <w:sz w:val="28"/>
          <w:szCs w:val="28"/>
        </w:rPr>
        <w:t> </w:t>
      </w:r>
      <w:r w:rsidR="00280262">
        <w:rPr>
          <w:rFonts w:ascii="Times New Roman" w:hAnsi="Times New Roman"/>
          <w:sz w:val="28"/>
          <w:szCs w:val="28"/>
        </w:rPr>
        <w:t>ārstniecības iestādes</w:t>
      </w:r>
      <w:r w:rsidR="00EF5599">
        <w:rPr>
          <w:rFonts w:ascii="Times New Roman" w:hAnsi="Times New Roman"/>
          <w:sz w:val="28"/>
          <w:szCs w:val="28"/>
        </w:rPr>
        <w:t xml:space="preserve"> nosaukumu</w:t>
      </w:r>
      <w:r w:rsidR="007912E6">
        <w:rPr>
          <w:rFonts w:ascii="Times New Roman" w:hAnsi="Times New Roman"/>
          <w:sz w:val="28"/>
          <w:szCs w:val="28"/>
        </w:rPr>
        <w:t>,</w:t>
      </w:r>
      <w:r w:rsidR="0095524F">
        <w:rPr>
          <w:rFonts w:ascii="Times New Roman" w:hAnsi="Times New Roman"/>
          <w:sz w:val="28"/>
          <w:szCs w:val="28"/>
        </w:rPr>
        <w:t xml:space="preserve"> </w:t>
      </w:r>
      <w:r w:rsidR="00EF5599">
        <w:rPr>
          <w:rFonts w:ascii="Times New Roman" w:hAnsi="Times New Roman"/>
          <w:sz w:val="28"/>
          <w:szCs w:val="28"/>
        </w:rPr>
        <w:t>adres</w:t>
      </w:r>
      <w:r w:rsidR="00280262">
        <w:rPr>
          <w:rFonts w:ascii="Times New Roman" w:hAnsi="Times New Roman"/>
          <w:sz w:val="28"/>
          <w:szCs w:val="28"/>
        </w:rPr>
        <w:t>i</w:t>
      </w:r>
      <w:r w:rsidR="007912E6">
        <w:rPr>
          <w:rFonts w:ascii="Times New Roman" w:hAnsi="Times New Roman"/>
          <w:sz w:val="28"/>
          <w:szCs w:val="28"/>
        </w:rPr>
        <w:t xml:space="preserve"> un </w:t>
      </w:r>
      <w:r w:rsidR="007912E6" w:rsidRPr="005666BA">
        <w:rPr>
          <w:rFonts w:ascii="Times New Roman" w:hAnsi="Times New Roman"/>
          <w:sz w:val="28"/>
          <w:szCs w:val="28"/>
        </w:rPr>
        <w:t>ārstniecības personu vārdus, uzvārdus, specialitātes;</w:t>
      </w:r>
      <w:r w:rsidR="00280262" w:rsidRPr="005666BA">
        <w:rPr>
          <w:rFonts w:ascii="Times New Roman" w:hAnsi="Times New Roman"/>
          <w:sz w:val="28"/>
          <w:szCs w:val="28"/>
        </w:rPr>
        <w:t xml:space="preserve"> </w:t>
      </w:r>
    </w:p>
    <w:p w14:paraId="15462204" w14:textId="389CD8FE" w:rsidR="00EF5599" w:rsidRDefault="00EF5599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27.7.8.</w:t>
      </w:r>
      <w:r w:rsidR="004E6502">
        <w:rPr>
          <w:rFonts w:ascii="Times New Roman" w:hAnsi="Times New Roman"/>
          <w:sz w:val="28"/>
          <w:szCs w:val="28"/>
        </w:rPr>
        <w:t> </w:t>
      </w:r>
      <w:r w:rsidR="00280262">
        <w:rPr>
          <w:rFonts w:ascii="Times New Roman" w:hAnsi="Times New Roman"/>
          <w:sz w:val="28"/>
          <w:szCs w:val="28"/>
        </w:rPr>
        <w:t>zāļu bezmaksas paraugu izplatītāja</w:t>
      </w:r>
      <w:r>
        <w:rPr>
          <w:rFonts w:ascii="Times New Roman" w:hAnsi="Times New Roman"/>
          <w:sz w:val="28"/>
          <w:szCs w:val="28"/>
        </w:rPr>
        <w:t xml:space="preserve"> nosaukumu un adresi</w:t>
      </w:r>
      <w:r w:rsidR="00B704F8">
        <w:rPr>
          <w:rFonts w:ascii="Times New Roman" w:hAnsi="Times New Roman"/>
          <w:sz w:val="28"/>
          <w:szCs w:val="28"/>
        </w:rPr>
        <w:t>;</w:t>
      </w:r>
    </w:p>
    <w:p w14:paraId="15462205" w14:textId="29034475" w:rsidR="00B704F8" w:rsidRPr="005B12C9" w:rsidRDefault="00B704F8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B12C9">
        <w:rPr>
          <w:rFonts w:ascii="Times New Roman" w:hAnsi="Times New Roman"/>
          <w:sz w:val="28"/>
          <w:szCs w:val="28"/>
          <w:lang w:eastAsia="lv-LV"/>
        </w:rPr>
        <w:t>27.7.9.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zālēm, kuru lietošana var radīt paaugstinātu risku veselībai, pievieno informāciju, ka konkrēto zāļu </w:t>
      </w:r>
      <w:r w:rsidR="004E6502">
        <w:rPr>
          <w:rFonts w:ascii="Times New Roman" w:hAnsi="Times New Roman"/>
          <w:sz w:val="28"/>
          <w:szCs w:val="28"/>
          <w:lang w:eastAsia="lv-LV"/>
        </w:rPr>
        <w:t>drošai un efektīvai lietošanai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jāievēro zāļu reģistrācijas īpašniek</w:t>
      </w:r>
      <w:r w:rsidR="00EE2488" w:rsidRPr="005B12C9">
        <w:rPr>
          <w:rFonts w:ascii="Times New Roman" w:hAnsi="Times New Roman"/>
          <w:sz w:val="28"/>
          <w:szCs w:val="28"/>
          <w:lang w:eastAsia="lv-LV"/>
        </w:rPr>
        <w:t>a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izstrādāt</w:t>
      </w:r>
      <w:r w:rsidR="004E6502">
        <w:rPr>
          <w:rFonts w:ascii="Times New Roman" w:hAnsi="Times New Roman"/>
          <w:sz w:val="28"/>
          <w:szCs w:val="28"/>
          <w:lang w:eastAsia="lv-LV"/>
        </w:rPr>
        <w:t>ie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un ar Zāļu valsts aģentūru saskaņot</w:t>
      </w:r>
      <w:r w:rsidR="004E6502">
        <w:rPr>
          <w:rFonts w:ascii="Times New Roman" w:hAnsi="Times New Roman"/>
          <w:sz w:val="28"/>
          <w:szCs w:val="28"/>
          <w:lang w:eastAsia="lv-LV"/>
        </w:rPr>
        <w:t>ie</w:t>
      </w:r>
      <w:r w:rsidR="00EE2488" w:rsidRPr="005B12C9">
        <w:rPr>
          <w:rFonts w:ascii="Times New Roman" w:hAnsi="Times New Roman"/>
          <w:sz w:val="28"/>
          <w:szCs w:val="28"/>
          <w:lang w:eastAsia="lv-LV"/>
        </w:rPr>
        <w:t xml:space="preserve"> riska mazināšanas pasākum</w:t>
      </w:r>
      <w:r w:rsidR="004E6502">
        <w:rPr>
          <w:rFonts w:ascii="Times New Roman" w:hAnsi="Times New Roman"/>
          <w:sz w:val="28"/>
          <w:szCs w:val="28"/>
          <w:lang w:eastAsia="lv-LV"/>
        </w:rPr>
        <w:t>i;</w:t>
      </w:r>
    </w:p>
    <w:p w14:paraId="15462206" w14:textId="0E88A3C9" w:rsidR="00172DA2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27.8.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Pr="00ED7E89">
        <w:rPr>
          <w:rFonts w:ascii="Times New Roman" w:hAnsi="Times New Roman"/>
          <w:sz w:val="28"/>
          <w:szCs w:val="28"/>
          <w:lang w:eastAsia="lv-LV"/>
        </w:rPr>
        <w:t xml:space="preserve">katrai </w:t>
      </w:r>
      <w:r w:rsidR="0098598D">
        <w:rPr>
          <w:rFonts w:ascii="Times New Roman" w:hAnsi="Times New Roman"/>
          <w:sz w:val="28"/>
          <w:szCs w:val="28"/>
          <w:lang w:eastAsia="lv-LV"/>
        </w:rPr>
        <w:t xml:space="preserve">personai, </w:t>
      </w:r>
      <w:r w:rsidRPr="00ED7E89">
        <w:rPr>
          <w:rFonts w:ascii="Times New Roman" w:hAnsi="Times New Roman"/>
          <w:sz w:val="28"/>
          <w:szCs w:val="28"/>
          <w:lang w:eastAsia="lv-LV"/>
        </w:rPr>
        <w:t xml:space="preserve">kurai ir tiesības izrakstīt konkrētās zāles, gada laikā drīkst </w:t>
      </w:r>
      <w:r w:rsidR="00DE2060">
        <w:rPr>
          <w:rFonts w:ascii="Times New Roman" w:hAnsi="Times New Roman"/>
          <w:sz w:val="28"/>
          <w:szCs w:val="28"/>
          <w:lang w:eastAsia="lv-LV"/>
        </w:rPr>
        <w:t>nodot</w:t>
      </w:r>
      <w:r w:rsidRPr="00307754">
        <w:rPr>
          <w:rFonts w:ascii="Times New Roman" w:hAnsi="Times New Roman"/>
          <w:sz w:val="28"/>
          <w:szCs w:val="28"/>
          <w:lang w:eastAsia="lv-LV"/>
        </w:rPr>
        <w:t xml:space="preserve"> ne vairāk kā četrus vien</w:t>
      </w:r>
      <w:r w:rsidR="00484588">
        <w:rPr>
          <w:rFonts w:ascii="Times New Roman" w:hAnsi="Times New Roman"/>
          <w:sz w:val="28"/>
          <w:szCs w:val="28"/>
          <w:lang w:eastAsia="lv-LV"/>
        </w:rPr>
        <w:t>ād</w:t>
      </w:r>
      <w:r w:rsidRPr="00307754">
        <w:rPr>
          <w:rFonts w:ascii="Times New Roman" w:hAnsi="Times New Roman"/>
          <w:sz w:val="28"/>
          <w:szCs w:val="28"/>
          <w:lang w:eastAsia="lv-LV"/>
        </w:rPr>
        <w:t>a nosaukuma recepšu zāļu bezmaksas paraugus,</w:t>
      </w:r>
      <w:r w:rsidRPr="007F77D7">
        <w:rPr>
          <w:rFonts w:ascii="Times New Roman" w:hAnsi="Times New Roman"/>
          <w:sz w:val="28"/>
          <w:szCs w:val="28"/>
          <w:lang w:eastAsia="lv-LV"/>
        </w:rPr>
        <w:t xml:space="preserve"> bet </w:t>
      </w:r>
      <w:r w:rsidR="008F1493">
        <w:rPr>
          <w:rFonts w:ascii="Times New Roman" w:hAnsi="Times New Roman"/>
          <w:sz w:val="28"/>
          <w:szCs w:val="28"/>
          <w:lang w:eastAsia="lv-LV"/>
        </w:rPr>
        <w:t>visām personām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7F77D7">
        <w:rPr>
          <w:rFonts w:ascii="Times New Roman" w:hAnsi="Times New Roman"/>
          <w:sz w:val="28"/>
          <w:szCs w:val="28"/>
          <w:lang w:eastAsia="lv-LV"/>
        </w:rPr>
        <w:t>kopā gada laikā ne vairāk kā 1000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  <w:lang w:eastAsia="lv-LV"/>
        </w:rPr>
        <w:t>vien</w:t>
      </w:r>
      <w:r w:rsidR="00484588">
        <w:rPr>
          <w:rFonts w:ascii="Times New Roman" w:hAnsi="Times New Roman"/>
          <w:sz w:val="28"/>
          <w:szCs w:val="28"/>
          <w:lang w:eastAsia="lv-LV"/>
        </w:rPr>
        <w:t>ād</w:t>
      </w:r>
      <w:r w:rsidRPr="007F77D7">
        <w:rPr>
          <w:rFonts w:ascii="Times New Roman" w:hAnsi="Times New Roman"/>
          <w:sz w:val="28"/>
          <w:szCs w:val="28"/>
          <w:lang w:eastAsia="lv-LV"/>
        </w:rPr>
        <w:t>a nosaukuma recepšu zāļu bezmaksas paraugu;</w:t>
      </w:r>
    </w:p>
    <w:p w14:paraId="15462207" w14:textId="7D1C27BA" w:rsidR="000B7D86" w:rsidRPr="000B7D86" w:rsidRDefault="00172DA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27.9.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personai, kurai ir tiesības izrakstīt konkrētās zāles, zāļu bezmaksas paraugus drīkst</w:t>
      </w:r>
      <w:r w:rsidR="00DE2060">
        <w:rPr>
          <w:rFonts w:ascii="Times New Roman" w:hAnsi="Times New Roman"/>
          <w:sz w:val="28"/>
          <w:szCs w:val="28"/>
          <w:lang w:eastAsia="lv-LV"/>
        </w:rPr>
        <w:t xml:space="preserve"> nodot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 ne </w:t>
      </w:r>
      <w:r w:rsidR="007552C2">
        <w:rPr>
          <w:rFonts w:ascii="Times New Roman" w:hAnsi="Times New Roman"/>
          <w:sz w:val="28"/>
          <w:szCs w:val="28"/>
          <w:lang w:eastAsia="lv-LV"/>
        </w:rPr>
        <w:t>ilgāk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 kā divus gadus pēc tam, kad </w:t>
      </w:r>
      <w:r w:rsidR="001469DC">
        <w:rPr>
          <w:rFonts w:ascii="Times New Roman" w:hAnsi="Times New Roman"/>
          <w:sz w:val="28"/>
          <w:szCs w:val="28"/>
          <w:lang w:eastAsia="lv-LV"/>
        </w:rPr>
        <w:t xml:space="preserve">attiecīgā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persona 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vai ārstniecības iestādes vadītājs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 xml:space="preserve">pirmo reizi 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ir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pieprasī</w:t>
      </w:r>
      <w:r w:rsidR="00A10B9D">
        <w:rPr>
          <w:rFonts w:ascii="Times New Roman" w:hAnsi="Times New Roman"/>
          <w:sz w:val="28"/>
          <w:szCs w:val="28"/>
          <w:lang w:eastAsia="lv-LV"/>
        </w:rPr>
        <w:t xml:space="preserve">jis 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konkrēto zāļu bezmaksas paraugu</w:t>
      </w:r>
      <w:r w:rsidR="00A10B9D">
        <w:rPr>
          <w:rFonts w:ascii="Times New Roman" w:hAnsi="Times New Roman"/>
          <w:sz w:val="28"/>
          <w:szCs w:val="28"/>
          <w:lang w:eastAsia="lv-LV"/>
        </w:rPr>
        <w:t>s</w:t>
      </w:r>
      <w:r w:rsidR="000B7D86" w:rsidRPr="00307754">
        <w:rPr>
          <w:rFonts w:ascii="Times New Roman" w:hAnsi="Times New Roman"/>
          <w:sz w:val="28"/>
          <w:szCs w:val="28"/>
          <w:lang w:eastAsia="lv-LV"/>
        </w:rPr>
        <w:t>;</w:t>
      </w:r>
    </w:p>
    <w:p w14:paraId="492D6C7B" w14:textId="13B01335" w:rsidR="00FF33CA" w:rsidRDefault="000B7D8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77D7">
        <w:rPr>
          <w:rFonts w:ascii="Times New Roman" w:hAnsi="Times New Roman"/>
          <w:sz w:val="28"/>
          <w:szCs w:val="28"/>
          <w:lang w:eastAsia="lv-LV"/>
        </w:rPr>
        <w:t>27.</w:t>
      </w:r>
      <w:r>
        <w:rPr>
          <w:rFonts w:ascii="Times New Roman" w:hAnsi="Times New Roman"/>
          <w:sz w:val="28"/>
          <w:szCs w:val="28"/>
          <w:lang w:eastAsia="lv-LV"/>
        </w:rPr>
        <w:t>10</w:t>
      </w:r>
      <w:r w:rsidRPr="007F77D7">
        <w:rPr>
          <w:rFonts w:ascii="Times New Roman" w:hAnsi="Times New Roman"/>
          <w:sz w:val="28"/>
          <w:szCs w:val="28"/>
          <w:lang w:eastAsia="lv-LV"/>
        </w:rPr>
        <w:t>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Pr="007F77D7">
        <w:rPr>
          <w:rFonts w:ascii="Times New Roman" w:hAnsi="Times New Roman"/>
          <w:sz w:val="28"/>
          <w:szCs w:val="28"/>
        </w:rPr>
        <w:t>zāļ</w:t>
      </w:r>
      <w:r w:rsidR="005B12C9">
        <w:rPr>
          <w:rFonts w:ascii="Times New Roman" w:hAnsi="Times New Roman"/>
          <w:sz w:val="28"/>
          <w:szCs w:val="28"/>
        </w:rPr>
        <w:t>u bezmaksas paraugu izplatītājs</w:t>
      </w:r>
      <w:r w:rsidR="00322D44">
        <w:rPr>
          <w:rFonts w:ascii="Times New Roman" w:hAnsi="Times New Roman"/>
          <w:sz w:val="28"/>
          <w:szCs w:val="28"/>
        </w:rPr>
        <w:t xml:space="preserve"> </w:t>
      </w:r>
      <w:r w:rsidRPr="007F77D7">
        <w:rPr>
          <w:rFonts w:ascii="Times New Roman" w:hAnsi="Times New Roman"/>
          <w:sz w:val="28"/>
          <w:szCs w:val="28"/>
        </w:rPr>
        <w:t>izveido piegādāto zāļu bezmaksas paraugu uzskaites un kontroles sistēmu</w:t>
      </w:r>
      <w:r w:rsidRPr="00ED7E89">
        <w:rPr>
          <w:rFonts w:ascii="Times New Roman" w:hAnsi="Times New Roman"/>
          <w:sz w:val="28"/>
          <w:szCs w:val="28"/>
        </w:rPr>
        <w:t>, kurā iekļauta šo noteikumu 27.</w:t>
      </w:r>
      <w:r>
        <w:rPr>
          <w:rFonts w:ascii="Times New Roman" w:hAnsi="Times New Roman"/>
          <w:sz w:val="28"/>
          <w:szCs w:val="28"/>
        </w:rPr>
        <w:t>7</w:t>
      </w:r>
      <w:r w:rsidR="00FF33CA">
        <w:rPr>
          <w:rFonts w:ascii="Times New Roman" w:hAnsi="Times New Roman"/>
          <w:sz w:val="28"/>
          <w:szCs w:val="28"/>
        </w:rPr>
        <w:t>. a</w:t>
      </w:r>
      <w:r w:rsidRPr="00ED7E89">
        <w:rPr>
          <w:rFonts w:ascii="Times New Roman" w:hAnsi="Times New Roman"/>
          <w:sz w:val="28"/>
          <w:szCs w:val="28"/>
        </w:rPr>
        <w:t>pakšpunktā minētaj</w:t>
      </w:r>
      <w:r w:rsidR="004B22D6">
        <w:rPr>
          <w:rFonts w:ascii="Times New Roman" w:hAnsi="Times New Roman"/>
          <w:sz w:val="28"/>
          <w:szCs w:val="28"/>
        </w:rPr>
        <w:t>ā</w:t>
      </w:r>
      <w:r w:rsidRPr="00ED7E89">
        <w:rPr>
          <w:rFonts w:ascii="Times New Roman" w:hAnsi="Times New Roman"/>
          <w:sz w:val="28"/>
          <w:szCs w:val="28"/>
        </w:rPr>
        <w:t xml:space="preserve"> pavaddokument</w:t>
      </w:r>
      <w:r w:rsidR="004B22D6">
        <w:rPr>
          <w:rFonts w:ascii="Times New Roman" w:hAnsi="Times New Roman"/>
          <w:sz w:val="28"/>
          <w:szCs w:val="28"/>
        </w:rPr>
        <w:t>ā</w:t>
      </w:r>
      <w:r w:rsidRPr="00ED7E89">
        <w:rPr>
          <w:rFonts w:ascii="Times New Roman" w:hAnsi="Times New Roman"/>
          <w:sz w:val="28"/>
          <w:szCs w:val="28"/>
        </w:rPr>
        <w:t xml:space="preserve"> </w:t>
      </w:r>
      <w:r w:rsidR="001469DC">
        <w:rPr>
          <w:rFonts w:ascii="Times New Roman" w:hAnsi="Times New Roman"/>
          <w:sz w:val="28"/>
          <w:szCs w:val="28"/>
        </w:rPr>
        <w:t>norādī</w:t>
      </w:r>
      <w:r w:rsidR="00280D21">
        <w:rPr>
          <w:rFonts w:ascii="Times New Roman" w:hAnsi="Times New Roman"/>
          <w:sz w:val="28"/>
          <w:szCs w:val="28"/>
        </w:rPr>
        <w:t xml:space="preserve">tā </w:t>
      </w:r>
      <w:r w:rsidRPr="00ED7E89">
        <w:rPr>
          <w:rFonts w:ascii="Times New Roman" w:hAnsi="Times New Roman"/>
          <w:sz w:val="28"/>
          <w:szCs w:val="28"/>
        </w:rPr>
        <w:t>informācija</w:t>
      </w:r>
      <w:r w:rsidR="00F564A8">
        <w:rPr>
          <w:rFonts w:ascii="Times New Roman" w:hAnsi="Times New Roman"/>
          <w:sz w:val="28"/>
          <w:szCs w:val="28"/>
        </w:rPr>
        <w:t>.</w:t>
      </w:r>
      <w:r w:rsidR="00FF33CA">
        <w:rPr>
          <w:rFonts w:ascii="Times New Roman" w:hAnsi="Times New Roman"/>
          <w:sz w:val="28"/>
          <w:szCs w:val="28"/>
        </w:rPr>
        <w:t>";</w:t>
      </w:r>
    </w:p>
    <w:p w14:paraId="15462208" w14:textId="08DBAE3F" w:rsidR="000B7D86" w:rsidRPr="00ED7E89" w:rsidRDefault="000B7D8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209" w14:textId="37B0E15D" w:rsidR="00172DA2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="00CF5CB8" w:rsidRPr="00FF33CA">
        <w:rPr>
          <w:rFonts w:ascii="Times New Roman" w:hAnsi="Times New Roman"/>
          <w:sz w:val="28"/>
          <w:szCs w:val="28"/>
        </w:rPr>
        <w:t>p</w:t>
      </w:r>
      <w:r w:rsidR="000B7D86" w:rsidRPr="00FF33CA">
        <w:rPr>
          <w:rFonts w:ascii="Times New Roman" w:hAnsi="Times New Roman"/>
          <w:sz w:val="28"/>
          <w:szCs w:val="28"/>
        </w:rPr>
        <w:t>apildināt noteikumus ar 27.</w:t>
      </w:r>
      <w:r w:rsidR="00804E92" w:rsidRPr="00FF33CA">
        <w:rPr>
          <w:rFonts w:ascii="Times New Roman" w:hAnsi="Times New Roman"/>
          <w:sz w:val="28"/>
          <w:szCs w:val="28"/>
          <w:vertAlign w:val="superscript"/>
        </w:rPr>
        <w:t>1</w:t>
      </w:r>
      <w:r w:rsidR="00804E92" w:rsidRPr="00FF33CA">
        <w:rPr>
          <w:rFonts w:ascii="Times New Roman" w:hAnsi="Times New Roman"/>
          <w:sz w:val="28"/>
          <w:szCs w:val="28"/>
        </w:rPr>
        <w:t xml:space="preserve"> </w:t>
      </w:r>
      <w:r w:rsidR="00257FD8" w:rsidRPr="00FF33CA">
        <w:rPr>
          <w:rFonts w:ascii="Times New Roman" w:hAnsi="Times New Roman"/>
          <w:sz w:val="28"/>
          <w:szCs w:val="28"/>
        </w:rPr>
        <w:t>un 27.</w:t>
      </w:r>
      <w:r w:rsidR="00257FD8" w:rsidRPr="00FF33CA">
        <w:rPr>
          <w:rFonts w:ascii="Times New Roman" w:hAnsi="Times New Roman"/>
          <w:sz w:val="28"/>
          <w:szCs w:val="28"/>
          <w:vertAlign w:val="superscript"/>
        </w:rPr>
        <w:t>2</w:t>
      </w:r>
      <w:r w:rsidR="00804E92" w:rsidRPr="00FF33CA">
        <w:rPr>
          <w:rFonts w:ascii="Times New Roman" w:hAnsi="Times New Roman"/>
          <w:sz w:val="28"/>
          <w:szCs w:val="28"/>
        </w:rPr>
        <w:t xml:space="preserve"> </w:t>
      </w:r>
      <w:r w:rsidR="000B7D86" w:rsidRPr="00FF33CA">
        <w:rPr>
          <w:rFonts w:ascii="Times New Roman" w:hAnsi="Times New Roman"/>
          <w:sz w:val="28"/>
          <w:szCs w:val="28"/>
        </w:rPr>
        <w:t>punktu</w:t>
      </w:r>
      <w:r w:rsidR="00CA07E3" w:rsidRPr="00FF33CA">
        <w:rPr>
          <w:rFonts w:ascii="Times New Roman" w:hAnsi="Times New Roman"/>
          <w:sz w:val="28"/>
          <w:szCs w:val="28"/>
        </w:rPr>
        <w:t xml:space="preserve"> šādā redakcijā:</w:t>
      </w:r>
    </w:p>
    <w:p w14:paraId="17C28667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20A" w14:textId="3ACCA692" w:rsidR="00B0139D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A07E3">
        <w:rPr>
          <w:rFonts w:ascii="Times New Roman" w:hAnsi="Times New Roman"/>
          <w:sz w:val="28"/>
          <w:szCs w:val="28"/>
        </w:rPr>
        <w:t>27.</w:t>
      </w:r>
      <w:r w:rsidR="00804E92">
        <w:rPr>
          <w:rFonts w:ascii="Times New Roman" w:hAnsi="Times New Roman"/>
          <w:sz w:val="28"/>
          <w:szCs w:val="28"/>
          <w:vertAlign w:val="superscript"/>
        </w:rPr>
        <w:t>1</w:t>
      </w:r>
      <w:r w:rsidR="004E6502">
        <w:rPr>
          <w:rFonts w:ascii="Times New Roman" w:hAnsi="Times New Roman"/>
          <w:sz w:val="28"/>
          <w:szCs w:val="28"/>
        </w:rPr>
        <w:t> </w:t>
      </w:r>
      <w:r w:rsidR="00257FD8" w:rsidRPr="00257FD8">
        <w:rPr>
          <w:rFonts w:ascii="Times New Roman" w:hAnsi="Times New Roman"/>
          <w:sz w:val="28"/>
          <w:szCs w:val="28"/>
        </w:rPr>
        <w:t xml:space="preserve">Aizliegta zāļu bezmaksas paraugu </w:t>
      </w:r>
      <w:r w:rsidR="00DE2060">
        <w:rPr>
          <w:rFonts w:ascii="Times New Roman" w:hAnsi="Times New Roman"/>
          <w:sz w:val="28"/>
          <w:szCs w:val="28"/>
        </w:rPr>
        <w:t>nodošana</w:t>
      </w:r>
      <w:r w:rsidR="00257FD8" w:rsidRPr="00257FD8">
        <w:rPr>
          <w:rFonts w:ascii="Times New Roman" w:hAnsi="Times New Roman"/>
          <w:sz w:val="28"/>
          <w:szCs w:val="28"/>
        </w:rPr>
        <w:t xml:space="preserve"> </w:t>
      </w:r>
      <w:r w:rsidR="00CE4882" w:rsidRPr="00D2466C">
        <w:rPr>
          <w:rFonts w:ascii="Times New Roman" w:hAnsi="Times New Roman"/>
          <w:sz w:val="28"/>
          <w:szCs w:val="28"/>
        </w:rPr>
        <w:t xml:space="preserve">tikai </w:t>
      </w:r>
      <w:r w:rsidR="00CE4882" w:rsidRPr="00257FD8">
        <w:rPr>
          <w:rFonts w:ascii="Times New Roman" w:hAnsi="Times New Roman"/>
          <w:sz w:val="28"/>
          <w:szCs w:val="28"/>
        </w:rPr>
        <w:t xml:space="preserve">ar </w:t>
      </w:r>
      <w:r w:rsidR="00257FD8" w:rsidRPr="00257FD8">
        <w:rPr>
          <w:rFonts w:ascii="Times New Roman" w:hAnsi="Times New Roman"/>
          <w:sz w:val="28"/>
          <w:szCs w:val="28"/>
        </w:rPr>
        <w:t xml:space="preserve">nolūku tos izmantot pacientu ārstēšanā vai </w:t>
      </w:r>
      <w:r w:rsidR="00B0139D">
        <w:rPr>
          <w:rFonts w:ascii="Times New Roman" w:hAnsi="Times New Roman"/>
          <w:sz w:val="28"/>
          <w:szCs w:val="28"/>
        </w:rPr>
        <w:t xml:space="preserve">kā </w:t>
      </w:r>
      <w:r w:rsidR="00257FD8" w:rsidRPr="00257FD8">
        <w:rPr>
          <w:rFonts w:ascii="Times New Roman" w:hAnsi="Times New Roman"/>
          <w:sz w:val="28"/>
          <w:szCs w:val="28"/>
        </w:rPr>
        <w:t>pamudinā</w:t>
      </w:r>
      <w:r w:rsidR="00B0139D">
        <w:rPr>
          <w:rFonts w:ascii="Times New Roman" w:hAnsi="Times New Roman"/>
          <w:sz w:val="28"/>
          <w:szCs w:val="28"/>
        </w:rPr>
        <w:t>jum</w:t>
      </w:r>
      <w:r w:rsidR="00484588">
        <w:rPr>
          <w:rFonts w:ascii="Times New Roman" w:hAnsi="Times New Roman"/>
          <w:sz w:val="28"/>
          <w:szCs w:val="28"/>
        </w:rPr>
        <w:t>s</w:t>
      </w:r>
      <w:r w:rsidR="00B0139D">
        <w:rPr>
          <w:rFonts w:ascii="Times New Roman" w:hAnsi="Times New Roman"/>
          <w:sz w:val="28"/>
          <w:szCs w:val="28"/>
        </w:rPr>
        <w:t xml:space="preserve"> </w:t>
      </w:r>
      <w:r w:rsidR="00BF0FA3" w:rsidRPr="00257FD8">
        <w:rPr>
          <w:rFonts w:ascii="Times New Roman" w:hAnsi="Times New Roman"/>
          <w:sz w:val="28"/>
          <w:szCs w:val="28"/>
        </w:rPr>
        <w:t>izrakstīt</w:t>
      </w:r>
      <w:r w:rsidR="00BF0FA3">
        <w:rPr>
          <w:rFonts w:ascii="Times New Roman" w:hAnsi="Times New Roman"/>
          <w:sz w:val="28"/>
          <w:szCs w:val="28"/>
        </w:rPr>
        <w:t xml:space="preserve">, </w:t>
      </w:r>
      <w:r w:rsidR="00BF0FA3" w:rsidRPr="00257FD8">
        <w:rPr>
          <w:rFonts w:ascii="Times New Roman" w:hAnsi="Times New Roman"/>
          <w:sz w:val="28"/>
          <w:szCs w:val="28"/>
        </w:rPr>
        <w:t>ieteikt</w:t>
      </w:r>
      <w:r w:rsidR="00BF0FA3">
        <w:rPr>
          <w:rFonts w:ascii="Times New Roman" w:hAnsi="Times New Roman"/>
          <w:sz w:val="28"/>
          <w:szCs w:val="28"/>
        </w:rPr>
        <w:t xml:space="preserve">, </w:t>
      </w:r>
      <w:r w:rsidR="00B0139D">
        <w:rPr>
          <w:rFonts w:ascii="Times New Roman" w:hAnsi="Times New Roman"/>
          <w:sz w:val="28"/>
          <w:szCs w:val="28"/>
        </w:rPr>
        <w:t>ie</w:t>
      </w:r>
      <w:r w:rsidR="00257FD8" w:rsidRPr="00B0139D">
        <w:rPr>
          <w:rFonts w:ascii="Times New Roman" w:hAnsi="Times New Roman"/>
          <w:sz w:val="28"/>
          <w:szCs w:val="28"/>
        </w:rPr>
        <w:t>gādāt</w:t>
      </w:r>
      <w:r w:rsidR="00BF0FA3">
        <w:rPr>
          <w:rFonts w:ascii="Times New Roman" w:hAnsi="Times New Roman"/>
          <w:sz w:val="28"/>
          <w:szCs w:val="28"/>
        </w:rPr>
        <w:t>ies</w:t>
      </w:r>
      <w:r w:rsidR="00B0139D" w:rsidRPr="00B0139D">
        <w:rPr>
          <w:rFonts w:ascii="Times New Roman" w:hAnsi="Times New Roman"/>
          <w:sz w:val="28"/>
          <w:szCs w:val="28"/>
        </w:rPr>
        <w:t>,</w:t>
      </w:r>
      <w:r w:rsidR="00257FD8" w:rsidRPr="00B0139D">
        <w:rPr>
          <w:rFonts w:ascii="Times New Roman" w:hAnsi="Times New Roman"/>
          <w:sz w:val="28"/>
          <w:szCs w:val="28"/>
        </w:rPr>
        <w:t xml:space="preserve"> pārdot</w:t>
      </w:r>
      <w:r w:rsidR="00BF0FA3">
        <w:rPr>
          <w:rFonts w:ascii="Times New Roman" w:hAnsi="Times New Roman"/>
          <w:sz w:val="28"/>
          <w:szCs w:val="28"/>
        </w:rPr>
        <w:t xml:space="preserve"> vai lietot</w:t>
      </w:r>
      <w:r w:rsidR="00257FD8" w:rsidRPr="00B0139D">
        <w:rPr>
          <w:rFonts w:ascii="Times New Roman" w:hAnsi="Times New Roman"/>
          <w:sz w:val="28"/>
          <w:szCs w:val="28"/>
        </w:rPr>
        <w:t xml:space="preserve"> </w:t>
      </w:r>
      <w:r w:rsidR="00AD06B5">
        <w:rPr>
          <w:rFonts w:ascii="Times New Roman" w:hAnsi="Times New Roman"/>
          <w:sz w:val="28"/>
          <w:szCs w:val="28"/>
        </w:rPr>
        <w:t>noteiktas zāles</w:t>
      </w:r>
      <w:r w:rsidR="008F1493">
        <w:rPr>
          <w:rFonts w:ascii="Times New Roman" w:hAnsi="Times New Roman"/>
          <w:sz w:val="28"/>
          <w:szCs w:val="28"/>
        </w:rPr>
        <w:t>.</w:t>
      </w:r>
    </w:p>
    <w:p w14:paraId="1546220B" w14:textId="77777777" w:rsidR="0095756C" w:rsidRDefault="0095756C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20C" w14:textId="0FE638AD" w:rsidR="00CA07E3" w:rsidRDefault="00257FD8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4E6502">
        <w:rPr>
          <w:rFonts w:ascii="Times New Roman" w:hAnsi="Times New Roman"/>
          <w:sz w:val="28"/>
          <w:szCs w:val="28"/>
        </w:rPr>
        <w:t> </w:t>
      </w:r>
      <w:r w:rsidR="00CA07E3">
        <w:rPr>
          <w:rFonts w:ascii="Times New Roman" w:hAnsi="Times New Roman"/>
          <w:sz w:val="28"/>
          <w:szCs w:val="28"/>
        </w:rPr>
        <w:t xml:space="preserve">Aizliegta zāļu bezmaksas paraugu </w:t>
      </w:r>
      <w:r w:rsidR="00DE2060">
        <w:rPr>
          <w:rFonts w:ascii="Times New Roman" w:hAnsi="Times New Roman"/>
          <w:sz w:val="28"/>
          <w:szCs w:val="28"/>
        </w:rPr>
        <w:t>nodošana</w:t>
      </w:r>
      <w:r w:rsidR="00CA07E3">
        <w:rPr>
          <w:rFonts w:ascii="Times New Roman" w:hAnsi="Times New Roman"/>
          <w:sz w:val="28"/>
          <w:szCs w:val="28"/>
        </w:rPr>
        <w:t>, ja:</w:t>
      </w:r>
    </w:p>
    <w:p w14:paraId="1546220D" w14:textId="2140C260" w:rsidR="007F77D7" w:rsidRPr="007F77D7" w:rsidRDefault="0098598D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4E6502">
        <w:rPr>
          <w:rFonts w:ascii="Times New Roman" w:hAnsi="Times New Roman"/>
          <w:sz w:val="28"/>
          <w:szCs w:val="28"/>
          <w:vertAlign w:val="superscript"/>
        </w:rPr>
        <w:t> </w:t>
      </w:r>
      <w:r w:rsidR="00CA07E3">
        <w:rPr>
          <w:rFonts w:ascii="Times New Roman" w:hAnsi="Times New Roman"/>
          <w:sz w:val="28"/>
          <w:szCs w:val="28"/>
        </w:rPr>
        <w:t xml:space="preserve">1. 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zāles satur Latvijā kontrolējam</w:t>
      </w:r>
      <w:r w:rsidR="001469DC">
        <w:rPr>
          <w:rFonts w:ascii="Times New Roman" w:hAnsi="Times New Roman"/>
          <w:sz w:val="28"/>
          <w:szCs w:val="28"/>
          <w:lang w:eastAsia="lv-LV"/>
        </w:rPr>
        <w:t>a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s narkotiskās un psihotropās vielas;</w:t>
      </w:r>
    </w:p>
    <w:p w14:paraId="1546220E" w14:textId="0C39B6E9" w:rsidR="007F77D7" w:rsidRPr="007F77D7" w:rsidRDefault="0098598D" w:rsidP="00452136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4E6502">
        <w:rPr>
          <w:rFonts w:ascii="Times New Roman" w:hAnsi="Times New Roman"/>
          <w:sz w:val="28"/>
          <w:szCs w:val="28"/>
          <w:vertAlign w:val="superscript"/>
        </w:rPr>
        <w:t> 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2. zāles satur dopinga vielas;</w:t>
      </w:r>
    </w:p>
    <w:p w14:paraId="1546220F" w14:textId="253ADA06" w:rsidR="007F77D7" w:rsidRPr="007F77D7" w:rsidRDefault="0098598D" w:rsidP="00452136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4E6502">
        <w:rPr>
          <w:rFonts w:ascii="Times New Roman" w:hAnsi="Times New Roman"/>
          <w:sz w:val="28"/>
          <w:szCs w:val="28"/>
          <w:vertAlign w:val="superscript"/>
        </w:rPr>
        <w:t> 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3.</w:t>
      </w:r>
      <w:r w:rsidR="004E6502">
        <w:rPr>
          <w:rFonts w:ascii="Times New Roman" w:hAnsi="Times New Roman"/>
          <w:sz w:val="28"/>
          <w:szCs w:val="28"/>
          <w:lang w:eastAsia="lv-LV"/>
        </w:rPr>
        <w:t> 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Zāļu valsts aģentūra ir atzinusi zāles par narkotiskiem analgētiskiem līdzekļiem;</w:t>
      </w:r>
    </w:p>
    <w:p w14:paraId="15462210" w14:textId="0638CED6" w:rsidR="007F77D7" w:rsidRDefault="004E6502" w:rsidP="004E6502">
      <w:pPr>
        <w:pStyle w:val="PlainText"/>
        <w:ind w:left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  <w:vertAlign w:val="superscript"/>
        </w:rPr>
        <w:t>2 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>4.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7F77D7" w:rsidRPr="007F77D7">
        <w:rPr>
          <w:rFonts w:ascii="Times New Roman" w:hAnsi="Times New Roman"/>
          <w:sz w:val="28"/>
          <w:szCs w:val="28"/>
          <w:lang w:eastAsia="lv-LV"/>
        </w:rPr>
        <w:t xml:space="preserve">zāles satur </w:t>
      </w:r>
      <w:proofErr w:type="spellStart"/>
      <w:r w:rsidR="007F77D7" w:rsidRPr="007F77D7">
        <w:rPr>
          <w:rFonts w:ascii="Times New Roman" w:hAnsi="Times New Roman"/>
          <w:sz w:val="28"/>
          <w:szCs w:val="28"/>
          <w:lang w:eastAsia="lv-LV"/>
        </w:rPr>
        <w:t>izotretinoīnu</w:t>
      </w:r>
      <w:proofErr w:type="spellEnd"/>
      <w:r w:rsidR="007F77D7" w:rsidRPr="007F77D7">
        <w:rPr>
          <w:rFonts w:ascii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7F77D7" w:rsidRPr="007F77D7">
        <w:rPr>
          <w:rFonts w:ascii="Times New Roman" w:hAnsi="Times New Roman"/>
          <w:sz w:val="28"/>
          <w:szCs w:val="28"/>
          <w:lang w:eastAsia="lv-LV"/>
        </w:rPr>
        <w:t>talidomīdu</w:t>
      </w:r>
      <w:proofErr w:type="spellEnd"/>
      <w:r w:rsidR="007F77D7" w:rsidRPr="007F77D7">
        <w:rPr>
          <w:rFonts w:ascii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7F77D7" w:rsidRPr="007F77D7">
        <w:rPr>
          <w:rFonts w:ascii="Times New Roman" w:hAnsi="Times New Roman"/>
          <w:sz w:val="28"/>
          <w:szCs w:val="28"/>
          <w:lang w:eastAsia="lv-LV"/>
        </w:rPr>
        <w:t>lenalidomīdu</w:t>
      </w:r>
      <w:proofErr w:type="spellEnd"/>
      <w:r w:rsidR="00D23459">
        <w:rPr>
          <w:rFonts w:ascii="Times New Roman" w:hAnsi="Times New Roman"/>
          <w:sz w:val="28"/>
          <w:szCs w:val="28"/>
          <w:lang w:eastAsia="lv-LV"/>
        </w:rPr>
        <w:t>.</w:t>
      </w:r>
      <w:r w:rsidR="00FF33CA">
        <w:rPr>
          <w:rFonts w:ascii="Times New Roman" w:hAnsi="Times New Roman"/>
          <w:sz w:val="28"/>
          <w:szCs w:val="28"/>
          <w:lang w:eastAsia="lv-LV"/>
        </w:rPr>
        <w:t>";</w:t>
      </w:r>
    </w:p>
    <w:p w14:paraId="15462211" w14:textId="77777777" w:rsidR="00CA5BDC" w:rsidRPr="00D23459" w:rsidRDefault="00CA5BDC" w:rsidP="00452136">
      <w:pPr>
        <w:pStyle w:val="PlainText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212" w14:textId="4371DC11" w:rsidR="00D23459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</w:t>
      </w:r>
      <w:r w:rsidR="00CF5CB8" w:rsidRPr="00FF33CA">
        <w:rPr>
          <w:rFonts w:ascii="Times New Roman" w:hAnsi="Times New Roman"/>
          <w:sz w:val="28"/>
          <w:szCs w:val="28"/>
        </w:rPr>
        <w:t>i</w:t>
      </w:r>
      <w:r w:rsidR="005B7CF4" w:rsidRPr="00FF33CA">
        <w:rPr>
          <w:rFonts w:ascii="Times New Roman" w:hAnsi="Times New Roman"/>
          <w:sz w:val="28"/>
          <w:szCs w:val="28"/>
        </w:rPr>
        <w:t>zteikt</w:t>
      </w:r>
      <w:r w:rsidR="00D23459" w:rsidRPr="00FF33CA">
        <w:rPr>
          <w:rFonts w:ascii="Times New Roman" w:hAnsi="Times New Roman"/>
          <w:sz w:val="28"/>
          <w:szCs w:val="28"/>
        </w:rPr>
        <w:t xml:space="preserve"> 28</w:t>
      </w:r>
      <w:r w:rsidRPr="00FF33CA">
        <w:rPr>
          <w:rFonts w:ascii="Times New Roman" w:hAnsi="Times New Roman"/>
          <w:sz w:val="28"/>
          <w:szCs w:val="28"/>
        </w:rPr>
        <w:t>. p</w:t>
      </w:r>
      <w:r w:rsidR="00D23459" w:rsidRPr="00FF33CA">
        <w:rPr>
          <w:rFonts w:ascii="Times New Roman" w:hAnsi="Times New Roman"/>
          <w:sz w:val="28"/>
          <w:szCs w:val="28"/>
        </w:rPr>
        <w:t>unktu</w:t>
      </w:r>
      <w:r w:rsidR="005B7CF4" w:rsidRPr="00FF33CA">
        <w:rPr>
          <w:rFonts w:ascii="Times New Roman" w:hAnsi="Times New Roman"/>
          <w:sz w:val="28"/>
          <w:szCs w:val="28"/>
        </w:rPr>
        <w:t xml:space="preserve"> šādā redakcijā:</w:t>
      </w:r>
    </w:p>
    <w:p w14:paraId="02145BC2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213" w14:textId="28D3DCA4" w:rsidR="005B7CF4" w:rsidRPr="005B12C9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5B7CF4" w:rsidRPr="005B12C9">
        <w:rPr>
          <w:rFonts w:ascii="Times New Roman" w:hAnsi="Times New Roman"/>
          <w:sz w:val="28"/>
          <w:szCs w:val="28"/>
        </w:rPr>
        <w:t>28.</w:t>
      </w:r>
      <w:r w:rsidR="001469DC">
        <w:rPr>
          <w:rFonts w:ascii="Times New Roman" w:hAnsi="Times New Roman"/>
          <w:sz w:val="28"/>
          <w:szCs w:val="28"/>
          <w:lang w:eastAsia="lv-LV"/>
        </w:rPr>
        <w:t> </w:t>
      </w:r>
      <w:r w:rsidR="005B7CF4" w:rsidRPr="005B12C9">
        <w:rPr>
          <w:rFonts w:ascii="Times New Roman" w:hAnsi="Times New Roman"/>
          <w:sz w:val="28"/>
          <w:szCs w:val="28"/>
          <w:lang w:eastAsia="lv-LV"/>
        </w:rPr>
        <w:t>Zāļu bezmaksas paraugu izplatītājs</w:t>
      </w:r>
      <w:r w:rsidR="005B7CF4"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 katru gadu </w:t>
      </w:r>
      <w:r w:rsidR="00701491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5B7CF4" w:rsidRPr="005B12C9">
        <w:rPr>
          <w:rFonts w:ascii="Times New Roman" w:hAnsi="Times New Roman"/>
          <w:sz w:val="28"/>
          <w:szCs w:val="28"/>
        </w:rPr>
        <w:t>līdz 31</w:t>
      </w:r>
      <w:r>
        <w:rPr>
          <w:rFonts w:ascii="Times New Roman" w:hAnsi="Times New Roman"/>
          <w:sz w:val="28"/>
          <w:szCs w:val="28"/>
        </w:rPr>
        <w:t>. j</w:t>
      </w:r>
      <w:r w:rsidR="005B7CF4" w:rsidRPr="005B12C9">
        <w:rPr>
          <w:rFonts w:ascii="Times New Roman" w:hAnsi="Times New Roman"/>
          <w:sz w:val="28"/>
          <w:szCs w:val="28"/>
        </w:rPr>
        <w:t>anvārim</w:t>
      </w:r>
      <w:r w:rsidR="00701491">
        <w:rPr>
          <w:rFonts w:ascii="Times New Roman" w:hAnsi="Times New Roman"/>
          <w:sz w:val="28"/>
          <w:szCs w:val="28"/>
        </w:rPr>
        <w:t>)</w:t>
      </w:r>
      <w:r w:rsidR="005B7CF4" w:rsidRPr="005B12C9">
        <w:rPr>
          <w:rFonts w:ascii="Times New Roman" w:hAnsi="Times New Roman"/>
          <w:sz w:val="28"/>
          <w:szCs w:val="28"/>
        </w:rPr>
        <w:t xml:space="preserve"> paziņo Zāļu valsts aģentūrai </w:t>
      </w:r>
      <w:r w:rsidR="005B7CF4" w:rsidRPr="005B12C9">
        <w:rPr>
          <w:rFonts w:ascii="Times New Roman" w:hAnsi="Times New Roman"/>
          <w:sz w:val="28"/>
          <w:szCs w:val="28"/>
          <w:lang w:eastAsia="lv-LV"/>
        </w:rPr>
        <w:t xml:space="preserve">datus par </w:t>
      </w:r>
      <w:r w:rsidR="005B7CF4" w:rsidRPr="005B12C9">
        <w:rPr>
          <w:rFonts w:ascii="Times New Roman" w:hAnsi="Times New Roman"/>
          <w:sz w:val="28"/>
          <w:szCs w:val="28"/>
        </w:rPr>
        <w:t>iepriekšējā kalendār</w:t>
      </w:r>
      <w:r w:rsidR="001469DC">
        <w:rPr>
          <w:rFonts w:ascii="Times New Roman" w:hAnsi="Times New Roman"/>
          <w:sz w:val="28"/>
          <w:szCs w:val="28"/>
        </w:rPr>
        <w:t>a</w:t>
      </w:r>
      <w:r w:rsidR="005B7CF4" w:rsidRPr="005B12C9">
        <w:rPr>
          <w:rFonts w:ascii="Times New Roman" w:hAnsi="Times New Roman"/>
          <w:sz w:val="28"/>
          <w:szCs w:val="28"/>
        </w:rPr>
        <w:t xml:space="preserve"> gadā </w:t>
      </w:r>
      <w:r w:rsidR="00DE2060">
        <w:rPr>
          <w:rFonts w:ascii="Times New Roman" w:hAnsi="Times New Roman"/>
          <w:sz w:val="28"/>
          <w:szCs w:val="28"/>
        </w:rPr>
        <w:t xml:space="preserve">nodotajiem </w:t>
      </w:r>
      <w:r w:rsidR="005B7CF4" w:rsidRPr="005B12C9">
        <w:rPr>
          <w:rFonts w:ascii="Times New Roman" w:hAnsi="Times New Roman"/>
          <w:sz w:val="28"/>
          <w:szCs w:val="28"/>
        </w:rPr>
        <w:t xml:space="preserve">zāļu bezmaksas paraugiem, </w:t>
      </w:r>
      <w:r w:rsidR="005B7CF4" w:rsidRPr="005B12C9">
        <w:rPr>
          <w:rFonts w:ascii="Times New Roman" w:hAnsi="Times New Roman"/>
          <w:sz w:val="28"/>
          <w:szCs w:val="28"/>
          <w:lang w:eastAsia="lv-LV"/>
        </w:rPr>
        <w:t>norādot:</w:t>
      </w:r>
    </w:p>
    <w:p w14:paraId="15462214" w14:textId="62C44F73" w:rsidR="005B7CF4" w:rsidRPr="005B12C9" w:rsidRDefault="005B7CF4" w:rsidP="004521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28.1.</w:t>
      </w:r>
      <w:r w:rsidRPr="005B12C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. 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zāļu reģistrācijas numuru; </w:t>
      </w:r>
    </w:p>
    <w:p w14:paraId="15462215" w14:textId="2028E0BF" w:rsidR="005B7CF4" w:rsidRPr="005B12C9" w:rsidRDefault="005B7CF4" w:rsidP="004521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28.2. zāļu </w:t>
      </w:r>
      <w:r w:rsidRPr="005B12C9">
        <w:rPr>
          <w:rFonts w:ascii="Times New Roman" w:hAnsi="Times New Roman"/>
          <w:sz w:val="28"/>
          <w:szCs w:val="28"/>
          <w:lang w:eastAsia="lv-LV"/>
        </w:rPr>
        <w:t>nosaukumu, zāļu formu, stiprumu vai koncentrāciju;</w:t>
      </w:r>
    </w:p>
    <w:p w14:paraId="15462216" w14:textId="5B42BD6D" w:rsidR="005B7CF4" w:rsidRPr="005B12C9" w:rsidRDefault="005B7CF4" w:rsidP="004521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28.3.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E2060">
        <w:rPr>
          <w:rFonts w:ascii="Times New Roman" w:hAnsi="Times New Roman"/>
          <w:sz w:val="28"/>
          <w:szCs w:val="28"/>
          <w:lang w:eastAsia="lv-LV"/>
        </w:rPr>
        <w:t>nodoto</w:t>
      </w:r>
      <w:r w:rsidRPr="005B12C9">
        <w:rPr>
          <w:rFonts w:ascii="Times New Roman" w:hAnsi="Times New Roman"/>
          <w:sz w:val="28"/>
          <w:szCs w:val="28"/>
          <w:lang w:eastAsia="lv-LV"/>
        </w:rPr>
        <w:t xml:space="preserve"> paraugu skaitu;</w:t>
      </w:r>
    </w:p>
    <w:p w14:paraId="15462217" w14:textId="2A69E7B9" w:rsidR="005B7CF4" w:rsidRPr="005B12C9" w:rsidRDefault="005B7CF4" w:rsidP="004521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>28.4. piegādes datumu;</w:t>
      </w:r>
    </w:p>
    <w:p w14:paraId="15462218" w14:textId="16BD4AB2" w:rsidR="005B7CF4" w:rsidRPr="00C65504" w:rsidRDefault="005B7CF4" w:rsidP="0045213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12C9">
        <w:rPr>
          <w:rFonts w:ascii="Times New Roman" w:eastAsia="Times New Roman" w:hAnsi="Times New Roman"/>
          <w:sz w:val="28"/>
          <w:szCs w:val="28"/>
          <w:lang w:eastAsia="lv-LV"/>
        </w:rPr>
        <w:t xml:space="preserve">28.5. </w:t>
      </w:r>
      <w:r w:rsidR="00EA5DC9">
        <w:rPr>
          <w:rFonts w:ascii="Times New Roman" w:hAnsi="Times New Roman"/>
          <w:sz w:val="28"/>
          <w:szCs w:val="28"/>
          <w:lang w:eastAsia="lv-LV"/>
        </w:rPr>
        <w:t>saņēmēju.</w:t>
      </w:r>
      <w:r w:rsidR="00FF33CA">
        <w:rPr>
          <w:rFonts w:ascii="Times New Roman" w:hAnsi="Times New Roman"/>
          <w:sz w:val="28"/>
          <w:szCs w:val="28"/>
          <w:lang w:eastAsia="lv-LV"/>
        </w:rPr>
        <w:t>"</w:t>
      </w:r>
      <w:r w:rsidR="00FD19E8">
        <w:rPr>
          <w:rFonts w:ascii="Times New Roman" w:hAnsi="Times New Roman"/>
          <w:sz w:val="28"/>
          <w:szCs w:val="28"/>
          <w:lang w:eastAsia="lv-LV"/>
        </w:rPr>
        <w:t>;</w:t>
      </w:r>
    </w:p>
    <w:p w14:paraId="15462219" w14:textId="77777777" w:rsidR="00D23459" w:rsidRPr="00D23679" w:rsidRDefault="00D23459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21A" w14:textId="23940CF8" w:rsidR="008D2311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1.11. </w:t>
      </w:r>
      <w:r w:rsidR="005F7338" w:rsidRPr="00FF33CA">
        <w:rPr>
          <w:rFonts w:ascii="Times New Roman" w:hAnsi="Times New Roman"/>
          <w:sz w:val="28"/>
          <w:szCs w:val="28"/>
          <w:lang w:eastAsia="lv-LV"/>
        </w:rPr>
        <w:t>i</w:t>
      </w:r>
      <w:r w:rsidR="008D2311" w:rsidRPr="00FF33CA">
        <w:rPr>
          <w:rFonts w:ascii="Times New Roman" w:hAnsi="Times New Roman"/>
          <w:sz w:val="28"/>
          <w:szCs w:val="28"/>
          <w:lang w:eastAsia="lv-LV"/>
        </w:rPr>
        <w:t>zteikt</w:t>
      </w:r>
      <w:r w:rsidR="0045597F" w:rsidRPr="00FF33CA">
        <w:rPr>
          <w:rFonts w:ascii="Times New Roman" w:hAnsi="Times New Roman"/>
          <w:sz w:val="28"/>
          <w:szCs w:val="28"/>
          <w:lang w:eastAsia="lv-LV"/>
        </w:rPr>
        <w:t xml:space="preserve"> IV nodaļas nosaukum</w:t>
      </w:r>
      <w:r w:rsidR="008D2311" w:rsidRPr="00FF33CA">
        <w:rPr>
          <w:rFonts w:ascii="Times New Roman" w:hAnsi="Times New Roman"/>
          <w:sz w:val="28"/>
          <w:szCs w:val="28"/>
          <w:lang w:eastAsia="lv-LV"/>
        </w:rPr>
        <w:t>u</w:t>
      </w:r>
      <w:r w:rsidR="0045597F" w:rsidRPr="00FF33C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D2311" w:rsidRPr="00FF33CA">
        <w:rPr>
          <w:rFonts w:ascii="Times New Roman" w:hAnsi="Times New Roman"/>
          <w:sz w:val="28"/>
          <w:szCs w:val="28"/>
          <w:lang w:eastAsia="lv-LV"/>
        </w:rPr>
        <w:t>šādā redakcijā:</w:t>
      </w:r>
    </w:p>
    <w:p w14:paraId="01C23A06" w14:textId="77777777" w:rsidR="00FF33CA" w:rsidRPr="00FF33CA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6E74AE7" w14:textId="77777777" w:rsidR="00FD19E8" w:rsidRDefault="00FF33CA" w:rsidP="004E6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452136">
        <w:rPr>
          <w:rFonts w:ascii="Times New Roman" w:hAnsi="Times New Roman"/>
          <w:sz w:val="28"/>
          <w:szCs w:val="28"/>
          <w:lang w:eastAsia="lv-LV"/>
        </w:rPr>
        <w:t>"</w:t>
      </w:r>
      <w:r w:rsidR="008D2311"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IV. Prasības </w:t>
      </w:r>
      <w:r w:rsidR="00281689"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reklamējamo zāļu </w:t>
      </w:r>
      <w:r w:rsidR="008D2311"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reģistrācijas īpašniekam, </w:t>
      </w:r>
      <w:r w:rsidR="00843D00"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tā </w:t>
      </w:r>
    </w:p>
    <w:p w14:paraId="1546221B" w14:textId="2231819F" w:rsidR="00D23459" w:rsidRPr="00452136" w:rsidRDefault="00843D00" w:rsidP="004E65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E6502">
        <w:rPr>
          <w:rFonts w:ascii="Times New Roman" w:hAnsi="Times New Roman"/>
          <w:b/>
          <w:sz w:val="28"/>
          <w:szCs w:val="28"/>
          <w:lang w:eastAsia="lv-LV"/>
        </w:rPr>
        <w:t>pilnvarotaj</w:t>
      </w:r>
      <w:r w:rsidR="00F00BFA" w:rsidRPr="004E6502">
        <w:rPr>
          <w:rFonts w:ascii="Times New Roman" w:hAnsi="Times New Roman"/>
          <w:b/>
          <w:sz w:val="28"/>
          <w:szCs w:val="28"/>
          <w:lang w:eastAsia="lv-LV"/>
        </w:rPr>
        <w:t>iem</w:t>
      </w:r>
      <w:r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 pārstāv</w:t>
      </w:r>
      <w:r w:rsidR="00F00BFA" w:rsidRPr="004E6502">
        <w:rPr>
          <w:rFonts w:ascii="Times New Roman" w:hAnsi="Times New Roman"/>
          <w:b/>
          <w:sz w:val="28"/>
          <w:szCs w:val="28"/>
          <w:lang w:eastAsia="lv-LV"/>
        </w:rPr>
        <w:t>j</w:t>
      </w:r>
      <w:r w:rsidRPr="004E6502">
        <w:rPr>
          <w:rFonts w:ascii="Times New Roman" w:hAnsi="Times New Roman"/>
          <w:b/>
          <w:sz w:val="28"/>
          <w:szCs w:val="28"/>
          <w:lang w:eastAsia="lv-LV"/>
        </w:rPr>
        <w:t>i</w:t>
      </w:r>
      <w:r w:rsidR="00F00BFA" w:rsidRPr="004E6502">
        <w:rPr>
          <w:rFonts w:ascii="Times New Roman" w:hAnsi="Times New Roman"/>
          <w:b/>
          <w:sz w:val="28"/>
          <w:szCs w:val="28"/>
          <w:lang w:eastAsia="lv-LV"/>
        </w:rPr>
        <w:t>e</w:t>
      </w:r>
      <w:r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m, reklāmas devējiem, </w:t>
      </w:r>
      <w:r w:rsidR="00280D21"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reklāmas </w:t>
      </w:r>
      <w:r w:rsidRPr="004E6502">
        <w:rPr>
          <w:rFonts w:ascii="Times New Roman" w:hAnsi="Times New Roman"/>
          <w:b/>
          <w:sz w:val="28"/>
          <w:szCs w:val="28"/>
          <w:lang w:eastAsia="lv-LV"/>
        </w:rPr>
        <w:t>izplatītājiem</w:t>
      </w:r>
      <w:r w:rsidR="009F5F3E"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 un</w:t>
      </w:r>
      <w:r w:rsidRPr="004E6502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8D2311" w:rsidRPr="004E6502">
        <w:rPr>
          <w:rFonts w:ascii="Times New Roman" w:hAnsi="Times New Roman"/>
          <w:b/>
          <w:sz w:val="28"/>
          <w:szCs w:val="28"/>
          <w:lang w:eastAsia="lv-LV"/>
        </w:rPr>
        <w:t>medicīniskajiem pārstāvjiem</w:t>
      </w:r>
      <w:r w:rsidR="00FF33CA" w:rsidRPr="00452136">
        <w:rPr>
          <w:rFonts w:ascii="Times New Roman" w:hAnsi="Times New Roman"/>
          <w:sz w:val="28"/>
          <w:szCs w:val="28"/>
          <w:lang w:eastAsia="lv-LV"/>
        </w:rPr>
        <w:t>"</w:t>
      </w:r>
      <w:r w:rsidR="004E6502">
        <w:rPr>
          <w:rFonts w:ascii="Times New Roman" w:hAnsi="Times New Roman"/>
          <w:sz w:val="28"/>
          <w:szCs w:val="28"/>
          <w:lang w:eastAsia="lv-LV"/>
        </w:rPr>
        <w:t>;</w:t>
      </w:r>
    </w:p>
    <w:p w14:paraId="1546221C" w14:textId="77777777" w:rsidR="00B905E6" w:rsidRPr="00B905E6" w:rsidRDefault="00B905E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546221D" w14:textId="09ED2DE7" w:rsidR="00D23459" w:rsidRPr="00452136" w:rsidRDefault="0045213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1.12. </w:t>
      </w:r>
      <w:r w:rsidR="005F7338" w:rsidRPr="00452136">
        <w:rPr>
          <w:rFonts w:ascii="Times New Roman" w:hAnsi="Times New Roman"/>
          <w:sz w:val="28"/>
          <w:szCs w:val="28"/>
          <w:lang w:eastAsia="lv-LV"/>
        </w:rPr>
        <w:t>a</w:t>
      </w:r>
      <w:r w:rsidR="007552C2" w:rsidRPr="00452136">
        <w:rPr>
          <w:rFonts w:ascii="Times New Roman" w:hAnsi="Times New Roman"/>
          <w:sz w:val="28"/>
          <w:szCs w:val="28"/>
          <w:lang w:eastAsia="lv-LV"/>
        </w:rPr>
        <w:t>izstāt 29</w:t>
      </w:r>
      <w:r w:rsidR="00FF33CA" w:rsidRPr="00452136">
        <w:rPr>
          <w:rFonts w:ascii="Times New Roman" w:hAnsi="Times New Roman"/>
          <w:sz w:val="28"/>
          <w:szCs w:val="28"/>
          <w:lang w:eastAsia="lv-LV"/>
        </w:rPr>
        <w:t>. p</w:t>
      </w:r>
      <w:r w:rsidR="00D23459" w:rsidRPr="00452136">
        <w:rPr>
          <w:rFonts w:ascii="Times New Roman" w:hAnsi="Times New Roman"/>
          <w:sz w:val="28"/>
          <w:szCs w:val="28"/>
          <w:lang w:eastAsia="lv-LV"/>
        </w:rPr>
        <w:t xml:space="preserve">unktā vārdus </w:t>
      </w:r>
      <w:r w:rsidR="00FF33CA" w:rsidRPr="00452136">
        <w:rPr>
          <w:rFonts w:ascii="Times New Roman" w:hAnsi="Times New Roman"/>
          <w:sz w:val="28"/>
          <w:szCs w:val="28"/>
          <w:lang w:eastAsia="lv-LV"/>
        </w:rPr>
        <w:t>"</w:t>
      </w:r>
      <w:r w:rsidR="0023558D">
        <w:rPr>
          <w:rFonts w:ascii="Times New Roman" w:hAnsi="Times New Roman"/>
          <w:sz w:val="28"/>
          <w:szCs w:val="28"/>
          <w:lang w:eastAsia="lv-LV"/>
        </w:rPr>
        <w:t>Z</w:t>
      </w:r>
      <w:r w:rsidR="00D23459" w:rsidRPr="00452136">
        <w:rPr>
          <w:rFonts w:ascii="Times New Roman" w:hAnsi="Times New Roman"/>
          <w:sz w:val="28"/>
          <w:szCs w:val="28"/>
          <w:lang w:eastAsia="lv-LV"/>
        </w:rPr>
        <w:t>āļu reģistrācijas apliecības turētājs (īpašnieks)</w:t>
      </w:r>
      <w:r w:rsidR="00FF33CA" w:rsidRPr="00452136">
        <w:rPr>
          <w:rFonts w:ascii="Times New Roman" w:hAnsi="Times New Roman"/>
          <w:sz w:val="28"/>
          <w:szCs w:val="28"/>
          <w:lang w:eastAsia="lv-LV"/>
        </w:rPr>
        <w:t>"</w:t>
      </w:r>
      <w:r w:rsidR="00D23459" w:rsidRPr="00452136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FF33CA" w:rsidRPr="00452136">
        <w:rPr>
          <w:rFonts w:ascii="Times New Roman" w:hAnsi="Times New Roman"/>
          <w:sz w:val="28"/>
          <w:szCs w:val="28"/>
          <w:lang w:eastAsia="lv-LV"/>
        </w:rPr>
        <w:t>"</w:t>
      </w:r>
      <w:r w:rsidR="0023558D">
        <w:rPr>
          <w:rFonts w:ascii="Times New Roman" w:hAnsi="Times New Roman"/>
          <w:sz w:val="28"/>
          <w:szCs w:val="28"/>
          <w:lang w:eastAsia="lv-LV"/>
        </w:rPr>
        <w:t>Z</w:t>
      </w:r>
      <w:r w:rsidR="00D23459" w:rsidRPr="00452136">
        <w:rPr>
          <w:rFonts w:ascii="Times New Roman" w:hAnsi="Times New Roman"/>
          <w:sz w:val="28"/>
          <w:szCs w:val="28"/>
          <w:lang w:eastAsia="lv-LV"/>
        </w:rPr>
        <w:t>āļu reģistrācijas īpašnieks</w:t>
      </w:r>
      <w:r w:rsidR="00FF33CA" w:rsidRPr="00452136">
        <w:rPr>
          <w:rFonts w:ascii="Times New Roman" w:hAnsi="Times New Roman"/>
          <w:sz w:val="28"/>
          <w:szCs w:val="28"/>
          <w:lang w:eastAsia="lv-LV"/>
        </w:rPr>
        <w:t>"</w:t>
      </w:r>
      <w:r w:rsidR="00FD19E8">
        <w:rPr>
          <w:rFonts w:ascii="Times New Roman" w:hAnsi="Times New Roman"/>
          <w:sz w:val="28"/>
          <w:szCs w:val="28"/>
          <w:lang w:eastAsia="lv-LV"/>
        </w:rPr>
        <w:t>;</w:t>
      </w:r>
    </w:p>
    <w:p w14:paraId="1546221F" w14:textId="23697273" w:rsidR="00DD34C2" w:rsidRDefault="0045213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1.13. </w:t>
      </w:r>
      <w:r w:rsidR="005F7338" w:rsidRPr="00452136">
        <w:rPr>
          <w:rFonts w:ascii="Times New Roman" w:hAnsi="Times New Roman"/>
          <w:sz w:val="28"/>
          <w:szCs w:val="28"/>
        </w:rPr>
        <w:t>i</w:t>
      </w:r>
      <w:r w:rsidR="00DD34C2" w:rsidRPr="00452136">
        <w:rPr>
          <w:rFonts w:ascii="Times New Roman" w:hAnsi="Times New Roman"/>
          <w:sz w:val="28"/>
          <w:szCs w:val="28"/>
        </w:rPr>
        <w:t>zteikt 30</w:t>
      </w:r>
      <w:r w:rsidR="00FF33CA" w:rsidRPr="00452136">
        <w:rPr>
          <w:rFonts w:ascii="Times New Roman" w:hAnsi="Times New Roman"/>
          <w:sz w:val="28"/>
          <w:szCs w:val="28"/>
        </w:rPr>
        <w:t>. p</w:t>
      </w:r>
      <w:r w:rsidR="00DD34C2" w:rsidRPr="00452136">
        <w:rPr>
          <w:rFonts w:ascii="Times New Roman" w:hAnsi="Times New Roman"/>
          <w:sz w:val="28"/>
          <w:szCs w:val="28"/>
        </w:rPr>
        <w:t>unkta ievaddaļu šādā redakcijā:</w:t>
      </w:r>
    </w:p>
    <w:p w14:paraId="1F587D5F" w14:textId="77777777" w:rsidR="00452136" w:rsidRPr="00452136" w:rsidRDefault="0045213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220" w14:textId="7D93FEE4" w:rsidR="00DD34C2" w:rsidRPr="00C96EB5" w:rsidRDefault="00FF33CA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D34C2" w:rsidRPr="00C96EB5">
        <w:rPr>
          <w:rFonts w:ascii="Times New Roman" w:hAnsi="Times New Roman"/>
          <w:sz w:val="28"/>
          <w:szCs w:val="28"/>
        </w:rPr>
        <w:t>30.</w:t>
      </w:r>
      <w:r w:rsidR="004E6502">
        <w:rPr>
          <w:rFonts w:ascii="Times New Roman" w:hAnsi="Times New Roman"/>
          <w:sz w:val="28"/>
          <w:szCs w:val="28"/>
        </w:rPr>
        <w:t> 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BD20E6" w:rsidRPr="00EF5599">
        <w:rPr>
          <w:rFonts w:ascii="Times New Roman" w:eastAsia="Times New Roman" w:hAnsi="Times New Roman"/>
          <w:sz w:val="28"/>
          <w:szCs w:val="28"/>
          <w:lang w:eastAsia="lv-LV"/>
        </w:rPr>
        <w:t>āļu reģistrācijas īpašnieks vai tā pilnvarotais pārstāvis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 xml:space="preserve">, vai cita persona, kas ir </w:t>
      </w:r>
      <w:r w:rsidR="00BD20E6"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devējs vai 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</w:t>
      </w:r>
      <w:r w:rsidR="00BD20E6" w:rsidRPr="00D2466C">
        <w:rPr>
          <w:rFonts w:ascii="Times New Roman" w:eastAsia="Times New Roman" w:hAnsi="Times New Roman"/>
          <w:sz w:val="28"/>
          <w:szCs w:val="28"/>
          <w:lang w:eastAsia="lv-LV"/>
        </w:rPr>
        <w:t>izplatītājs</w:t>
      </w:r>
      <w:r w:rsidR="00BD20E6">
        <w:rPr>
          <w:rFonts w:ascii="Times New Roman" w:hAnsi="Times New Roman"/>
          <w:sz w:val="28"/>
          <w:szCs w:val="28"/>
        </w:rPr>
        <w:t xml:space="preserve">, </w:t>
      </w:r>
      <w:r w:rsidR="00DD34C2" w:rsidRPr="00C96EB5">
        <w:rPr>
          <w:rFonts w:ascii="Times New Roman" w:hAnsi="Times New Roman"/>
          <w:sz w:val="28"/>
          <w:szCs w:val="28"/>
        </w:rPr>
        <w:t>nodrošina, ka:</w:t>
      </w:r>
      <w:r>
        <w:rPr>
          <w:rFonts w:ascii="Times New Roman" w:hAnsi="Times New Roman"/>
          <w:sz w:val="28"/>
          <w:szCs w:val="28"/>
        </w:rPr>
        <w:t>"</w:t>
      </w:r>
      <w:r w:rsidR="004E6502">
        <w:rPr>
          <w:rFonts w:ascii="Times New Roman" w:hAnsi="Times New Roman"/>
          <w:sz w:val="28"/>
          <w:szCs w:val="28"/>
        </w:rPr>
        <w:t>;</w:t>
      </w:r>
    </w:p>
    <w:p w14:paraId="15462221" w14:textId="77777777" w:rsidR="00DD34C2" w:rsidRPr="00DD34C2" w:rsidRDefault="00DD34C2" w:rsidP="0045213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15462222" w14:textId="756B68DB" w:rsidR="00EF5599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1.14. </w:t>
      </w:r>
      <w:r w:rsidR="005F7338" w:rsidRPr="00452136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4406F8" w:rsidRPr="00452136">
        <w:rPr>
          <w:rFonts w:ascii="Times New Roman" w:eastAsia="Times New Roman" w:hAnsi="Times New Roman"/>
          <w:sz w:val="28"/>
          <w:szCs w:val="28"/>
          <w:lang w:eastAsia="lv-LV"/>
        </w:rPr>
        <w:t>apildināt noteikumu</w:t>
      </w:r>
      <w:r w:rsidR="007552C2" w:rsidRPr="00452136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D87E04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406F8" w:rsidRPr="00452136">
        <w:rPr>
          <w:rFonts w:ascii="Times New Roman" w:eastAsia="Times New Roman" w:hAnsi="Times New Roman"/>
          <w:sz w:val="28"/>
          <w:szCs w:val="28"/>
          <w:lang w:eastAsia="lv-LV"/>
        </w:rPr>
        <w:t>ar 32.</w:t>
      </w:r>
      <w:r w:rsidR="004406F8" w:rsidRPr="0045213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024401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EF5599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 32.</w:t>
      </w:r>
      <w:r w:rsidR="00EF5599" w:rsidRPr="0045213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4406F8" w:rsidRPr="00452136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1373E5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</w:t>
      </w:r>
      <w:r w:rsidR="004406F8" w:rsidRPr="00452136">
        <w:rPr>
          <w:rFonts w:ascii="Times New Roman" w:eastAsia="Times New Roman" w:hAnsi="Times New Roman"/>
          <w:sz w:val="28"/>
          <w:szCs w:val="28"/>
          <w:lang w:eastAsia="lv-LV"/>
        </w:rPr>
        <w:t>redakcijā:</w:t>
      </w:r>
    </w:p>
    <w:p w14:paraId="0CBE23AD" w14:textId="77777777" w:rsidR="00452136" w:rsidRPr="00452136" w:rsidRDefault="00452136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223" w14:textId="78878496" w:rsidR="00D168D5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406F8"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="004406F8"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496741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="004406F8"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āļu reģistrācijas </w:t>
      </w:r>
      <w:r w:rsidR="00C42CC1" w:rsidRPr="00EF5599">
        <w:rPr>
          <w:rFonts w:ascii="Times New Roman" w:eastAsia="Times New Roman" w:hAnsi="Times New Roman"/>
          <w:sz w:val="28"/>
          <w:szCs w:val="28"/>
          <w:lang w:eastAsia="lv-LV"/>
        </w:rPr>
        <w:t>īpašnieks</w:t>
      </w:r>
      <w:r w:rsidR="004406F8"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 vai tā pilnvarotais pārstāvis</w:t>
      </w:r>
      <w:r w:rsidR="00B905E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F0E84">
        <w:rPr>
          <w:rFonts w:ascii="Times New Roman" w:eastAsia="Times New Roman" w:hAnsi="Times New Roman"/>
          <w:sz w:val="28"/>
          <w:szCs w:val="28"/>
          <w:lang w:eastAsia="lv-LV"/>
        </w:rPr>
        <w:t xml:space="preserve"> vai </w:t>
      </w:r>
      <w:r w:rsid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cita persona, kas ir </w:t>
      </w:r>
      <w:r w:rsidR="0077355D"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devējs vai </w:t>
      </w:r>
      <w:r w:rsidR="00280D21">
        <w:rPr>
          <w:rFonts w:ascii="Times New Roman" w:eastAsia="Times New Roman" w:hAnsi="Times New Roman"/>
          <w:sz w:val="28"/>
          <w:szCs w:val="28"/>
          <w:lang w:eastAsia="lv-LV"/>
        </w:rPr>
        <w:t xml:space="preserve">reklāmas </w:t>
      </w:r>
      <w:r w:rsidR="0077355D" w:rsidRPr="00D2466C">
        <w:rPr>
          <w:rFonts w:ascii="Times New Roman" w:eastAsia="Times New Roman" w:hAnsi="Times New Roman"/>
          <w:sz w:val="28"/>
          <w:szCs w:val="28"/>
          <w:lang w:eastAsia="lv-LV"/>
        </w:rPr>
        <w:t>izplatītājs</w:t>
      </w:r>
      <w:r w:rsidR="00D2466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77355D" w:rsidRPr="00D2466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D20E6">
        <w:rPr>
          <w:rFonts w:ascii="Times New Roman" w:eastAsia="Times New Roman" w:hAnsi="Times New Roman"/>
          <w:sz w:val="28"/>
          <w:szCs w:val="28"/>
          <w:lang w:eastAsia="lv-LV"/>
        </w:rPr>
        <w:t xml:space="preserve">organizējot </w:t>
      </w:r>
      <w:r w:rsidR="00BD2C2A">
        <w:rPr>
          <w:rFonts w:ascii="Times New Roman" w:eastAsia="Times New Roman" w:hAnsi="Times New Roman"/>
          <w:sz w:val="28"/>
          <w:szCs w:val="28"/>
          <w:lang w:eastAsia="lv-LV"/>
        </w:rPr>
        <w:t xml:space="preserve">un sponsorējot </w:t>
      </w:r>
      <w:r w:rsidR="00F342B4" w:rsidRPr="0094598B">
        <w:rPr>
          <w:rFonts w:ascii="Times New Roman" w:eastAsia="Times New Roman" w:hAnsi="Times New Roman"/>
          <w:sz w:val="28"/>
          <w:szCs w:val="28"/>
          <w:lang w:eastAsia="lv-LV"/>
        </w:rPr>
        <w:t>šo noteikumu 24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F342B4" w:rsidRPr="0094598B">
        <w:rPr>
          <w:rFonts w:ascii="Times New Roman" w:eastAsia="Times New Roman" w:hAnsi="Times New Roman"/>
          <w:sz w:val="28"/>
          <w:szCs w:val="28"/>
          <w:lang w:eastAsia="lv-LV"/>
        </w:rPr>
        <w:t xml:space="preserve">unktā minētos </w:t>
      </w:r>
      <w:r w:rsidR="00BD20E6" w:rsidRPr="0094598B">
        <w:rPr>
          <w:rFonts w:ascii="Times New Roman" w:eastAsia="Times New Roman" w:hAnsi="Times New Roman"/>
          <w:sz w:val="28"/>
          <w:szCs w:val="28"/>
          <w:lang w:eastAsia="lv-LV"/>
        </w:rPr>
        <w:t xml:space="preserve">pasākumus </w:t>
      </w:r>
      <w:r w:rsidR="006A40E4" w:rsidRPr="0094598B">
        <w:rPr>
          <w:rFonts w:ascii="Times New Roman" w:eastAsia="Times New Roman" w:hAnsi="Times New Roman"/>
          <w:sz w:val="28"/>
          <w:szCs w:val="28"/>
          <w:lang w:eastAsia="lv-LV"/>
        </w:rPr>
        <w:t>ar profesionālu un zinātnisku ievirzi</w:t>
      </w:r>
      <w:r w:rsidR="00BD2C2A" w:rsidRPr="0094598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6A40E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D2C2A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</w:t>
      </w:r>
      <w:r w:rsidR="006F2955">
        <w:rPr>
          <w:rFonts w:ascii="Times New Roman" w:eastAsia="Times New Roman" w:hAnsi="Times New Roman"/>
          <w:sz w:val="28"/>
          <w:szCs w:val="28"/>
          <w:lang w:eastAsia="lv-LV"/>
        </w:rPr>
        <w:t xml:space="preserve">sniedzot materiālo vai cita veida atbalstu </w:t>
      </w:r>
      <w:r w:rsidR="006F2955" w:rsidRPr="00F80BBD">
        <w:rPr>
          <w:rFonts w:ascii="Times New Roman" w:hAnsi="Times New Roman"/>
          <w:sz w:val="28"/>
          <w:szCs w:val="28"/>
        </w:rPr>
        <w:t>biedrībām</w:t>
      </w:r>
      <w:r w:rsidR="009A038C">
        <w:rPr>
          <w:rFonts w:ascii="Times New Roman" w:hAnsi="Times New Roman"/>
          <w:sz w:val="28"/>
          <w:szCs w:val="28"/>
        </w:rPr>
        <w:t>,</w:t>
      </w:r>
      <w:r w:rsidR="005D175E">
        <w:rPr>
          <w:rFonts w:ascii="Times New Roman" w:hAnsi="Times New Roman"/>
          <w:sz w:val="28"/>
          <w:szCs w:val="28"/>
        </w:rPr>
        <w:t xml:space="preserve"> </w:t>
      </w:r>
      <w:r w:rsidR="006F2955" w:rsidRPr="00F80BBD">
        <w:rPr>
          <w:rFonts w:ascii="Times New Roman" w:hAnsi="Times New Roman"/>
          <w:sz w:val="28"/>
          <w:szCs w:val="28"/>
        </w:rPr>
        <w:t>nodibinājumiem</w:t>
      </w:r>
      <w:r w:rsidR="000E3AA1">
        <w:rPr>
          <w:rFonts w:ascii="Times New Roman" w:hAnsi="Times New Roman"/>
          <w:sz w:val="28"/>
          <w:szCs w:val="28"/>
        </w:rPr>
        <w:t xml:space="preserve"> un </w:t>
      </w:r>
      <w:r w:rsidR="006F2955" w:rsidRPr="00F80BBD">
        <w:rPr>
          <w:rFonts w:ascii="Times New Roman" w:hAnsi="Times New Roman"/>
          <w:sz w:val="28"/>
          <w:szCs w:val="28"/>
        </w:rPr>
        <w:t>ārstniecības iestādēm</w:t>
      </w:r>
      <w:r w:rsidR="001B145A">
        <w:rPr>
          <w:rFonts w:ascii="Times New Roman" w:hAnsi="Times New Roman"/>
          <w:sz w:val="28"/>
          <w:szCs w:val="28"/>
        </w:rPr>
        <w:t xml:space="preserve"> </w:t>
      </w:r>
      <w:r w:rsidR="001B145A" w:rsidRPr="0015108B">
        <w:rPr>
          <w:rFonts w:ascii="Times New Roman" w:hAnsi="Times New Roman"/>
          <w:sz w:val="28"/>
          <w:szCs w:val="28"/>
        </w:rPr>
        <w:t>speciālist</w:t>
      </w:r>
      <w:r w:rsidR="00E021F2">
        <w:rPr>
          <w:rFonts w:ascii="Times New Roman" w:hAnsi="Times New Roman"/>
          <w:sz w:val="28"/>
          <w:szCs w:val="28"/>
        </w:rPr>
        <w:t>u</w:t>
      </w:r>
      <w:r w:rsidR="00247A0D">
        <w:rPr>
          <w:rFonts w:ascii="Times New Roman" w:hAnsi="Times New Roman"/>
          <w:sz w:val="28"/>
          <w:szCs w:val="28"/>
        </w:rPr>
        <w:t xml:space="preserve"> </w:t>
      </w:r>
      <w:r w:rsidR="001B145A">
        <w:rPr>
          <w:rFonts w:ascii="Times New Roman" w:hAnsi="Times New Roman"/>
          <w:sz w:val="28"/>
          <w:szCs w:val="28"/>
        </w:rPr>
        <w:t>dalībai šādos pasākumos</w:t>
      </w:r>
      <w:r w:rsidR="006A40E4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406F8" w:rsidRPr="00EF5599">
        <w:rPr>
          <w:rFonts w:ascii="Times New Roman" w:eastAsia="Times New Roman" w:hAnsi="Times New Roman"/>
          <w:sz w:val="28"/>
          <w:szCs w:val="28"/>
          <w:lang w:eastAsia="lv-LV"/>
        </w:rPr>
        <w:t>nodrošin</w:t>
      </w:r>
      <w:r w:rsidR="00A27127"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="004406F8" w:rsidRPr="00EF5599">
        <w:rPr>
          <w:rFonts w:ascii="Times New Roman" w:eastAsia="Times New Roman" w:hAnsi="Times New Roman"/>
          <w:sz w:val="28"/>
          <w:szCs w:val="28"/>
          <w:lang w:eastAsia="lv-LV"/>
        </w:rPr>
        <w:t xml:space="preserve"> dokumentu un informācijas saglabāšanu atbilstoši šo noteikumu 35.</w:t>
      </w:r>
      <w:r w:rsidR="004406F8"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FD19E8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EF5599" w:rsidRPr="00EF5599">
        <w:rPr>
          <w:rFonts w:ascii="Times New Roman" w:eastAsia="Times New Roman" w:hAnsi="Times New Roman"/>
          <w:sz w:val="28"/>
          <w:szCs w:val="28"/>
          <w:lang w:eastAsia="lv-LV"/>
        </w:rPr>
        <w:t>punktam</w:t>
      </w:r>
      <w:r w:rsidR="00207E31">
        <w:rPr>
          <w:rFonts w:ascii="Times New Roman" w:eastAsia="Times New Roman" w:hAnsi="Times New Roman"/>
          <w:sz w:val="28"/>
          <w:szCs w:val="28"/>
          <w:lang w:eastAsia="lv-LV"/>
        </w:rPr>
        <w:t xml:space="preserve"> un ievēro šādus nosacījumus:</w:t>
      </w:r>
    </w:p>
    <w:p w14:paraId="15462224" w14:textId="3C56663B" w:rsidR="00D168D5" w:rsidRPr="00207E31" w:rsidRDefault="00207E31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Pr="00207E31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FD19E8">
        <w:rPr>
          <w:rFonts w:ascii="Times New Roman" w:eastAsia="Times New Roman" w:hAnsi="Times New Roman"/>
          <w:sz w:val="28"/>
          <w:szCs w:val="28"/>
          <w:lang w:eastAsia="lv-LV"/>
        </w:rPr>
        <w:t xml:space="preserve">tas nav sporta, tūrisma, atpūtas vai cita veida izklaides 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asākums;</w:t>
      </w:r>
    </w:p>
    <w:p w14:paraId="15462225" w14:textId="5474D926" w:rsidR="0015108B" w:rsidRPr="00CD6B74" w:rsidRDefault="00207E31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asākums ir tieši saistīts ar </w:t>
      </w:r>
      <w:r w:rsidR="0039583E" w:rsidRPr="00CD6B74">
        <w:rPr>
          <w:rFonts w:ascii="Times New Roman" w:eastAsia="Times New Roman" w:hAnsi="Times New Roman"/>
          <w:sz w:val="28"/>
          <w:szCs w:val="28"/>
          <w:lang w:eastAsia="lv-LV"/>
        </w:rPr>
        <w:t>ieguvumu zinātnes un medicīnas attīstībai un veselības aprūpes uzlabošanai;</w:t>
      </w:r>
    </w:p>
    <w:p w14:paraId="15462226" w14:textId="599CB0A9" w:rsidR="0015108B" w:rsidRPr="00CD6B74" w:rsidRDefault="006E30DE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9A7FF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4598B" w:rsidRPr="00CD6B74">
        <w:rPr>
          <w:rFonts w:ascii="Times New Roman" w:hAnsi="Times New Roman"/>
          <w:sz w:val="28"/>
          <w:szCs w:val="28"/>
        </w:rPr>
        <w:t xml:space="preserve">ja pasākums tiek organizēts ārpus Latvijas, </w:t>
      </w:r>
      <w:r w:rsidR="00FD19E8">
        <w:rPr>
          <w:rFonts w:ascii="Times New Roman" w:hAnsi="Times New Roman"/>
          <w:sz w:val="28"/>
          <w:szCs w:val="28"/>
        </w:rPr>
        <w:t xml:space="preserve">ir </w:t>
      </w:r>
      <w:r w:rsidR="0094598B" w:rsidRPr="00CD6B74">
        <w:rPr>
          <w:rFonts w:ascii="Times New Roman" w:hAnsi="Times New Roman"/>
          <w:sz w:val="28"/>
          <w:szCs w:val="28"/>
        </w:rPr>
        <w:t>s</w:t>
      </w:r>
      <w:r w:rsidRPr="00CD6B74">
        <w:rPr>
          <w:rFonts w:ascii="Times New Roman" w:hAnsi="Times New Roman"/>
          <w:sz w:val="28"/>
          <w:szCs w:val="28"/>
        </w:rPr>
        <w:t>aņemts biedrības, nodibinājuma vai ārstniecības iestādes pamatojums speciālista dalībai pasākumā</w:t>
      </w:r>
      <w:r w:rsidR="0094598B" w:rsidRPr="00CD6B74">
        <w:rPr>
          <w:rFonts w:ascii="Times New Roman" w:hAnsi="Times New Roman"/>
          <w:sz w:val="28"/>
          <w:szCs w:val="28"/>
        </w:rPr>
        <w:t>;</w:t>
      </w:r>
    </w:p>
    <w:p w14:paraId="15462227" w14:textId="698353B5" w:rsidR="00BA3433" w:rsidRDefault="00207E31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5599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91B32">
        <w:rPr>
          <w:rFonts w:ascii="Times New Roman" w:eastAsia="Times New Roman" w:hAnsi="Times New Roman"/>
          <w:sz w:val="28"/>
          <w:szCs w:val="28"/>
          <w:lang w:eastAsia="lv-LV"/>
        </w:rPr>
        <w:t xml:space="preserve">speciālistiem, kuri ir reģistrēti </w:t>
      </w:r>
      <w:r w:rsidR="00FD19E8">
        <w:rPr>
          <w:rFonts w:ascii="Times New Roman" w:eastAsia="Times New Roman" w:hAnsi="Times New Roman"/>
          <w:sz w:val="28"/>
          <w:szCs w:val="28"/>
          <w:lang w:eastAsia="lv-LV"/>
        </w:rPr>
        <w:t xml:space="preserve">dalībai </w:t>
      </w:r>
      <w:r w:rsidR="00991B32">
        <w:rPr>
          <w:rFonts w:ascii="Times New Roman" w:eastAsia="Times New Roman" w:hAnsi="Times New Roman"/>
          <w:sz w:val="28"/>
          <w:szCs w:val="28"/>
          <w:lang w:eastAsia="lv-LV"/>
        </w:rPr>
        <w:t>pasākumā (arī tajā, kur zāles netiek reklamētas)</w:t>
      </w:r>
      <w:r w:rsidR="00FD19E8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91B32">
        <w:rPr>
          <w:rFonts w:ascii="Times New Roman" w:eastAsia="Times New Roman" w:hAnsi="Times New Roman"/>
          <w:sz w:val="28"/>
          <w:szCs w:val="28"/>
          <w:lang w:eastAsia="lv-LV"/>
        </w:rPr>
        <w:t xml:space="preserve"> atļauts apmaksāt tikai reģistrācijas maksu, </w:t>
      </w:r>
      <w:r w:rsidR="00A27127" w:rsidRPr="00BD20E6">
        <w:rPr>
          <w:rFonts w:ascii="Times New Roman" w:eastAsia="Times New Roman" w:hAnsi="Times New Roman"/>
          <w:sz w:val="28"/>
          <w:szCs w:val="28"/>
          <w:lang w:eastAsia="lv-LV"/>
        </w:rPr>
        <w:t>mācību materiālus</w:t>
      </w:r>
      <w:r w:rsidR="00A27127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991B32">
        <w:rPr>
          <w:rFonts w:ascii="Times New Roman" w:eastAsia="Times New Roman" w:hAnsi="Times New Roman"/>
          <w:sz w:val="28"/>
          <w:szCs w:val="28"/>
          <w:lang w:eastAsia="lv-LV"/>
        </w:rPr>
        <w:t>ceļa un izmitināšanas izdevumus</w:t>
      </w:r>
      <w:r w:rsidR="00BA3433">
        <w:rPr>
          <w:rFonts w:ascii="Times New Roman" w:eastAsia="Times New Roman" w:hAnsi="Times New Roman"/>
          <w:sz w:val="28"/>
          <w:szCs w:val="28"/>
          <w:lang w:eastAsia="lv-LV"/>
        </w:rPr>
        <w:t>, ieskaitot ēdināšanas izdevumus pasākuma programmas ietvaros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5462228" w14:textId="486E9C7B" w:rsidR="00247A0D" w:rsidRDefault="00BB6162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E30DE">
        <w:rPr>
          <w:rFonts w:ascii="Times New Roman" w:eastAsia="Times New Roman" w:hAnsi="Times New Roman"/>
          <w:sz w:val="28"/>
          <w:szCs w:val="28"/>
          <w:lang w:eastAsia="lv-LV"/>
        </w:rPr>
        <w:t>32.</w:t>
      </w:r>
      <w:r w:rsidRPr="006E30DE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94598B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m</w:t>
      </w:r>
      <w:r w:rsidR="00A7559C" w:rsidRPr="006E30DE">
        <w:rPr>
          <w:rFonts w:ascii="Times New Roman" w:eastAsia="Times New Roman" w:hAnsi="Times New Roman"/>
          <w:sz w:val="28"/>
          <w:szCs w:val="28"/>
          <w:lang w:eastAsia="lv-LV"/>
        </w:rPr>
        <w:t>ateriālais vai cita veida atbalsts</w:t>
      </w:r>
      <w:r w:rsidR="00AE2C3F" w:rsidRPr="006E30DE">
        <w:rPr>
          <w:rFonts w:ascii="Times New Roman" w:eastAsia="Times New Roman" w:hAnsi="Times New Roman"/>
          <w:sz w:val="28"/>
          <w:szCs w:val="28"/>
          <w:lang w:eastAsia="lv-LV"/>
        </w:rPr>
        <w:t xml:space="preserve"> neveicina</w:t>
      </w:r>
      <w:r w:rsidR="00E20603" w:rsidRPr="006E30DE">
        <w:rPr>
          <w:rFonts w:ascii="Times New Roman" w:eastAsia="Times New Roman" w:hAnsi="Times New Roman"/>
          <w:sz w:val="28"/>
          <w:szCs w:val="28"/>
          <w:lang w:eastAsia="lv-LV"/>
        </w:rPr>
        <w:t xml:space="preserve"> konkrēta nosaukuma zāļu izrakstīšanu</w:t>
      </w:r>
      <w:r w:rsidR="00A32E6F" w:rsidRPr="006E30DE">
        <w:rPr>
          <w:rFonts w:ascii="Times New Roman" w:eastAsia="Times New Roman" w:hAnsi="Times New Roman"/>
          <w:sz w:val="28"/>
          <w:szCs w:val="28"/>
          <w:lang w:eastAsia="lv-LV"/>
        </w:rPr>
        <w:t xml:space="preserve"> vai lietošanu</w:t>
      </w:r>
      <w:r w:rsidR="000E3AA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21F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5462229" w14:textId="77777777" w:rsidR="000E3AA1" w:rsidRPr="006E30DE" w:rsidRDefault="000E3AA1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14:paraId="1546222A" w14:textId="135C99D3" w:rsidR="00033BF7" w:rsidRPr="009F1C6E" w:rsidRDefault="00EF5599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32.</w:t>
      </w:r>
      <w:r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80BBD" w:rsidRPr="00F80BBD">
        <w:rPr>
          <w:rFonts w:ascii="Times New Roman" w:hAnsi="Times New Roman"/>
          <w:sz w:val="28"/>
          <w:szCs w:val="28"/>
        </w:rPr>
        <w:t>Šo noteikumu 32.</w:t>
      </w:r>
      <w:r w:rsidR="00F80BBD" w:rsidRPr="00F80BBD">
        <w:rPr>
          <w:rFonts w:ascii="Times New Roman" w:hAnsi="Times New Roman"/>
          <w:sz w:val="28"/>
          <w:szCs w:val="28"/>
          <w:vertAlign w:val="superscript"/>
        </w:rPr>
        <w:t>1</w:t>
      </w:r>
      <w:r w:rsidR="004E6502">
        <w:rPr>
          <w:rFonts w:ascii="Times New Roman" w:hAnsi="Times New Roman"/>
          <w:sz w:val="28"/>
          <w:szCs w:val="28"/>
          <w:vertAlign w:val="superscript"/>
        </w:rPr>
        <w:t> </w:t>
      </w:r>
      <w:r w:rsidR="00F80BBD" w:rsidRPr="00F80BBD">
        <w:rPr>
          <w:rFonts w:ascii="Times New Roman" w:hAnsi="Times New Roman"/>
          <w:sz w:val="28"/>
          <w:szCs w:val="28"/>
        </w:rPr>
        <w:t>punktā minētā persona reizi gadā (līdz 31</w:t>
      </w:r>
      <w:r w:rsidR="00FF33CA">
        <w:rPr>
          <w:rFonts w:ascii="Times New Roman" w:hAnsi="Times New Roman"/>
          <w:sz w:val="28"/>
          <w:szCs w:val="28"/>
        </w:rPr>
        <w:t>. m</w:t>
      </w:r>
      <w:r w:rsidR="00F80BBD" w:rsidRPr="00F80BBD">
        <w:rPr>
          <w:rFonts w:ascii="Times New Roman" w:hAnsi="Times New Roman"/>
          <w:sz w:val="28"/>
          <w:szCs w:val="28"/>
        </w:rPr>
        <w:t xml:space="preserve">artam) </w:t>
      </w:r>
      <w:r w:rsidR="008D6540">
        <w:rPr>
          <w:rFonts w:ascii="Times New Roman" w:hAnsi="Times New Roman"/>
          <w:sz w:val="28"/>
          <w:szCs w:val="28"/>
        </w:rPr>
        <w:t xml:space="preserve">iesniedz </w:t>
      </w:r>
      <w:r w:rsidR="008D6540" w:rsidRPr="00F80BBD">
        <w:rPr>
          <w:rFonts w:ascii="Times New Roman" w:hAnsi="Times New Roman"/>
          <w:sz w:val="28"/>
          <w:szCs w:val="28"/>
        </w:rPr>
        <w:t>Veselības inspekcij</w:t>
      </w:r>
      <w:r w:rsidR="0046284F">
        <w:rPr>
          <w:rFonts w:ascii="Times New Roman" w:hAnsi="Times New Roman"/>
          <w:sz w:val="28"/>
          <w:szCs w:val="28"/>
        </w:rPr>
        <w:t>ā</w:t>
      </w:r>
      <w:r w:rsidR="00D819E8">
        <w:rPr>
          <w:rFonts w:ascii="Times New Roman" w:hAnsi="Times New Roman"/>
          <w:sz w:val="28"/>
          <w:szCs w:val="28"/>
        </w:rPr>
        <w:t xml:space="preserve"> rakstiski</w:t>
      </w:r>
      <w:r w:rsidR="00701491">
        <w:rPr>
          <w:rFonts w:ascii="Times New Roman" w:hAnsi="Times New Roman"/>
          <w:sz w:val="28"/>
          <w:szCs w:val="28"/>
        </w:rPr>
        <w:t xml:space="preserve">, </w:t>
      </w:r>
      <w:r w:rsidR="00A10B9D">
        <w:rPr>
          <w:rFonts w:ascii="Times New Roman" w:hAnsi="Times New Roman"/>
          <w:sz w:val="28"/>
          <w:szCs w:val="28"/>
        </w:rPr>
        <w:t>tajā skaitā</w:t>
      </w:r>
      <w:r w:rsidR="00701491">
        <w:rPr>
          <w:rFonts w:ascii="Times New Roman" w:hAnsi="Times New Roman"/>
          <w:sz w:val="28"/>
          <w:szCs w:val="28"/>
        </w:rPr>
        <w:t xml:space="preserve"> izmantojot </w:t>
      </w:r>
      <w:r w:rsidR="00F80BBD" w:rsidRPr="00F80BBD">
        <w:rPr>
          <w:rFonts w:ascii="Times New Roman" w:hAnsi="Times New Roman"/>
          <w:sz w:val="28"/>
          <w:szCs w:val="28"/>
        </w:rPr>
        <w:t>tīmekļa vietn</w:t>
      </w:r>
      <w:r w:rsidR="00701491">
        <w:rPr>
          <w:rFonts w:ascii="Times New Roman" w:hAnsi="Times New Roman"/>
          <w:sz w:val="28"/>
          <w:szCs w:val="28"/>
        </w:rPr>
        <w:t>i</w:t>
      </w:r>
      <w:r w:rsidR="00F80BBD" w:rsidRPr="00F80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BBD" w:rsidRPr="00F80BBD">
        <w:rPr>
          <w:rFonts w:ascii="Times New Roman" w:hAnsi="Times New Roman"/>
          <w:sz w:val="28"/>
          <w:szCs w:val="28"/>
        </w:rPr>
        <w:t>www.latvija.lv</w:t>
      </w:r>
      <w:proofErr w:type="spellEnd"/>
      <w:r w:rsidR="00701491">
        <w:rPr>
          <w:rFonts w:ascii="Times New Roman" w:hAnsi="Times New Roman"/>
          <w:sz w:val="28"/>
          <w:szCs w:val="28"/>
        </w:rPr>
        <w:t>,</w:t>
      </w:r>
      <w:r w:rsidR="00F80BBD" w:rsidRPr="00F80BBD">
        <w:rPr>
          <w:rFonts w:ascii="Times New Roman" w:hAnsi="Times New Roman"/>
          <w:sz w:val="28"/>
          <w:szCs w:val="28"/>
        </w:rPr>
        <w:t xml:space="preserve"> paziņojumu par</w:t>
      </w:r>
      <w:r w:rsidR="00EB63C7" w:rsidRPr="00F80BBD">
        <w:rPr>
          <w:rFonts w:ascii="Times New Roman" w:hAnsi="Times New Roman"/>
          <w:sz w:val="28"/>
          <w:szCs w:val="28"/>
        </w:rPr>
        <w:t xml:space="preserve"> </w:t>
      </w:r>
      <w:r w:rsidR="000E3AA1" w:rsidRPr="00F80BBD">
        <w:rPr>
          <w:rFonts w:ascii="Times New Roman" w:hAnsi="Times New Roman"/>
          <w:sz w:val="28"/>
          <w:szCs w:val="28"/>
        </w:rPr>
        <w:t>biedrībām</w:t>
      </w:r>
      <w:r w:rsidR="000E3AA1">
        <w:rPr>
          <w:rFonts w:ascii="Times New Roman" w:hAnsi="Times New Roman"/>
          <w:sz w:val="28"/>
          <w:szCs w:val="28"/>
        </w:rPr>
        <w:t xml:space="preserve">, </w:t>
      </w:r>
      <w:r w:rsidR="000E3AA1" w:rsidRPr="00F80BBD">
        <w:rPr>
          <w:rFonts w:ascii="Times New Roman" w:hAnsi="Times New Roman"/>
          <w:sz w:val="28"/>
          <w:szCs w:val="28"/>
        </w:rPr>
        <w:t>nodibinājumiem</w:t>
      </w:r>
      <w:r w:rsidR="000E3AA1">
        <w:rPr>
          <w:rFonts w:ascii="Times New Roman" w:hAnsi="Times New Roman"/>
          <w:sz w:val="28"/>
          <w:szCs w:val="28"/>
        </w:rPr>
        <w:t xml:space="preserve"> un </w:t>
      </w:r>
      <w:r w:rsidR="000E3AA1" w:rsidRPr="00F80BBD">
        <w:rPr>
          <w:rFonts w:ascii="Times New Roman" w:hAnsi="Times New Roman"/>
          <w:sz w:val="28"/>
          <w:szCs w:val="28"/>
        </w:rPr>
        <w:t xml:space="preserve">ārstniecības iestādēm </w:t>
      </w:r>
      <w:r w:rsidR="00033BF7" w:rsidRPr="00F80BBD">
        <w:rPr>
          <w:rFonts w:ascii="Times New Roman" w:hAnsi="Times New Roman"/>
          <w:sz w:val="28"/>
          <w:szCs w:val="28"/>
        </w:rPr>
        <w:t>sniegto materiālo vai cita veida atbalstu iepriekšējā gadā</w:t>
      </w:r>
      <w:r w:rsidR="002B6175">
        <w:rPr>
          <w:rFonts w:ascii="Times New Roman" w:hAnsi="Times New Roman"/>
          <w:sz w:val="28"/>
          <w:szCs w:val="28"/>
        </w:rPr>
        <w:t>.</w:t>
      </w:r>
      <w:r w:rsidR="00033BF7" w:rsidRPr="00F80BBD">
        <w:rPr>
          <w:rFonts w:ascii="Times New Roman" w:hAnsi="Times New Roman"/>
          <w:sz w:val="28"/>
          <w:szCs w:val="28"/>
        </w:rPr>
        <w:t xml:space="preserve"> </w:t>
      </w:r>
      <w:r w:rsidR="00F80BBD" w:rsidRPr="00F80BBD">
        <w:rPr>
          <w:rFonts w:ascii="Times New Roman" w:hAnsi="Times New Roman"/>
          <w:sz w:val="28"/>
          <w:szCs w:val="28"/>
        </w:rPr>
        <w:t xml:space="preserve">Minētā informācija ir publiski pieejama Veselības inspekcijas tīmekļa vietnē. Paziņojumā norāda: </w:t>
      </w:r>
    </w:p>
    <w:p w14:paraId="1546222B" w14:textId="63AEEF58" w:rsidR="003669D6" w:rsidRPr="00FE2E24" w:rsidRDefault="00F80BBD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</w:t>
      </w:r>
      <w:r w:rsidR="004E6502" w:rsidRPr="00FE2E24">
        <w:rPr>
          <w:rFonts w:ascii="Times New Roman" w:hAnsi="Times New Roman"/>
          <w:sz w:val="28"/>
          <w:szCs w:val="28"/>
        </w:rPr>
        <w:t>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="004E6502">
        <w:rPr>
          <w:rFonts w:ascii="Times New Roman" w:hAnsi="Times New Roman"/>
          <w:sz w:val="28"/>
          <w:szCs w:val="28"/>
          <w:vertAlign w:val="superscript"/>
        </w:rPr>
        <w:t> </w:t>
      </w:r>
      <w:r w:rsidRPr="00FE2E24">
        <w:rPr>
          <w:rFonts w:ascii="Times New Roman" w:hAnsi="Times New Roman"/>
          <w:sz w:val="28"/>
          <w:szCs w:val="28"/>
        </w:rPr>
        <w:t xml:space="preserve">1. </w:t>
      </w:r>
      <w:r w:rsidR="00033BF7" w:rsidRPr="00FE2E24">
        <w:rPr>
          <w:rFonts w:ascii="Times New Roman" w:hAnsi="Times New Roman"/>
          <w:sz w:val="28"/>
          <w:szCs w:val="28"/>
        </w:rPr>
        <w:t xml:space="preserve">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033BF7" w:rsidRPr="00FE2E24">
        <w:rPr>
          <w:rFonts w:ascii="Times New Roman" w:hAnsi="Times New Roman"/>
          <w:sz w:val="28"/>
          <w:szCs w:val="28"/>
        </w:rPr>
        <w:t>atbalsta devēju (nosaukums, adrese);</w:t>
      </w:r>
    </w:p>
    <w:p w14:paraId="1546222C" w14:textId="1EB15914" w:rsidR="00033BF7" w:rsidRPr="00FE2E24" w:rsidRDefault="00033BF7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="004E6502" w:rsidRPr="00FE2E24">
        <w:rPr>
          <w:rFonts w:ascii="Times New Roman" w:hAnsi="Times New Roman"/>
          <w:sz w:val="28"/>
          <w:szCs w:val="28"/>
          <w:vertAlign w:val="superscript"/>
        </w:rPr>
        <w:t>2</w:t>
      </w:r>
      <w:r w:rsidR="004E6502">
        <w:rPr>
          <w:rFonts w:ascii="Times New Roman" w:hAnsi="Times New Roman"/>
          <w:sz w:val="28"/>
          <w:szCs w:val="28"/>
          <w:vertAlign w:val="superscript"/>
        </w:rPr>
        <w:t> </w:t>
      </w:r>
      <w:r w:rsidRPr="00FE2E24">
        <w:rPr>
          <w:rFonts w:ascii="Times New Roman" w:hAnsi="Times New Roman"/>
          <w:sz w:val="28"/>
          <w:szCs w:val="28"/>
        </w:rPr>
        <w:t xml:space="preserve">2.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Pr="00FE2E24">
        <w:rPr>
          <w:rFonts w:ascii="Times New Roman" w:hAnsi="Times New Roman"/>
          <w:sz w:val="28"/>
          <w:szCs w:val="28"/>
        </w:rPr>
        <w:t>atbalsta saņēmēju:</w:t>
      </w:r>
    </w:p>
    <w:p w14:paraId="1546222D" w14:textId="13F8CF38" w:rsidR="00033BF7" w:rsidRPr="00FE2E24" w:rsidRDefault="004E6502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="006824BE" w:rsidRPr="00FE2E24">
        <w:rPr>
          <w:rFonts w:ascii="Times New Roman" w:hAnsi="Times New Roman"/>
          <w:sz w:val="28"/>
          <w:szCs w:val="28"/>
        </w:rPr>
        <w:t>2.1.</w:t>
      </w:r>
      <w:r w:rsidR="006824BE" w:rsidRPr="00FE2E2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81864" w:rsidRPr="00FE2E24">
        <w:rPr>
          <w:rFonts w:ascii="Times New Roman" w:hAnsi="Times New Roman"/>
          <w:sz w:val="28"/>
          <w:szCs w:val="28"/>
        </w:rPr>
        <w:t>biedrības, nodibinājuma nosaukumu</w:t>
      </w:r>
      <w:r w:rsidR="00210FAE">
        <w:rPr>
          <w:rFonts w:ascii="Times New Roman" w:hAnsi="Times New Roman"/>
          <w:sz w:val="28"/>
          <w:szCs w:val="28"/>
        </w:rPr>
        <w:t xml:space="preserve"> un</w:t>
      </w:r>
      <w:r w:rsidR="00D81864" w:rsidRPr="00FE2E24">
        <w:rPr>
          <w:rFonts w:ascii="Times New Roman" w:hAnsi="Times New Roman"/>
          <w:sz w:val="28"/>
          <w:szCs w:val="28"/>
        </w:rPr>
        <w:t xml:space="preserve"> juridisko adresi;</w:t>
      </w:r>
    </w:p>
    <w:p w14:paraId="1546222E" w14:textId="7D545928" w:rsidR="006824BE" w:rsidRPr="00FE2E24" w:rsidRDefault="004E650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="006824BE" w:rsidRPr="00FE2E24">
        <w:rPr>
          <w:rFonts w:ascii="Times New Roman" w:hAnsi="Times New Roman"/>
          <w:sz w:val="28"/>
          <w:szCs w:val="28"/>
        </w:rPr>
        <w:t xml:space="preserve">2.2. </w:t>
      </w:r>
      <w:r w:rsidR="00D81864" w:rsidRPr="00FE2E24">
        <w:rPr>
          <w:rFonts w:ascii="Times New Roman" w:hAnsi="Times New Roman"/>
          <w:sz w:val="28"/>
          <w:szCs w:val="28"/>
        </w:rPr>
        <w:t>ārstniecības iestādes nosaukumu</w:t>
      </w:r>
      <w:r w:rsidR="00210FAE">
        <w:rPr>
          <w:rFonts w:ascii="Times New Roman" w:hAnsi="Times New Roman"/>
          <w:sz w:val="28"/>
          <w:szCs w:val="28"/>
        </w:rPr>
        <w:t xml:space="preserve"> un</w:t>
      </w:r>
      <w:r w:rsidR="00D81864" w:rsidRPr="00FE2E24">
        <w:rPr>
          <w:rFonts w:ascii="Times New Roman" w:hAnsi="Times New Roman"/>
          <w:sz w:val="28"/>
          <w:szCs w:val="28"/>
        </w:rPr>
        <w:t xml:space="preserve"> adresi;</w:t>
      </w:r>
    </w:p>
    <w:p w14:paraId="1546222F" w14:textId="0F240783" w:rsidR="00D81864" w:rsidRPr="0094598B" w:rsidRDefault="004E650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="006824BE" w:rsidRPr="00FE2E24">
        <w:rPr>
          <w:rFonts w:ascii="Times New Roman" w:hAnsi="Times New Roman"/>
          <w:sz w:val="28"/>
          <w:szCs w:val="28"/>
        </w:rPr>
        <w:t>2.</w:t>
      </w:r>
      <w:r w:rsidR="00D81864">
        <w:rPr>
          <w:rFonts w:ascii="Times New Roman" w:hAnsi="Times New Roman"/>
          <w:sz w:val="28"/>
          <w:szCs w:val="28"/>
        </w:rPr>
        <w:t>3</w:t>
      </w:r>
      <w:r w:rsidR="006824BE" w:rsidRPr="0094598B">
        <w:rPr>
          <w:rFonts w:ascii="Times New Roman" w:hAnsi="Times New Roman"/>
          <w:sz w:val="28"/>
          <w:szCs w:val="28"/>
        </w:rPr>
        <w:t>.</w:t>
      </w:r>
      <w:r w:rsidR="00210FAE">
        <w:rPr>
          <w:rFonts w:ascii="Times New Roman" w:hAnsi="Times New Roman"/>
          <w:sz w:val="28"/>
          <w:szCs w:val="28"/>
        </w:rPr>
        <w:t xml:space="preserve"> tā </w:t>
      </w:r>
      <w:r w:rsidR="00D81864" w:rsidRPr="0094598B">
        <w:rPr>
          <w:rFonts w:ascii="Times New Roman" w:eastAsia="Times New Roman" w:hAnsi="Times New Roman"/>
          <w:sz w:val="28"/>
          <w:szCs w:val="28"/>
          <w:lang w:eastAsia="lv-LV"/>
        </w:rPr>
        <w:t>speciālista</w:t>
      </w:r>
      <w:r w:rsidR="00210FAE" w:rsidRPr="0094598B">
        <w:rPr>
          <w:rFonts w:ascii="Times New Roman" w:eastAsia="Times New Roman" w:hAnsi="Times New Roman"/>
          <w:sz w:val="28"/>
          <w:szCs w:val="28"/>
          <w:lang w:eastAsia="lv-LV"/>
        </w:rPr>
        <w:t xml:space="preserve"> vārdu, uzvārdu</w:t>
      </w:r>
      <w:r w:rsidR="00210FAE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210FAE" w:rsidRPr="00210F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0FAE" w:rsidRPr="0094598B">
        <w:rPr>
          <w:rFonts w:ascii="Times New Roman" w:eastAsia="Times New Roman" w:hAnsi="Times New Roman"/>
          <w:sz w:val="28"/>
          <w:szCs w:val="28"/>
          <w:lang w:eastAsia="lv-LV"/>
        </w:rPr>
        <w:t>specialitāti</w:t>
      </w:r>
      <w:r w:rsidR="00E61BC2" w:rsidRPr="0094598B">
        <w:rPr>
          <w:rFonts w:ascii="Times New Roman" w:eastAsia="Times New Roman" w:hAnsi="Times New Roman"/>
          <w:sz w:val="28"/>
          <w:szCs w:val="28"/>
          <w:lang w:eastAsia="lv-LV"/>
        </w:rPr>
        <w:t>, kurš piedalīj</w:t>
      </w:r>
      <w:r w:rsidR="00210FAE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E61BC2" w:rsidRPr="0094598B">
        <w:rPr>
          <w:rFonts w:ascii="Times New Roman" w:eastAsia="Times New Roman" w:hAnsi="Times New Roman"/>
          <w:sz w:val="28"/>
          <w:szCs w:val="28"/>
          <w:lang w:eastAsia="lv-LV"/>
        </w:rPr>
        <w:t>s pasākumā</w:t>
      </w:r>
      <w:r w:rsidR="00D81864" w:rsidRPr="0094598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5462230" w14:textId="26A62320" w:rsidR="006824BE" w:rsidRPr="00FE2E24" w:rsidRDefault="004E650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="006824BE" w:rsidRPr="00FE2E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6824BE" w:rsidRPr="00FE2E24">
        <w:rPr>
          <w:rFonts w:ascii="Times New Roman" w:hAnsi="Times New Roman"/>
          <w:sz w:val="28"/>
          <w:szCs w:val="28"/>
        </w:rPr>
        <w:t xml:space="preserve">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6824BE" w:rsidRPr="00FE2E24">
        <w:rPr>
          <w:rFonts w:ascii="Times New Roman" w:hAnsi="Times New Roman"/>
          <w:sz w:val="28"/>
          <w:szCs w:val="28"/>
        </w:rPr>
        <w:t xml:space="preserve">atbalsta apjomu naudas izteiksmē </w:t>
      </w:r>
      <w:r w:rsidR="00F17668" w:rsidRPr="00FE2E24">
        <w:rPr>
          <w:rFonts w:ascii="Times New Roman" w:hAnsi="Times New Roman"/>
          <w:sz w:val="28"/>
          <w:szCs w:val="28"/>
        </w:rPr>
        <w:t xml:space="preserve">(ja ir vairāki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F17668" w:rsidRPr="00FE2E24">
        <w:rPr>
          <w:rFonts w:ascii="Times New Roman" w:hAnsi="Times New Roman"/>
          <w:sz w:val="28"/>
          <w:szCs w:val="28"/>
        </w:rPr>
        <w:t xml:space="preserve">atbalsta saņēmēji, 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F17668" w:rsidRPr="00FE2E24">
        <w:rPr>
          <w:rFonts w:ascii="Times New Roman" w:hAnsi="Times New Roman"/>
          <w:sz w:val="28"/>
          <w:szCs w:val="28"/>
        </w:rPr>
        <w:t xml:space="preserve">atbalsta apjomu norāda </w:t>
      </w:r>
      <w:r w:rsidR="006824BE" w:rsidRPr="00FE2E24">
        <w:rPr>
          <w:rFonts w:ascii="Times New Roman" w:hAnsi="Times New Roman"/>
          <w:sz w:val="28"/>
          <w:szCs w:val="28"/>
        </w:rPr>
        <w:t>katram saņēmējam atsevišķi</w:t>
      </w:r>
      <w:r w:rsidR="00F17668" w:rsidRPr="00FE2E24">
        <w:rPr>
          <w:rFonts w:ascii="Times New Roman" w:hAnsi="Times New Roman"/>
          <w:sz w:val="28"/>
          <w:szCs w:val="28"/>
        </w:rPr>
        <w:t>)</w:t>
      </w:r>
      <w:r w:rsidR="006824BE" w:rsidRPr="00FE2E24">
        <w:rPr>
          <w:rFonts w:ascii="Times New Roman" w:hAnsi="Times New Roman"/>
          <w:sz w:val="28"/>
          <w:szCs w:val="28"/>
        </w:rPr>
        <w:t>;</w:t>
      </w:r>
    </w:p>
    <w:p w14:paraId="15462231" w14:textId="2A7C67DB" w:rsidR="00B77031" w:rsidRPr="00FE2E24" w:rsidRDefault="004E650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="00B77031" w:rsidRPr="00FE2E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="00B77031" w:rsidRPr="00FE2E24">
        <w:rPr>
          <w:rFonts w:ascii="Times New Roman" w:hAnsi="Times New Roman"/>
          <w:sz w:val="28"/>
          <w:szCs w:val="28"/>
        </w:rPr>
        <w:t xml:space="preserve">materiālā </w:t>
      </w:r>
      <w:r w:rsidR="00EF1A4F">
        <w:rPr>
          <w:rFonts w:ascii="Times New Roman" w:hAnsi="Times New Roman"/>
          <w:sz w:val="28"/>
          <w:szCs w:val="28"/>
        </w:rPr>
        <w:t xml:space="preserve">vai cita veida </w:t>
      </w:r>
      <w:r w:rsidR="00B77031" w:rsidRPr="00FE2E24">
        <w:rPr>
          <w:rFonts w:ascii="Times New Roman" w:hAnsi="Times New Roman"/>
          <w:sz w:val="28"/>
          <w:szCs w:val="28"/>
        </w:rPr>
        <w:t>atbalsta mērķi</w:t>
      </w:r>
      <w:r w:rsidR="00F17668" w:rsidRPr="00FE2E24">
        <w:rPr>
          <w:rFonts w:ascii="Times New Roman" w:hAnsi="Times New Roman"/>
          <w:sz w:val="28"/>
          <w:szCs w:val="28"/>
        </w:rPr>
        <w:t xml:space="preserve"> (norāda katram saņēmējam atsevišķi)</w:t>
      </w:r>
      <w:r w:rsidR="00B77031" w:rsidRPr="00FE2E24">
        <w:rPr>
          <w:rFonts w:ascii="Times New Roman" w:hAnsi="Times New Roman"/>
          <w:sz w:val="28"/>
          <w:szCs w:val="28"/>
        </w:rPr>
        <w:t>;</w:t>
      </w:r>
    </w:p>
    <w:p w14:paraId="15462232" w14:textId="4B4C4113" w:rsidR="00B77031" w:rsidRDefault="004E6502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E24">
        <w:rPr>
          <w:rFonts w:ascii="Times New Roman" w:hAnsi="Times New Roman"/>
          <w:sz w:val="28"/>
          <w:szCs w:val="28"/>
        </w:rPr>
        <w:t>32.</w:t>
      </w:r>
      <w:r w:rsidRPr="00FE2E24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 w:rsidR="00B77031" w:rsidRPr="00FE2E2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="00B77031" w:rsidRPr="00FE2E24">
        <w:rPr>
          <w:rFonts w:ascii="Times New Roman" w:hAnsi="Times New Roman"/>
          <w:sz w:val="28"/>
          <w:szCs w:val="28"/>
        </w:rPr>
        <w:t>pasākuma nosaukumu, norises vietu un laiku.</w:t>
      </w:r>
      <w:r w:rsidR="00452136">
        <w:rPr>
          <w:rFonts w:ascii="Times New Roman" w:hAnsi="Times New Roman"/>
          <w:sz w:val="28"/>
          <w:szCs w:val="28"/>
        </w:rPr>
        <w:t>";</w:t>
      </w:r>
    </w:p>
    <w:p w14:paraId="15462233" w14:textId="77777777" w:rsidR="00B77031" w:rsidRDefault="00B77031" w:rsidP="00452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462234" w14:textId="2C850439" w:rsidR="00A04460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1.15. </w:t>
      </w:r>
      <w:r w:rsidR="00082CBD" w:rsidRPr="00452136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A04460" w:rsidRPr="00452136">
        <w:rPr>
          <w:rFonts w:ascii="Times New Roman" w:eastAsia="Times New Roman" w:hAnsi="Times New Roman"/>
          <w:sz w:val="28"/>
          <w:szCs w:val="28"/>
          <w:lang w:eastAsia="lv-LV"/>
        </w:rPr>
        <w:t>zteikt 35</w:t>
      </w:r>
      <w:r w:rsidR="00FF33CA" w:rsidRPr="00452136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A04460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unktu šādā redakcijā: </w:t>
      </w:r>
    </w:p>
    <w:p w14:paraId="05FFCFC9" w14:textId="77777777" w:rsidR="00452136" w:rsidRPr="00452136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35" w14:textId="78BB3404" w:rsidR="00A04460" w:rsidRPr="002C1E70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trike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4460" w:rsidRPr="00A04460">
        <w:rPr>
          <w:rFonts w:ascii="Times New Roman" w:hAnsi="Times New Roman"/>
          <w:sz w:val="28"/>
          <w:szCs w:val="28"/>
        </w:rPr>
        <w:t>35.</w:t>
      </w:r>
      <w:r w:rsidR="004E6502">
        <w:rPr>
          <w:rFonts w:ascii="Times New Roman" w:hAnsi="Times New Roman"/>
          <w:sz w:val="28"/>
          <w:szCs w:val="28"/>
        </w:rPr>
        <w:t> </w:t>
      </w:r>
      <w:r w:rsidR="00A04460" w:rsidRPr="00A04460">
        <w:rPr>
          <w:rFonts w:ascii="Times New Roman" w:hAnsi="Times New Roman"/>
          <w:sz w:val="28"/>
          <w:szCs w:val="28"/>
        </w:rPr>
        <w:t xml:space="preserve">Ja tiek organizēti semināri, konferences, kongresi, konkursi, izstādes un citi pasākumi, kuros tiek reklamētas zāles, </w:t>
      </w:r>
      <w:r w:rsidR="00A04460" w:rsidRPr="00D858BB">
        <w:rPr>
          <w:rFonts w:ascii="Times New Roman" w:hAnsi="Times New Roman"/>
          <w:sz w:val="28"/>
          <w:szCs w:val="28"/>
        </w:rPr>
        <w:t>pasākuma organizētājs vai reklāmas devējs</w:t>
      </w:r>
      <w:r w:rsidR="008F6A0C">
        <w:rPr>
          <w:rFonts w:ascii="Times New Roman" w:hAnsi="Times New Roman"/>
          <w:sz w:val="28"/>
          <w:szCs w:val="28"/>
        </w:rPr>
        <w:t xml:space="preserve">, </w:t>
      </w:r>
      <w:r w:rsidR="008F6A0C" w:rsidRPr="008411AA">
        <w:rPr>
          <w:rFonts w:ascii="Times New Roman" w:hAnsi="Times New Roman"/>
          <w:sz w:val="28"/>
          <w:szCs w:val="28"/>
        </w:rPr>
        <w:t xml:space="preserve">ja reklāmas devējs </w:t>
      </w:r>
      <w:r w:rsidR="002D2D85">
        <w:rPr>
          <w:rFonts w:ascii="Times New Roman" w:hAnsi="Times New Roman"/>
          <w:sz w:val="28"/>
          <w:szCs w:val="28"/>
        </w:rPr>
        <w:t>nav</w:t>
      </w:r>
      <w:r w:rsidR="008F6A0C" w:rsidRPr="008411AA">
        <w:rPr>
          <w:rFonts w:ascii="Times New Roman" w:hAnsi="Times New Roman"/>
          <w:sz w:val="28"/>
          <w:szCs w:val="28"/>
        </w:rPr>
        <w:t xml:space="preserve"> pasākuma organizētājs</w:t>
      </w:r>
      <w:r w:rsidR="008F6A0C">
        <w:rPr>
          <w:rFonts w:ascii="Times New Roman" w:hAnsi="Times New Roman"/>
          <w:sz w:val="28"/>
          <w:szCs w:val="28"/>
        </w:rPr>
        <w:t xml:space="preserve">, </w:t>
      </w:r>
      <w:r w:rsidR="00A04460" w:rsidRPr="00A04460">
        <w:rPr>
          <w:rFonts w:ascii="Times New Roman" w:hAnsi="Times New Roman"/>
          <w:sz w:val="28"/>
          <w:szCs w:val="28"/>
        </w:rPr>
        <w:t xml:space="preserve">ne vēlāk kā septiņas dienas pirms </w:t>
      </w:r>
      <w:r w:rsidR="00BE12F1">
        <w:rPr>
          <w:rFonts w:ascii="Times New Roman" w:hAnsi="Times New Roman"/>
          <w:sz w:val="28"/>
          <w:szCs w:val="28"/>
        </w:rPr>
        <w:t xml:space="preserve">attiecīgā </w:t>
      </w:r>
      <w:r w:rsidR="00A04460" w:rsidRPr="00A04460">
        <w:rPr>
          <w:rFonts w:ascii="Times New Roman" w:hAnsi="Times New Roman"/>
          <w:sz w:val="28"/>
          <w:szCs w:val="28"/>
        </w:rPr>
        <w:t xml:space="preserve">pasākuma </w:t>
      </w:r>
      <w:r w:rsidR="00BE12F1" w:rsidRPr="00D858BB">
        <w:rPr>
          <w:rFonts w:ascii="Times New Roman" w:hAnsi="Times New Roman"/>
          <w:sz w:val="28"/>
          <w:szCs w:val="28"/>
        </w:rPr>
        <w:t xml:space="preserve">iesniedz </w:t>
      </w:r>
      <w:r w:rsidR="00BE12F1" w:rsidRPr="00804E92">
        <w:rPr>
          <w:rFonts w:ascii="Times New Roman" w:hAnsi="Times New Roman"/>
          <w:sz w:val="28"/>
          <w:szCs w:val="28"/>
        </w:rPr>
        <w:t>Veselības inspekcij</w:t>
      </w:r>
      <w:r w:rsidR="00210FAE">
        <w:rPr>
          <w:rFonts w:ascii="Times New Roman" w:hAnsi="Times New Roman"/>
          <w:sz w:val="28"/>
          <w:szCs w:val="28"/>
        </w:rPr>
        <w:t>ā</w:t>
      </w:r>
      <w:r w:rsidR="00B8686B">
        <w:rPr>
          <w:rFonts w:ascii="Times New Roman" w:hAnsi="Times New Roman"/>
          <w:sz w:val="28"/>
          <w:szCs w:val="28"/>
        </w:rPr>
        <w:t xml:space="preserve"> rakstiski</w:t>
      </w:r>
      <w:r w:rsidR="00701491">
        <w:rPr>
          <w:rFonts w:ascii="Times New Roman" w:hAnsi="Times New Roman"/>
          <w:sz w:val="28"/>
          <w:szCs w:val="28"/>
        </w:rPr>
        <w:t>,</w:t>
      </w:r>
      <w:r w:rsidR="00BE12F1" w:rsidRPr="00D858BB">
        <w:rPr>
          <w:rFonts w:ascii="Times New Roman" w:hAnsi="Times New Roman"/>
          <w:sz w:val="28"/>
          <w:szCs w:val="28"/>
        </w:rPr>
        <w:t xml:space="preserve"> </w:t>
      </w:r>
      <w:r w:rsidR="00DE2060">
        <w:rPr>
          <w:rFonts w:ascii="Times New Roman" w:hAnsi="Times New Roman"/>
          <w:sz w:val="28"/>
          <w:szCs w:val="28"/>
        </w:rPr>
        <w:t xml:space="preserve">tajā skaitā </w:t>
      </w:r>
      <w:r w:rsidR="00701491">
        <w:rPr>
          <w:rFonts w:ascii="Times New Roman" w:hAnsi="Times New Roman"/>
          <w:sz w:val="28"/>
          <w:szCs w:val="28"/>
        </w:rPr>
        <w:t xml:space="preserve">izmantojot </w:t>
      </w:r>
      <w:r w:rsidR="00701491" w:rsidRPr="00F80BBD">
        <w:rPr>
          <w:rFonts w:ascii="Times New Roman" w:hAnsi="Times New Roman"/>
          <w:sz w:val="28"/>
          <w:szCs w:val="28"/>
        </w:rPr>
        <w:t>tīmekļa vietn</w:t>
      </w:r>
      <w:r w:rsidR="00701491">
        <w:rPr>
          <w:rFonts w:ascii="Times New Roman" w:hAnsi="Times New Roman"/>
          <w:sz w:val="28"/>
          <w:szCs w:val="28"/>
        </w:rPr>
        <w:t>i</w:t>
      </w:r>
      <w:r w:rsidR="00701491" w:rsidRPr="00F80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491" w:rsidRPr="00F80BBD">
        <w:rPr>
          <w:rFonts w:ascii="Times New Roman" w:hAnsi="Times New Roman"/>
          <w:sz w:val="28"/>
          <w:szCs w:val="28"/>
        </w:rPr>
        <w:t>www.latvija.lv</w:t>
      </w:r>
      <w:proofErr w:type="spellEnd"/>
      <w:r w:rsidR="00701491">
        <w:rPr>
          <w:rFonts w:ascii="Times New Roman" w:hAnsi="Times New Roman"/>
          <w:sz w:val="28"/>
          <w:szCs w:val="28"/>
        </w:rPr>
        <w:t>,</w:t>
      </w:r>
      <w:r w:rsidR="00701491" w:rsidRPr="00F80BBD">
        <w:rPr>
          <w:rFonts w:ascii="Times New Roman" w:hAnsi="Times New Roman"/>
          <w:sz w:val="28"/>
          <w:szCs w:val="28"/>
        </w:rPr>
        <w:t xml:space="preserve"> </w:t>
      </w:r>
      <w:r w:rsidR="00FE30FD" w:rsidRPr="00D858BB">
        <w:rPr>
          <w:rFonts w:ascii="Times New Roman" w:hAnsi="Times New Roman"/>
          <w:sz w:val="28"/>
          <w:szCs w:val="28"/>
        </w:rPr>
        <w:t>informāciju</w:t>
      </w:r>
      <w:r w:rsidR="00A04460" w:rsidRPr="00D858BB">
        <w:rPr>
          <w:rFonts w:ascii="Times New Roman" w:hAnsi="Times New Roman"/>
          <w:sz w:val="28"/>
          <w:szCs w:val="28"/>
        </w:rPr>
        <w:t>, norādot pasākuma organizētāju,</w:t>
      </w:r>
      <w:r w:rsidR="002E0BF3">
        <w:rPr>
          <w:rFonts w:ascii="Times New Roman" w:hAnsi="Times New Roman"/>
          <w:sz w:val="28"/>
          <w:szCs w:val="28"/>
        </w:rPr>
        <w:t xml:space="preserve"> sponsoru, </w:t>
      </w:r>
      <w:r w:rsidR="00A04460" w:rsidRPr="00D858BB">
        <w:rPr>
          <w:rFonts w:ascii="Times New Roman" w:hAnsi="Times New Roman"/>
          <w:sz w:val="28"/>
          <w:szCs w:val="28"/>
        </w:rPr>
        <w:t>zāļu reklāmas devēju, par zāļu reklāmu atbildīgās personas, uzaicināto dalībnieku loku, pasākuma norises vietu un laiku, kā arī sniedzot pasākuma programmas aprakstu.</w:t>
      </w:r>
      <w:r>
        <w:rPr>
          <w:rFonts w:ascii="Times New Roman" w:hAnsi="Times New Roman"/>
          <w:sz w:val="28"/>
          <w:szCs w:val="28"/>
        </w:rPr>
        <w:t>"</w:t>
      </w:r>
      <w:r w:rsidR="00452136">
        <w:rPr>
          <w:rFonts w:ascii="Times New Roman" w:hAnsi="Times New Roman"/>
          <w:sz w:val="28"/>
          <w:szCs w:val="28"/>
        </w:rPr>
        <w:t>;</w:t>
      </w:r>
    </w:p>
    <w:p w14:paraId="15462236" w14:textId="77777777" w:rsidR="00A04460" w:rsidRPr="00F17668" w:rsidRDefault="00A04460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37" w14:textId="310AA7CB" w:rsidR="00A04460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1.16. </w:t>
      </w:r>
      <w:r w:rsidR="00082CBD" w:rsidRPr="00452136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A04460" w:rsidRPr="00452136">
        <w:rPr>
          <w:rFonts w:ascii="Times New Roman" w:eastAsia="Times New Roman" w:hAnsi="Times New Roman"/>
          <w:sz w:val="28"/>
          <w:szCs w:val="28"/>
          <w:lang w:eastAsia="lv-LV"/>
        </w:rPr>
        <w:t>apildināt noteikumus ar 35.</w:t>
      </w:r>
      <w:r w:rsidR="00A04460" w:rsidRPr="00452136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A04460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punktu šādā redakcijā: </w:t>
      </w:r>
    </w:p>
    <w:p w14:paraId="2F961CE3" w14:textId="77777777" w:rsidR="00452136" w:rsidRPr="00452136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38" w14:textId="53D2D901" w:rsidR="00A04460" w:rsidRPr="00A04460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>35.</w:t>
      </w:r>
      <w:r w:rsidR="00A04460" w:rsidRPr="00A0446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>Šo noteikumu 32.</w:t>
      </w:r>
      <w:r w:rsidR="00A04460" w:rsidRPr="00A0446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un 35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unktā minēto pasākumu organizētāji un reklāmas devēji </w:t>
      </w:r>
      <w:r w:rsidR="003B7E27" w:rsidRPr="00A04460">
        <w:rPr>
          <w:rFonts w:ascii="Times New Roman" w:eastAsia="Times New Roman" w:hAnsi="Times New Roman"/>
          <w:sz w:val="28"/>
          <w:szCs w:val="28"/>
          <w:lang w:eastAsia="lv-LV"/>
        </w:rPr>
        <w:t>atbilstoši normatīvajiem aktiem par grāmatvedības kārtošanu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 xml:space="preserve"> un organizāciju</w:t>
      </w:r>
      <w:r w:rsidR="003B7E27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>nodrošina ar pasākumu organiz</w:t>
      </w:r>
      <w:r w:rsidR="00210FAE">
        <w:rPr>
          <w:rFonts w:ascii="Times New Roman" w:eastAsia="Times New Roman" w:hAnsi="Times New Roman"/>
          <w:sz w:val="28"/>
          <w:szCs w:val="28"/>
          <w:lang w:eastAsia="lv-LV"/>
        </w:rPr>
        <w:t>ēšanu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saistītās dokumentācijas</w:t>
      </w:r>
      <w:r w:rsidR="00210FAE" w:rsidRPr="00210FAE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10FAE" w:rsidRPr="00A04460">
        <w:rPr>
          <w:rFonts w:ascii="Times New Roman" w:eastAsia="Times New Roman" w:hAnsi="Times New Roman"/>
          <w:sz w:val="28"/>
          <w:szCs w:val="28"/>
          <w:lang w:eastAsia="lv-LV"/>
        </w:rPr>
        <w:t>uzglabāšanu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>, tajā skaitā atta</w:t>
      </w:r>
      <w:r w:rsidR="0097287D">
        <w:rPr>
          <w:rFonts w:ascii="Times New Roman" w:eastAsia="Times New Roman" w:hAnsi="Times New Roman"/>
          <w:sz w:val="28"/>
          <w:szCs w:val="28"/>
          <w:lang w:eastAsia="lv-LV"/>
        </w:rPr>
        <w:t xml:space="preserve">isnojuma dokumentu </w:t>
      </w:r>
      <w:r w:rsidR="003B7E27" w:rsidRPr="00A04460">
        <w:rPr>
          <w:rFonts w:ascii="Times New Roman" w:eastAsia="Times New Roman" w:hAnsi="Times New Roman"/>
          <w:sz w:val="28"/>
          <w:szCs w:val="28"/>
          <w:lang w:eastAsia="lv-LV"/>
        </w:rPr>
        <w:t>uzglabāšanu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7287D">
        <w:rPr>
          <w:rFonts w:ascii="Times New Roman" w:eastAsia="Times New Roman" w:hAnsi="Times New Roman"/>
          <w:sz w:val="28"/>
          <w:szCs w:val="28"/>
          <w:lang w:eastAsia="lv-LV"/>
        </w:rPr>
        <w:t>par pasākum</w:t>
      </w:r>
      <w:r w:rsidR="00F364F6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97287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>finansēšanu</w:t>
      </w:r>
      <w:r w:rsidR="00F364F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364F6" w:rsidRPr="00B77031">
        <w:rPr>
          <w:rFonts w:ascii="Times New Roman" w:eastAsia="Times New Roman" w:hAnsi="Times New Roman"/>
          <w:sz w:val="28"/>
          <w:szCs w:val="28"/>
          <w:lang w:eastAsia="lv-LV"/>
        </w:rPr>
        <w:t>un atbalsta sniegšanu</w:t>
      </w:r>
      <w:r w:rsidR="00A04460" w:rsidRPr="00B77031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kā arī reklāmas materiālu saglabāšanu atbilstoši iestādē vai uzņēmumā noteiktajai lietvedības kārtībai, bet ne mazāk kā </w:t>
      </w:r>
      <w:r w:rsidR="00A04460" w:rsidRPr="00B77031">
        <w:rPr>
          <w:rFonts w:ascii="Times New Roman" w:eastAsia="Times New Roman" w:hAnsi="Times New Roman"/>
          <w:sz w:val="28"/>
          <w:szCs w:val="28"/>
          <w:lang w:eastAsia="lv-LV"/>
        </w:rPr>
        <w:t>di</w:t>
      </w:r>
      <w:r w:rsidR="00D168D5" w:rsidRPr="00B77031">
        <w:rPr>
          <w:rFonts w:ascii="Times New Roman" w:eastAsia="Times New Roman" w:hAnsi="Times New Roman"/>
          <w:sz w:val="28"/>
          <w:szCs w:val="28"/>
          <w:lang w:eastAsia="lv-LV"/>
        </w:rPr>
        <w:t>vus gadus.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5213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5462239" w14:textId="77777777" w:rsidR="00A04460" w:rsidRPr="00A04460" w:rsidRDefault="00A04460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3A" w14:textId="37335E5A" w:rsidR="00A04460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p4"/>
      <w:bookmarkStart w:id="4" w:name="p5"/>
      <w:bookmarkStart w:id="5" w:name="p6"/>
      <w:bookmarkStart w:id="6" w:name="p7"/>
      <w:bookmarkStart w:id="7" w:name="p8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/>
          <w:sz w:val="28"/>
          <w:szCs w:val="28"/>
          <w:lang w:eastAsia="lv-LV"/>
        </w:rPr>
        <w:t>1.17. </w:t>
      </w:r>
      <w:r w:rsidR="00082CBD" w:rsidRPr="00452136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D858BB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A04460" w:rsidRPr="00452136">
        <w:rPr>
          <w:rFonts w:ascii="Times New Roman" w:eastAsia="Times New Roman" w:hAnsi="Times New Roman"/>
          <w:sz w:val="28"/>
          <w:szCs w:val="28"/>
          <w:lang w:eastAsia="lv-LV"/>
        </w:rPr>
        <w:t>37</w:t>
      </w:r>
      <w:r w:rsidR="00FF33CA" w:rsidRPr="00452136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A04460" w:rsidRPr="00452136">
        <w:rPr>
          <w:rFonts w:ascii="Times New Roman" w:eastAsia="Times New Roman" w:hAnsi="Times New Roman"/>
          <w:sz w:val="28"/>
          <w:szCs w:val="28"/>
          <w:lang w:eastAsia="lv-LV"/>
        </w:rPr>
        <w:t>unktu ar trešo teikumu šādā redakcijā:</w:t>
      </w:r>
    </w:p>
    <w:p w14:paraId="48B771E5" w14:textId="77777777" w:rsidR="00452136" w:rsidRPr="00452136" w:rsidRDefault="00452136" w:rsidP="004521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546223B" w14:textId="55020899" w:rsidR="00A04460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Veselības inspekcijai ir tiesības pieprasīt un saņemt dokumentus un informāciju par reklāmas izgatavošanu un izplatīšanu, kā arī par šo noteikumu 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32.</w:t>
      </w:r>
      <w:r w:rsidR="00A04460" w:rsidRPr="00A0446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 un 35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 xml:space="preserve">unktā minēto pasākumu finansēšanu un speciālistu dalības apmaksu, lai 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>nodrošinā</w:t>
      </w:r>
      <w:r w:rsidR="00A04460" w:rsidRPr="00A04460">
        <w:rPr>
          <w:rFonts w:ascii="Times New Roman" w:eastAsia="Times New Roman" w:hAnsi="Times New Roman"/>
          <w:sz w:val="28"/>
          <w:szCs w:val="28"/>
          <w:lang w:eastAsia="lv-LV"/>
        </w:rPr>
        <w:t>tu šo noteikumu ievērošanas uzraudzību.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52136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1546223C" w14:textId="77777777" w:rsidR="00E51442" w:rsidRDefault="00E51442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3D" w14:textId="599D374B" w:rsidR="00E51442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1.18. </w:t>
      </w:r>
      <w:r w:rsidR="00082CBD" w:rsidRPr="00452136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E51442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apildināt </w:t>
      </w:r>
      <w:r w:rsidR="007552C2" w:rsidRPr="00452136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</w:t>
      </w:r>
      <w:r w:rsidR="00E51442" w:rsidRPr="00452136">
        <w:rPr>
          <w:rFonts w:ascii="Times New Roman" w:eastAsia="Times New Roman" w:hAnsi="Times New Roman"/>
          <w:sz w:val="28"/>
          <w:szCs w:val="28"/>
          <w:lang w:eastAsia="lv-LV"/>
        </w:rPr>
        <w:t>ar 40.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E21F6" w:rsidRPr="00452136">
        <w:rPr>
          <w:rFonts w:ascii="Times New Roman" w:eastAsia="Times New Roman" w:hAnsi="Times New Roman"/>
          <w:sz w:val="28"/>
          <w:szCs w:val="28"/>
          <w:lang w:eastAsia="lv-LV"/>
        </w:rPr>
        <w:t>un 41</w:t>
      </w:r>
      <w:r w:rsidR="00FF33CA" w:rsidRPr="00452136">
        <w:rPr>
          <w:rFonts w:ascii="Times New Roman" w:eastAsia="Times New Roman" w:hAnsi="Times New Roman"/>
          <w:sz w:val="28"/>
          <w:szCs w:val="28"/>
          <w:lang w:eastAsia="lv-LV"/>
        </w:rPr>
        <w:t>. p</w:t>
      </w:r>
      <w:r w:rsidR="00E51442" w:rsidRPr="00452136">
        <w:rPr>
          <w:rFonts w:ascii="Times New Roman" w:eastAsia="Times New Roman" w:hAnsi="Times New Roman"/>
          <w:sz w:val="28"/>
          <w:szCs w:val="28"/>
          <w:lang w:eastAsia="lv-LV"/>
        </w:rPr>
        <w:t>unktu šādā redakcijā</w:t>
      </w:r>
      <w:r w:rsidR="006925A2" w:rsidRPr="00452136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0339C091" w14:textId="77777777" w:rsidR="00452136" w:rsidRPr="00452136" w:rsidRDefault="00452136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3E" w14:textId="1F77C10F" w:rsidR="00E42AEE" w:rsidRDefault="00FF33C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624E1" w:rsidRPr="009A038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E21F6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 w:rsidR="00F624E1" w:rsidRPr="009A038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Zāļu reklāmas materiāli, kuru izplatīšana uzsākta līdz </w:t>
      </w:r>
      <w:r w:rsidR="00082CBD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193B09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082CBD">
        <w:rPr>
          <w:rFonts w:ascii="Times New Roman" w:eastAsia="Times New Roman" w:hAnsi="Times New Roman"/>
          <w:sz w:val="28"/>
          <w:szCs w:val="28"/>
          <w:lang w:eastAsia="lv-LV"/>
        </w:rPr>
        <w:t>ada 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j</w:t>
      </w:r>
      <w:r w:rsidR="00193B09">
        <w:rPr>
          <w:rFonts w:ascii="Times New Roman" w:eastAsia="Times New Roman" w:hAnsi="Times New Roman"/>
          <w:sz w:val="28"/>
          <w:szCs w:val="28"/>
          <w:lang w:eastAsia="lv-LV"/>
        </w:rPr>
        <w:t>anvārim</w:t>
      </w:r>
      <w:r w:rsidR="00082CBD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 ir pārstrādājami atbilstoši šo noteikumu </w:t>
      </w:r>
      <w:r w:rsidR="00137B50">
        <w:rPr>
          <w:rFonts w:ascii="Times New Roman" w:eastAsia="Times New Roman" w:hAnsi="Times New Roman"/>
          <w:sz w:val="28"/>
          <w:szCs w:val="28"/>
          <w:lang w:eastAsia="lv-LV"/>
        </w:rPr>
        <w:t>16.6. un 19.4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a</w:t>
      </w:r>
      <w:r w:rsidR="00137B50">
        <w:rPr>
          <w:rFonts w:ascii="Times New Roman" w:eastAsia="Times New Roman" w:hAnsi="Times New Roman"/>
          <w:sz w:val="28"/>
          <w:szCs w:val="28"/>
          <w:lang w:eastAsia="lv-LV"/>
        </w:rPr>
        <w:t>pakšpunktā</w:t>
      </w:r>
      <w:r w:rsidR="00D0358A"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paredzētajām 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prasībām līdz 201</w:t>
      </w:r>
      <w:r w:rsidR="006F7EA0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ada 3</w:t>
      </w:r>
      <w:r w:rsidR="00806FA5">
        <w:rPr>
          <w:rFonts w:ascii="Times New Roman" w:eastAsia="Times New Roman" w:hAnsi="Times New Roman"/>
          <w:sz w:val="28"/>
          <w:szCs w:val="28"/>
          <w:lang w:eastAsia="lv-LV"/>
        </w:rPr>
        <w:t>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 j</w:t>
      </w:r>
      <w:r w:rsidR="006F7EA0">
        <w:rPr>
          <w:rFonts w:ascii="Times New Roman" w:eastAsia="Times New Roman" w:hAnsi="Times New Roman"/>
          <w:sz w:val="28"/>
          <w:szCs w:val="28"/>
          <w:lang w:eastAsia="lv-LV"/>
        </w:rPr>
        <w:t>ūnijam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546223F" w14:textId="77777777" w:rsidR="00FC591A" w:rsidRDefault="00FC591A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40" w14:textId="10E8EB4E" w:rsidR="00AE15BA" w:rsidRPr="00A86EDC" w:rsidRDefault="006925A2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E21F6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>Šo n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>oteikumu 32.</w:t>
      </w:r>
      <w:r w:rsidR="00E42AEE" w:rsidRPr="00EF559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4E650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E42AEE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minētais paziņojums </w:t>
      </w:r>
      <w:r w:rsidR="003B7E27" w:rsidRPr="00F942D2">
        <w:rPr>
          <w:rFonts w:ascii="Times New Roman" w:eastAsia="Times New Roman" w:hAnsi="Times New Roman"/>
          <w:sz w:val="28"/>
          <w:szCs w:val="28"/>
          <w:lang w:eastAsia="lv-LV"/>
        </w:rPr>
        <w:t>par 2015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3B7E27" w:rsidRPr="00F942D2">
        <w:rPr>
          <w:rFonts w:ascii="Times New Roman" w:eastAsia="Times New Roman" w:hAnsi="Times New Roman"/>
          <w:sz w:val="28"/>
          <w:szCs w:val="28"/>
          <w:lang w:eastAsia="lv-LV"/>
        </w:rPr>
        <w:t>ad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3B7E27" w:rsidRPr="00F942D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F1493">
        <w:rPr>
          <w:rFonts w:ascii="Times New Roman" w:eastAsia="Times New Roman" w:hAnsi="Times New Roman"/>
          <w:sz w:val="28"/>
          <w:szCs w:val="28"/>
          <w:lang w:eastAsia="lv-LV"/>
        </w:rPr>
        <w:t xml:space="preserve">pirmo reizi </w:t>
      </w:r>
      <w:r w:rsidR="003B7E27">
        <w:rPr>
          <w:rFonts w:ascii="Times New Roman" w:eastAsia="Times New Roman" w:hAnsi="Times New Roman"/>
          <w:sz w:val="28"/>
          <w:szCs w:val="28"/>
          <w:lang w:eastAsia="lv-LV"/>
        </w:rPr>
        <w:t xml:space="preserve">iesniedzams </w:t>
      </w:r>
      <w:r w:rsidR="008F1493">
        <w:rPr>
          <w:rFonts w:ascii="Times New Roman" w:eastAsia="Times New Roman" w:hAnsi="Times New Roman"/>
          <w:sz w:val="28"/>
          <w:szCs w:val="28"/>
          <w:lang w:eastAsia="lv-LV"/>
        </w:rPr>
        <w:t xml:space="preserve">līdz </w:t>
      </w:r>
      <w:r w:rsidR="008F1493" w:rsidRPr="00F942D2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775F11" w:rsidRPr="00F942D2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8F1493" w:rsidRPr="00F942D2">
        <w:rPr>
          <w:rFonts w:ascii="Times New Roman" w:eastAsia="Times New Roman" w:hAnsi="Times New Roman"/>
          <w:sz w:val="28"/>
          <w:szCs w:val="28"/>
          <w:lang w:eastAsia="lv-LV"/>
        </w:rPr>
        <w:t>ada 31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m</w:t>
      </w:r>
      <w:r w:rsidR="00F942D2" w:rsidRPr="00F942D2">
        <w:rPr>
          <w:rFonts w:ascii="Times New Roman" w:eastAsia="Times New Roman" w:hAnsi="Times New Roman"/>
          <w:sz w:val="28"/>
          <w:szCs w:val="28"/>
          <w:lang w:eastAsia="lv-LV"/>
        </w:rPr>
        <w:t>artam</w:t>
      </w:r>
      <w:r w:rsidR="008F1493" w:rsidRPr="00F942D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5462241" w14:textId="77777777" w:rsidR="00B40831" w:rsidRPr="00A04460" w:rsidRDefault="00B40831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lv-LV"/>
        </w:rPr>
      </w:pPr>
    </w:p>
    <w:p w14:paraId="15462242" w14:textId="2E4F6D92" w:rsidR="00CF5CB8" w:rsidRDefault="00082CBD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4E6502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630DD7">
        <w:rPr>
          <w:rFonts w:ascii="Times New Roman" w:eastAsia="Times New Roman" w:hAnsi="Times New Roman"/>
          <w:sz w:val="28"/>
          <w:szCs w:val="28"/>
          <w:lang w:eastAsia="lv-LV"/>
        </w:rPr>
        <w:t>oteikumi stājas spēkā 201</w:t>
      </w:r>
      <w:r w:rsidR="00BE5515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630DD7">
        <w:rPr>
          <w:rFonts w:ascii="Times New Roman" w:eastAsia="Times New Roman" w:hAnsi="Times New Roman"/>
          <w:sz w:val="28"/>
          <w:szCs w:val="28"/>
          <w:lang w:eastAsia="lv-LV"/>
        </w:rPr>
        <w:t>ada 1</w:t>
      </w:r>
      <w:r w:rsidR="00FF33CA">
        <w:rPr>
          <w:rFonts w:ascii="Times New Roman" w:eastAsia="Times New Roman" w:hAnsi="Times New Roman"/>
          <w:sz w:val="28"/>
          <w:szCs w:val="28"/>
          <w:lang w:eastAsia="lv-LV"/>
        </w:rPr>
        <w:t>. j</w:t>
      </w:r>
      <w:r w:rsidR="00BE5515">
        <w:rPr>
          <w:rFonts w:ascii="Times New Roman" w:eastAsia="Times New Roman" w:hAnsi="Times New Roman"/>
          <w:sz w:val="28"/>
          <w:szCs w:val="28"/>
          <w:lang w:eastAsia="lv-LV"/>
        </w:rPr>
        <w:t>anvārī</w:t>
      </w:r>
      <w:r w:rsidR="00630DD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5462243" w14:textId="77777777" w:rsidR="00CF5CB8" w:rsidRDefault="00CF5CB8" w:rsidP="004521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45" w14:textId="77777777" w:rsidR="00E3529E" w:rsidRDefault="00E3529E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46" w14:textId="77777777" w:rsidR="00FC591A" w:rsidRDefault="00FC591A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47" w14:textId="7CF82228" w:rsidR="00390E6E" w:rsidRPr="00803E53" w:rsidRDefault="00390E6E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3E53">
        <w:rPr>
          <w:rFonts w:ascii="Times New Roman" w:eastAsia="Times New Roman" w:hAnsi="Times New Roman"/>
          <w:sz w:val="28"/>
          <w:szCs w:val="28"/>
          <w:lang w:eastAsia="lv-LV"/>
        </w:rPr>
        <w:t>Ministru prezident</w:t>
      </w:r>
      <w:r w:rsidR="00024401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815B44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24401"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137B50">
        <w:rPr>
          <w:rFonts w:ascii="Times New Roman" w:eastAsia="Times New Roman" w:hAnsi="Times New Roman"/>
          <w:sz w:val="28"/>
          <w:szCs w:val="28"/>
          <w:lang w:eastAsia="lv-LV"/>
        </w:rPr>
        <w:t xml:space="preserve">aimdota </w:t>
      </w:r>
      <w:r w:rsidR="00024401">
        <w:rPr>
          <w:rFonts w:ascii="Times New Roman" w:eastAsia="Times New Roman" w:hAnsi="Times New Roman"/>
          <w:sz w:val="28"/>
          <w:szCs w:val="28"/>
          <w:lang w:eastAsia="lv-LV"/>
        </w:rPr>
        <w:t>Straujuma</w:t>
      </w:r>
    </w:p>
    <w:p w14:paraId="15462248" w14:textId="77777777" w:rsidR="00390E6E" w:rsidRPr="00803E53" w:rsidRDefault="00390E6E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49" w14:textId="77777777" w:rsidR="00211622" w:rsidRDefault="00211622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4A" w14:textId="77777777" w:rsidR="00FC591A" w:rsidRDefault="00FC591A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5462258" w14:textId="194D0CC5" w:rsidR="00163D88" w:rsidRPr="00957A3F" w:rsidRDefault="00661D5F" w:rsidP="00452136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Veselības ministr</w:t>
      </w:r>
      <w:r w:rsidR="00137B5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E3529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57A3F">
        <w:rPr>
          <w:rFonts w:ascii="Times New Roman" w:eastAsia="Times New Roman" w:hAnsi="Times New Roman"/>
          <w:sz w:val="28"/>
          <w:szCs w:val="28"/>
          <w:lang w:eastAsia="lv-LV"/>
        </w:rPr>
        <w:t>Guntis Belēvičs</w:t>
      </w:r>
    </w:p>
    <w:sectPr w:rsidR="00163D88" w:rsidRPr="00957A3F" w:rsidSect="00FF33C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2260" w14:textId="77777777" w:rsidR="007E21F6" w:rsidRDefault="007E21F6" w:rsidP="00D2687D">
      <w:pPr>
        <w:spacing w:after="0" w:line="240" w:lineRule="auto"/>
      </w:pPr>
      <w:r>
        <w:separator/>
      </w:r>
    </w:p>
  </w:endnote>
  <w:endnote w:type="continuationSeparator" w:id="0">
    <w:p w14:paraId="15462261" w14:textId="77777777" w:rsidR="007E21F6" w:rsidRDefault="007E21F6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B8FB" w14:textId="381AF5E9" w:rsidR="00FF33CA" w:rsidRPr="00FF33CA" w:rsidRDefault="00FF33CA" w:rsidP="00FF33CA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FF33CA">
      <w:rPr>
        <w:rFonts w:ascii="Times New Roman" w:hAnsi="Times New Roman"/>
        <w:sz w:val="16"/>
        <w:szCs w:val="16"/>
      </w:rPr>
      <w:t>N1780_4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9234B" w14:textId="745BD93F" w:rsidR="00FF33CA" w:rsidRPr="00FF33CA" w:rsidRDefault="00FF33CA" w:rsidP="00FF33CA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FF33CA">
      <w:rPr>
        <w:rFonts w:ascii="Times New Roman" w:hAnsi="Times New Roman"/>
        <w:sz w:val="16"/>
        <w:szCs w:val="16"/>
      </w:rPr>
      <w:t>N1780_4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6225E" w14:textId="77777777" w:rsidR="007E21F6" w:rsidRDefault="007E21F6" w:rsidP="00D2687D">
      <w:pPr>
        <w:spacing w:after="0" w:line="240" w:lineRule="auto"/>
      </w:pPr>
      <w:r>
        <w:separator/>
      </w:r>
    </w:p>
  </w:footnote>
  <w:footnote w:type="continuationSeparator" w:id="0">
    <w:p w14:paraId="1546225F" w14:textId="77777777" w:rsidR="007E21F6" w:rsidRDefault="007E21F6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2262" w14:textId="77777777" w:rsidR="007E21F6" w:rsidRPr="00452136" w:rsidRDefault="00137B50" w:rsidP="00C757EB">
    <w:pPr>
      <w:pStyle w:val="Header"/>
      <w:jc w:val="center"/>
      <w:rPr>
        <w:sz w:val="24"/>
      </w:rPr>
    </w:pPr>
    <w:r w:rsidRPr="00452136">
      <w:rPr>
        <w:sz w:val="24"/>
      </w:rPr>
      <w:fldChar w:fldCharType="begin"/>
    </w:r>
    <w:r w:rsidRPr="00452136">
      <w:rPr>
        <w:sz w:val="24"/>
      </w:rPr>
      <w:instrText xml:space="preserve"> PAGE   \* MERGEFORMAT </w:instrText>
    </w:r>
    <w:r w:rsidRPr="00452136">
      <w:rPr>
        <w:sz w:val="24"/>
      </w:rPr>
      <w:fldChar w:fldCharType="separate"/>
    </w:r>
    <w:r w:rsidR="00195DA9">
      <w:rPr>
        <w:noProof/>
        <w:sz w:val="24"/>
      </w:rPr>
      <w:t>2</w:t>
    </w:r>
    <w:r w:rsidRPr="00452136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2265" w14:textId="19B92F38" w:rsidR="007E21F6" w:rsidRDefault="00FF33CA" w:rsidP="00FF33C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3F8C438" wp14:editId="3D7056A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62266" w14:textId="77777777" w:rsidR="007E21F6" w:rsidRDefault="007E2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A99"/>
    <w:multiLevelType w:val="hybridMultilevel"/>
    <w:tmpl w:val="0F129D66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E8F"/>
    <w:multiLevelType w:val="hybridMultilevel"/>
    <w:tmpl w:val="1722E4BA"/>
    <w:lvl w:ilvl="0" w:tplc="E2FC803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E72A4"/>
    <w:multiLevelType w:val="hybridMultilevel"/>
    <w:tmpl w:val="A5EE2B1C"/>
    <w:lvl w:ilvl="0" w:tplc="A22E4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337072"/>
    <w:multiLevelType w:val="hybridMultilevel"/>
    <w:tmpl w:val="34841FC2"/>
    <w:lvl w:ilvl="0" w:tplc="548AB22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9C7AD2"/>
    <w:multiLevelType w:val="multilevel"/>
    <w:tmpl w:val="3A52E570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46AD2F1B"/>
    <w:multiLevelType w:val="hybridMultilevel"/>
    <w:tmpl w:val="27C643A2"/>
    <w:lvl w:ilvl="0" w:tplc="893AF09C">
      <w:start w:val="6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0C4596"/>
    <w:multiLevelType w:val="hybridMultilevel"/>
    <w:tmpl w:val="7798724C"/>
    <w:lvl w:ilvl="0" w:tplc="548AB22E">
      <w:start w:val="7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4D32CE"/>
    <w:multiLevelType w:val="hybridMultilevel"/>
    <w:tmpl w:val="EC96E09E"/>
    <w:lvl w:ilvl="0" w:tplc="4B6CF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27187D"/>
    <w:multiLevelType w:val="multilevel"/>
    <w:tmpl w:val="473C2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E6E"/>
    <w:rsid w:val="00002518"/>
    <w:rsid w:val="00004C61"/>
    <w:rsid w:val="0000525D"/>
    <w:rsid w:val="0001071E"/>
    <w:rsid w:val="00010DAE"/>
    <w:rsid w:val="0001384F"/>
    <w:rsid w:val="000164EC"/>
    <w:rsid w:val="00022D58"/>
    <w:rsid w:val="00022E00"/>
    <w:rsid w:val="000230A2"/>
    <w:rsid w:val="00023B0D"/>
    <w:rsid w:val="00024401"/>
    <w:rsid w:val="000268D6"/>
    <w:rsid w:val="000332AB"/>
    <w:rsid w:val="00033BF7"/>
    <w:rsid w:val="00037F4A"/>
    <w:rsid w:val="00042180"/>
    <w:rsid w:val="00045796"/>
    <w:rsid w:val="0005030B"/>
    <w:rsid w:val="000504BB"/>
    <w:rsid w:val="00053C73"/>
    <w:rsid w:val="000541FA"/>
    <w:rsid w:val="00054872"/>
    <w:rsid w:val="000551C1"/>
    <w:rsid w:val="00056455"/>
    <w:rsid w:val="00056534"/>
    <w:rsid w:val="0006380A"/>
    <w:rsid w:val="00065088"/>
    <w:rsid w:val="00065BC5"/>
    <w:rsid w:val="00067497"/>
    <w:rsid w:val="00071AEC"/>
    <w:rsid w:val="00075F43"/>
    <w:rsid w:val="00080D5D"/>
    <w:rsid w:val="00081C4A"/>
    <w:rsid w:val="00082B35"/>
    <w:rsid w:val="00082CBD"/>
    <w:rsid w:val="000872DD"/>
    <w:rsid w:val="00087B36"/>
    <w:rsid w:val="0009101A"/>
    <w:rsid w:val="00094574"/>
    <w:rsid w:val="0009689C"/>
    <w:rsid w:val="00096E61"/>
    <w:rsid w:val="000A578D"/>
    <w:rsid w:val="000A73ED"/>
    <w:rsid w:val="000B0BBD"/>
    <w:rsid w:val="000B2F89"/>
    <w:rsid w:val="000B5389"/>
    <w:rsid w:val="000B7D86"/>
    <w:rsid w:val="000C41BD"/>
    <w:rsid w:val="000C50F3"/>
    <w:rsid w:val="000C7127"/>
    <w:rsid w:val="000D11E8"/>
    <w:rsid w:val="000D3F4A"/>
    <w:rsid w:val="000D43B8"/>
    <w:rsid w:val="000D70DA"/>
    <w:rsid w:val="000E3AA1"/>
    <w:rsid w:val="000E4C93"/>
    <w:rsid w:val="000E55B7"/>
    <w:rsid w:val="000F2227"/>
    <w:rsid w:val="000F3671"/>
    <w:rsid w:val="000F5C1A"/>
    <w:rsid w:val="000F6DF5"/>
    <w:rsid w:val="001000CF"/>
    <w:rsid w:val="0011077B"/>
    <w:rsid w:val="00110B95"/>
    <w:rsid w:val="00113F11"/>
    <w:rsid w:val="001168FD"/>
    <w:rsid w:val="00120BD9"/>
    <w:rsid w:val="00121569"/>
    <w:rsid w:val="00124A7C"/>
    <w:rsid w:val="00126CBD"/>
    <w:rsid w:val="001373E5"/>
    <w:rsid w:val="00137B50"/>
    <w:rsid w:val="0014469C"/>
    <w:rsid w:val="00145F9F"/>
    <w:rsid w:val="001469DC"/>
    <w:rsid w:val="00146E80"/>
    <w:rsid w:val="001475D9"/>
    <w:rsid w:val="0015029B"/>
    <w:rsid w:val="0015108B"/>
    <w:rsid w:val="00151176"/>
    <w:rsid w:val="00155EF4"/>
    <w:rsid w:val="00160286"/>
    <w:rsid w:val="00162D93"/>
    <w:rsid w:val="0016329A"/>
    <w:rsid w:val="00163D88"/>
    <w:rsid w:val="00163F27"/>
    <w:rsid w:val="00165BB0"/>
    <w:rsid w:val="0017277C"/>
    <w:rsid w:val="00172DA2"/>
    <w:rsid w:val="0018108D"/>
    <w:rsid w:val="001831CA"/>
    <w:rsid w:val="00192844"/>
    <w:rsid w:val="00193B09"/>
    <w:rsid w:val="00195DA9"/>
    <w:rsid w:val="0019625B"/>
    <w:rsid w:val="0019745A"/>
    <w:rsid w:val="001978A1"/>
    <w:rsid w:val="001A197E"/>
    <w:rsid w:val="001A5990"/>
    <w:rsid w:val="001A7646"/>
    <w:rsid w:val="001B145A"/>
    <w:rsid w:val="001B2438"/>
    <w:rsid w:val="001B3342"/>
    <w:rsid w:val="001C3721"/>
    <w:rsid w:val="001C4C48"/>
    <w:rsid w:val="001C7C22"/>
    <w:rsid w:val="001D761C"/>
    <w:rsid w:val="001D7B99"/>
    <w:rsid w:val="001E018A"/>
    <w:rsid w:val="001E03BD"/>
    <w:rsid w:val="001E51A5"/>
    <w:rsid w:val="001E5F31"/>
    <w:rsid w:val="001F1270"/>
    <w:rsid w:val="00200CDA"/>
    <w:rsid w:val="00201538"/>
    <w:rsid w:val="00204FEC"/>
    <w:rsid w:val="00205848"/>
    <w:rsid w:val="00206362"/>
    <w:rsid w:val="00206E4B"/>
    <w:rsid w:val="00207D06"/>
    <w:rsid w:val="00207E31"/>
    <w:rsid w:val="00210FAE"/>
    <w:rsid w:val="00211622"/>
    <w:rsid w:val="00211C0E"/>
    <w:rsid w:val="002146B5"/>
    <w:rsid w:val="00215BE2"/>
    <w:rsid w:val="002247CE"/>
    <w:rsid w:val="00224841"/>
    <w:rsid w:val="0022691F"/>
    <w:rsid w:val="00227A4D"/>
    <w:rsid w:val="00230A6E"/>
    <w:rsid w:val="0023558D"/>
    <w:rsid w:val="0023736F"/>
    <w:rsid w:val="00241AE8"/>
    <w:rsid w:val="00245AB4"/>
    <w:rsid w:val="00245CAA"/>
    <w:rsid w:val="00247A0D"/>
    <w:rsid w:val="00253508"/>
    <w:rsid w:val="00255175"/>
    <w:rsid w:val="00257FD8"/>
    <w:rsid w:val="00267B90"/>
    <w:rsid w:val="00267F85"/>
    <w:rsid w:val="002717D3"/>
    <w:rsid w:val="00274379"/>
    <w:rsid w:val="00280262"/>
    <w:rsid w:val="00280497"/>
    <w:rsid w:val="00280D21"/>
    <w:rsid w:val="0028108C"/>
    <w:rsid w:val="00281689"/>
    <w:rsid w:val="00284C16"/>
    <w:rsid w:val="00291501"/>
    <w:rsid w:val="002921BC"/>
    <w:rsid w:val="002931CD"/>
    <w:rsid w:val="002947E7"/>
    <w:rsid w:val="002951FD"/>
    <w:rsid w:val="002A1016"/>
    <w:rsid w:val="002A2844"/>
    <w:rsid w:val="002A2B45"/>
    <w:rsid w:val="002A38AA"/>
    <w:rsid w:val="002A6432"/>
    <w:rsid w:val="002A6B3C"/>
    <w:rsid w:val="002A7919"/>
    <w:rsid w:val="002A7ED8"/>
    <w:rsid w:val="002B040A"/>
    <w:rsid w:val="002B138A"/>
    <w:rsid w:val="002B4364"/>
    <w:rsid w:val="002B4F0B"/>
    <w:rsid w:val="002B6175"/>
    <w:rsid w:val="002B7638"/>
    <w:rsid w:val="002B7FD3"/>
    <w:rsid w:val="002C083D"/>
    <w:rsid w:val="002C1E70"/>
    <w:rsid w:val="002C77EE"/>
    <w:rsid w:val="002D139E"/>
    <w:rsid w:val="002D2651"/>
    <w:rsid w:val="002D2D85"/>
    <w:rsid w:val="002D67B6"/>
    <w:rsid w:val="002E05F1"/>
    <w:rsid w:val="002E0993"/>
    <w:rsid w:val="002E0BF3"/>
    <w:rsid w:val="002E10B5"/>
    <w:rsid w:val="002E1810"/>
    <w:rsid w:val="002E3FFD"/>
    <w:rsid w:val="002E50F8"/>
    <w:rsid w:val="002E72C6"/>
    <w:rsid w:val="002E7D92"/>
    <w:rsid w:val="002F0C20"/>
    <w:rsid w:val="002F5479"/>
    <w:rsid w:val="002F6891"/>
    <w:rsid w:val="002F7802"/>
    <w:rsid w:val="00301108"/>
    <w:rsid w:val="00301FDB"/>
    <w:rsid w:val="003062A8"/>
    <w:rsid w:val="00307754"/>
    <w:rsid w:val="00311D25"/>
    <w:rsid w:val="00314372"/>
    <w:rsid w:val="00322887"/>
    <w:rsid w:val="00322BE5"/>
    <w:rsid w:val="00322D44"/>
    <w:rsid w:val="003232B4"/>
    <w:rsid w:val="0032558B"/>
    <w:rsid w:val="00340E16"/>
    <w:rsid w:val="003429A6"/>
    <w:rsid w:val="00351B1D"/>
    <w:rsid w:val="00353C61"/>
    <w:rsid w:val="00355507"/>
    <w:rsid w:val="00357046"/>
    <w:rsid w:val="00357A8A"/>
    <w:rsid w:val="00366449"/>
    <w:rsid w:val="003669D6"/>
    <w:rsid w:val="00367771"/>
    <w:rsid w:val="00370528"/>
    <w:rsid w:val="00371861"/>
    <w:rsid w:val="00372D2A"/>
    <w:rsid w:val="00373EC8"/>
    <w:rsid w:val="00377020"/>
    <w:rsid w:val="003842B9"/>
    <w:rsid w:val="00390E6E"/>
    <w:rsid w:val="00391440"/>
    <w:rsid w:val="0039583E"/>
    <w:rsid w:val="0039683E"/>
    <w:rsid w:val="0039771B"/>
    <w:rsid w:val="003B1527"/>
    <w:rsid w:val="003B1B60"/>
    <w:rsid w:val="003B4B65"/>
    <w:rsid w:val="003B7E27"/>
    <w:rsid w:val="003C0C99"/>
    <w:rsid w:val="003C5850"/>
    <w:rsid w:val="003D20BE"/>
    <w:rsid w:val="003D4234"/>
    <w:rsid w:val="003D4C51"/>
    <w:rsid w:val="003E11BA"/>
    <w:rsid w:val="003E6B44"/>
    <w:rsid w:val="003E6D13"/>
    <w:rsid w:val="003F1CA6"/>
    <w:rsid w:val="00404CD5"/>
    <w:rsid w:val="00405EAA"/>
    <w:rsid w:val="00406EEF"/>
    <w:rsid w:val="00410885"/>
    <w:rsid w:val="00416765"/>
    <w:rsid w:val="004172E9"/>
    <w:rsid w:val="00417F78"/>
    <w:rsid w:val="00424760"/>
    <w:rsid w:val="00425637"/>
    <w:rsid w:val="00426154"/>
    <w:rsid w:val="00426629"/>
    <w:rsid w:val="00435F31"/>
    <w:rsid w:val="004406F8"/>
    <w:rsid w:val="00444C5F"/>
    <w:rsid w:val="00450BBB"/>
    <w:rsid w:val="00452136"/>
    <w:rsid w:val="0045329A"/>
    <w:rsid w:val="0045597F"/>
    <w:rsid w:val="00461F43"/>
    <w:rsid w:val="0046284F"/>
    <w:rsid w:val="0046649C"/>
    <w:rsid w:val="0046721B"/>
    <w:rsid w:val="00471D4E"/>
    <w:rsid w:val="0047794B"/>
    <w:rsid w:val="004800BE"/>
    <w:rsid w:val="00484588"/>
    <w:rsid w:val="00484F1F"/>
    <w:rsid w:val="00487296"/>
    <w:rsid w:val="00487FA1"/>
    <w:rsid w:val="00493494"/>
    <w:rsid w:val="00496741"/>
    <w:rsid w:val="00497294"/>
    <w:rsid w:val="004A1037"/>
    <w:rsid w:val="004A42E4"/>
    <w:rsid w:val="004A7D27"/>
    <w:rsid w:val="004B15A5"/>
    <w:rsid w:val="004B1BE7"/>
    <w:rsid w:val="004B22D6"/>
    <w:rsid w:val="004B6950"/>
    <w:rsid w:val="004B6B73"/>
    <w:rsid w:val="004B746C"/>
    <w:rsid w:val="004C78A9"/>
    <w:rsid w:val="004D012B"/>
    <w:rsid w:val="004D368D"/>
    <w:rsid w:val="004E1A05"/>
    <w:rsid w:val="004E46F3"/>
    <w:rsid w:val="004E6502"/>
    <w:rsid w:val="004F32CA"/>
    <w:rsid w:val="004F4E9E"/>
    <w:rsid w:val="004F7D91"/>
    <w:rsid w:val="00501591"/>
    <w:rsid w:val="0050536D"/>
    <w:rsid w:val="0051402E"/>
    <w:rsid w:val="0051648A"/>
    <w:rsid w:val="00520D42"/>
    <w:rsid w:val="005225DC"/>
    <w:rsid w:val="00523CE8"/>
    <w:rsid w:val="005262EA"/>
    <w:rsid w:val="00532283"/>
    <w:rsid w:val="0053563B"/>
    <w:rsid w:val="00536538"/>
    <w:rsid w:val="00537767"/>
    <w:rsid w:val="005406E9"/>
    <w:rsid w:val="00542C15"/>
    <w:rsid w:val="00542E9A"/>
    <w:rsid w:val="0054626F"/>
    <w:rsid w:val="005473CF"/>
    <w:rsid w:val="00553CC2"/>
    <w:rsid w:val="00560EFD"/>
    <w:rsid w:val="00561515"/>
    <w:rsid w:val="00562B1E"/>
    <w:rsid w:val="00563627"/>
    <w:rsid w:val="005666BA"/>
    <w:rsid w:val="00576002"/>
    <w:rsid w:val="00577F5D"/>
    <w:rsid w:val="00581554"/>
    <w:rsid w:val="00592CE1"/>
    <w:rsid w:val="005A165C"/>
    <w:rsid w:val="005A3B31"/>
    <w:rsid w:val="005A7159"/>
    <w:rsid w:val="005B0909"/>
    <w:rsid w:val="005B12C9"/>
    <w:rsid w:val="005B4243"/>
    <w:rsid w:val="005B7CF4"/>
    <w:rsid w:val="005C11BD"/>
    <w:rsid w:val="005C1272"/>
    <w:rsid w:val="005C40DF"/>
    <w:rsid w:val="005C46DC"/>
    <w:rsid w:val="005C746A"/>
    <w:rsid w:val="005D175E"/>
    <w:rsid w:val="005D2286"/>
    <w:rsid w:val="005D241B"/>
    <w:rsid w:val="005D2640"/>
    <w:rsid w:val="005D3EFC"/>
    <w:rsid w:val="005D41F3"/>
    <w:rsid w:val="005D4C12"/>
    <w:rsid w:val="005D4D87"/>
    <w:rsid w:val="005E03FA"/>
    <w:rsid w:val="005E5816"/>
    <w:rsid w:val="005F10FD"/>
    <w:rsid w:val="005F5481"/>
    <w:rsid w:val="005F6CEC"/>
    <w:rsid w:val="005F7338"/>
    <w:rsid w:val="00606AFD"/>
    <w:rsid w:val="006104FF"/>
    <w:rsid w:val="0061466D"/>
    <w:rsid w:val="00615977"/>
    <w:rsid w:val="00620FC9"/>
    <w:rsid w:val="00622F03"/>
    <w:rsid w:val="00627BF2"/>
    <w:rsid w:val="00630DD7"/>
    <w:rsid w:val="0063291F"/>
    <w:rsid w:val="0063555B"/>
    <w:rsid w:val="00636608"/>
    <w:rsid w:val="00637B4C"/>
    <w:rsid w:val="00641168"/>
    <w:rsid w:val="0064392C"/>
    <w:rsid w:val="006542C3"/>
    <w:rsid w:val="00661D5F"/>
    <w:rsid w:val="00661D84"/>
    <w:rsid w:val="00666558"/>
    <w:rsid w:val="00666FDD"/>
    <w:rsid w:val="00673637"/>
    <w:rsid w:val="00676658"/>
    <w:rsid w:val="00676F4B"/>
    <w:rsid w:val="00680129"/>
    <w:rsid w:val="00681596"/>
    <w:rsid w:val="006824BE"/>
    <w:rsid w:val="00682C0C"/>
    <w:rsid w:val="0068484A"/>
    <w:rsid w:val="00684E04"/>
    <w:rsid w:val="00685A61"/>
    <w:rsid w:val="006925A2"/>
    <w:rsid w:val="006935DB"/>
    <w:rsid w:val="00694BB2"/>
    <w:rsid w:val="00697A57"/>
    <w:rsid w:val="006A40E4"/>
    <w:rsid w:val="006A6596"/>
    <w:rsid w:val="006B557C"/>
    <w:rsid w:val="006B63F7"/>
    <w:rsid w:val="006B6FB9"/>
    <w:rsid w:val="006C2BDA"/>
    <w:rsid w:val="006C42FD"/>
    <w:rsid w:val="006C4520"/>
    <w:rsid w:val="006C56AD"/>
    <w:rsid w:val="006C756C"/>
    <w:rsid w:val="006E1DF8"/>
    <w:rsid w:val="006E30DE"/>
    <w:rsid w:val="006E447A"/>
    <w:rsid w:val="006E70B4"/>
    <w:rsid w:val="006E7AEA"/>
    <w:rsid w:val="006F0019"/>
    <w:rsid w:val="006F2955"/>
    <w:rsid w:val="006F525D"/>
    <w:rsid w:val="006F7EA0"/>
    <w:rsid w:val="00700A92"/>
    <w:rsid w:val="00701491"/>
    <w:rsid w:val="007046A2"/>
    <w:rsid w:val="00706069"/>
    <w:rsid w:val="0072234E"/>
    <w:rsid w:val="007237F0"/>
    <w:rsid w:val="00723839"/>
    <w:rsid w:val="007239C2"/>
    <w:rsid w:val="007242D9"/>
    <w:rsid w:val="00725647"/>
    <w:rsid w:val="0072626C"/>
    <w:rsid w:val="007271BA"/>
    <w:rsid w:val="007273D4"/>
    <w:rsid w:val="0073078B"/>
    <w:rsid w:val="007314C1"/>
    <w:rsid w:val="0073754E"/>
    <w:rsid w:val="00737928"/>
    <w:rsid w:val="00741253"/>
    <w:rsid w:val="007552C2"/>
    <w:rsid w:val="00756CBC"/>
    <w:rsid w:val="00757CDE"/>
    <w:rsid w:val="00762507"/>
    <w:rsid w:val="007679AF"/>
    <w:rsid w:val="007701BC"/>
    <w:rsid w:val="0077355D"/>
    <w:rsid w:val="007740D8"/>
    <w:rsid w:val="00774C72"/>
    <w:rsid w:val="00774CD8"/>
    <w:rsid w:val="00774E38"/>
    <w:rsid w:val="0077578C"/>
    <w:rsid w:val="00775F11"/>
    <w:rsid w:val="00776BF5"/>
    <w:rsid w:val="00777AC5"/>
    <w:rsid w:val="0078783B"/>
    <w:rsid w:val="007912E6"/>
    <w:rsid w:val="00791976"/>
    <w:rsid w:val="007958B4"/>
    <w:rsid w:val="0079642D"/>
    <w:rsid w:val="007A0117"/>
    <w:rsid w:val="007A4BF5"/>
    <w:rsid w:val="007A4D4B"/>
    <w:rsid w:val="007A4DB0"/>
    <w:rsid w:val="007A53E8"/>
    <w:rsid w:val="007B6C96"/>
    <w:rsid w:val="007C0768"/>
    <w:rsid w:val="007C0D8D"/>
    <w:rsid w:val="007C1E22"/>
    <w:rsid w:val="007C3ACD"/>
    <w:rsid w:val="007C5A44"/>
    <w:rsid w:val="007C6157"/>
    <w:rsid w:val="007D0489"/>
    <w:rsid w:val="007D538A"/>
    <w:rsid w:val="007D55C9"/>
    <w:rsid w:val="007E21F6"/>
    <w:rsid w:val="007E3213"/>
    <w:rsid w:val="007F0E93"/>
    <w:rsid w:val="007F5492"/>
    <w:rsid w:val="007F77D7"/>
    <w:rsid w:val="0080094C"/>
    <w:rsid w:val="00803E53"/>
    <w:rsid w:val="00804E92"/>
    <w:rsid w:val="00805342"/>
    <w:rsid w:val="00806FA5"/>
    <w:rsid w:val="008117AD"/>
    <w:rsid w:val="00811FAA"/>
    <w:rsid w:val="0081363F"/>
    <w:rsid w:val="00815B44"/>
    <w:rsid w:val="0082189F"/>
    <w:rsid w:val="008248C8"/>
    <w:rsid w:val="00824D8D"/>
    <w:rsid w:val="0082537B"/>
    <w:rsid w:val="00825840"/>
    <w:rsid w:val="00825A0C"/>
    <w:rsid w:val="008274CD"/>
    <w:rsid w:val="00832795"/>
    <w:rsid w:val="008411AA"/>
    <w:rsid w:val="00841915"/>
    <w:rsid w:val="00841E8D"/>
    <w:rsid w:val="00843D00"/>
    <w:rsid w:val="008461F2"/>
    <w:rsid w:val="008471B5"/>
    <w:rsid w:val="008548BC"/>
    <w:rsid w:val="00856139"/>
    <w:rsid w:val="00860900"/>
    <w:rsid w:val="00862F56"/>
    <w:rsid w:val="00864D4B"/>
    <w:rsid w:val="0086559F"/>
    <w:rsid w:val="0087224C"/>
    <w:rsid w:val="008722EF"/>
    <w:rsid w:val="00876391"/>
    <w:rsid w:val="00881D32"/>
    <w:rsid w:val="00887BD3"/>
    <w:rsid w:val="00893724"/>
    <w:rsid w:val="00896343"/>
    <w:rsid w:val="008A7643"/>
    <w:rsid w:val="008B1DB9"/>
    <w:rsid w:val="008B46A1"/>
    <w:rsid w:val="008B66F5"/>
    <w:rsid w:val="008B73A2"/>
    <w:rsid w:val="008C2D6F"/>
    <w:rsid w:val="008C3964"/>
    <w:rsid w:val="008C509D"/>
    <w:rsid w:val="008D0AE7"/>
    <w:rsid w:val="008D2311"/>
    <w:rsid w:val="008D48BE"/>
    <w:rsid w:val="008D6540"/>
    <w:rsid w:val="008E1055"/>
    <w:rsid w:val="008E214C"/>
    <w:rsid w:val="008E74A4"/>
    <w:rsid w:val="008F1493"/>
    <w:rsid w:val="008F54AF"/>
    <w:rsid w:val="008F5C59"/>
    <w:rsid w:val="008F6A0C"/>
    <w:rsid w:val="00916416"/>
    <w:rsid w:val="009177DF"/>
    <w:rsid w:val="00920AF0"/>
    <w:rsid w:val="00921096"/>
    <w:rsid w:val="00925E9C"/>
    <w:rsid w:val="00926022"/>
    <w:rsid w:val="00934557"/>
    <w:rsid w:val="00941230"/>
    <w:rsid w:val="00941DFF"/>
    <w:rsid w:val="0094279F"/>
    <w:rsid w:val="0094598B"/>
    <w:rsid w:val="009464C6"/>
    <w:rsid w:val="009526E6"/>
    <w:rsid w:val="009538CD"/>
    <w:rsid w:val="009548DF"/>
    <w:rsid w:val="0095524F"/>
    <w:rsid w:val="00955BEB"/>
    <w:rsid w:val="0095756C"/>
    <w:rsid w:val="009576D1"/>
    <w:rsid w:val="00957A3F"/>
    <w:rsid w:val="00957E9A"/>
    <w:rsid w:val="0096346C"/>
    <w:rsid w:val="00964F84"/>
    <w:rsid w:val="009672B9"/>
    <w:rsid w:val="009707A9"/>
    <w:rsid w:val="0097287D"/>
    <w:rsid w:val="00977A5F"/>
    <w:rsid w:val="00977D26"/>
    <w:rsid w:val="00977FA7"/>
    <w:rsid w:val="00983F66"/>
    <w:rsid w:val="0098598D"/>
    <w:rsid w:val="00991B32"/>
    <w:rsid w:val="00995F2E"/>
    <w:rsid w:val="009A038C"/>
    <w:rsid w:val="009A401E"/>
    <w:rsid w:val="009A40C9"/>
    <w:rsid w:val="009A414D"/>
    <w:rsid w:val="009A642D"/>
    <w:rsid w:val="009A6BB9"/>
    <w:rsid w:val="009A79E2"/>
    <w:rsid w:val="009A7FF5"/>
    <w:rsid w:val="009B2579"/>
    <w:rsid w:val="009B4FC1"/>
    <w:rsid w:val="009B523A"/>
    <w:rsid w:val="009D1160"/>
    <w:rsid w:val="009D16E6"/>
    <w:rsid w:val="009D2B5A"/>
    <w:rsid w:val="009D404D"/>
    <w:rsid w:val="009D448F"/>
    <w:rsid w:val="009D4AA4"/>
    <w:rsid w:val="009D5D56"/>
    <w:rsid w:val="009E25AC"/>
    <w:rsid w:val="009F1C6E"/>
    <w:rsid w:val="009F2917"/>
    <w:rsid w:val="009F5F3E"/>
    <w:rsid w:val="00A03D1C"/>
    <w:rsid w:val="00A04460"/>
    <w:rsid w:val="00A055A0"/>
    <w:rsid w:val="00A10B9D"/>
    <w:rsid w:val="00A12FC3"/>
    <w:rsid w:val="00A1676A"/>
    <w:rsid w:val="00A16AA6"/>
    <w:rsid w:val="00A242EF"/>
    <w:rsid w:val="00A26D0B"/>
    <w:rsid w:val="00A27127"/>
    <w:rsid w:val="00A30D43"/>
    <w:rsid w:val="00A32E6F"/>
    <w:rsid w:val="00A41F47"/>
    <w:rsid w:val="00A45005"/>
    <w:rsid w:val="00A45EAC"/>
    <w:rsid w:val="00A463D4"/>
    <w:rsid w:val="00A51104"/>
    <w:rsid w:val="00A51FD5"/>
    <w:rsid w:val="00A52DCB"/>
    <w:rsid w:val="00A543E3"/>
    <w:rsid w:val="00A7559C"/>
    <w:rsid w:val="00A810CD"/>
    <w:rsid w:val="00A81B98"/>
    <w:rsid w:val="00A84C3B"/>
    <w:rsid w:val="00A854C1"/>
    <w:rsid w:val="00A86EDC"/>
    <w:rsid w:val="00A94F24"/>
    <w:rsid w:val="00A95A7E"/>
    <w:rsid w:val="00A97501"/>
    <w:rsid w:val="00A97C23"/>
    <w:rsid w:val="00A97F4D"/>
    <w:rsid w:val="00AA05F1"/>
    <w:rsid w:val="00AA1C89"/>
    <w:rsid w:val="00AA23BA"/>
    <w:rsid w:val="00AA5C2A"/>
    <w:rsid w:val="00AB3217"/>
    <w:rsid w:val="00AB4D11"/>
    <w:rsid w:val="00AB709D"/>
    <w:rsid w:val="00AC215E"/>
    <w:rsid w:val="00AC2197"/>
    <w:rsid w:val="00AC57AB"/>
    <w:rsid w:val="00AC5DA5"/>
    <w:rsid w:val="00AD06B5"/>
    <w:rsid w:val="00AD1D51"/>
    <w:rsid w:val="00AD21BA"/>
    <w:rsid w:val="00AD4A49"/>
    <w:rsid w:val="00AE15BA"/>
    <w:rsid w:val="00AE2C3F"/>
    <w:rsid w:val="00AE5266"/>
    <w:rsid w:val="00AE5D2B"/>
    <w:rsid w:val="00AF3568"/>
    <w:rsid w:val="00AF4757"/>
    <w:rsid w:val="00AF67DE"/>
    <w:rsid w:val="00AF7DB3"/>
    <w:rsid w:val="00B00DD3"/>
    <w:rsid w:val="00B011AD"/>
    <w:rsid w:val="00B0139D"/>
    <w:rsid w:val="00B03708"/>
    <w:rsid w:val="00B10173"/>
    <w:rsid w:val="00B10C3B"/>
    <w:rsid w:val="00B14A90"/>
    <w:rsid w:val="00B20DBD"/>
    <w:rsid w:val="00B22ABB"/>
    <w:rsid w:val="00B232B4"/>
    <w:rsid w:val="00B31B8D"/>
    <w:rsid w:val="00B32570"/>
    <w:rsid w:val="00B40831"/>
    <w:rsid w:val="00B44D1D"/>
    <w:rsid w:val="00B503FA"/>
    <w:rsid w:val="00B50E69"/>
    <w:rsid w:val="00B57B95"/>
    <w:rsid w:val="00B704F8"/>
    <w:rsid w:val="00B72748"/>
    <w:rsid w:val="00B749EA"/>
    <w:rsid w:val="00B74A00"/>
    <w:rsid w:val="00B77031"/>
    <w:rsid w:val="00B80E40"/>
    <w:rsid w:val="00B822A0"/>
    <w:rsid w:val="00B83EE2"/>
    <w:rsid w:val="00B845D2"/>
    <w:rsid w:val="00B852AB"/>
    <w:rsid w:val="00B859B5"/>
    <w:rsid w:val="00B8686B"/>
    <w:rsid w:val="00B874CB"/>
    <w:rsid w:val="00B905E6"/>
    <w:rsid w:val="00B939E8"/>
    <w:rsid w:val="00B9480F"/>
    <w:rsid w:val="00B9760B"/>
    <w:rsid w:val="00B97C30"/>
    <w:rsid w:val="00BA0A25"/>
    <w:rsid w:val="00BA291B"/>
    <w:rsid w:val="00BA2C7D"/>
    <w:rsid w:val="00BA3433"/>
    <w:rsid w:val="00BB28E7"/>
    <w:rsid w:val="00BB4200"/>
    <w:rsid w:val="00BB6162"/>
    <w:rsid w:val="00BB7C35"/>
    <w:rsid w:val="00BC1258"/>
    <w:rsid w:val="00BC25F3"/>
    <w:rsid w:val="00BD18D6"/>
    <w:rsid w:val="00BD20E6"/>
    <w:rsid w:val="00BD2C2A"/>
    <w:rsid w:val="00BD5382"/>
    <w:rsid w:val="00BD580E"/>
    <w:rsid w:val="00BE0F8E"/>
    <w:rsid w:val="00BE12F1"/>
    <w:rsid w:val="00BE2B9D"/>
    <w:rsid w:val="00BE3BB5"/>
    <w:rsid w:val="00BE442F"/>
    <w:rsid w:val="00BE5515"/>
    <w:rsid w:val="00BE7C45"/>
    <w:rsid w:val="00BF01A5"/>
    <w:rsid w:val="00BF0FA3"/>
    <w:rsid w:val="00BF2DC9"/>
    <w:rsid w:val="00C00970"/>
    <w:rsid w:val="00C0270D"/>
    <w:rsid w:val="00C06318"/>
    <w:rsid w:val="00C132C2"/>
    <w:rsid w:val="00C13634"/>
    <w:rsid w:val="00C13C18"/>
    <w:rsid w:val="00C2130C"/>
    <w:rsid w:val="00C24394"/>
    <w:rsid w:val="00C24809"/>
    <w:rsid w:val="00C34EC7"/>
    <w:rsid w:val="00C42CC1"/>
    <w:rsid w:val="00C42F14"/>
    <w:rsid w:val="00C439F5"/>
    <w:rsid w:val="00C43A69"/>
    <w:rsid w:val="00C45576"/>
    <w:rsid w:val="00C51460"/>
    <w:rsid w:val="00C52AB8"/>
    <w:rsid w:val="00C52B4D"/>
    <w:rsid w:val="00C54D03"/>
    <w:rsid w:val="00C56CB6"/>
    <w:rsid w:val="00C617F1"/>
    <w:rsid w:val="00C61E72"/>
    <w:rsid w:val="00C651D3"/>
    <w:rsid w:val="00C65504"/>
    <w:rsid w:val="00C70B14"/>
    <w:rsid w:val="00C757EB"/>
    <w:rsid w:val="00C80F24"/>
    <w:rsid w:val="00C82BF6"/>
    <w:rsid w:val="00C84374"/>
    <w:rsid w:val="00C857E2"/>
    <w:rsid w:val="00C865B9"/>
    <w:rsid w:val="00C96EB5"/>
    <w:rsid w:val="00CA07E3"/>
    <w:rsid w:val="00CA4123"/>
    <w:rsid w:val="00CA4BEA"/>
    <w:rsid w:val="00CA58B7"/>
    <w:rsid w:val="00CA5BDC"/>
    <w:rsid w:val="00CB17AD"/>
    <w:rsid w:val="00CB19AD"/>
    <w:rsid w:val="00CB6BAB"/>
    <w:rsid w:val="00CC20BE"/>
    <w:rsid w:val="00CC4DE7"/>
    <w:rsid w:val="00CD0116"/>
    <w:rsid w:val="00CD37D5"/>
    <w:rsid w:val="00CD6B74"/>
    <w:rsid w:val="00CE40A8"/>
    <w:rsid w:val="00CE4882"/>
    <w:rsid w:val="00CE79D8"/>
    <w:rsid w:val="00CF5CB8"/>
    <w:rsid w:val="00CF72DA"/>
    <w:rsid w:val="00D0358A"/>
    <w:rsid w:val="00D1255C"/>
    <w:rsid w:val="00D14AEA"/>
    <w:rsid w:val="00D168D5"/>
    <w:rsid w:val="00D22756"/>
    <w:rsid w:val="00D22D26"/>
    <w:rsid w:val="00D23459"/>
    <w:rsid w:val="00D23679"/>
    <w:rsid w:val="00D243B2"/>
    <w:rsid w:val="00D2466C"/>
    <w:rsid w:val="00D24A4B"/>
    <w:rsid w:val="00D263DD"/>
    <w:rsid w:val="00D2687D"/>
    <w:rsid w:val="00D32D56"/>
    <w:rsid w:val="00D40F39"/>
    <w:rsid w:val="00D463EC"/>
    <w:rsid w:val="00D5028D"/>
    <w:rsid w:val="00D523CB"/>
    <w:rsid w:val="00D537F7"/>
    <w:rsid w:val="00D57EB2"/>
    <w:rsid w:val="00D608E5"/>
    <w:rsid w:val="00D622E2"/>
    <w:rsid w:val="00D64D52"/>
    <w:rsid w:val="00D706F8"/>
    <w:rsid w:val="00D71D98"/>
    <w:rsid w:val="00D75CB3"/>
    <w:rsid w:val="00D81864"/>
    <w:rsid w:val="00D819E8"/>
    <w:rsid w:val="00D83E80"/>
    <w:rsid w:val="00D84D57"/>
    <w:rsid w:val="00D8504B"/>
    <w:rsid w:val="00D858AB"/>
    <w:rsid w:val="00D858BB"/>
    <w:rsid w:val="00D875A6"/>
    <w:rsid w:val="00D87A13"/>
    <w:rsid w:val="00D87E04"/>
    <w:rsid w:val="00D960D6"/>
    <w:rsid w:val="00D96C9E"/>
    <w:rsid w:val="00DA05A4"/>
    <w:rsid w:val="00DA3C38"/>
    <w:rsid w:val="00DA4B27"/>
    <w:rsid w:val="00DA73E5"/>
    <w:rsid w:val="00DB093A"/>
    <w:rsid w:val="00DB4FFB"/>
    <w:rsid w:val="00DB61AC"/>
    <w:rsid w:val="00DC24E0"/>
    <w:rsid w:val="00DC46B5"/>
    <w:rsid w:val="00DD181C"/>
    <w:rsid w:val="00DD1AB4"/>
    <w:rsid w:val="00DD34C2"/>
    <w:rsid w:val="00DD4330"/>
    <w:rsid w:val="00DD48E2"/>
    <w:rsid w:val="00DE088B"/>
    <w:rsid w:val="00DE2060"/>
    <w:rsid w:val="00DE4FEC"/>
    <w:rsid w:val="00DE563D"/>
    <w:rsid w:val="00E021F2"/>
    <w:rsid w:val="00E02779"/>
    <w:rsid w:val="00E03ACB"/>
    <w:rsid w:val="00E04479"/>
    <w:rsid w:val="00E06507"/>
    <w:rsid w:val="00E13BA5"/>
    <w:rsid w:val="00E146D8"/>
    <w:rsid w:val="00E2030E"/>
    <w:rsid w:val="00E20603"/>
    <w:rsid w:val="00E24704"/>
    <w:rsid w:val="00E26E3F"/>
    <w:rsid w:val="00E27760"/>
    <w:rsid w:val="00E30D6D"/>
    <w:rsid w:val="00E31908"/>
    <w:rsid w:val="00E3529E"/>
    <w:rsid w:val="00E37518"/>
    <w:rsid w:val="00E40075"/>
    <w:rsid w:val="00E406C4"/>
    <w:rsid w:val="00E42AEE"/>
    <w:rsid w:val="00E4420A"/>
    <w:rsid w:val="00E448CD"/>
    <w:rsid w:val="00E51442"/>
    <w:rsid w:val="00E53B12"/>
    <w:rsid w:val="00E56073"/>
    <w:rsid w:val="00E569CF"/>
    <w:rsid w:val="00E61BC2"/>
    <w:rsid w:val="00E71E7C"/>
    <w:rsid w:val="00E72B8F"/>
    <w:rsid w:val="00E73D00"/>
    <w:rsid w:val="00E73D25"/>
    <w:rsid w:val="00E7579F"/>
    <w:rsid w:val="00E76A69"/>
    <w:rsid w:val="00E815E0"/>
    <w:rsid w:val="00E81AC3"/>
    <w:rsid w:val="00E8334D"/>
    <w:rsid w:val="00E858A6"/>
    <w:rsid w:val="00E91239"/>
    <w:rsid w:val="00E91FE5"/>
    <w:rsid w:val="00EA0FE7"/>
    <w:rsid w:val="00EA5D8D"/>
    <w:rsid w:val="00EA5D9C"/>
    <w:rsid w:val="00EA5DC9"/>
    <w:rsid w:val="00EA64F4"/>
    <w:rsid w:val="00EB63C7"/>
    <w:rsid w:val="00EC059F"/>
    <w:rsid w:val="00EC4623"/>
    <w:rsid w:val="00ED5449"/>
    <w:rsid w:val="00ED7A93"/>
    <w:rsid w:val="00ED7E89"/>
    <w:rsid w:val="00EE1168"/>
    <w:rsid w:val="00EE2488"/>
    <w:rsid w:val="00EE4A2C"/>
    <w:rsid w:val="00EE6539"/>
    <w:rsid w:val="00EE6729"/>
    <w:rsid w:val="00EF0298"/>
    <w:rsid w:val="00EF0E84"/>
    <w:rsid w:val="00EF1072"/>
    <w:rsid w:val="00EF1179"/>
    <w:rsid w:val="00EF1A4F"/>
    <w:rsid w:val="00EF3EB3"/>
    <w:rsid w:val="00EF5599"/>
    <w:rsid w:val="00EF60C5"/>
    <w:rsid w:val="00EF612C"/>
    <w:rsid w:val="00F00BFA"/>
    <w:rsid w:val="00F10D19"/>
    <w:rsid w:val="00F15632"/>
    <w:rsid w:val="00F160ED"/>
    <w:rsid w:val="00F17668"/>
    <w:rsid w:val="00F253D2"/>
    <w:rsid w:val="00F27DE6"/>
    <w:rsid w:val="00F304A6"/>
    <w:rsid w:val="00F33797"/>
    <w:rsid w:val="00F342B4"/>
    <w:rsid w:val="00F34AE6"/>
    <w:rsid w:val="00F361E3"/>
    <w:rsid w:val="00F364F6"/>
    <w:rsid w:val="00F420BC"/>
    <w:rsid w:val="00F44671"/>
    <w:rsid w:val="00F51C8F"/>
    <w:rsid w:val="00F54810"/>
    <w:rsid w:val="00F5612A"/>
    <w:rsid w:val="00F5635E"/>
    <w:rsid w:val="00F564A8"/>
    <w:rsid w:val="00F57B79"/>
    <w:rsid w:val="00F624E1"/>
    <w:rsid w:val="00F703A1"/>
    <w:rsid w:val="00F73105"/>
    <w:rsid w:val="00F75B16"/>
    <w:rsid w:val="00F80BBD"/>
    <w:rsid w:val="00F92651"/>
    <w:rsid w:val="00F942D2"/>
    <w:rsid w:val="00F96AFA"/>
    <w:rsid w:val="00FA03AB"/>
    <w:rsid w:val="00FA31BB"/>
    <w:rsid w:val="00FA38F1"/>
    <w:rsid w:val="00FA60AD"/>
    <w:rsid w:val="00FA6169"/>
    <w:rsid w:val="00FA6F27"/>
    <w:rsid w:val="00FA78D4"/>
    <w:rsid w:val="00FB270E"/>
    <w:rsid w:val="00FB3E00"/>
    <w:rsid w:val="00FB5243"/>
    <w:rsid w:val="00FC2108"/>
    <w:rsid w:val="00FC5871"/>
    <w:rsid w:val="00FC591A"/>
    <w:rsid w:val="00FD19E8"/>
    <w:rsid w:val="00FD2FD9"/>
    <w:rsid w:val="00FD7AD0"/>
    <w:rsid w:val="00FD7CF0"/>
    <w:rsid w:val="00FE04D0"/>
    <w:rsid w:val="00FE0F7C"/>
    <w:rsid w:val="00FE2E24"/>
    <w:rsid w:val="00FE30FD"/>
    <w:rsid w:val="00FE4805"/>
    <w:rsid w:val="00FF0FF4"/>
    <w:rsid w:val="00FF33CA"/>
    <w:rsid w:val="00FF5C46"/>
    <w:rsid w:val="00FF5E3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462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qFormat/>
    <w:rsid w:val="00065BC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7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77D7"/>
    <w:rPr>
      <w:rFonts w:ascii="Consolas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6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D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.nais.dati.lv/naiser/text.cfm?Ref=0101031999070600248&amp;Req=0101031999070600248&amp;Key=0103011997041032772&amp;Hash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dati.lv/naiser/text.cfm?Ref=0101031999070600248&amp;Req=0101031999070600248&amp;Key=0103011997041032772&amp;Hash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o.nais.dati.lv/naiser/text.cfm?Ref=0101031999070600248&amp;Req=0101031999070600248&amp;Key=0103011997041032772&amp;Hash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1999070600248&amp;Req=0101031999070600248&amp;Key=0103011997041032772&amp;Hash=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C3A4-4099-46E3-96A3-7E3E4743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8845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17.maija noteikumos Nr.378 „Zāļu reklamēšanas kārtība un kārtība, kādā zāļu ražotājs  ir tiesīgs nodot ārstiem bezmaksas zāļu paraugus"</vt:lpstr>
    </vt:vector>
  </TitlesOfParts>
  <Company>Veselības ministrija</Company>
  <LinksUpToDate>false</LinksUpToDate>
  <CharactersWithSpaces>13860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17.maija noteikumos Nr.378 „Zāļu reklamēšanas kārtība un kārtība, kādā zāļu ražotājs  ir tiesīgs nodot ārstiem bezmaksas zāļu paraugus"</dc:title>
  <dc:subject>MK noteikumu projekts</dc:subject>
  <dc:creator>Silvija Riekstiņa</dc:creator>
  <dc:description>Silvija.Riekstina@vm.gov.lv; 67876115</dc:description>
  <cp:lastModifiedBy>Leontīne Babkina</cp:lastModifiedBy>
  <cp:revision>22</cp:revision>
  <cp:lastPrinted>2014-10-28T09:19:00Z</cp:lastPrinted>
  <dcterms:created xsi:type="dcterms:W3CDTF">2014-09-18T07:47:00Z</dcterms:created>
  <dcterms:modified xsi:type="dcterms:W3CDTF">2014-11-25T14:27:00Z</dcterms:modified>
</cp:coreProperties>
</file>