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F7247" w14:textId="77777777" w:rsidR="007D705C" w:rsidRPr="009C2596" w:rsidRDefault="007D705C" w:rsidP="007D705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DEFAFA9" w14:textId="77777777" w:rsidR="007D705C" w:rsidRPr="009C2596" w:rsidRDefault="007D705C" w:rsidP="007D705C">
      <w:pPr>
        <w:tabs>
          <w:tab w:val="left" w:pos="6663"/>
        </w:tabs>
        <w:rPr>
          <w:sz w:val="28"/>
          <w:szCs w:val="28"/>
        </w:rPr>
      </w:pPr>
    </w:p>
    <w:p w14:paraId="5F32C421" w14:textId="77777777" w:rsidR="007D705C" w:rsidRPr="009C2596" w:rsidRDefault="007D705C" w:rsidP="007D705C">
      <w:pPr>
        <w:tabs>
          <w:tab w:val="left" w:pos="6663"/>
        </w:tabs>
        <w:rPr>
          <w:sz w:val="28"/>
          <w:szCs w:val="28"/>
        </w:rPr>
      </w:pPr>
    </w:p>
    <w:p w14:paraId="399B08BF" w14:textId="77777777" w:rsidR="007D705C" w:rsidRPr="009C2596" w:rsidRDefault="007D705C" w:rsidP="007D705C">
      <w:pPr>
        <w:tabs>
          <w:tab w:val="left" w:pos="6663"/>
        </w:tabs>
        <w:rPr>
          <w:sz w:val="28"/>
          <w:szCs w:val="28"/>
        </w:rPr>
      </w:pPr>
    </w:p>
    <w:p w14:paraId="0BAB4A4D" w14:textId="77777777" w:rsidR="007D705C" w:rsidRPr="009C2596" w:rsidRDefault="007D705C" w:rsidP="007D705C">
      <w:pPr>
        <w:tabs>
          <w:tab w:val="left" w:pos="6663"/>
        </w:tabs>
        <w:rPr>
          <w:sz w:val="28"/>
          <w:szCs w:val="28"/>
        </w:rPr>
      </w:pPr>
    </w:p>
    <w:p w14:paraId="454E2751" w14:textId="364B5474" w:rsidR="007D705C" w:rsidRPr="009C2596" w:rsidRDefault="007D705C" w:rsidP="007D705C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81576C">
        <w:rPr>
          <w:sz w:val="28"/>
          <w:szCs w:val="28"/>
        </w:rPr>
        <w:t>17. septembrī</w:t>
      </w:r>
      <w:r w:rsidRPr="009C2596">
        <w:rPr>
          <w:sz w:val="28"/>
          <w:szCs w:val="28"/>
        </w:rPr>
        <w:tab/>
        <w:t>Rīkojums Nr.</w:t>
      </w:r>
      <w:r w:rsidR="0081576C">
        <w:rPr>
          <w:sz w:val="28"/>
          <w:szCs w:val="28"/>
        </w:rPr>
        <w:t> 516</w:t>
      </w:r>
    </w:p>
    <w:p w14:paraId="624722DE" w14:textId="653CF7C7" w:rsidR="007D705C" w:rsidRPr="009C2596" w:rsidRDefault="007D705C" w:rsidP="007D705C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81576C">
        <w:rPr>
          <w:sz w:val="28"/>
          <w:szCs w:val="28"/>
        </w:rPr>
        <w:t> 49 29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7B227496" w14:textId="28CE1F9C" w:rsidR="00B30ED8" w:rsidRPr="008B42F0" w:rsidRDefault="00B30ED8" w:rsidP="007D705C">
      <w:pPr>
        <w:rPr>
          <w:sz w:val="28"/>
          <w:szCs w:val="28"/>
        </w:rPr>
      </w:pPr>
    </w:p>
    <w:p w14:paraId="7B227497" w14:textId="66DFDBA6" w:rsidR="00861E79" w:rsidRDefault="00F2106C" w:rsidP="007D705C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valsts kustamās mantas nodošanu</w:t>
      </w:r>
      <w:r w:rsidR="00861E79" w:rsidRPr="00320453">
        <w:rPr>
          <w:b/>
          <w:bCs/>
          <w:sz w:val="28"/>
          <w:szCs w:val="28"/>
        </w:rPr>
        <w:t xml:space="preserve"> sabiedriskā labuma organizācij</w:t>
      </w:r>
      <w:r w:rsidR="00B01541">
        <w:rPr>
          <w:b/>
          <w:bCs/>
          <w:sz w:val="28"/>
          <w:szCs w:val="28"/>
        </w:rPr>
        <w:t>ai</w:t>
      </w:r>
      <w:r w:rsidR="00F634BE">
        <w:rPr>
          <w:b/>
          <w:bCs/>
          <w:sz w:val="28"/>
          <w:szCs w:val="28"/>
        </w:rPr>
        <w:t xml:space="preserve"> – biedrībai </w:t>
      </w:r>
      <w:r w:rsidR="007D705C">
        <w:rPr>
          <w:b/>
          <w:bCs/>
          <w:sz w:val="28"/>
          <w:szCs w:val="28"/>
        </w:rPr>
        <w:t>"</w:t>
      </w:r>
      <w:proofErr w:type="spellStart"/>
      <w:r w:rsidR="00F634BE">
        <w:rPr>
          <w:b/>
          <w:bCs/>
          <w:sz w:val="28"/>
          <w:szCs w:val="28"/>
        </w:rPr>
        <w:t>Eurika</w:t>
      </w:r>
      <w:proofErr w:type="spellEnd"/>
      <w:r w:rsidR="007D705C">
        <w:rPr>
          <w:b/>
          <w:bCs/>
          <w:sz w:val="28"/>
          <w:szCs w:val="28"/>
        </w:rPr>
        <w:t>"</w:t>
      </w:r>
    </w:p>
    <w:p w14:paraId="60435AB1" w14:textId="77777777" w:rsidR="007D705C" w:rsidRDefault="007D705C" w:rsidP="007D705C">
      <w:pPr>
        <w:jc w:val="center"/>
        <w:outlineLvl w:val="2"/>
        <w:rPr>
          <w:b/>
          <w:bCs/>
          <w:sz w:val="28"/>
          <w:szCs w:val="28"/>
        </w:rPr>
      </w:pPr>
    </w:p>
    <w:p w14:paraId="7B227498" w14:textId="00805778" w:rsidR="00B773BC" w:rsidRDefault="00861E79" w:rsidP="007D705C">
      <w:pPr>
        <w:ind w:firstLine="720"/>
        <w:jc w:val="both"/>
        <w:outlineLvl w:val="2"/>
        <w:rPr>
          <w:color w:val="000000"/>
          <w:sz w:val="28"/>
          <w:szCs w:val="28"/>
        </w:rPr>
      </w:pPr>
      <w:r w:rsidRPr="000B72FA">
        <w:rPr>
          <w:bCs/>
          <w:sz w:val="28"/>
          <w:szCs w:val="28"/>
        </w:rPr>
        <w:t>1.</w:t>
      </w:r>
      <w:r w:rsidR="007D705C">
        <w:rPr>
          <w:bCs/>
          <w:sz w:val="28"/>
          <w:szCs w:val="28"/>
        </w:rPr>
        <w:t> </w:t>
      </w:r>
      <w:r w:rsidRPr="00585643">
        <w:rPr>
          <w:color w:val="000000"/>
          <w:sz w:val="28"/>
          <w:szCs w:val="28"/>
        </w:rPr>
        <w:t>Saskaņā ar Publiskas personas mantas atsavināšanas likuma 43.</w:t>
      </w:r>
      <w:r w:rsidRPr="00585643">
        <w:rPr>
          <w:color w:val="000000"/>
          <w:sz w:val="28"/>
          <w:szCs w:val="28"/>
          <w:vertAlign w:val="superscript"/>
        </w:rPr>
        <w:t>1</w:t>
      </w:r>
      <w:r w:rsidR="00D75F79">
        <w:rPr>
          <w:color w:val="000000"/>
          <w:sz w:val="28"/>
          <w:szCs w:val="28"/>
        </w:rPr>
        <w:t> </w:t>
      </w:r>
      <w:r w:rsidRPr="00585643">
        <w:rPr>
          <w:color w:val="000000"/>
          <w:sz w:val="28"/>
          <w:szCs w:val="28"/>
        </w:rPr>
        <w:t>panta pirmo d</w:t>
      </w:r>
      <w:r w:rsidR="003F78F6">
        <w:rPr>
          <w:color w:val="000000"/>
          <w:sz w:val="28"/>
          <w:szCs w:val="28"/>
        </w:rPr>
        <w:t>aļu atļaut Veselības ministrijas padotībā esošaja</w:t>
      </w:r>
      <w:r w:rsidR="009676B8">
        <w:rPr>
          <w:color w:val="000000"/>
          <w:sz w:val="28"/>
          <w:szCs w:val="28"/>
        </w:rPr>
        <w:t>i</w:t>
      </w:r>
      <w:r w:rsidR="003F78F6">
        <w:rPr>
          <w:color w:val="000000"/>
          <w:sz w:val="28"/>
          <w:szCs w:val="28"/>
        </w:rPr>
        <w:t xml:space="preserve"> </w:t>
      </w:r>
      <w:r w:rsidR="009676B8">
        <w:rPr>
          <w:color w:val="000000"/>
          <w:sz w:val="28"/>
          <w:szCs w:val="28"/>
        </w:rPr>
        <w:t xml:space="preserve">Zāļu valsts aģentūrai </w:t>
      </w:r>
      <w:r w:rsidRPr="00585643">
        <w:rPr>
          <w:color w:val="000000"/>
          <w:sz w:val="28"/>
          <w:szCs w:val="28"/>
        </w:rPr>
        <w:t xml:space="preserve">nodot bez atlīdzības sabiedriskā labuma organizācijai – biedrībai </w:t>
      </w:r>
      <w:r w:rsidR="007D705C">
        <w:rPr>
          <w:color w:val="000000"/>
          <w:sz w:val="28"/>
          <w:szCs w:val="28"/>
        </w:rPr>
        <w:t>"</w:t>
      </w:r>
      <w:proofErr w:type="spellStart"/>
      <w:r w:rsidR="0053560F">
        <w:rPr>
          <w:color w:val="000000"/>
          <w:sz w:val="28"/>
          <w:szCs w:val="28"/>
        </w:rPr>
        <w:t>Eurika</w:t>
      </w:r>
      <w:proofErr w:type="spellEnd"/>
      <w:r w:rsidR="007D705C">
        <w:rPr>
          <w:color w:val="000000"/>
          <w:sz w:val="28"/>
          <w:szCs w:val="28"/>
        </w:rPr>
        <w:t>"</w:t>
      </w:r>
      <w:r w:rsidRPr="00585643">
        <w:rPr>
          <w:color w:val="000000"/>
          <w:sz w:val="28"/>
          <w:szCs w:val="28"/>
        </w:rPr>
        <w:t xml:space="preserve"> (reģistrācijas Nr. 400081</w:t>
      </w:r>
      <w:r w:rsidR="0053560F">
        <w:rPr>
          <w:color w:val="000000"/>
          <w:sz w:val="28"/>
          <w:szCs w:val="28"/>
        </w:rPr>
        <w:t>13485</w:t>
      </w:r>
      <w:r w:rsidR="00D75F79">
        <w:rPr>
          <w:color w:val="000000"/>
          <w:sz w:val="28"/>
          <w:szCs w:val="28"/>
        </w:rPr>
        <w:t>, juridiskā adrese –</w:t>
      </w:r>
      <w:r>
        <w:rPr>
          <w:color w:val="000000"/>
          <w:sz w:val="28"/>
          <w:szCs w:val="28"/>
        </w:rPr>
        <w:t xml:space="preserve"> </w:t>
      </w:r>
      <w:r w:rsidR="00FF0BE8">
        <w:rPr>
          <w:color w:val="000000"/>
          <w:sz w:val="28"/>
          <w:szCs w:val="28"/>
        </w:rPr>
        <w:t>Ēvalda</w:t>
      </w:r>
      <w:r w:rsidR="007D705C">
        <w:rPr>
          <w:color w:val="000000"/>
          <w:sz w:val="28"/>
          <w:szCs w:val="28"/>
        </w:rPr>
        <w:t> </w:t>
      </w:r>
      <w:r w:rsidR="0053560F">
        <w:rPr>
          <w:color w:val="000000"/>
          <w:sz w:val="28"/>
          <w:szCs w:val="28"/>
        </w:rPr>
        <w:t>Valtera iela 5</w:t>
      </w:r>
      <w:r w:rsidR="00D75F79">
        <w:rPr>
          <w:color w:val="000000"/>
          <w:sz w:val="28"/>
          <w:szCs w:val="28"/>
        </w:rPr>
        <w:t>–</w:t>
      </w:r>
      <w:r w:rsidR="0053560F">
        <w:rPr>
          <w:color w:val="000000"/>
          <w:sz w:val="28"/>
          <w:szCs w:val="28"/>
        </w:rPr>
        <w:t>1, Rīga</w:t>
      </w:r>
      <w:r w:rsidR="00597CF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LV-</w:t>
      </w:r>
      <w:r w:rsidR="005356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3F78F6">
        <w:rPr>
          <w:color w:val="000000"/>
          <w:sz w:val="28"/>
          <w:szCs w:val="28"/>
        </w:rPr>
        <w:t>2</w:t>
      </w:r>
      <w:r w:rsidR="005356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 sabiedriskā labuma organizāci</w:t>
      </w:r>
      <w:r w:rsidR="0053560F">
        <w:rPr>
          <w:color w:val="000000"/>
          <w:sz w:val="28"/>
          <w:szCs w:val="28"/>
        </w:rPr>
        <w:t>jas statuss no 2008</w:t>
      </w:r>
      <w:r w:rsidR="00B01541">
        <w:rPr>
          <w:color w:val="000000"/>
          <w:sz w:val="28"/>
          <w:szCs w:val="28"/>
        </w:rPr>
        <w:t>.</w:t>
      </w:r>
      <w:r w:rsidR="00FF0BE8">
        <w:rPr>
          <w:color w:val="000000"/>
          <w:sz w:val="28"/>
          <w:szCs w:val="28"/>
        </w:rPr>
        <w:t> </w:t>
      </w:r>
      <w:r w:rsidR="00B01541">
        <w:rPr>
          <w:color w:val="000000"/>
          <w:sz w:val="28"/>
          <w:szCs w:val="28"/>
        </w:rPr>
        <w:t xml:space="preserve">gada </w:t>
      </w:r>
      <w:r w:rsidR="003D529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  <w:r w:rsidR="00FF0BE8">
        <w:rPr>
          <w:color w:val="000000"/>
          <w:sz w:val="28"/>
          <w:szCs w:val="28"/>
        </w:rPr>
        <w:t> </w:t>
      </w:r>
      <w:r w:rsidR="0053560F">
        <w:rPr>
          <w:color w:val="000000"/>
          <w:sz w:val="28"/>
          <w:szCs w:val="28"/>
        </w:rPr>
        <w:t>oktobr</w:t>
      </w:r>
      <w:r>
        <w:rPr>
          <w:color w:val="000000"/>
          <w:sz w:val="28"/>
          <w:szCs w:val="28"/>
        </w:rPr>
        <w:t>a</w:t>
      </w:r>
      <w:r w:rsidRPr="00585643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(turpmāk – sabiedriskā labuma organizācija) </w:t>
      </w:r>
      <w:r w:rsidR="00F2106C">
        <w:rPr>
          <w:color w:val="000000"/>
          <w:sz w:val="28"/>
          <w:szCs w:val="28"/>
        </w:rPr>
        <w:t xml:space="preserve">– </w:t>
      </w:r>
      <w:r w:rsidR="00D75F79">
        <w:rPr>
          <w:color w:val="000000"/>
          <w:sz w:val="28"/>
          <w:szCs w:val="28"/>
        </w:rPr>
        <w:t xml:space="preserve">šādu </w:t>
      </w:r>
      <w:r w:rsidRPr="00585643">
        <w:rPr>
          <w:color w:val="000000"/>
          <w:sz w:val="28"/>
          <w:szCs w:val="28"/>
        </w:rPr>
        <w:t>valsts kustamo mantu</w:t>
      </w:r>
      <w:r w:rsidR="00B773BC">
        <w:rPr>
          <w:color w:val="000000"/>
          <w:sz w:val="28"/>
          <w:szCs w:val="28"/>
        </w:rPr>
        <w:t>:</w:t>
      </w:r>
    </w:p>
    <w:p w14:paraId="7B227499" w14:textId="0DABC5D8" w:rsidR="00B773BC" w:rsidRDefault="00B773BC" w:rsidP="007D705C">
      <w:pPr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D395C">
        <w:rPr>
          <w:color w:val="000000"/>
          <w:sz w:val="28"/>
          <w:szCs w:val="28"/>
        </w:rPr>
        <w:t> </w:t>
      </w:r>
      <w:r w:rsidR="00D75F79">
        <w:rPr>
          <w:color w:val="000000"/>
          <w:sz w:val="28"/>
          <w:szCs w:val="28"/>
        </w:rPr>
        <w:t>automašīnu</w:t>
      </w:r>
      <w:r w:rsidR="00231AC4">
        <w:rPr>
          <w:color w:val="000000"/>
          <w:sz w:val="28"/>
          <w:szCs w:val="28"/>
        </w:rPr>
        <w:t xml:space="preserve"> </w:t>
      </w:r>
      <w:r w:rsidR="003A379F" w:rsidRPr="00496A04">
        <w:rPr>
          <w:i/>
          <w:color w:val="000000"/>
          <w:sz w:val="28"/>
          <w:szCs w:val="28"/>
        </w:rPr>
        <w:t xml:space="preserve">Toyota </w:t>
      </w:r>
      <w:proofErr w:type="spellStart"/>
      <w:r w:rsidR="003A379F" w:rsidRPr="00496A04">
        <w:rPr>
          <w:i/>
          <w:color w:val="000000"/>
          <w:sz w:val="28"/>
          <w:szCs w:val="28"/>
        </w:rPr>
        <w:t>Avensis</w:t>
      </w:r>
      <w:proofErr w:type="spellEnd"/>
      <w:r w:rsidR="003A379F" w:rsidRPr="00496A04">
        <w:rPr>
          <w:i/>
          <w:color w:val="000000"/>
          <w:sz w:val="28"/>
          <w:szCs w:val="28"/>
        </w:rPr>
        <w:t xml:space="preserve"> </w:t>
      </w:r>
      <w:proofErr w:type="spellStart"/>
      <w:r w:rsidR="003A379F" w:rsidRPr="00496A04">
        <w:rPr>
          <w:i/>
          <w:color w:val="000000"/>
          <w:sz w:val="28"/>
          <w:szCs w:val="28"/>
        </w:rPr>
        <w:t>Wagon</w:t>
      </w:r>
      <w:proofErr w:type="spellEnd"/>
      <w:r>
        <w:rPr>
          <w:color w:val="000000"/>
          <w:sz w:val="28"/>
          <w:szCs w:val="28"/>
        </w:rPr>
        <w:t xml:space="preserve"> (</w:t>
      </w:r>
      <w:r w:rsidR="002C288D">
        <w:rPr>
          <w:color w:val="000000"/>
          <w:sz w:val="28"/>
          <w:szCs w:val="28"/>
        </w:rPr>
        <w:t xml:space="preserve">valsts </w:t>
      </w:r>
      <w:r w:rsidR="003F78F6">
        <w:rPr>
          <w:color w:val="000000"/>
          <w:sz w:val="28"/>
          <w:szCs w:val="28"/>
        </w:rPr>
        <w:t xml:space="preserve">reģistrācijas </w:t>
      </w:r>
      <w:r w:rsidR="002C288D">
        <w:rPr>
          <w:color w:val="000000"/>
          <w:sz w:val="28"/>
          <w:szCs w:val="28"/>
        </w:rPr>
        <w:t>numurs</w:t>
      </w:r>
      <w:r w:rsidR="00D75F79">
        <w:rPr>
          <w:color w:val="000000"/>
          <w:sz w:val="28"/>
          <w:szCs w:val="28"/>
        </w:rPr>
        <w:t xml:space="preserve"> </w:t>
      </w:r>
      <w:r w:rsidR="002C288D">
        <w:rPr>
          <w:color w:val="000000"/>
          <w:sz w:val="28"/>
          <w:szCs w:val="28"/>
        </w:rPr>
        <w:t>D</w:t>
      </w:r>
      <w:r w:rsidR="003A379F">
        <w:rPr>
          <w:color w:val="000000"/>
          <w:sz w:val="28"/>
          <w:szCs w:val="28"/>
        </w:rPr>
        <w:t>U</w:t>
      </w:r>
      <w:r w:rsidR="0017788A">
        <w:rPr>
          <w:color w:val="000000"/>
          <w:sz w:val="28"/>
          <w:szCs w:val="28"/>
        </w:rPr>
        <w:t> </w:t>
      </w:r>
      <w:r w:rsidR="003A379F">
        <w:rPr>
          <w:color w:val="000000"/>
          <w:sz w:val="28"/>
          <w:szCs w:val="28"/>
        </w:rPr>
        <w:t>6967</w:t>
      </w:r>
      <w:r w:rsidR="002C288D">
        <w:rPr>
          <w:color w:val="000000"/>
          <w:sz w:val="28"/>
          <w:szCs w:val="28"/>
        </w:rPr>
        <w:t>,</w:t>
      </w:r>
      <w:r w:rsidRPr="00B773BC">
        <w:rPr>
          <w:color w:val="000000"/>
        </w:rPr>
        <w:t xml:space="preserve"> </w:t>
      </w:r>
      <w:r w:rsidRPr="00B773BC">
        <w:rPr>
          <w:color w:val="000000"/>
          <w:sz w:val="28"/>
          <w:szCs w:val="28"/>
        </w:rPr>
        <w:t>virsbūves numurs SB172SBN00E040339</w:t>
      </w:r>
      <w:r>
        <w:rPr>
          <w:color w:val="000000"/>
        </w:rPr>
        <w:t>,</w:t>
      </w:r>
      <w:r w:rsidR="00CB20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izlaiduma gads – 1999, </w:t>
      </w:r>
      <w:r w:rsidR="00861E79">
        <w:rPr>
          <w:color w:val="000000"/>
          <w:sz w:val="28"/>
          <w:szCs w:val="28"/>
        </w:rPr>
        <w:t xml:space="preserve">atlikusī bilances vērtība </w:t>
      </w:r>
      <w:r w:rsidR="00D75F79">
        <w:rPr>
          <w:color w:val="000000"/>
          <w:sz w:val="28"/>
          <w:szCs w:val="28"/>
        </w:rPr>
        <w:t xml:space="preserve">– </w:t>
      </w:r>
      <w:r w:rsidR="00861E79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,00</w:t>
      </w:r>
      <w:r w:rsidR="00AB0F19">
        <w:rPr>
          <w:color w:val="000000"/>
          <w:sz w:val="28"/>
          <w:szCs w:val="28"/>
        </w:rPr>
        <w:t xml:space="preserve"> </w:t>
      </w:r>
      <w:proofErr w:type="spellStart"/>
      <w:r w:rsidRPr="00D75F79">
        <w:rPr>
          <w:i/>
          <w:color w:val="000000"/>
          <w:sz w:val="28"/>
          <w:szCs w:val="28"/>
        </w:rPr>
        <w:t>euro</w:t>
      </w:r>
      <w:proofErr w:type="spellEnd"/>
      <w:r>
        <w:rPr>
          <w:color w:val="000000"/>
          <w:sz w:val="28"/>
          <w:szCs w:val="28"/>
        </w:rPr>
        <w:t>);</w:t>
      </w:r>
      <w:r w:rsidR="003A379F">
        <w:rPr>
          <w:color w:val="000000"/>
          <w:sz w:val="28"/>
          <w:szCs w:val="28"/>
        </w:rPr>
        <w:t xml:space="preserve"> </w:t>
      </w:r>
    </w:p>
    <w:p w14:paraId="7B22749A" w14:textId="75E9F4B0" w:rsidR="00861E79" w:rsidRDefault="00B773BC" w:rsidP="007D705C">
      <w:pPr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7D705C">
        <w:rPr>
          <w:color w:val="000000"/>
          <w:sz w:val="28"/>
          <w:szCs w:val="28"/>
        </w:rPr>
        <w:t> </w:t>
      </w:r>
      <w:r w:rsidR="00D75F79">
        <w:rPr>
          <w:color w:val="000000"/>
          <w:sz w:val="28"/>
          <w:szCs w:val="28"/>
        </w:rPr>
        <w:t>automašīnu</w:t>
      </w:r>
      <w:r w:rsidR="00D75F79" w:rsidRPr="00496A04">
        <w:rPr>
          <w:i/>
          <w:color w:val="000000"/>
          <w:sz w:val="28"/>
          <w:szCs w:val="28"/>
        </w:rPr>
        <w:t xml:space="preserve"> </w:t>
      </w:r>
      <w:r w:rsidR="003A379F" w:rsidRPr="00496A04">
        <w:rPr>
          <w:i/>
          <w:color w:val="000000"/>
          <w:sz w:val="28"/>
          <w:szCs w:val="28"/>
        </w:rPr>
        <w:t xml:space="preserve">Toyota </w:t>
      </w:r>
      <w:proofErr w:type="spellStart"/>
      <w:r w:rsidR="003A379F" w:rsidRPr="00496A04">
        <w:rPr>
          <w:i/>
          <w:color w:val="000000"/>
          <w:sz w:val="28"/>
          <w:szCs w:val="28"/>
        </w:rPr>
        <w:t>Avensis</w:t>
      </w:r>
      <w:proofErr w:type="spellEnd"/>
      <w:r w:rsidR="003A3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3A379F">
        <w:rPr>
          <w:color w:val="000000"/>
          <w:sz w:val="28"/>
          <w:szCs w:val="28"/>
        </w:rPr>
        <w:t>valsts reģistrācijas numurs</w:t>
      </w:r>
      <w:r w:rsidR="00D75F79">
        <w:rPr>
          <w:color w:val="000000"/>
          <w:sz w:val="28"/>
          <w:szCs w:val="28"/>
        </w:rPr>
        <w:t xml:space="preserve"> DU</w:t>
      </w:r>
      <w:r w:rsidR="00FF0BE8">
        <w:rPr>
          <w:color w:val="000000"/>
          <w:sz w:val="28"/>
          <w:szCs w:val="28"/>
        </w:rPr>
        <w:t xml:space="preserve"> </w:t>
      </w:r>
      <w:r w:rsidR="003A379F">
        <w:rPr>
          <w:color w:val="000000"/>
          <w:sz w:val="28"/>
          <w:szCs w:val="28"/>
        </w:rPr>
        <w:t>6970,</w:t>
      </w:r>
      <w:r w:rsidRPr="00B773BC">
        <w:rPr>
          <w:color w:val="000000"/>
          <w:sz w:val="28"/>
          <w:szCs w:val="28"/>
        </w:rPr>
        <w:t xml:space="preserve"> virsbūves numurs</w:t>
      </w:r>
      <w:r w:rsidR="003A379F">
        <w:rPr>
          <w:color w:val="000000"/>
          <w:sz w:val="28"/>
          <w:szCs w:val="28"/>
        </w:rPr>
        <w:t xml:space="preserve"> </w:t>
      </w:r>
      <w:r w:rsidRPr="00B773BC">
        <w:rPr>
          <w:color w:val="000000"/>
          <w:sz w:val="28"/>
          <w:szCs w:val="28"/>
        </w:rPr>
        <w:t>SB153SBN00E044390,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izlaiduma gads – 1999, </w:t>
      </w:r>
      <w:r w:rsidR="003A379F">
        <w:rPr>
          <w:color w:val="000000"/>
          <w:sz w:val="28"/>
          <w:szCs w:val="28"/>
        </w:rPr>
        <w:t xml:space="preserve">atlikusī bilances vērtība </w:t>
      </w:r>
      <w:r w:rsidR="00D75F79">
        <w:rPr>
          <w:color w:val="000000"/>
          <w:sz w:val="28"/>
          <w:szCs w:val="28"/>
        </w:rPr>
        <w:t xml:space="preserve">– </w:t>
      </w:r>
      <w:r w:rsidR="003A379F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,00</w:t>
      </w:r>
      <w:r w:rsidR="003A379F">
        <w:rPr>
          <w:color w:val="000000"/>
          <w:sz w:val="28"/>
          <w:szCs w:val="28"/>
        </w:rPr>
        <w:t xml:space="preserve"> </w:t>
      </w:r>
      <w:proofErr w:type="spellStart"/>
      <w:r w:rsidRPr="00D75F79">
        <w:rPr>
          <w:i/>
          <w:color w:val="000000"/>
          <w:sz w:val="28"/>
          <w:szCs w:val="28"/>
        </w:rPr>
        <w:t>euro</w:t>
      </w:r>
      <w:proofErr w:type="spellEnd"/>
      <w:r>
        <w:rPr>
          <w:color w:val="000000"/>
          <w:sz w:val="28"/>
          <w:szCs w:val="28"/>
        </w:rPr>
        <w:t>)</w:t>
      </w:r>
      <w:r w:rsidR="0053560F">
        <w:rPr>
          <w:color w:val="000000"/>
          <w:sz w:val="28"/>
          <w:szCs w:val="28"/>
        </w:rPr>
        <w:t>.</w:t>
      </w:r>
    </w:p>
    <w:p w14:paraId="7B22749B" w14:textId="77777777" w:rsidR="00B773BC" w:rsidRPr="00320453" w:rsidRDefault="00B773BC" w:rsidP="007D705C">
      <w:pPr>
        <w:ind w:firstLine="720"/>
        <w:jc w:val="both"/>
        <w:outlineLvl w:val="2"/>
        <w:rPr>
          <w:color w:val="000000"/>
          <w:sz w:val="28"/>
          <w:szCs w:val="28"/>
        </w:rPr>
      </w:pPr>
    </w:p>
    <w:p w14:paraId="7B22749C" w14:textId="1F9AB301" w:rsidR="003F78F6" w:rsidRDefault="00861E79" w:rsidP="007D705C">
      <w:pPr>
        <w:ind w:firstLine="720"/>
        <w:jc w:val="both"/>
        <w:rPr>
          <w:color w:val="000000"/>
          <w:sz w:val="28"/>
          <w:szCs w:val="28"/>
        </w:rPr>
      </w:pPr>
      <w:r w:rsidRPr="00320453">
        <w:rPr>
          <w:color w:val="000000"/>
          <w:sz w:val="28"/>
          <w:szCs w:val="28"/>
        </w:rPr>
        <w:t xml:space="preserve">2. </w:t>
      </w:r>
      <w:r w:rsidR="00B27B71">
        <w:rPr>
          <w:color w:val="000000"/>
          <w:sz w:val="28"/>
          <w:szCs w:val="28"/>
        </w:rPr>
        <w:t>Zāļu valsts aģentūrai</w:t>
      </w:r>
      <w:r>
        <w:rPr>
          <w:color w:val="000000"/>
          <w:sz w:val="28"/>
          <w:szCs w:val="28"/>
        </w:rPr>
        <w:t xml:space="preserve"> </w:t>
      </w:r>
      <w:r w:rsidRPr="00320453">
        <w:rPr>
          <w:color w:val="000000"/>
          <w:sz w:val="28"/>
          <w:szCs w:val="28"/>
        </w:rPr>
        <w:t xml:space="preserve">noslēgt līgumu ar </w:t>
      </w:r>
      <w:r>
        <w:rPr>
          <w:color w:val="000000"/>
          <w:sz w:val="28"/>
          <w:szCs w:val="28"/>
        </w:rPr>
        <w:t>s</w:t>
      </w:r>
      <w:r w:rsidRPr="00320453">
        <w:rPr>
          <w:color w:val="000000"/>
          <w:sz w:val="28"/>
          <w:szCs w:val="28"/>
        </w:rPr>
        <w:t>abiedriskā labuma organizācij</w:t>
      </w:r>
      <w:r>
        <w:rPr>
          <w:color w:val="000000"/>
          <w:sz w:val="28"/>
          <w:szCs w:val="28"/>
        </w:rPr>
        <w:t>u</w:t>
      </w:r>
      <w:r w:rsidRPr="00320453">
        <w:rPr>
          <w:color w:val="000000"/>
          <w:sz w:val="28"/>
          <w:szCs w:val="28"/>
        </w:rPr>
        <w:t xml:space="preserve"> par </w:t>
      </w:r>
      <w:r>
        <w:rPr>
          <w:color w:val="000000"/>
          <w:sz w:val="28"/>
          <w:szCs w:val="28"/>
        </w:rPr>
        <w:t>šā rīkojuma 1.</w:t>
      </w:r>
      <w:r w:rsidR="00D75F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punktā minētās </w:t>
      </w:r>
      <w:r w:rsidRPr="00320453">
        <w:rPr>
          <w:color w:val="000000"/>
          <w:sz w:val="28"/>
          <w:szCs w:val="28"/>
        </w:rPr>
        <w:t>kustamās mantas nodošanu un pieņemšanu</w:t>
      </w:r>
      <w:r w:rsidR="009B1175">
        <w:rPr>
          <w:color w:val="000000"/>
          <w:sz w:val="28"/>
          <w:szCs w:val="28"/>
        </w:rPr>
        <w:t xml:space="preserve">, līgumā nosakot, ka </w:t>
      </w:r>
      <w:r w:rsidR="003F78F6">
        <w:rPr>
          <w:color w:val="000000"/>
          <w:sz w:val="28"/>
          <w:szCs w:val="28"/>
        </w:rPr>
        <w:t xml:space="preserve">izdevumus, kas saistīti ar kustamās mantas reģistrāciju un transportēšanu, sedz sabiedriskā labuma </w:t>
      </w:r>
      <w:r w:rsidR="009B1175">
        <w:rPr>
          <w:color w:val="000000"/>
          <w:sz w:val="28"/>
          <w:szCs w:val="28"/>
        </w:rPr>
        <w:t>organizācija.</w:t>
      </w:r>
    </w:p>
    <w:p w14:paraId="7B22749D" w14:textId="77777777" w:rsidR="004E70A1" w:rsidRDefault="004E70A1" w:rsidP="007D705C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7B22749E" w14:textId="77777777" w:rsidR="00B773BC" w:rsidRDefault="00B773BC" w:rsidP="007D705C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51E2FD87" w14:textId="77777777" w:rsidR="007D705C" w:rsidRDefault="007D705C" w:rsidP="007D705C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2A080721" w14:textId="77777777" w:rsidR="007D705C" w:rsidRDefault="007D705C" w:rsidP="00702E94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7B2274A0" w14:textId="3984784D" w:rsidR="00B30ED8" w:rsidRDefault="00B30ED8" w:rsidP="007D705C">
      <w:pPr>
        <w:pStyle w:val="ListParagraph"/>
        <w:tabs>
          <w:tab w:val="left" w:pos="6804"/>
        </w:tabs>
        <w:ind w:left="0" w:firstLine="709"/>
        <w:jc w:val="both"/>
        <w:rPr>
          <w:sz w:val="28"/>
          <w:szCs w:val="28"/>
        </w:rPr>
      </w:pPr>
    </w:p>
    <w:p w14:paraId="0C24FDBC" w14:textId="77777777" w:rsidR="007D705C" w:rsidRPr="008B42F0" w:rsidRDefault="007D705C" w:rsidP="007D705C">
      <w:pPr>
        <w:pStyle w:val="ListParagraph"/>
        <w:tabs>
          <w:tab w:val="left" w:pos="6804"/>
        </w:tabs>
        <w:ind w:left="0" w:firstLine="709"/>
        <w:jc w:val="both"/>
        <w:rPr>
          <w:sz w:val="28"/>
          <w:szCs w:val="28"/>
        </w:rPr>
      </w:pPr>
    </w:p>
    <w:p w14:paraId="7B2274A1" w14:textId="77777777" w:rsidR="00B30ED8" w:rsidRPr="008B42F0" w:rsidRDefault="00B30ED8" w:rsidP="007D705C">
      <w:pPr>
        <w:pStyle w:val="ListParagraph"/>
        <w:tabs>
          <w:tab w:val="left" w:pos="6804"/>
        </w:tabs>
        <w:ind w:left="0" w:firstLine="709"/>
        <w:jc w:val="both"/>
        <w:rPr>
          <w:sz w:val="28"/>
          <w:szCs w:val="28"/>
        </w:rPr>
      </w:pPr>
    </w:p>
    <w:p w14:paraId="02D11920" w14:textId="77777777" w:rsidR="003C1A80" w:rsidRDefault="003C1A80" w:rsidP="00B9573F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ministra vietā –</w:t>
      </w:r>
    </w:p>
    <w:p w14:paraId="7B2274AB" w14:textId="18FF1894" w:rsidR="00B5767A" w:rsidRPr="008B42F0" w:rsidRDefault="003C1A80" w:rsidP="00B9573F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ā</w:t>
      </w:r>
      <w:r w:rsidR="00E16732">
        <w:rPr>
          <w:sz w:val="28"/>
          <w:szCs w:val="28"/>
        </w:rPr>
        <w:t>rlietu</w:t>
      </w:r>
      <w:r w:rsidR="0048036C">
        <w:rPr>
          <w:sz w:val="28"/>
          <w:szCs w:val="28"/>
        </w:rPr>
        <w:t xml:space="preserve"> </w:t>
      </w:r>
      <w:r w:rsidR="0046475F">
        <w:rPr>
          <w:sz w:val="28"/>
          <w:szCs w:val="28"/>
        </w:rPr>
        <w:t>ministr</w:t>
      </w:r>
      <w:r w:rsidR="00BC28D6">
        <w:rPr>
          <w:sz w:val="28"/>
          <w:szCs w:val="28"/>
        </w:rPr>
        <w:t>s</w:t>
      </w:r>
      <w:r w:rsidR="00017D5A">
        <w:rPr>
          <w:sz w:val="28"/>
          <w:szCs w:val="28"/>
        </w:rPr>
        <w:tab/>
      </w:r>
      <w:r w:rsidR="00E16732">
        <w:rPr>
          <w:sz w:val="28"/>
          <w:szCs w:val="28"/>
        </w:rPr>
        <w:t xml:space="preserve">Edgars </w:t>
      </w:r>
      <w:proofErr w:type="spellStart"/>
      <w:r w:rsidR="00E16732">
        <w:rPr>
          <w:sz w:val="28"/>
          <w:szCs w:val="28"/>
        </w:rPr>
        <w:t>Rinkēvičs</w:t>
      </w:r>
      <w:proofErr w:type="spellEnd"/>
    </w:p>
    <w:sectPr w:rsidR="00B5767A" w:rsidRPr="008B42F0" w:rsidSect="00F613B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274AE" w14:textId="77777777" w:rsidR="00B94112" w:rsidRDefault="00B94112">
      <w:r>
        <w:separator/>
      </w:r>
    </w:p>
  </w:endnote>
  <w:endnote w:type="continuationSeparator" w:id="0">
    <w:p w14:paraId="7B2274AF" w14:textId="77777777" w:rsidR="00B94112" w:rsidRDefault="00B9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74B4" w14:textId="77777777" w:rsidR="00B94112" w:rsidRPr="00F613B9" w:rsidRDefault="00B94112" w:rsidP="00B5767A">
    <w:pPr>
      <w:spacing w:before="100" w:beforeAutospacing="1" w:after="100" w:afterAutospacing="1"/>
      <w:jc w:val="both"/>
      <w:outlineLvl w:val="2"/>
      <w:rPr>
        <w:sz w:val="16"/>
      </w:rPr>
    </w:pPr>
    <w:r w:rsidRPr="00E211C9">
      <w:t>VMRik_</w:t>
    </w:r>
    <w:r>
      <w:t>241111</w:t>
    </w:r>
    <w:r w:rsidRPr="00E211C9">
      <w:t>_pret</w:t>
    </w:r>
    <w:proofErr w:type="gramStart"/>
    <w:r w:rsidRPr="00E211C9">
      <w:t xml:space="preserve"> ;</w:t>
    </w:r>
    <w:proofErr w:type="gramEnd"/>
    <w:r w:rsidRPr="00E211C9">
      <w:rPr>
        <w:bCs/>
      </w:rPr>
      <w:t xml:space="preserve"> </w:t>
    </w:r>
    <w:r w:rsidRPr="00372DCF">
      <w:rPr>
        <w:bCs/>
      </w:rPr>
      <w:t>Grozījumi Ministru kabineta 201</w:t>
    </w:r>
    <w:r>
      <w:rPr>
        <w:bCs/>
      </w:rPr>
      <w:t>1</w:t>
    </w:r>
    <w:r w:rsidRPr="00372DCF">
      <w:rPr>
        <w:bCs/>
      </w:rPr>
      <w:t xml:space="preserve">.gada </w:t>
    </w:r>
    <w:r>
      <w:rPr>
        <w:bCs/>
      </w:rPr>
      <w:t>9</w:t>
    </w:r>
    <w:r w:rsidRPr="00372DCF">
      <w:rPr>
        <w:bCs/>
      </w:rPr>
      <w:t>.</w:t>
    </w:r>
    <w:r>
      <w:rPr>
        <w:bCs/>
      </w:rPr>
      <w:t>augusta</w:t>
    </w:r>
    <w:r w:rsidRPr="00372DCF">
      <w:rPr>
        <w:bCs/>
      </w:rPr>
      <w:t xml:space="preserve"> rīkojumā Nr.</w:t>
    </w:r>
    <w:r>
      <w:rPr>
        <w:bCs/>
      </w:rPr>
      <w:t>369</w:t>
    </w:r>
    <w:r w:rsidRPr="00372DCF">
      <w:rPr>
        <w:bCs/>
      </w:rPr>
      <w:t xml:space="preserve"> "Par pretendentu un ierēdņu vērtēšanas komisiju</w:t>
    </w:r>
    <w:r>
      <w:rPr>
        <w:bCs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74B7" w14:textId="7E4822D1" w:rsidR="00B94112" w:rsidRPr="007D705C" w:rsidRDefault="007D705C" w:rsidP="007D705C">
    <w:pPr>
      <w:jc w:val="both"/>
      <w:outlineLvl w:val="2"/>
      <w:rPr>
        <w:sz w:val="16"/>
        <w:szCs w:val="16"/>
      </w:rPr>
    </w:pPr>
    <w:r w:rsidRPr="007D705C">
      <w:rPr>
        <w:sz w:val="16"/>
        <w:szCs w:val="16"/>
      </w:rPr>
      <w:t>R1790_4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274AC" w14:textId="77777777" w:rsidR="00B94112" w:rsidRDefault="00B94112">
      <w:r>
        <w:separator/>
      </w:r>
    </w:p>
  </w:footnote>
  <w:footnote w:type="continuationSeparator" w:id="0">
    <w:p w14:paraId="7B2274AD" w14:textId="77777777" w:rsidR="00B94112" w:rsidRDefault="00B9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74B0" w14:textId="77777777" w:rsidR="00B94112" w:rsidRDefault="004E0B91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41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274B1" w14:textId="77777777" w:rsidR="00B94112" w:rsidRDefault="00B94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74B2" w14:textId="77777777" w:rsidR="00B94112" w:rsidRDefault="004E0B91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41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1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2274B3" w14:textId="77777777" w:rsidR="00B94112" w:rsidRDefault="00B941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74B5" w14:textId="50456E2B" w:rsidR="00B94112" w:rsidRDefault="007D705C" w:rsidP="007D705C">
    <w:pPr>
      <w:pStyle w:val="Header"/>
      <w:jc w:val="center"/>
    </w:pPr>
    <w:r>
      <w:rPr>
        <w:noProof/>
      </w:rPr>
      <w:drawing>
        <wp:inline distT="0" distB="0" distL="0" distR="0" wp14:anchorId="7D034F69" wp14:editId="2742FF3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4E5"/>
    <w:rsid w:val="00007C01"/>
    <w:rsid w:val="00017D5A"/>
    <w:rsid w:val="000209A7"/>
    <w:rsid w:val="000241B7"/>
    <w:rsid w:val="0002572A"/>
    <w:rsid w:val="00035A1A"/>
    <w:rsid w:val="00037F4D"/>
    <w:rsid w:val="00042150"/>
    <w:rsid w:val="0004751D"/>
    <w:rsid w:val="00047AE0"/>
    <w:rsid w:val="0005142E"/>
    <w:rsid w:val="0005457A"/>
    <w:rsid w:val="000829F9"/>
    <w:rsid w:val="000C0E1E"/>
    <w:rsid w:val="000C1E77"/>
    <w:rsid w:val="000D0856"/>
    <w:rsid w:val="000D541B"/>
    <w:rsid w:val="000E466C"/>
    <w:rsid w:val="00105949"/>
    <w:rsid w:val="00105F69"/>
    <w:rsid w:val="00140FEE"/>
    <w:rsid w:val="00142F1C"/>
    <w:rsid w:val="00143364"/>
    <w:rsid w:val="0014502F"/>
    <w:rsid w:val="00152C94"/>
    <w:rsid w:val="0017788A"/>
    <w:rsid w:val="00193609"/>
    <w:rsid w:val="001A5B27"/>
    <w:rsid w:val="001D0613"/>
    <w:rsid w:val="001D5459"/>
    <w:rsid w:val="001F060B"/>
    <w:rsid w:val="00200AAD"/>
    <w:rsid w:val="00222919"/>
    <w:rsid w:val="00231AC4"/>
    <w:rsid w:val="00254189"/>
    <w:rsid w:val="002654E8"/>
    <w:rsid w:val="0027483A"/>
    <w:rsid w:val="0028034E"/>
    <w:rsid w:val="00282446"/>
    <w:rsid w:val="00282810"/>
    <w:rsid w:val="002859E4"/>
    <w:rsid w:val="00293B98"/>
    <w:rsid w:val="002A3610"/>
    <w:rsid w:val="002A431B"/>
    <w:rsid w:val="002A5EAA"/>
    <w:rsid w:val="002B7679"/>
    <w:rsid w:val="002C288D"/>
    <w:rsid w:val="002D196E"/>
    <w:rsid w:val="002E179D"/>
    <w:rsid w:val="00323763"/>
    <w:rsid w:val="0034427A"/>
    <w:rsid w:val="00345996"/>
    <w:rsid w:val="00353536"/>
    <w:rsid w:val="0039376F"/>
    <w:rsid w:val="003A379F"/>
    <w:rsid w:val="003A3E3A"/>
    <w:rsid w:val="003A6A4F"/>
    <w:rsid w:val="003C1A80"/>
    <w:rsid w:val="003C5C41"/>
    <w:rsid w:val="003D289B"/>
    <w:rsid w:val="003D529B"/>
    <w:rsid w:val="003E0870"/>
    <w:rsid w:val="003F78F6"/>
    <w:rsid w:val="00407AC2"/>
    <w:rsid w:val="004139D9"/>
    <w:rsid w:val="0042042C"/>
    <w:rsid w:val="00424611"/>
    <w:rsid w:val="00440A45"/>
    <w:rsid w:val="00445CDB"/>
    <w:rsid w:val="0044775A"/>
    <w:rsid w:val="00456BC5"/>
    <w:rsid w:val="00460C09"/>
    <w:rsid w:val="0046475F"/>
    <w:rsid w:val="00472574"/>
    <w:rsid w:val="00472BBB"/>
    <w:rsid w:val="0048036C"/>
    <w:rsid w:val="00496A04"/>
    <w:rsid w:val="004B29F0"/>
    <w:rsid w:val="004D159D"/>
    <w:rsid w:val="004D444A"/>
    <w:rsid w:val="004E0B91"/>
    <w:rsid w:val="004E70A1"/>
    <w:rsid w:val="00503826"/>
    <w:rsid w:val="00503BDF"/>
    <w:rsid w:val="0050614C"/>
    <w:rsid w:val="00526735"/>
    <w:rsid w:val="0053560F"/>
    <w:rsid w:val="00540133"/>
    <w:rsid w:val="00542FEB"/>
    <w:rsid w:val="00545FBB"/>
    <w:rsid w:val="00562633"/>
    <w:rsid w:val="00565CAB"/>
    <w:rsid w:val="00566885"/>
    <w:rsid w:val="0056739A"/>
    <w:rsid w:val="00572B70"/>
    <w:rsid w:val="00574E97"/>
    <w:rsid w:val="00583C93"/>
    <w:rsid w:val="005925B8"/>
    <w:rsid w:val="00597CFD"/>
    <w:rsid w:val="005B67ED"/>
    <w:rsid w:val="005D395C"/>
    <w:rsid w:val="005E22CC"/>
    <w:rsid w:val="005E3A41"/>
    <w:rsid w:val="005F0002"/>
    <w:rsid w:val="005F027E"/>
    <w:rsid w:val="005F6368"/>
    <w:rsid w:val="00600B20"/>
    <w:rsid w:val="00604C9E"/>
    <w:rsid w:val="006138E8"/>
    <w:rsid w:val="006148A9"/>
    <w:rsid w:val="006148C1"/>
    <w:rsid w:val="00615148"/>
    <w:rsid w:val="0063192A"/>
    <w:rsid w:val="00637C86"/>
    <w:rsid w:val="00643AC3"/>
    <w:rsid w:val="00646B75"/>
    <w:rsid w:val="0065573F"/>
    <w:rsid w:val="00657231"/>
    <w:rsid w:val="00662937"/>
    <w:rsid w:val="00666CC7"/>
    <w:rsid w:val="00672BDB"/>
    <w:rsid w:val="00695457"/>
    <w:rsid w:val="006A589A"/>
    <w:rsid w:val="006A64A4"/>
    <w:rsid w:val="006A79E5"/>
    <w:rsid w:val="006C6D7D"/>
    <w:rsid w:val="006D32B4"/>
    <w:rsid w:val="006D52F3"/>
    <w:rsid w:val="006F47DA"/>
    <w:rsid w:val="00702E94"/>
    <w:rsid w:val="00706A9C"/>
    <w:rsid w:val="00712E3E"/>
    <w:rsid w:val="007209C4"/>
    <w:rsid w:val="00722325"/>
    <w:rsid w:val="00724DEC"/>
    <w:rsid w:val="007311D9"/>
    <w:rsid w:val="00735D80"/>
    <w:rsid w:val="007526C1"/>
    <w:rsid w:val="007851D4"/>
    <w:rsid w:val="00791AD5"/>
    <w:rsid w:val="00796910"/>
    <w:rsid w:val="007A2FF4"/>
    <w:rsid w:val="007A7189"/>
    <w:rsid w:val="007B12BD"/>
    <w:rsid w:val="007D191E"/>
    <w:rsid w:val="007D705C"/>
    <w:rsid w:val="007E0AC7"/>
    <w:rsid w:val="007E59A1"/>
    <w:rsid w:val="007F02F3"/>
    <w:rsid w:val="007F1118"/>
    <w:rsid w:val="007F718E"/>
    <w:rsid w:val="00804C5E"/>
    <w:rsid w:val="0081576C"/>
    <w:rsid w:val="008221B0"/>
    <w:rsid w:val="00822B56"/>
    <w:rsid w:val="00825529"/>
    <w:rsid w:val="00832AAE"/>
    <w:rsid w:val="008333CE"/>
    <w:rsid w:val="00861E79"/>
    <w:rsid w:val="00861F61"/>
    <w:rsid w:val="00862E7A"/>
    <w:rsid w:val="0087680D"/>
    <w:rsid w:val="00891540"/>
    <w:rsid w:val="00894FD9"/>
    <w:rsid w:val="008952AB"/>
    <w:rsid w:val="008A24CF"/>
    <w:rsid w:val="008A421C"/>
    <w:rsid w:val="008A6256"/>
    <w:rsid w:val="008B06FA"/>
    <w:rsid w:val="008B315C"/>
    <w:rsid w:val="008B42F0"/>
    <w:rsid w:val="008C26C5"/>
    <w:rsid w:val="008D1952"/>
    <w:rsid w:val="008D45DE"/>
    <w:rsid w:val="008F2242"/>
    <w:rsid w:val="00920AFB"/>
    <w:rsid w:val="009239DC"/>
    <w:rsid w:val="00923FA9"/>
    <w:rsid w:val="00927367"/>
    <w:rsid w:val="0095224C"/>
    <w:rsid w:val="009526F3"/>
    <w:rsid w:val="00965307"/>
    <w:rsid w:val="0096604D"/>
    <w:rsid w:val="009676B8"/>
    <w:rsid w:val="009737FD"/>
    <w:rsid w:val="009916EE"/>
    <w:rsid w:val="0099400C"/>
    <w:rsid w:val="00994D0A"/>
    <w:rsid w:val="009A54DA"/>
    <w:rsid w:val="009A723C"/>
    <w:rsid w:val="009B1175"/>
    <w:rsid w:val="009B72A6"/>
    <w:rsid w:val="009E608A"/>
    <w:rsid w:val="009E7B60"/>
    <w:rsid w:val="009F09FD"/>
    <w:rsid w:val="009F5E11"/>
    <w:rsid w:val="009F68F8"/>
    <w:rsid w:val="00A027F4"/>
    <w:rsid w:val="00A03025"/>
    <w:rsid w:val="00A35B4A"/>
    <w:rsid w:val="00A36ED4"/>
    <w:rsid w:val="00A4140E"/>
    <w:rsid w:val="00A54AE4"/>
    <w:rsid w:val="00A655B8"/>
    <w:rsid w:val="00A86519"/>
    <w:rsid w:val="00A93AB6"/>
    <w:rsid w:val="00AA2D86"/>
    <w:rsid w:val="00AA7046"/>
    <w:rsid w:val="00AB0F19"/>
    <w:rsid w:val="00AB523E"/>
    <w:rsid w:val="00AC7AFD"/>
    <w:rsid w:val="00AE4914"/>
    <w:rsid w:val="00AF7CE1"/>
    <w:rsid w:val="00B01541"/>
    <w:rsid w:val="00B044FE"/>
    <w:rsid w:val="00B27B71"/>
    <w:rsid w:val="00B30ED8"/>
    <w:rsid w:val="00B339CA"/>
    <w:rsid w:val="00B42DD6"/>
    <w:rsid w:val="00B4342B"/>
    <w:rsid w:val="00B448B4"/>
    <w:rsid w:val="00B5520C"/>
    <w:rsid w:val="00B5767A"/>
    <w:rsid w:val="00B773BC"/>
    <w:rsid w:val="00B94112"/>
    <w:rsid w:val="00B9573F"/>
    <w:rsid w:val="00BC28D6"/>
    <w:rsid w:val="00BD10B5"/>
    <w:rsid w:val="00BD5969"/>
    <w:rsid w:val="00BD5F3A"/>
    <w:rsid w:val="00C00D66"/>
    <w:rsid w:val="00C047E8"/>
    <w:rsid w:val="00C12A61"/>
    <w:rsid w:val="00C13A92"/>
    <w:rsid w:val="00C15F6A"/>
    <w:rsid w:val="00C30CA6"/>
    <w:rsid w:val="00C44621"/>
    <w:rsid w:val="00C54683"/>
    <w:rsid w:val="00C6352E"/>
    <w:rsid w:val="00C67307"/>
    <w:rsid w:val="00C7251A"/>
    <w:rsid w:val="00C9421E"/>
    <w:rsid w:val="00CB00D8"/>
    <w:rsid w:val="00CB2031"/>
    <w:rsid w:val="00CC02A0"/>
    <w:rsid w:val="00CD72EA"/>
    <w:rsid w:val="00CE39D2"/>
    <w:rsid w:val="00CF0649"/>
    <w:rsid w:val="00D03583"/>
    <w:rsid w:val="00D0616C"/>
    <w:rsid w:val="00D06A53"/>
    <w:rsid w:val="00D14F30"/>
    <w:rsid w:val="00D2674E"/>
    <w:rsid w:val="00D643E8"/>
    <w:rsid w:val="00D70F3B"/>
    <w:rsid w:val="00D75F79"/>
    <w:rsid w:val="00D84796"/>
    <w:rsid w:val="00D90424"/>
    <w:rsid w:val="00DB1802"/>
    <w:rsid w:val="00DB4840"/>
    <w:rsid w:val="00DC5D15"/>
    <w:rsid w:val="00DF0347"/>
    <w:rsid w:val="00DF216B"/>
    <w:rsid w:val="00E13B1A"/>
    <w:rsid w:val="00E16732"/>
    <w:rsid w:val="00E32CC6"/>
    <w:rsid w:val="00E3448C"/>
    <w:rsid w:val="00E63BC2"/>
    <w:rsid w:val="00E77F85"/>
    <w:rsid w:val="00E8514C"/>
    <w:rsid w:val="00E90A90"/>
    <w:rsid w:val="00EA0765"/>
    <w:rsid w:val="00EB3848"/>
    <w:rsid w:val="00EC4516"/>
    <w:rsid w:val="00ED1A54"/>
    <w:rsid w:val="00EF0E0A"/>
    <w:rsid w:val="00F16838"/>
    <w:rsid w:val="00F2106C"/>
    <w:rsid w:val="00F23530"/>
    <w:rsid w:val="00F24AA4"/>
    <w:rsid w:val="00F44780"/>
    <w:rsid w:val="00F45983"/>
    <w:rsid w:val="00F4658F"/>
    <w:rsid w:val="00F564E5"/>
    <w:rsid w:val="00F613B9"/>
    <w:rsid w:val="00F634BE"/>
    <w:rsid w:val="00F661AD"/>
    <w:rsid w:val="00F82C1F"/>
    <w:rsid w:val="00F9702D"/>
    <w:rsid w:val="00FA3CCF"/>
    <w:rsid w:val="00FB4E91"/>
    <w:rsid w:val="00FC15BD"/>
    <w:rsid w:val="00FC278E"/>
    <w:rsid w:val="00FC704F"/>
    <w:rsid w:val="00FF0BE8"/>
    <w:rsid w:val="00FF422C"/>
    <w:rsid w:val="00FF5150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7B227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uiPriority w:val="99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uiPriority w:val="99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9EE0C-BD3B-471B-ACF8-88B39325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kustamās mantas nodošanu sabiedriskā labuma organizācijai - biedrībai "Eurika"</vt:lpstr>
    </vt:vector>
  </TitlesOfParts>
  <Company>Veselibas ministrija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kustamās mantas nodošanu sabiedriskā labuma organizācijai - biedrībai "Eurika"</dc:title>
  <dc:subject>MK rīkojums</dc:subject>
  <dc:creator>Pēteris Kipļuks</dc:creator>
  <dc:description>P.Kipļuks; peteris.kipluks@vm.gov.lv; 67876058 fakss 67876002</dc:description>
  <cp:lastModifiedBy>Leontīne Babkina</cp:lastModifiedBy>
  <cp:revision>23</cp:revision>
  <cp:lastPrinted>2014-09-16T05:48:00Z</cp:lastPrinted>
  <dcterms:created xsi:type="dcterms:W3CDTF">2014-07-30T05:40:00Z</dcterms:created>
  <dcterms:modified xsi:type="dcterms:W3CDTF">2014-09-18T06:04:00Z</dcterms:modified>
</cp:coreProperties>
</file>