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1F" w:rsidRPr="0014182A" w:rsidRDefault="005234F2" w:rsidP="005234F2">
      <w:pPr>
        <w:jc w:val="center"/>
        <w:rPr>
          <w:bCs/>
          <w:sz w:val="28"/>
          <w:szCs w:val="28"/>
        </w:rPr>
      </w:pPr>
      <w:r w:rsidRPr="0014182A">
        <w:rPr>
          <w:bCs/>
          <w:sz w:val="28"/>
          <w:szCs w:val="28"/>
        </w:rPr>
        <w:t xml:space="preserve">Ministru kabineta </w:t>
      </w:r>
      <w:r w:rsidR="0045556D" w:rsidRPr="0014182A">
        <w:rPr>
          <w:bCs/>
          <w:sz w:val="28"/>
          <w:szCs w:val="28"/>
        </w:rPr>
        <w:t xml:space="preserve">rīkojuma </w:t>
      </w:r>
      <w:r w:rsidRPr="0014182A">
        <w:rPr>
          <w:bCs/>
          <w:sz w:val="28"/>
          <w:szCs w:val="28"/>
        </w:rPr>
        <w:t>projekta</w:t>
      </w:r>
      <w:r w:rsidR="0045556D" w:rsidRPr="0014182A">
        <w:rPr>
          <w:bCs/>
          <w:sz w:val="28"/>
          <w:szCs w:val="28"/>
        </w:rPr>
        <w:t xml:space="preserve"> „</w:t>
      </w:r>
      <w:r w:rsidR="0014182A" w:rsidRPr="0014182A">
        <w:rPr>
          <w:bCs/>
          <w:sz w:val="28"/>
          <w:szCs w:val="28"/>
        </w:rPr>
        <w:t>Par valsts nekustam</w:t>
      </w:r>
      <w:r w:rsidR="00A92C37">
        <w:rPr>
          <w:bCs/>
          <w:sz w:val="28"/>
          <w:szCs w:val="28"/>
        </w:rPr>
        <w:t xml:space="preserve">o īpašumu </w:t>
      </w:r>
      <w:proofErr w:type="spellStart"/>
      <w:r w:rsidR="004579D2" w:rsidRPr="004579D2">
        <w:rPr>
          <w:sz w:val="28"/>
          <w:szCs w:val="28"/>
        </w:rPr>
        <w:t>Veczosnā</w:t>
      </w:r>
      <w:proofErr w:type="spellEnd"/>
      <w:r w:rsidR="004579D2" w:rsidRPr="004579D2">
        <w:rPr>
          <w:sz w:val="28"/>
          <w:szCs w:val="28"/>
        </w:rPr>
        <w:t>, Lūznavas pagastā, Rēzeknes novadā</w:t>
      </w:r>
      <w:r w:rsidR="004579D2">
        <w:rPr>
          <w:b/>
          <w:bCs/>
          <w:sz w:val="28"/>
          <w:szCs w:val="28"/>
        </w:rPr>
        <w:t xml:space="preserve"> </w:t>
      </w:r>
      <w:r w:rsidR="0014182A" w:rsidRPr="0014182A">
        <w:rPr>
          <w:bCs/>
          <w:sz w:val="28"/>
          <w:szCs w:val="28"/>
        </w:rPr>
        <w:t xml:space="preserve">pārdošanu” </w:t>
      </w:r>
      <w:r w:rsidRPr="0014182A">
        <w:rPr>
          <w:bCs/>
          <w:sz w:val="28"/>
          <w:szCs w:val="28"/>
        </w:rPr>
        <w:t>sākotnējās ietekmes novērtējuma ziņojums (anotācija)</w:t>
      </w:r>
    </w:p>
    <w:p w:rsidR="005234F2" w:rsidRDefault="005234F2" w:rsidP="005234F2">
      <w:pPr>
        <w:jc w:val="cente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B71A23" w:rsidTr="00D07F0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D07F03">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A243D" w:rsidRDefault="00582C21" w:rsidP="003E3CD9">
            <w:pPr>
              <w:jc w:val="both"/>
              <w:rPr>
                <w:sz w:val="28"/>
                <w:szCs w:val="28"/>
              </w:rPr>
            </w:pPr>
            <w:r w:rsidRPr="00062B15">
              <w:rPr>
                <w:i/>
                <w:sz w:val="28"/>
                <w:szCs w:val="28"/>
              </w:rPr>
              <w:t>Publiskas personas mantas atsavināšanas likuma</w:t>
            </w:r>
            <w:r w:rsidRPr="00305D2A">
              <w:rPr>
                <w:sz w:val="28"/>
                <w:szCs w:val="28"/>
              </w:rPr>
              <w:t xml:space="preserve"> 4.panta pirm</w:t>
            </w:r>
            <w:r w:rsidR="00A92C37">
              <w:rPr>
                <w:sz w:val="28"/>
                <w:szCs w:val="28"/>
              </w:rPr>
              <w:t>ā</w:t>
            </w:r>
            <w:r w:rsidRPr="00305D2A">
              <w:rPr>
                <w:sz w:val="28"/>
                <w:szCs w:val="28"/>
              </w:rPr>
              <w:t xml:space="preserve"> </w:t>
            </w:r>
            <w:r w:rsidR="00947143">
              <w:rPr>
                <w:sz w:val="28"/>
                <w:szCs w:val="28"/>
              </w:rPr>
              <w:t>daļa,</w:t>
            </w:r>
            <w:r w:rsidR="00BC1DFA">
              <w:rPr>
                <w:sz w:val="28"/>
                <w:szCs w:val="28"/>
              </w:rPr>
              <w:t xml:space="preserve"> </w:t>
            </w:r>
            <w:r w:rsidR="00CA243D">
              <w:rPr>
                <w:sz w:val="28"/>
                <w:szCs w:val="28"/>
              </w:rPr>
              <w:t xml:space="preserve">kas nosaka, ka </w:t>
            </w:r>
            <w:r w:rsidR="00CA243D" w:rsidRPr="00372BD8">
              <w:rPr>
                <w:sz w:val="28"/>
                <w:szCs w:val="28"/>
              </w:rPr>
              <w:t xml:space="preserve">valsts mantas atsavināšanu var ierosināt, ja tā nav nepieciešama attiecīgai iestādei vai citām valsts iestādēm to funkciju nodrošināšanai. </w:t>
            </w:r>
            <w:r w:rsidR="00CA243D" w:rsidRPr="00C36ECF">
              <w:rPr>
                <w:i/>
                <w:sz w:val="28"/>
                <w:szCs w:val="28"/>
              </w:rPr>
              <w:t>Publiskas personas mantas atsavināšanas likuma</w:t>
            </w:r>
            <w:r w:rsidR="00CA243D" w:rsidRPr="00372BD8">
              <w:rPr>
                <w:sz w:val="28"/>
                <w:szCs w:val="28"/>
              </w:rPr>
              <w:t xml:space="preserve"> 4.panta otrā daļa</w:t>
            </w:r>
            <w:r w:rsidR="00CA243D">
              <w:rPr>
                <w:sz w:val="28"/>
                <w:szCs w:val="28"/>
              </w:rPr>
              <w:t xml:space="preserve">, kas </w:t>
            </w:r>
            <w:r w:rsidR="00CA243D" w:rsidRPr="00372BD8">
              <w:rPr>
                <w:sz w:val="28"/>
                <w:szCs w:val="28"/>
              </w:rPr>
              <w:t xml:space="preserve"> nosaka, ka valsts mantas atsavināšanu var ierosināt attiecīgās iestādes vadītājs, kuras </w:t>
            </w:r>
            <w:r w:rsidR="00CA243D">
              <w:rPr>
                <w:sz w:val="28"/>
                <w:szCs w:val="28"/>
              </w:rPr>
              <w:t>valdījumā atrodas valsts manta.</w:t>
            </w:r>
          </w:p>
          <w:p w:rsidR="003E3CD9" w:rsidRPr="006753D7" w:rsidRDefault="006753D7" w:rsidP="003E3CD9">
            <w:pPr>
              <w:jc w:val="both"/>
              <w:rPr>
                <w:sz w:val="28"/>
                <w:szCs w:val="28"/>
              </w:rPr>
            </w:pPr>
            <w:r w:rsidRPr="00C36ECF">
              <w:rPr>
                <w:i/>
                <w:sz w:val="28"/>
                <w:szCs w:val="28"/>
              </w:rPr>
              <w:t>Publiskas personas mantas atsavināšanas likuma</w:t>
            </w:r>
            <w:r>
              <w:rPr>
                <w:sz w:val="28"/>
                <w:szCs w:val="28"/>
              </w:rPr>
              <w:t xml:space="preserve"> </w:t>
            </w:r>
            <w:r w:rsidR="00582C21">
              <w:rPr>
                <w:sz w:val="28"/>
                <w:szCs w:val="28"/>
              </w:rPr>
              <w:t>5.panta pirmā daļa</w:t>
            </w:r>
            <w:r>
              <w:rPr>
                <w:sz w:val="28"/>
                <w:szCs w:val="28"/>
              </w:rPr>
              <w:t xml:space="preserve">, </w:t>
            </w:r>
            <w:r w:rsidRPr="006753D7">
              <w:rPr>
                <w:sz w:val="28"/>
                <w:szCs w:val="28"/>
              </w:rPr>
              <w:t xml:space="preserve">kas nosaka, ka Ministru kabinets </w:t>
            </w:r>
            <w:r>
              <w:rPr>
                <w:sz w:val="28"/>
                <w:szCs w:val="28"/>
              </w:rPr>
              <w:t xml:space="preserve">pieņem </w:t>
            </w:r>
            <w:r w:rsidRPr="006753D7">
              <w:rPr>
                <w:sz w:val="28"/>
                <w:szCs w:val="28"/>
              </w:rPr>
              <w:t>lēmumu atļaut atsavināšanas ierosinājumā minētās publiskās personas mantas atsavināšanu</w:t>
            </w:r>
            <w:r>
              <w:rPr>
                <w:sz w:val="28"/>
                <w:szCs w:val="28"/>
              </w:rPr>
              <w:t>.</w:t>
            </w:r>
          </w:p>
          <w:p w:rsidR="00D00826" w:rsidRDefault="00D00826" w:rsidP="003E3CD9">
            <w:pPr>
              <w:jc w:val="both"/>
              <w:rPr>
                <w:sz w:val="28"/>
                <w:szCs w:val="28"/>
              </w:rPr>
            </w:pPr>
            <w:r w:rsidRPr="00062B15">
              <w:rPr>
                <w:i/>
                <w:sz w:val="28"/>
                <w:szCs w:val="28"/>
              </w:rPr>
              <w:t>Publiskas personas mantas atsavināšanas likuma</w:t>
            </w:r>
            <w:r w:rsidRPr="00305D2A">
              <w:rPr>
                <w:sz w:val="28"/>
                <w:szCs w:val="28"/>
              </w:rPr>
              <w:t xml:space="preserve"> </w:t>
            </w:r>
            <w:r w:rsidR="00876911" w:rsidRPr="00876911">
              <w:rPr>
                <w:sz w:val="28"/>
                <w:szCs w:val="28"/>
              </w:rPr>
              <w:t>14.pants</w:t>
            </w:r>
            <w:r w:rsidR="00947143">
              <w:rPr>
                <w:sz w:val="28"/>
                <w:szCs w:val="28"/>
              </w:rPr>
              <w:t xml:space="preserve"> un</w:t>
            </w:r>
            <w:r w:rsidR="00876911" w:rsidRPr="00876911">
              <w:rPr>
                <w:sz w:val="28"/>
                <w:szCs w:val="28"/>
              </w:rPr>
              <w:t xml:space="preserve"> </w:t>
            </w:r>
            <w:r w:rsidRPr="00876911">
              <w:rPr>
                <w:sz w:val="28"/>
                <w:szCs w:val="28"/>
              </w:rPr>
              <w:t xml:space="preserve">45.panta </w:t>
            </w:r>
            <w:r w:rsidR="00876911" w:rsidRPr="00876911">
              <w:rPr>
                <w:sz w:val="28"/>
                <w:szCs w:val="28"/>
              </w:rPr>
              <w:t xml:space="preserve">trešā daļa, kas nosaka, ka atsavinot valsts vai pašvaldības īpašumā esošu viendzīvokļa māju vai dzīvokļa īpašumu, par kuru lietošanu likumā </w:t>
            </w:r>
            <w:r w:rsidR="00D15390">
              <w:rPr>
                <w:i/>
                <w:sz w:val="28"/>
                <w:szCs w:val="28"/>
              </w:rPr>
              <w:t>„</w:t>
            </w:r>
            <w:hyperlink r:id="rId8" w:tgtFrame="_blank" w:history="1">
              <w:r w:rsidR="00876911" w:rsidRPr="00D15390">
                <w:rPr>
                  <w:i/>
                  <w:sz w:val="28"/>
                  <w:szCs w:val="28"/>
                </w:rPr>
                <w:t>Par dzīvojamo telpu īri</w:t>
              </w:r>
            </w:hyperlink>
            <w:r w:rsidR="00876911" w:rsidRPr="00D15390">
              <w:rPr>
                <w:i/>
                <w:sz w:val="28"/>
                <w:szCs w:val="28"/>
              </w:rPr>
              <w:t>"</w:t>
            </w:r>
            <w:r w:rsidR="00D15390">
              <w:rPr>
                <w:sz w:val="28"/>
                <w:szCs w:val="28"/>
              </w:rPr>
              <w:t xml:space="preserve"> </w:t>
            </w:r>
            <w:r w:rsidR="00876911" w:rsidRPr="00876911">
              <w:rPr>
                <w:sz w:val="28"/>
                <w:szCs w:val="28"/>
              </w:rPr>
              <w:t>noteiktajā kārtībā ir noslēgts dzīvojamās telpas īres līgums, to vispirms rakstveidā piedāvā pirkt īrniekam un viņa ģimenes locekļiem.</w:t>
            </w:r>
          </w:p>
          <w:p w:rsidR="003E3CD9" w:rsidRDefault="003E3CD9" w:rsidP="003E3CD9">
            <w:pPr>
              <w:jc w:val="both"/>
              <w:rPr>
                <w:sz w:val="28"/>
                <w:szCs w:val="28"/>
              </w:rPr>
            </w:pPr>
            <w:r>
              <w:rPr>
                <w:sz w:val="28"/>
                <w:szCs w:val="28"/>
              </w:rPr>
              <w:t>L</w:t>
            </w:r>
            <w:r w:rsidR="00A92C37">
              <w:rPr>
                <w:sz w:val="28"/>
                <w:szCs w:val="28"/>
              </w:rPr>
              <w:t xml:space="preserve">ikuma </w:t>
            </w:r>
            <w:r w:rsidR="00A92C37" w:rsidRPr="00A92C37">
              <w:rPr>
                <w:i/>
                <w:sz w:val="28"/>
                <w:szCs w:val="28"/>
              </w:rPr>
              <w:t>„Par valsts un pašvaldību dzīvojamo māju privatizāciju”</w:t>
            </w:r>
            <w:r w:rsidR="00A92C37">
              <w:rPr>
                <w:sz w:val="28"/>
                <w:szCs w:val="28"/>
              </w:rPr>
              <w:t xml:space="preserve"> pārejas noteikumu 30.punkts</w:t>
            </w:r>
            <w:r>
              <w:rPr>
                <w:sz w:val="28"/>
                <w:szCs w:val="28"/>
              </w:rPr>
              <w:t xml:space="preserve">, kas nosaka, ka valsts un pašvaldību dzīvojamās mājas tiek atsavinātas saskaņā ar </w:t>
            </w:r>
            <w:r w:rsidRPr="00062B15">
              <w:rPr>
                <w:i/>
                <w:sz w:val="28"/>
                <w:szCs w:val="28"/>
              </w:rPr>
              <w:t>Publiskas personas mantas atsavināšanas likum</w:t>
            </w:r>
            <w:r>
              <w:rPr>
                <w:i/>
                <w:sz w:val="28"/>
                <w:szCs w:val="28"/>
              </w:rPr>
              <w:t>u</w:t>
            </w:r>
            <w:r w:rsidR="00F924A3">
              <w:rPr>
                <w:sz w:val="28"/>
                <w:szCs w:val="28"/>
              </w:rPr>
              <w:t>.</w:t>
            </w:r>
          </w:p>
          <w:p w:rsidR="00AE2859" w:rsidRDefault="00AE2859" w:rsidP="003E3CD9">
            <w:pPr>
              <w:jc w:val="both"/>
              <w:rPr>
                <w:sz w:val="28"/>
                <w:szCs w:val="28"/>
              </w:rPr>
            </w:pPr>
            <w:r w:rsidRPr="00372BD8">
              <w:rPr>
                <w:sz w:val="28"/>
                <w:szCs w:val="28"/>
              </w:rPr>
              <w:t>Ministru kabineta 2011.gada 1.februāra noteikumu N</w:t>
            </w:r>
            <w:r w:rsidR="005C7939">
              <w:rPr>
                <w:sz w:val="28"/>
                <w:szCs w:val="28"/>
              </w:rPr>
              <w:t>r</w:t>
            </w:r>
            <w:r w:rsidRPr="00372BD8">
              <w:rPr>
                <w:sz w:val="28"/>
                <w:szCs w:val="28"/>
              </w:rPr>
              <w:t xml:space="preserve">.109 </w:t>
            </w:r>
            <w:r w:rsidRPr="00AE2859">
              <w:rPr>
                <w:i/>
                <w:sz w:val="28"/>
                <w:szCs w:val="28"/>
              </w:rPr>
              <w:t>„Kārtība, kādā atsavināma publiskas personas manta”</w:t>
            </w:r>
            <w:r w:rsidRPr="00372BD8">
              <w:rPr>
                <w:sz w:val="28"/>
                <w:szCs w:val="28"/>
              </w:rPr>
              <w:t xml:space="preserve"> 12.punkts</w:t>
            </w:r>
            <w:r w:rsidR="00770DA4">
              <w:rPr>
                <w:sz w:val="28"/>
                <w:szCs w:val="28"/>
              </w:rPr>
              <w:t>, kas</w:t>
            </w:r>
            <w:r w:rsidRPr="00372BD8">
              <w:rPr>
                <w:sz w:val="28"/>
                <w:szCs w:val="28"/>
              </w:rPr>
              <w:t xml:space="preserve"> no</w:t>
            </w:r>
            <w:r w:rsidR="00A92C37">
              <w:rPr>
                <w:sz w:val="28"/>
                <w:szCs w:val="28"/>
              </w:rPr>
              <w:t>saka</w:t>
            </w:r>
            <w:r w:rsidRPr="00372BD8">
              <w:rPr>
                <w:sz w:val="28"/>
                <w:szCs w:val="28"/>
              </w:rPr>
              <w:t xml:space="preserve">, ka,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w:t>
            </w:r>
            <w:r w:rsidRPr="00372BD8">
              <w:rPr>
                <w:sz w:val="28"/>
                <w:szCs w:val="28"/>
              </w:rPr>
              <w:lastRenderedPageBreak/>
              <w:t xml:space="preserve">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r w:rsidRPr="00AE2859">
              <w:rPr>
                <w:i/>
                <w:sz w:val="28"/>
                <w:szCs w:val="28"/>
              </w:rPr>
              <w:t>Valsts pārvaldes iekārtas likumu</w:t>
            </w:r>
            <w:r w:rsidRPr="00372BD8">
              <w:rPr>
                <w:sz w:val="28"/>
                <w:szCs w:val="28"/>
              </w:rPr>
              <w:t>, to var atsavināt likumā noteiktajā kārtībā.</w:t>
            </w:r>
          </w:p>
          <w:p w:rsidR="003C1C4C" w:rsidRPr="00BE2F25" w:rsidRDefault="003C1C4C" w:rsidP="003C1C4C">
            <w:pPr>
              <w:jc w:val="both"/>
              <w:rPr>
                <w:sz w:val="28"/>
                <w:szCs w:val="28"/>
              </w:rPr>
            </w:pPr>
            <w:r w:rsidRPr="00BE2F25">
              <w:rPr>
                <w:sz w:val="28"/>
                <w:szCs w:val="28"/>
              </w:rPr>
              <w:t xml:space="preserve">Ministru kabineta 2011.gada 1.februāra noteikumu Nr.109 </w:t>
            </w:r>
            <w:r w:rsidRPr="00BE2F25">
              <w:rPr>
                <w:i/>
                <w:sz w:val="28"/>
                <w:szCs w:val="28"/>
              </w:rPr>
              <w:t>„Kārtība, kādā atsavināma publiskas personas manta”</w:t>
            </w:r>
            <w:r w:rsidRPr="00BE2F25">
              <w:rPr>
                <w:sz w:val="28"/>
                <w:szCs w:val="28"/>
              </w:rPr>
              <w:t xml:space="preserve"> 37.punkts, kas nosaka, ka ministrijas, tās padotībā esošās iestādes vai kapitālsabiedrības valsts nekustamās mantas atsavināšanā iegūtos līdzekļus, no kuriem atskaitīti šo noteikumu 36.punktā minētie atsavināšanas izdevumi, ieskaita valsts pamatbudžeta ieņēmumu kontā.</w:t>
            </w:r>
          </w:p>
          <w:p w:rsidR="00D14E95" w:rsidRPr="00D14E95" w:rsidRDefault="00D14E95" w:rsidP="0050562A">
            <w:pPr>
              <w:jc w:val="both"/>
              <w:rPr>
                <w:sz w:val="28"/>
                <w:szCs w:val="28"/>
              </w:rPr>
            </w:pPr>
            <w:r w:rsidRPr="00BE2F25">
              <w:rPr>
                <w:i/>
                <w:sz w:val="28"/>
                <w:szCs w:val="28"/>
              </w:rPr>
              <w:t>Valsts un pašvaldību īpašumu privatizācijas un privatizācijas sertifikātu izmantošanas pabeigšanas likuma</w:t>
            </w:r>
            <w:r w:rsidRPr="00BE2F25">
              <w:rPr>
                <w:sz w:val="28"/>
                <w:szCs w:val="28"/>
              </w:rPr>
              <w:t xml:space="preserve"> 16.panta</w:t>
            </w:r>
            <w:r w:rsidR="00BE2F25" w:rsidRPr="00BE2F25">
              <w:rPr>
                <w:sz w:val="28"/>
                <w:szCs w:val="28"/>
              </w:rPr>
              <w:t xml:space="preserve"> otrā daļa</w:t>
            </w:r>
            <w:r w:rsidRPr="00BE2F25">
              <w:rPr>
                <w:sz w:val="28"/>
                <w:szCs w:val="28"/>
              </w:rPr>
              <w:t>, kas nosaka, ka</w:t>
            </w:r>
            <w:r w:rsidR="0050562A" w:rsidRPr="00BE2F25">
              <w:rPr>
                <w:sz w:val="28"/>
                <w:szCs w:val="28"/>
              </w:rPr>
              <w:t xml:space="preserve"> valsts vai pašvaldības īpašuma objekti, izņemot šā likuma </w:t>
            </w:r>
            <w:hyperlink r:id="rId9" w:anchor="p15" w:tgtFrame="_blank" w:history="1">
              <w:r w:rsidR="0050562A" w:rsidRPr="00BE2F25">
                <w:rPr>
                  <w:sz w:val="28"/>
                  <w:szCs w:val="28"/>
                </w:rPr>
                <w:t>15.pantā</w:t>
              </w:r>
            </w:hyperlink>
            <w:r w:rsidR="0050562A" w:rsidRPr="00BE2F25">
              <w:rPr>
                <w:sz w:val="28"/>
                <w:szCs w:val="28"/>
              </w:rPr>
              <w:t xml:space="preserve"> minētos, kā arī apbūvēti un neapbūvēti zemesgabali, par kuriem līdz pabeigšanas datumam nav saņemts privatizācijas ierosinājums vai pēc pabeigšanas datuma saskaņā ar šā likuma </w:t>
            </w:r>
            <w:hyperlink r:id="rId10" w:anchor="p14" w:tgtFrame="_blank" w:history="1">
              <w:r w:rsidR="0050562A" w:rsidRPr="00BE2F25">
                <w:rPr>
                  <w:sz w:val="28"/>
                  <w:szCs w:val="28"/>
                </w:rPr>
                <w:t>14.pantu</w:t>
              </w:r>
            </w:hyperlink>
            <w:r w:rsidR="0050562A" w:rsidRPr="00BE2F25">
              <w:rPr>
                <w:sz w:val="28"/>
                <w:szCs w:val="28"/>
              </w:rPr>
              <w:t xml:space="preserve"> ir izbeigta privatizācija, vai kurus Ministru kabinets vai pašvaldības dome saskaņā ar šā likuma </w:t>
            </w:r>
            <w:hyperlink r:id="rId11" w:anchor="p6" w:tgtFrame="_blank" w:history="1">
              <w:r w:rsidR="0050562A" w:rsidRPr="00BE2F25">
                <w:rPr>
                  <w:sz w:val="28"/>
                  <w:szCs w:val="28"/>
                </w:rPr>
                <w:t>6.panta</w:t>
              </w:r>
            </w:hyperlink>
            <w:r w:rsidR="0050562A" w:rsidRPr="00BE2F25">
              <w:rPr>
                <w:sz w:val="28"/>
                <w:szCs w:val="28"/>
              </w:rPr>
              <w:t xml:space="preserve"> astoto daļu nav nodevusi privatizācijai, turpmāk var tikt atsavināti </w:t>
            </w:r>
            <w:r w:rsidR="0050562A" w:rsidRPr="00BE2F25">
              <w:rPr>
                <w:i/>
                <w:sz w:val="28"/>
                <w:szCs w:val="28"/>
              </w:rPr>
              <w:t>Publiskas personas mantas atsavināšanas likumā noteiktajā kārtībā.</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92C37" w:rsidRPr="00A92C37" w:rsidRDefault="00A92C37" w:rsidP="00A92C37">
            <w:pPr>
              <w:jc w:val="both"/>
              <w:rPr>
                <w:b/>
                <w:i/>
                <w:sz w:val="28"/>
                <w:szCs w:val="28"/>
              </w:rPr>
            </w:pPr>
            <w:r w:rsidRPr="00A92C37">
              <w:rPr>
                <w:sz w:val="28"/>
                <w:szCs w:val="28"/>
              </w:rPr>
              <w:t>Izstrādāta</w:t>
            </w:r>
            <w:r w:rsidR="0045718A">
              <w:rPr>
                <w:sz w:val="28"/>
                <w:szCs w:val="28"/>
              </w:rPr>
              <w:t>i</w:t>
            </w:r>
            <w:r w:rsidRPr="00A92C37">
              <w:rPr>
                <w:sz w:val="28"/>
                <w:szCs w:val="28"/>
              </w:rPr>
              <w:t>s</w:t>
            </w:r>
            <w:r>
              <w:rPr>
                <w:b/>
                <w:sz w:val="28"/>
                <w:szCs w:val="28"/>
              </w:rPr>
              <w:t xml:space="preserve"> </w:t>
            </w:r>
            <w:r w:rsidRPr="0014182A">
              <w:rPr>
                <w:bCs/>
                <w:sz w:val="28"/>
                <w:szCs w:val="28"/>
              </w:rPr>
              <w:t>Ministru kabineta rīkojuma projekt</w:t>
            </w:r>
            <w:r w:rsidR="005C7939">
              <w:rPr>
                <w:bCs/>
                <w:sz w:val="28"/>
                <w:szCs w:val="28"/>
              </w:rPr>
              <w:t>s</w:t>
            </w:r>
            <w:r w:rsidRPr="0014182A">
              <w:rPr>
                <w:bCs/>
                <w:sz w:val="28"/>
                <w:szCs w:val="28"/>
              </w:rPr>
              <w:t xml:space="preserve"> </w:t>
            </w:r>
            <w:r w:rsidRPr="00A92C37">
              <w:rPr>
                <w:bCs/>
                <w:i/>
                <w:sz w:val="28"/>
                <w:szCs w:val="28"/>
              </w:rPr>
              <w:t>„Par valsts nekustamo īpašumu</w:t>
            </w:r>
            <w:r w:rsidR="00770DA4">
              <w:rPr>
                <w:bCs/>
                <w:i/>
                <w:sz w:val="28"/>
                <w:szCs w:val="28"/>
              </w:rPr>
              <w:t xml:space="preserve"> </w:t>
            </w:r>
            <w:proofErr w:type="spellStart"/>
            <w:r w:rsidR="00770DA4" w:rsidRPr="00770DA4">
              <w:rPr>
                <w:i/>
                <w:sz w:val="28"/>
                <w:szCs w:val="28"/>
              </w:rPr>
              <w:t>Veczosnā</w:t>
            </w:r>
            <w:proofErr w:type="spellEnd"/>
            <w:r w:rsidR="00770DA4" w:rsidRPr="00770DA4">
              <w:rPr>
                <w:i/>
                <w:sz w:val="28"/>
                <w:szCs w:val="28"/>
              </w:rPr>
              <w:t>, Lūznavas pagastā, Rēzeknes novadā</w:t>
            </w:r>
            <w:r w:rsidRPr="00A92C37">
              <w:rPr>
                <w:bCs/>
                <w:i/>
                <w:sz w:val="28"/>
                <w:szCs w:val="28"/>
              </w:rPr>
              <w:t xml:space="preserve"> pārdošanu”</w:t>
            </w:r>
            <w:r>
              <w:rPr>
                <w:bCs/>
                <w:i/>
                <w:sz w:val="28"/>
                <w:szCs w:val="28"/>
              </w:rPr>
              <w:t xml:space="preserve">  </w:t>
            </w:r>
            <w:r w:rsidRPr="00A92C37">
              <w:rPr>
                <w:bCs/>
                <w:sz w:val="28"/>
                <w:szCs w:val="28"/>
              </w:rPr>
              <w:t>(turpmāk – Ministru kabineta rīkojuma projek</w:t>
            </w:r>
            <w:r>
              <w:rPr>
                <w:bCs/>
                <w:sz w:val="28"/>
                <w:szCs w:val="28"/>
              </w:rPr>
              <w:t xml:space="preserve">ts) paredz </w:t>
            </w:r>
            <w:r w:rsidRPr="00305D2A">
              <w:rPr>
                <w:sz w:val="28"/>
                <w:szCs w:val="28"/>
              </w:rPr>
              <w:t xml:space="preserve">atļaut valsts akciju sabiedrībai „Valsts nekustamie īpašumi” pārdot izsolē </w:t>
            </w:r>
            <w:r>
              <w:rPr>
                <w:sz w:val="28"/>
                <w:szCs w:val="28"/>
              </w:rPr>
              <w:t xml:space="preserve">šādus </w:t>
            </w:r>
            <w:r w:rsidRPr="00305D2A">
              <w:rPr>
                <w:sz w:val="28"/>
                <w:szCs w:val="28"/>
              </w:rPr>
              <w:t>valsts nekustamo</w:t>
            </w:r>
            <w:r>
              <w:rPr>
                <w:sz w:val="28"/>
                <w:szCs w:val="28"/>
              </w:rPr>
              <w:t>s īpašumus:</w:t>
            </w:r>
          </w:p>
          <w:p w:rsidR="009C5027" w:rsidRDefault="009C5027" w:rsidP="009C5027">
            <w:pPr>
              <w:jc w:val="both"/>
              <w:rPr>
                <w:sz w:val="28"/>
                <w:szCs w:val="28"/>
              </w:rPr>
            </w:pPr>
            <w:r w:rsidRPr="009C5027">
              <w:rPr>
                <w:b/>
                <w:sz w:val="28"/>
                <w:szCs w:val="28"/>
              </w:rPr>
              <w:t>1)</w:t>
            </w:r>
            <w:r w:rsidR="00582C21" w:rsidRPr="009C5027">
              <w:rPr>
                <w:sz w:val="28"/>
                <w:szCs w:val="28"/>
              </w:rPr>
              <w:t>Valsts nekustamais īpašums (nekustamā īpašuma kadastra Nr.7868 004 0223), kas sastāv no div</w:t>
            </w:r>
            <w:r w:rsidR="004C0688">
              <w:rPr>
                <w:sz w:val="28"/>
                <w:szCs w:val="28"/>
              </w:rPr>
              <w:t>ie</w:t>
            </w:r>
            <w:r w:rsidR="00582C21" w:rsidRPr="009C5027">
              <w:rPr>
                <w:sz w:val="28"/>
                <w:szCs w:val="28"/>
              </w:rPr>
              <w:t xml:space="preserve">m zemes </w:t>
            </w:r>
            <w:r w:rsidR="004C0688">
              <w:rPr>
                <w:sz w:val="28"/>
                <w:szCs w:val="28"/>
              </w:rPr>
              <w:t>gabalie</w:t>
            </w:r>
            <w:r w:rsidR="00582C21" w:rsidRPr="009C5027">
              <w:rPr>
                <w:sz w:val="28"/>
                <w:szCs w:val="28"/>
              </w:rPr>
              <w:t>m 1970 m</w:t>
            </w:r>
            <w:r w:rsidR="00582C21" w:rsidRPr="009C5027">
              <w:rPr>
                <w:sz w:val="28"/>
                <w:szCs w:val="28"/>
                <w:vertAlign w:val="superscript"/>
              </w:rPr>
              <w:t>2</w:t>
            </w:r>
            <w:r w:rsidR="00582C21" w:rsidRPr="009C5027">
              <w:rPr>
                <w:sz w:val="28"/>
                <w:szCs w:val="28"/>
              </w:rPr>
              <w:t xml:space="preserve"> – zemes </w:t>
            </w:r>
            <w:r w:rsidR="004C0688">
              <w:rPr>
                <w:sz w:val="28"/>
                <w:szCs w:val="28"/>
              </w:rPr>
              <w:t>gabala</w:t>
            </w:r>
            <w:r w:rsidR="00582C21" w:rsidRPr="009C5027">
              <w:rPr>
                <w:sz w:val="28"/>
                <w:szCs w:val="28"/>
              </w:rPr>
              <w:t xml:space="preserve"> 1615 m</w:t>
            </w:r>
            <w:r w:rsidR="00582C21" w:rsidRPr="009C5027">
              <w:rPr>
                <w:sz w:val="28"/>
                <w:szCs w:val="28"/>
                <w:vertAlign w:val="superscript"/>
              </w:rPr>
              <w:t>2</w:t>
            </w:r>
            <w:r w:rsidR="00582C21" w:rsidRPr="009C5027">
              <w:rPr>
                <w:sz w:val="28"/>
                <w:szCs w:val="28"/>
              </w:rPr>
              <w:t xml:space="preserve"> </w:t>
            </w:r>
            <w:r w:rsidR="00582C21" w:rsidRPr="009C5027">
              <w:rPr>
                <w:sz w:val="28"/>
                <w:szCs w:val="28"/>
              </w:rPr>
              <w:lastRenderedPageBreak/>
              <w:t xml:space="preserve">platībā (zemes </w:t>
            </w:r>
            <w:r w:rsidR="004C0688">
              <w:rPr>
                <w:sz w:val="28"/>
                <w:szCs w:val="28"/>
              </w:rPr>
              <w:t>gabala</w:t>
            </w:r>
            <w:r w:rsidR="00582C21" w:rsidRPr="009C5027">
              <w:rPr>
                <w:sz w:val="28"/>
                <w:szCs w:val="28"/>
              </w:rPr>
              <w:t xml:space="preserve"> kadastra apzīmējums 7868 004 0223) un vienas būves</w:t>
            </w:r>
            <w:r w:rsidR="00C84F5D" w:rsidRPr="009C5027">
              <w:rPr>
                <w:sz w:val="28"/>
                <w:szCs w:val="28"/>
              </w:rPr>
              <w:t xml:space="preserve"> (dzīvojamā ēka)</w:t>
            </w:r>
            <w:r w:rsidR="00582C21" w:rsidRPr="009C5027">
              <w:rPr>
                <w:sz w:val="28"/>
                <w:szCs w:val="28"/>
              </w:rPr>
              <w:t xml:space="preserve"> (būves kadastra apzīmējums 7868 004 0223 001), un zemes </w:t>
            </w:r>
            <w:r w:rsidR="004C0688">
              <w:rPr>
                <w:sz w:val="28"/>
                <w:szCs w:val="28"/>
              </w:rPr>
              <w:t>gabala</w:t>
            </w:r>
            <w:r w:rsidR="00582C21" w:rsidRPr="009C5027">
              <w:rPr>
                <w:sz w:val="28"/>
                <w:szCs w:val="28"/>
              </w:rPr>
              <w:t xml:space="preserve"> 355 m</w:t>
            </w:r>
            <w:r w:rsidR="00582C21" w:rsidRPr="009C5027">
              <w:rPr>
                <w:sz w:val="28"/>
                <w:szCs w:val="28"/>
                <w:vertAlign w:val="superscript"/>
              </w:rPr>
              <w:t>2</w:t>
            </w:r>
            <w:r w:rsidR="00582C21" w:rsidRPr="009C5027">
              <w:rPr>
                <w:sz w:val="28"/>
                <w:szCs w:val="28"/>
              </w:rPr>
              <w:t xml:space="preserve"> platībā </w:t>
            </w:r>
            <w:r w:rsidR="006D04B4" w:rsidRPr="009C5027">
              <w:rPr>
                <w:sz w:val="28"/>
                <w:szCs w:val="28"/>
              </w:rPr>
              <w:t>(</w:t>
            </w:r>
            <w:r w:rsidR="00551BCB" w:rsidRPr="009C5027">
              <w:rPr>
                <w:sz w:val="28"/>
                <w:szCs w:val="28"/>
              </w:rPr>
              <w:t xml:space="preserve">zemes </w:t>
            </w:r>
            <w:r w:rsidR="00F727B8">
              <w:rPr>
                <w:sz w:val="28"/>
                <w:szCs w:val="28"/>
              </w:rPr>
              <w:t>gabala</w:t>
            </w:r>
            <w:r w:rsidR="00551BCB" w:rsidRPr="009C5027">
              <w:rPr>
                <w:sz w:val="28"/>
                <w:szCs w:val="28"/>
              </w:rPr>
              <w:t xml:space="preserve"> kadastra apzīmējums 7868 004 0229) </w:t>
            </w:r>
            <w:r w:rsidR="00582C21" w:rsidRPr="009C5027">
              <w:rPr>
                <w:sz w:val="28"/>
                <w:szCs w:val="28"/>
              </w:rPr>
              <w:t xml:space="preserve">un </w:t>
            </w:r>
            <w:r w:rsidR="00C23401" w:rsidRPr="009C5027">
              <w:rPr>
                <w:sz w:val="28"/>
                <w:szCs w:val="28"/>
              </w:rPr>
              <w:t>vienas</w:t>
            </w:r>
            <w:r w:rsidR="00582C21" w:rsidRPr="009C5027">
              <w:rPr>
                <w:sz w:val="28"/>
                <w:szCs w:val="28"/>
              </w:rPr>
              <w:t xml:space="preserve"> būv</w:t>
            </w:r>
            <w:r w:rsidR="00C23401" w:rsidRPr="009C5027">
              <w:rPr>
                <w:sz w:val="28"/>
                <w:szCs w:val="28"/>
              </w:rPr>
              <w:t>es</w:t>
            </w:r>
            <w:r w:rsidR="00C84F5D" w:rsidRPr="009C5027">
              <w:rPr>
                <w:sz w:val="28"/>
                <w:szCs w:val="28"/>
              </w:rPr>
              <w:t xml:space="preserve"> (palīgēk</w:t>
            </w:r>
            <w:r w:rsidR="00C23401" w:rsidRPr="009C5027">
              <w:rPr>
                <w:sz w:val="28"/>
                <w:szCs w:val="28"/>
              </w:rPr>
              <w:t>as</w:t>
            </w:r>
            <w:r w:rsidR="00C84F5D" w:rsidRPr="009C5027">
              <w:rPr>
                <w:sz w:val="28"/>
                <w:szCs w:val="28"/>
              </w:rPr>
              <w:t>)</w:t>
            </w:r>
            <w:r w:rsidR="00582C21" w:rsidRPr="009C5027">
              <w:rPr>
                <w:sz w:val="28"/>
                <w:szCs w:val="28"/>
              </w:rPr>
              <w:t xml:space="preserve"> (būves kadastra apzīmējums 7868 004 0229 001</w:t>
            </w:r>
            <w:r w:rsidR="00C23401" w:rsidRPr="009C5027">
              <w:rPr>
                <w:sz w:val="28"/>
                <w:szCs w:val="28"/>
              </w:rPr>
              <w:t>)</w:t>
            </w:r>
            <w:r w:rsidR="00582C21" w:rsidRPr="009C5027">
              <w:rPr>
                <w:sz w:val="28"/>
                <w:szCs w:val="28"/>
              </w:rPr>
              <w:t xml:space="preserve"> – </w:t>
            </w:r>
            <w:r w:rsidR="00582C21" w:rsidRPr="009C5027">
              <w:rPr>
                <w:b/>
                <w:sz w:val="28"/>
                <w:szCs w:val="28"/>
              </w:rPr>
              <w:t>Liepu ielā 3</w:t>
            </w:r>
            <w:r w:rsidR="00582C21" w:rsidRPr="009C5027">
              <w:rPr>
                <w:sz w:val="28"/>
                <w:szCs w:val="28"/>
              </w:rPr>
              <w:t xml:space="preserve">, </w:t>
            </w:r>
            <w:proofErr w:type="spellStart"/>
            <w:r w:rsidR="00582C21" w:rsidRPr="009C5027">
              <w:rPr>
                <w:sz w:val="28"/>
                <w:szCs w:val="28"/>
              </w:rPr>
              <w:t>Veczosn</w:t>
            </w:r>
            <w:r w:rsidR="00B26E6A">
              <w:rPr>
                <w:sz w:val="28"/>
                <w:szCs w:val="28"/>
              </w:rPr>
              <w:t>ā</w:t>
            </w:r>
            <w:proofErr w:type="spellEnd"/>
            <w:r w:rsidR="00582C21" w:rsidRPr="009C5027">
              <w:rPr>
                <w:sz w:val="28"/>
                <w:szCs w:val="28"/>
              </w:rPr>
              <w:t>, Lūznavas pagast</w:t>
            </w:r>
            <w:r w:rsidR="00947143">
              <w:rPr>
                <w:sz w:val="28"/>
                <w:szCs w:val="28"/>
              </w:rPr>
              <w:t>ā</w:t>
            </w:r>
            <w:r w:rsidR="00582C21" w:rsidRPr="009C5027">
              <w:rPr>
                <w:sz w:val="28"/>
                <w:szCs w:val="28"/>
              </w:rPr>
              <w:t>, Rēzeknes novadā,</w:t>
            </w:r>
            <w:r w:rsidR="005B1BF1" w:rsidRPr="009C5027">
              <w:rPr>
                <w:sz w:val="28"/>
                <w:szCs w:val="28"/>
              </w:rPr>
              <w:t xml:space="preserve"> LV- 4627</w:t>
            </w:r>
            <w:r w:rsidR="006550D4" w:rsidRPr="009C5027">
              <w:rPr>
                <w:sz w:val="28"/>
                <w:szCs w:val="28"/>
              </w:rPr>
              <w:t xml:space="preserve"> (turpmāk – nekustamais īpašums Liepu ielā 3)</w:t>
            </w:r>
            <w:r w:rsidR="005B1BF1" w:rsidRPr="009C5027">
              <w:rPr>
                <w:sz w:val="28"/>
                <w:szCs w:val="28"/>
              </w:rPr>
              <w:t xml:space="preserve">, </w:t>
            </w:r>
            <w:r w:rsidR="00582C21" w:rsidRPr="009C5027">
              <w:rPr>
                <w:sz w:val="28"/>
                <w:szCs w:val="28"/>
              </w:rPr>
              <w:t xml:space="preserve">ir ierakstīts zemesgrāmatā uz valsts vārda Veselības ministrijas personā (Rēzeknes </w:t>
            </w:r>
            <w:r w:rsidR="008A664D" w:rsidRPr="009C5027">
              <w:rPr>
                <w:sz w:val="28"/>
                <w:szCs w:val="28"/>
              </w:rPr>
              <w:t xml:space="preserve">tiesas </w:t>
            </w:r>
            <w:r w:rsidR="00582C21" w:rsidRPr="009C5027">
              <w:rPr>
                <w:sz w:val="28"/>
                <w:szCs w:val="28"/>
              </w:rPr>
              <w:t>zemesgrāmat</w:t>
            </w:r>
            <w:r w:rsidR="00AE2859" w:rsidRPr="009C5027">
              <w:rPr>
                <w:sz w:val="28"/>
                <w:szCs w:val="28"/>
              </w:rPr>
              <w:t>u</w:t>
            </w:r>
            <w:r w:rsidR="00582C21" w:rsidRPr="009C5027">
              <w:rPr>
                <w:sz w:val="28"/>
                <w:szCs w:val="28"/>
              </w:rPr>
              <w:t xml:space="preserve"> </w:t>
            </w:r>
            <w:r w:rsidR="00AE2859" w:rsidRPr="009C5027">
              <w:rPr>
                <w:sz w:val="28"/>
                <w:szCs w:val="28"/>
              </w:rPr>
              <w:t xml:space="preserve">nodaļas Lūznavas pagasta zemesgrāmatas nodalījums </w:t>
            </w:r>
            <w:r w:rsidR="00582C21" w:rsidRPr="009C5027">
              <w:rPr>
                <w:sz w:val="28"/>
                <w:szCs w:val="28"/>
              </w:rPr>
              <w:t>Nr.1000</w:t>
            </w:r>
            <w:r w:rsidR="00AE2859" w:rsidRPr="009C5027">
              <w:rPr>
                <w:sz w:val="28"/>
                <w:szCs w:val="28"/>
              </w:rPr>
              <w:t xml:space="preserve"> 0</w:t>
            </w:r>
            <w:r w:rsidR="00582C21" w:rsidRPr="009C5027">
              <w:rPr>
                <w:sz w:val="28"/>
                <w:szCs w:val="28"/>
              </w:rPr>
              <w:t>014</w:t>
            </w:r>
            <w:r w:rsidR="00AE2859" w:rsidRPr="009C5027">
              <w:rPr>
                <w:sz w:val="28"/>
                <w:szCs w:val="28"/>
              </w:rPr>
              <w:t xml:space="preserve"> 4059</w:t>
            </w:r>
            <w:r w:rsidR="00582C21" w:rsidRPr="009C5027">
              <w:rPr>
                <w:sz w:val="28"/>
                <w:szCs w:val="28"/>
              </w:rPr>
              <w:t>).</w:t>
            </w:r>
            <w:r w:rsidR="005476E6" w:rsidRPr="009C5027">
              <w:rPr>
                <w:sz w:val="28"/>
                <w:szCs w:val="28"/>
              </w:rPr>
              <w:t xml:space="preserve"> Nekustamajam īpašumam Liepu ielā 3 ir nostiprinātas lietu tiesības, kas apgrūtina nekustamo īpašumu: 1) 0,4 </w:t>
            </w:r>
            <w:proofErr w:type="spellStart"/>
            <w:r w:rsidR="005476E6" w:rsidRPr="009C5027">
              <w:rPr>
                <w:sz w:val="28"/>
                <w:szCs w:val="28"/>
              </w:rPr>
              <w:t>kv</w:t>
            </w:r>
            <w:proofErr w:type="spellEnd"/>
            <w:r w:rsidR="005476E6" w:rsidRPr="009C5027">
              <w:rPr>
                <w:sz w:val="28"/>
                <w:szCs w:val="28"/>
              </w:rPr>
              <w:t xml:space="preserve"> elektrisko tīklu gaisvadu līnijas 4m/011 km aizsargjosla; 2) ceļa servitūts 4,5 m/0,027 km.</w:t>
            </w:r>
          </w:p>
          <w:p w:rsidR="00770DA4" w:rsidRDefault="00770DA4" w:rsidP="00770DA4">
            <w:pPr>
              <w:ind w:right="-25"/>
              <w:jc w:val="both"/>
              <w:rPr>
                <w:sz w:val="28"/>
                <w:szCs w:val="28"/>
              </w:rPr>
            </w:pPr>
            <w:r>
              <w:rPr>
                <w:sz w:val="28"/>
                <w:szCs w:val="28"/>
              </w:rPr>
              <w:t xml:space="preserve">Saskaņā ar informāciju no Nekustamā īpašuma valsts kadastra informācijas sistēmas nekustamā īpašuma kopējā kadastra vērtība uz 2014.gada 1.janvāri ir 6429 </w:t>
            </w:r>
            <w:proofErr w:type="spellStart"/>
            <w:r w:rsidRPr="00272961">
              <w:rPr>
                <w:i/>
                <w:sz w:val="28"/>
                <w:szCs w:val="28"/>
              </w:rPr>
              <w:t>euro</w:t>
            </w:r>
            <w:proofErr w:type="spellEnd"/>
            <w:r>
              <w:rPr>
                <w:sz w:val="28"/>
                <w:szCs w:val="28"/>
              </w:rPr>
              <w:t xml:space="preserve"> (zemju vērtība 531 </w:t>
            </w:r>
            <w:proofErr w:type="spellStart"/>
            <w:r w:rsidRPr="00272961">
              <w:rPr>
                <w:i/>
                <w:sz w:val="28"/>
                <w:szCs w:val="28"/>
              </w:rPr>
              <w:t>euro</w:t>
            </w:r>
            <w:proofErr w:type="spellEnd"/>
            <w:r>
              <w:rPr>
                <w:sz w:val="28"/>
                <w:szCs w:val="28"/>
              </w:rPr>
              <w:t xml:space="preserve"> un ēku vērtība 5898 </w:t>
            </w:r>
            <w:proofErr w:type="spellStart"/>
            <w:r>
              <w:rPr>
                <w:sz w:val="28"/>
                <w:szCs w:val="28"/>
              </w:rPr>
              <w:t>euro</w:t>
            </w:r>
            <w:proofErr w:type="spellEnd"/>
            <w:r>
              <w:rPr>
                <w:sz w:val="28"/>
                <w:szCs w:val="28"/>
              </w:rPr>
              <w:t>).</w:t>
            </w:r>
          </w:p>
          <w:p w:rsidR="00C30C25" w:rsidRPr="002E69D5" w:rsidRDefault="00D1196F" w:rsidP="00C30C25">
            <w:pPr>
              <w:jc w:val="both"/>
              <w:rPr>
                <w:sz w:val="28"/>
                <w:szCs w:val="28"/>
              </w:rPr>
            </w:pPr>
            <w:r>
              <w:rPr>
                <w:sz w:val="28"/>
                <w:szCs w:val="28"/>
              </w:rPr>
              <w:t xml:space="preserve">Par īpašuma Liepu ielā 3 izmantošanu </w:t>
            </w:r>
            <w:r w:rsidR="00683287">
              <w:rPr>
                <w:sz w:val="28"/>
                <w:szCs w:val="28"/>
              </w:rPr>
              <w:t xml:space="preserve">uz nenoteiktu laiku </w:t>
            </w:r>
            <w:r>
              <w:rPr>
                <w:sz w:val="28"/>
                <w:szCs w:val="28"/>
              </w:rPr>
              <w:t xml:space="preserve">ar privātpersonu noslēgts 2009.gada </w:t>
            </w:r>
            <w:r w:rsidR="005A637E">
              <w:rPr>
                <w:sz w:val="28"/>
                <w:szCs w:val="28"/>
              </w:rPr>
              <w:t>19</w:t>
            </w:r>
            <w:r w:rsidR="00770DA4">
              <w:rPr>
                <w:sz w:val="28"/>
                <w:szCs w:val="28"/>
              </w:rPr>
              <w:t>.jūnija d</w:t>
            </w:r>
            <w:r>
              <w:rPr>
                <w:sz w:val="28"/>
                <w:szCs w:val="28"/>
              </w:rPr>
              <w:t>zīvojamās telpas īres līgums Nr.1-2</w:t>
            </w:r>
            <w:r w:rsidR="005A637E">
              <w:rPr>
                <w:sz w:val="28"/>
                <w:szCs w:val="28"/>
              </w:rPr>
              <w:t>6</w:t>
            </w:r>
            <w:r>
              <w:rPr>
                <w:sz w:val="28"/>
                <w:szCs w:val="28"/>
              </w:rPr>
              <w:t>/</w:t>
            </w:r>
            <w:r w:rsidR="005A637E">
              <w:rPr>
                <w:sz w:val="28"/>
                <w:szCs w:val="28"/>
              </w:rPr>
              <w:t>1</w:t>
            </w:r>
            <w:r>
              <w:rPr>
                <w:sz w:val="28"/>
                <w:szCs w:val="28"/>
              </w:rPr>
              <w:t xml:space="preserve">-2009 (saskaņā ar likuma </w:t>
            </w:r>
            <w:r w:rsidRPr="00B26E6A">
              <w:rPr>
                <w:i/>
                <w:sz w:val="28"/>
                <w:szCs w:val="28"/>
              </w:rPr>
              <w:t>„Par dzīvojamo telpu īri”</w:t>
            </w:r>
            <w:r>
              <w:rPr>
                <w:sz w:val="28"/>
                <w:szCs w:val="28"/>
              </w:rPr>
              <w:t xml:space="preserve"> prasībām) un 2009.gada </w:t>
            </w:r>
            <w:r w:rsidR="005A637E">
              <w:rPr>
                <w:sz w:val="28"/>
                <w:szCs w:val="28"/>
              </w:rPr>
              <w:t>19</w:t>
            </w:r>
            <w:r w:rsidR="00770DA4">
              <w:rPr>
                <w:sz w:val="28"/>
                <w:szCs w:val="28"/>
              </w:rPr>
              <w:t>.jūnija n</w:t>
            </w:r>
            <w:r>
              <w:rPr>
                <w:sz w:val="28"/>
                <w:szCs w:val="28"/>
              </w:rPr>
              <w:t>ekustamā īpašuma nomas līgums Nr.1-27/</w:t>
            </w:r>
            <w:r w:rsidR="005A637E">
              <w:rPr>
                <w:sz w:val="28"/>
                <w:szCs w:val="28"/>
              </w:rPr>
              <w:t>1</w:t>
            </w:r>
            <w:r>
              <w:rPr>
                <w:sz w:val="28"/>
                <w:szCs w:val="28"/>
              </w:rPr>
              <w:t>-2009 par zemes un palīgēku nomu.</w:t>
            </w:r>
          </w:p>
          <w:p w:rsidR="00C31F05" w:rsidRPr="002E69D5" w:rsidRDefault="00CD7BF2" w:rsidP="00C30C25">
            <w:pPr>
              <w:jc w:val="both"/>
              <w:rPr>
                <w:sz w:val="28"/>
                <w:szCs w:val="28"/>
              </w:rPr>
            </w:pPr>
            <w:r w:rsidRPr="002E69D5">
              <w:rPr>
                <w:sz w:val="28"/>
                <w:szCs w:val="28"/>
              </w:rPr>
              <w:t xml:space="preserve">Pirmpirkuma tiesīgajai personai vienlaikus ar  sludinājumu par izsoli tiks nosūtīts uzaicinājums mēneša laikā iesniegt pieteikumu par pirmpirkuma tiesību izmantošanu saskaņā ar </w:t>
            </w:r>
            <w:r w:rsidRPr="002E69D5">
              <w:rPr>
                <w:i/>
                <w:sz w:val="28"/>
                <w:szCs w:val="28"/>
              </w:rPr>
              <w:t xml:space="preserve">Publiskas personas mantas atsavināšanas likuma </w:t>
            </w:r>
            <w:r w:rsidRPr="002E69D5">
              <w:rPr>
                <w:sz w:val="28"/>
                <w:szCs w:val="28"/>
              </w:rPr>
              <w:t>14.pantā un 45.pantā noteikto.</w:t>
            </w:r>
            <w:r w:rsidR="00C31F05" w:rsidRPr="002E69D5">
              <w:rPr>
                <w:sz w:val="28"/>
                <w:szCs w:val="28"/>
              </w:rPr>
              <w:t xml:space="preserve"> </w:t>
            </w:r>
            <w:r w:rsidR="00C31F05" w:rsidRPr="002E69D5">
              <w:rPr>
                <w:i/>
                <w:sz w:val="28"/>
                <w:szCs w:val="28"/>
              </w:rPr>
              <w:t xml:space="preserve">Publiskas personas mantas atsavināšanas likuma </w:t>
            </w:r>
            <w:r w:rsidR="00C31F05" w:rsidRPr="002E69D5">
              <w:rPr>
                <w:sz w:val="28"/>
                <w:szCs w:val="28"/>
              </w:rPr>
              <w:t xml:space="preserve">45.panta trešā daļa nosaka, ka atsavinot valsts vai pašvaldības īpašumā esošu viendzīvokļa māju vai dzīvokļa īpašumu, par kuru lietošanu likumā </w:t>
            </w:r>
            <w:r w:rsidR="00400ACE" w:rsidRPr="002E69D5">
              <w:rPr>
                <w:i/>
                <w:sz w:val="28"/>
                <w:szCs w:val="28"/>
              </w:rPr>
              <w:t>„</w:t>
            </w:r>
            <w:hyperlink r:id="rId12" w:tgtFrame="_blank" w:history="1">
              <w:r w:rsidR="00C31F05" w:rsidRPr="002E69D5">
                <w:rPr>
                  <w:i/>
                  <w:sz w:val="28"/>
                  <w:szCs w:val="28"/>
                </w:rPr>
                <w:t>Par dzīvojamo telpu īri</w:t>
              </w:r>
            </w:hyperlink>
            <w:r w:rsidR="00400ACE" w:rsidRPr="002E69D5">
              <w:rPr>
                <w:i/>
                <w:sz w:val="28"/>
                <w:szCs w:val="28"/>
              </w:rPr>
              <w:t>”</w:t>
            </w:r>
            <w:r w:rsidR="00C31F05" w:rsidRPr="002E69D5">
              <w:rPr>
                <w:sz w:val="28"/>
                <w:szCs w:val="28"/>
              </w:rPr>
              <w:t xml:space="preserve"> noteiktajā kārtībā ir noslēgts dzīvojamās telpas īres līgums, to vispirms rakstveidā piedāvā pirkt īrniekam un viņa ģimenes locekļiem.</w:t>
            </w:r>
          </w:p>
          <w:p w:rsidR="00400ACE" w:rsidRPr="002E69D5" w:rsidRDefault="00400ACE" w:rsidP="00C30C25">
            <w:pPr>
              <w:jc w:val="both"/>
              <w:rPr>
                <w:sz w:val="28"/>
                <w:szCs w:val="28"/>
              </w:rPr>
            </w:pPr>
            <w:r w:rsidRPr="002E69D5">
              <w:rPr>
                <w:i/>
                <w:sz w:val="28"/>
                <w:szCs w:val="28"/>
              </w:rPr>
              <w:lastRenderedPageBreak/>
              <w:t xml:space="preserve">Publiskas personas mantas atsavināšanas likuma </w:t>
            </w:r>
            <w:r w:rsidRPr="002E69D5">
              <w:rPr>
                <w:bCs/>
                <w:sz w:val="28"/>
                <w:szCs w:val="28"/>
              </w:rPr>
              <w:t>14.pants</w:t>
            </w:r>
            <w:r w:rsidRPr="002E69D5">
              <w:rPr>
                <w:sz w:val="28"/>
                <w:szCs w:val="28"/>
              </w:rPr>
              <w:t xml:space="preserve"> nosaka kārtību, kādā tiek iesniegts un izskatīts pirmpirkuma tiesību izmantošanas pieteikums no pirmpirkuma tiesīgām personām, kā arī nosaka darbības, ja pirmpirkuma tiesīgo personu </w:t>
            </w:r>
            <w:r w:rsidR="003D0FD0" w:rsidRPr="002E69D5">
              <w:rPr>
                <w:sz w:val="28"/>
                <w:szCs w:val="28"/>
              </w:rPr>
              <w:t xml:space="preserve">pirmpirkuma tiesību izmantošanas pieteikums </w:t>
            </w:r>
            <w:r w:rsidRPr="002E69D5">
              <w:rPr>
                <w:sz w:val="28"/>
                <w:szCs w:val="28"/>
              </w:rPr>
              <w:t>nav saņemts.</w:t>
            </w:r>
          </w:p>
          <w:p w:rsidR="00F854AC" w:rsidRPr="00CD7BF2" w:rsidRDefault="00F854AC" w:rsidP="00C30C25">
            <w:pPr>
              <w:jc w:val="both"/>
              <w:rPr>
                <w:sz w:val="28"/>
                <w:szCs w:val="28"/>
                <w:u w:val="single"/>
              </w:rPr>
            </w:pPr>
            <w:r w:rsidRPr="00272961">
              <w:rPr>
                <w:sz w:val="28"/>
                <w:szCs w:val="28"/>
              </w:rPr>
              <w:t>Pirmpirkuma tiesīgās personas</w:t>
            </w:r>
            <w:r w:rsidRPr="00272961">
              <w:rPr>
                <w:bCs/>
                <w:sz w:val="28"/>
                <w:szCs w:val="28"/>
              </w:rPr>
              <w:t xml:space="preserve"> </w:t>
            </w:r>
            <w:r w:rsidRPr="00272961">
              <w:rPr>
                <w:sz w:val="28"/>
                <w:szCs w:val="28"/>
              </w:rPr>
              <w:t>valsts īpašuma atsavināšanas ierosinājumus nav iesniegušas</w:t>
            </w:r>
            <w:r w:rsidRPr="00AC51A9">
              <w:rPr>
                <w:sz w:val="28"/>
                <w:szCs w:val="28"/>
              </w:rPr>
              <w:t>.</w:t>
            </w:r>
          </w:p>
          <w:p w:rsidR="00CD7BF2" w:rsidRDefault="00CD7BF2" w:rsidP="00C30C25">
            <w:pPr>
              <w:jc w:val="both"/>
              <w:rPr>
                <w:sz w:val="28"/>
                <w:szCs w:val="28"/>
              </w:rPr>
            </w:pPr>
          </w:p>
          <w:p w:rsidR="00582C21" w:rsidRDefault="00582C21" w:rsidP="00582C21">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sidRPr="004C6A1B">
              <w:rPr>
                <w:b/>
                <w:sz w:val="28"/>
                <w:szCs w:val="28"/>
              </w:rPr>
              <w:t>2)</w:t>
            </w:r>
            <w:r>
              <w:rPr>
                <w:sz w:val="28"/>
                <w:szCs w:val="28"/>
              </w:rPr>
              <w:t>Valsts nekustamais īpašums</w:t>
            </w:r>
            <w:r w:rsidRPr="00305D2A">
              <w:rPr>
                <w:sz w:val="28"/>
                <w:szCs w:val="28"/>
              </w:rPr>
              <w:t xml:space="preserve"> (nekustamā īpašuma kadastra Nr.</w:t>
            </w:r>
            <w:r>
              <w:rPr>
                <w:sz w:val="28"/>
                <w:szCs w:val="28"/>
              </w:rPr>
              <w:t>7868 004 0224</w:t>
            </w:r>
            <w:r w:rsidRPr="00305D2A">
              <w:rPr>
                <w:sz w:val="28"/>
                <w:szCs w:val="28"/>
              </w:rPr>
              <w:t>)</w:t>
            </w:r>
            <w:r>
              <w:rPr>
                <w:sz w:val="28"/>
                <w:szCs w:val="28"/>
              </w:rPr>
              <w:t>, kas sastāv no div</w:t>
            </w:r>
            <w:r w:rsidR="007B0E29">
              <w:rPr>
                <w:sz w:val="28"/>
                <w:szCs w:val="28"/>
              </w:rPr>
              <w:t>iem</w:t>
            </w:r>
            <w:r>
              <w:rPr>
                <w:sz w:val="28"/>
                <w:szCs w:val="28"/>
              </w:rPr>
              <w:t xml:space="preserve"> zemes </w:t>
            </w:r>
            <w:r w:rsidR="007B0E29">
              <w:rPr>
                <w:sz w:val="28"/>
                <w:szCs w:val="28"/>
              </w:rPr>
              <w:t>gabaliem</w:t>
            </w:r>
            <w:r w:rsidRPr="00305D2A">
              <w:rPr>
                <w:sz w:val="28"/>
                <w:szCs w:val="28"/>
              </w:rPr>
              <w:t xml:space="preserve"> </w:t>
            </w:r>
            <w:r>
              <w:rPr>
                <w:sz w:val="28"/>
                <w:szCs w:val="28"/>
              </w:rPr>
              <w:t>1807 m</w:t>
            </w:r>
            <w:r>
              <w:rPr>
                <w:sz w:val="28"/>
                <w:szCs w:val="28"/>
                <w:vertAlign w:val="superscript"/>
              </w:rPr>
              <w:t>2</w:t>
            </w:r>
            <w:r>
              <w:rPr>
                <w:sz w:val="28"/>
                <w:szCs w:val="28"/>
              </w:rPr>
              <w:t xml:space="preserve"> – </w:t>
            </w:r>
            <w:r w:rsidRPr="00305D2A">
              <w:rPr>
                <w:sz w:val="28"/>
                <w:szCs w:val="28"/>
              </w:rPr>
              <w:t xml:space="preserve">zemes </w:t>
            </w:r>
            <w:r w:rsidR="007B0E29">
              <w:rPr>
                <w:sz w:val="28"/>
                <w:szCs w:val="28"/>
              </w:rPr>
              <w:t>gabala</w:t>
            </w:r>
            <w:r>
              <w:rPr>
                <w:sz w:val="28"/>
                <w:szCs w:val="28"/>
              </w:rPr>
              <w:t xml:space="preserve"> 905 m</w:t>
            </w:r>
            <w:r>
              <w:rPr>
                <w:sz w:val="28"/>
                <w:szCs w:val="28"/>
                <w:vertAlign w:val="superscript"/>
              </w:rPr>
              <w:t>2</w:t>
            </w:r>
            <w:r w:rsidRPr="00305D2A">
              <w:rPr>
                <w:sz w:val="28"/>
                <w:szCs w:val="28"/>
              </w:rPr>
              <w:t xml:space="preserve"> platībā (zemes </w:t>
            </w:r>
            <w:r w:rsidR="007B0E29">
              <w:rPr>
                <w:sz w:val="28"/>
                <w:szCs w:val="28"/>
              </w:rPr>
              <w:t>gabala</w:t>
            </w:r>
            <w:r w:rsidRPr="00305D2A">
              <w:rPr>
                <w:sz w:val="28"/>
                <w:szCs w:val="28"/>
              </w:rPr>
              <w:t xml:space="preserve"> kadastra apzīmējums </w:t>
            </w:r>
            <w:r>
              <w:rPr>
                <w:sz w:val="28"/>
                <w:szCs w:val="28"/>
              </w:rPr>
              <w:t>7868 004 0224</w:t>
            </w:r>
            <w:r w:rsidRPr="00305D2A">
              <w:rPr>
                <w:sz w:val="28"/>
                <w:szCs w:val="28"/>
              </w:rPr>
              <w:t xml:space="preserve">) un </w:t>
            </w:r>
            <w:r>
              <w:rPr>
                <w:sz w:val="28"/>
                <w:szCs w:val="28"/>
              </w:rPr>
              <w:t>vienas</w:t>
            </w:r>
            <w:r w:rsidRPr="00305D2A">
              <w:rPr>
                <w:sz w:val="28"/>
                <w:szCs w:val="28"/>
              </w:rPr>
              <w:t xml:space="preserve"> būves</w:t>
            </w:r>
            <w:r w:rsidR="00C84F5D">
              <w:rPr>
                <w:sz w:val="28"/>
                <w:szCs w:val="28"/>
              </w:rPr>
              <w:t xml:space="preserve"> (dzīvojamā ēka)</w:t>
            </w:r>
            <w:r w:rsidRPr="00305D2A">
              <w:rPr>
                <w:sz w:val="28"/>
                <w:szCs w:val="28"/>
              </w:rPr>
              <w:t xml:space="preserve"> (būves kadastra apzīmējums </w:t>
            </w:r>
            <w:r>
              <w:rPr>
                <w:sz w:val="28"/>
                <w:szCs w:val="28"/>
              </w:rPr>
              <w:t xml:space="preserve">7868 004 0224 001), un zemes </w:t>
            </w:r>
            <w:r w:rsidR="007B0E29">
              <w:rPr>
                <w:sz w:val="28"/>
                <w:szCs w:val="28"/>
              </w:rPr>
              <w:t>gabala</w:t>
            </w:r>
            <w:r>
              <w:rPr>
                <w:sz w:val="28"/>
                <w:szCs w:val="28"/>
              </w:rPr>
              <w:t xml:space="preserve"> 902 m</w:t>
            </w:r>
            <w:r>
              <w:rPr>
                <w:sz w:val="28"/>
                <w:szCs w:val="28"/>
                <w:vertAlign w:val="superscript"/>
              </w:rPr>
              <w:t>2</w:t>
            </w:r>
            <w:r>
              <w:rPr>
                <w:sz w:val="28"/>
                <w:szCs w:val="28"/>
              </w:rPr>
              <w:t xml:space="preserve"> platībā </w:t>
            </w:r>
            <w:r w:rsidR="006D04B4">
              <w:rPr>
                <w:sz w:val="28"/>
                <w:szCs w:val="28"/>
              </w:rPr>
              <w:t>(</w:t>
            </w:r>
            <w:r w:rsidR="006D04B4" w:rsidRPr="00BE726E">
              <w:rPr>
                <w:sz w:val="28"/>
                <w:szCs w:val="28"/>
              </w:rPr>
              <w:t xml:space="preserve">zemes </w:t>
            </w:r>
            <w:r w:rsidR="007B0E29">
              <w:rPr>
                <w:sz w:val="28"/>
                <w:szCs w:val="28"/>
              </w:rPr>
              <w:t>gabala</w:t>
            </w:r>
            <w:r w:rsidR="006D04B4" w:rsidRPr="00BE726E">
              <w:rPr>
                <w:sz w:val="28"/>
                <w:szCs w:val="28"/>
              </w:rPr>
              <w:t xml:space="preserve"> kadastra apzīmējums 7868 004 022</w:t>
            </w:r>
            <w:r w:rsidR="006D04B4">
              <w:rPr>
                <w:sz w:val="28"/>
                <w:szCs w:val="28"/>
              </w:rPr>
              <w:t>8</w:t>
            </w:r>
            <w:r w:rsidR="006D04B4" w:rsidRPr="00BE726E">
              <w:rPr>
                <w:sz w:val="28"/>
                <w:szCs w:val="28"/>
              </w:rPr>
              <w:t xml:space="preserve">) </w:t>
            </w:r>
            <w:r>
              <w:rPr>
                <w:sz w:val="28"/>
                <w:szCs w:val="28"/>
              </w:rPr>
              <w:t xml:space="preserve">un divām būvēm </w:t>
            </w:r>
            <w:r w:rsidR="00C84F5D">
              <w:rPr>
                <w:sz w:val="28"/>
                <w:szCs w:val="28"/>
              </w:rPr>
              <w:t xml:space="preserve">(palīgēkām) </w:t>
            </w:r>
            <w:r>
              <w:rPr>
                <w:sz w:val="28"/>
                <w:szCs w:val="28"/>
              </w:rPr>
              <w:t>(</w:t>
            </w:r>
            <w:r w:rsidRPr="00305D2A">
              <w:rPr>
                <w:sz w:val="28"/>
                <w:szCs w:val="28"/>
              </w:rPr>
              <w:t>būv</w:t>
            </w:r>
            <w:r>
              <w:rPr>
                <w:sz w:val="28"/>
                <w:szCs w:val="28"/>
              </w:rPr>
              <w:t>ju</w:t>
            </w:r>
            <w:r w:rsidRPr="00305D2A">
              <w:rPr>
                <w:sz w:val="28"/>
                <w:szCs w:val="28"/>
              </w:rPr>
              <w:t xml:space="preserve"> kadastra apzīmējum</w:t>
            </w:r>
            <w:r>
              <w:rPr>
                <w:sz w:val="28"/>
                <w:szCs w:val="28"/>
              </w:rPr>
              <w:t>i</w:t>
            </w:r>
            <w:r w:rsidRPr="00305D2A">
              <w:rPr>
                <w:sz w:val="28"/>
                <w:szCs w:val="28"/>
              </w:rPr>
              <w:t xml:space="preserve"> </w:t>
            </w:r>
            <w:r>
              <w:rPr>
                <w:sz w:val="28"/>
                <w:szCs w:val="28"/>
              </w:rPr>
              <w:t>7868 004 0228 001 un 7868 004 0228 002)</w:t>
            </w:r>
            <w:r w:rsidRPr="00305D2A">
              <w:rPr>
                <w:sz w:val="28"/>
                <w:szCs w:val="28"/>
              </w:rPr>
              <w:t xml:space="preserve"> – </w:t>
            </w:r>
            <w:r w:rsidRPr="005F5B25">
              <w:rPr>
                <w:b/>
                <w:sz w:val="28"/>
                <w:szCs w:val="28"/>
              </w:rPr>
              <w:t>Liepu ielā 5</w:t>
            </w:r>
            <w:r>
              <w:rPr>
                <w:sz w:val="28"/>
                <w:szCs w:val="28"/>
              </w:rPr>
              <w:t xml:space="preserve">, </w:t>
            </w:r>
            <w:proofErr w:type="spellStart"/>
            <w:r>
              <w:rPr>
                <w:sz w:val="28"/>
                <w:szCs w:val="28"/>
              </w:rPr>
              <w:t>Veczosn</w:t>
            </w:r>
            <w:r w:rsidR="00B26E6A">
              <w:rPr>
                <w:sz w:val="28"/>
                <w:szCs w:val="28"/>
              </w:rPr>
              <w:t>ā</w:t>
            </w:r>
            <w:proofErr w:type="spellEnd"/>
            <w:r w:rsidR="00947143">
              <w:rPr>
                <w:sz w:val="28"/>
                <w:szCs w:val="28"/>
              </w:rPr>
              <w:t>, Lūznavas pagastā</w:t>
            </w:r>
            <w:r>
              <w:rPr>
                <w:sz w:val="28"/>
                <w:szCs w:val="28"/>
              </w:rPr>
              <w:t>, Rēzeknes novadā,</w:t>
            </w:r>
            <w:r w:rsidR="005B1BF1">
              <w:rPr>
                <w:sz w:val="28"/>
                <w:szCs w:val="28"/>
              </w:rPr>
              <w:t xml:space="preserve"> LV</w:t>
            </w:r>
            <w:r w:rsidR="00272961">
              <w:rPr>
                <w:sz w:val="28"/>
                <w:szCs w:val="28"/>
              </w:rPr>
              <w:t xml:space="preserve"> –</w:t>
            </w:r>
            <w:r w:rsidR="005B1BF1">
              <w:rPr>
                <w:sz w:val="28"/>
                <w:szCs w:val="28"/>
              </w:rPr>
              <w:t xml:space="preserve"> 4627</w:t>
            </w:r>
            <w:r w:rsidR="00272961">
              <w:rPr>
                <w:sz w:val="28"/>
                <w:szCs w:val="28"/>
              </w:rPr>
              <w:t xml:space="preserve"> (turpmāk – nekustamais īpašums Liepu ielā 5)</w:t>
            </w:r>
            <w:r w:rsidR="005B1BF1">
              <w:rPr>
                <w:sz w:val="28"/>
                <w:szCs w:val="28"/>
              </w:rPr>
              <w:t>,</w:t>
            </w:r>
            <w:r>
              <w:rPr>
                <w:sz w:val="28"/>
                <w:szCs w:val="28"/>
              </w:rPr>
              <w:t xml:space="preserve"> </w:t>
            </w:r>
            <w:r w:rsidRPr="00273EE8">
              <w:rPr>
                <w:sz w:val="28"/>
                <w:szCs w:val="28"/>
              </w:rPr>
              <w:t xml:space="preserve">ir ierakstīts zemesgrāmatā uz valsts vārda Veselības ministrijas personā </w:t>
            </w:r>
            <w:r w:rsidR="00AE2859" w:rsidRPr="00BE726E">
              <w:rPr>
                <w:sz w:val="28"/>
                <w:szCs w:val="28"/>
              </w:rPr>
              <w:t xml:space="preserve">(Rēzeknes </w:t>
            </w:r>
            <w:r w:rsidR="008A664D">
              <w:rPr>
                <w:sz w:val="28"/>
                <w:szCs w:val="28"/>
              </w:rPr>
              <w:t xml:space="preserve">tiesas </w:t>
            </w:r>
            <w:r w:rsidR="00AE2859" w:rsidRPr="00BE726E">
              <w:rPr>
                <w:sz w:val="28"/>
                <w:szCs w:val="28"/>
              </w:rPr>
              <w:t>zemesgrāmat</w:t>
            </w:r>
            <w:r w:rsidR="00AE2859">
              <w:rPr>
                <w:sz w:val="28"/>
                <w:szCs w:val="28"/>
              </w:rPr>
              <w:t>u</w:t>
            </w:r>
            <w:r w:rsidR="00AE2859" w:rsidRPr="00BE726E">
              <w:rPr>
                <w:sz w:val="28"/>
                <w:szCs w:val="28"/>
              </w:rPr>
              <w:t xml:space="preserve"> </w:t>
            </w:r>
            <w:r w:rsidR="00AE2859">
              <w:rPr>
                <w:sz w:val="28"/>
                <w:szCs w:val="28"/>
              </w:rPr>
              <w:t xml:space="preserve">nodaļas Lūznavas pagasta zemesgrāmatas nodalījums </w:t>
            </w:r>
            <w:r w:rsidR="00AE2859" w:rsidRPr="00BE726E">
              <w:rPr>
                <w:sz w:val="28"/>
                <w:szCs w:val="28"/>
              </w:rPr>
              <w:t>Nr.1000</w:t>
            </w:r>
            <w:r w:rsidR="00AE2859">
              <w:rPr>
                <w:sz w:val="28"/>
                <w:szCs w:val="28"/>
              </w:rPr>
              <w:t xml:space="preserve"> 0</w:t>
            </w:r>
            <w:r w:rsidR="00AE2859" w:rsidRPr="00BE726E">
              <w:rPr>
                <w:sz w:val="28"/>
                <w:szCs w:val="28"/>
              </w:rPr>
              <w:t>014</w:t>
            </w:r>
            <w:r w:rsidR="00AE2859">
              <w:rPr>
                <w:sz w:val="28"/>
                <w:szCs w:val="28"/>
              </w:rPr>
              <w:t xml:space="preserve"> 4061</w:t>
            </w:r>
            <w:r w:rsidR="00AE2859" w:rsidRPr="00BE726E">
              <w:rPr>
                <w:sz w:val="28"/>
                <w:szCs w:val="28"/>
              </w:rPr>
              <w:t>).</w:t>
            </w:r>
          </w:p>
          <w:p w:rsidR="00D1196F" w:rsidRDefault="008A664D" w:rsidP="00272961">
            <w:pPr>
              <w:jc w:val="both"/>
              <w:rPr>
                <w:sz w:val="28"/>
                <w:szCs w:val="28"/>
              </w:rPr>
            </w:pPr>
            <w:r>
              <w:rPr>
                <w:sz w:val="28"/>
                <w:szCs w:val="28"/>
              </w:rPr>
              <w:t xml:space="preserve">Nekustamajam īpašumam </w:t>
            </w:r>
            <w:r w:rsidR="00C84F5D" w:rsidRPr="00281096">
              <w:rPr>
                <w:sz w:val="28"/>
                <w:szCs w:val="28"/>
              </w:rPr>
              <w:t>nav noteikti apgrūtinājumi</w:t>
            </w:r>
            <w:r w:rsidR="00C84F5D">
              <w:rPr>
                <w:sz w:val="28"/>
                <w:szCs w:val="28"/>
              </w:rPr>
              <w:t xml:space="preserve"> vai citas lietu tiesības, kas apgrūtina nekustamo īpašumu.</w:t>
            </w:r>
          </w:p>
          <w:p w:rsidR="00C30C25" w:rsidRPr="00272961" w:rsidRDefault="00C30C25" w:rsidP="00C30C25">
            <w:pPr>
              <w:jc w:val="both"/>
              <w:rPr>
                <w:sz w:val="28"/>
                <w:szCs w:val="28"/>
              </w:rPr>
            </w:pPr>
            <w:r>
              <w:rPr>
                <w:sz w:val="28"/>
                <w:szCs w:val="28"/>
              </w:rPr>
              <w:t xml:space="preserve">Saskaņā ar informāciju no Nekustamā īpašuma valsts kadastra informācijas sistēmas nekustamā īpašuma kopējā kadastra vērtība uz 2014.gada 1.janvāri ir 6503 </w:t>
            </w:r>
            <w:proofErr w:type="spellStart"/>
            <w:r w:rsidRPr="00272961">
              <w:rPr>
                <w:i/>
                <w:sz w:val="28"/>
                <w:szCs w:val="28"/>
              </w:rPr>
              <w:t>euro</w:t>
            </w:r>
            <w:proofErr w:type="spellEnd"/>
            <w:r>
              <w:rPr>
                <w:sz w:val="28"/>
                <w:szCs w:val="28"/>
              </w:rPr>
              <w:t xml:space="preserve"> (zemju vērtības 506 </w:t>
            </w:r>
            <w:proofErr w:type="spellStart"/>
            <w:r w:rsidRPr="00272961">
              <w:rPr>
                <w:i/>
                <w:sz w:val="28"/>
                <w:szCs w:val="28"/>
              </w:rPr>
              <w:t>euro</w:t>
            </w:r>
            <w:proofErr w:type="spellEnd"/>
            <w:r>
              <w:rPr>
                <w:sz w:val="28"/>
                <w:szCs w:val="28"/>
              </w:rPr>
              <w:t xml:space="preserve"> un ēku vērtība 5997 </w:t>
            </w:r>
            <w:proofErr w:type="spellStart"/>
            <w:r>
              <w:rPr>
                <w:sz w:val="28"/>
                <w:szCs w:val="28"/>
              </w:rPr>
              <w:t>euro</w:t>
            </w:r>
            <w:proofErr w:type="spellEnd"/>
            <w:r>
              <w:rPr>
                <w:sz w:val="28"/>
                <w:szCs w:val="28"/>
              </w:rPr>
              <w:t>).</w:t>
            </w:r>
          </w:p>
          <w:p w:rsidR="00CD7BF2" w:rsidRDefault="00D1196F" w:rsidP="00272961">
            <w:pPr>
              <w:jc w:val="both"/>
              <w:rPr>
                <w:sz w:val="28"/>
                <w:szCs w:val="28"/>
              </w:rPr>
            </w:pPr>
            <w:r>
              <w:rPr>
                <w:sz w:val="28"/>
                <w:szCs w:val="28"/>
              </w:rPr>
              <w:t>Par īpašuma Liepu ielā 5 izmantošanu ar privātpersonu</w:t>
            </w:r>
            <w:r w:rsidR="00683287">
              <w:rPr>
                <w:sz w:val="28"/>
                <w:szCs w:val="28"/>
              </w:rPr>
              <w:t xml:space="preserve"> uz nenoteiktu laiku</w:t>
            </w:r>
            <w:r>
              <w:rPr>
                <w:sz w:val="28"/>
                <w:szCs w:val="28"/>
              </w:rPr>
              <w:t xml:space="preserve"> noslēgts 2009.gada 30.jū</w:t>
            </w:r>
            <w:r w:rsidR="00C30C25">
              <w:rPr>
                <w:sz w:val="28"/>
                <w:szCs w:val="28"/>
              </w:rPr>
              <w:t>nija d</w:t>
            </w:r>
            <w:r>
              <w:rPr>
                <w:sz w:val="28"/>
                <w:szCs w:val="28"/>
              </w:rPr>
              <w:t xml:space="preserve">zīvojamās telpas īres līgums Nr.1-26/2-2009 (saskaņā ar likuma </w:t>
            </w:r>
            <w:r w:rsidRPr="005A637E">
              <w:rPr>
                <w:i/>
                <w:sz w:val="28"/>
                <w:szCs w:val="28"/>
              </w:rPr>
              <w:t>„Par dzīvojamo telpu īri”</w:t>
            </w:r>
            <w:r>
              <w:rPr>
                <w:sz w:val="28"/>
                <w:szCs w:val="28"/>
              </w:rPr>
              <w:t xml:space="preserve"> pr</w:t>
            </w:r>
            <w:r w:rsidR="00C30C25">
              <w:rPr>
                <w:sz w:val="28"/>
                <w:szCs w:val="28"/>
              </w:rPr>
              <w:t>asībām) un 2009.gada 30.jūnija n</w:t>
            </w:r>
            <w:r>
              <w:rPr>
                <w:sz w:val="28"/>
                <w:szCs w:val="28"/>
              </w:rPr>
              <w:t>ekustamā īpašuma nomas līgums Nr.1-27/2-2009 par zemes un palīgēku nomu.</w:t>
            </w:r>
          </w:p>
          <w:p w:rsidR="00A34C74" w:rsidRPr="002E69D5" w:rsidRDefault="00CD7BF2" w:rsidP="00272961">
            <w:pPr>
              <w:jc w:val="both"/>
              <w:rPr>
                <w:sz w:val="28"/>
                <w:szCs w:val="28"/>
              </w:rPr>
            </w:pPr>
            <w:r w:rsidRPr="002E69D5">
              <w:rPr>
                <w:sz w:val="28"/>
                <w:szCs w:val="28"/>
              </w:rPr>
              <w:lastRenderedPageBreak/>
              <w:t xml:space="preserve">Pirmpirkuma tiesīgajai persona, vienlaikus ar  sludinājumu par izsoli tiks nosūtīts uzaicinājums mēneša laikā iesniegt pieteikumu par pirmpirkuma tiesību izmantošanu saskaņā ar </w:t>
            </w:r>
            <w:r w:rsidRPr="002E69D5">
              <w:rPr>
                <w:i/>
                <w:sz w:val="28"/>
                <w:szCs w:val="28"/>
              </w:rPr>
              <w:t xml:space="preserve">Publiskas personas mantas atsavināšanas likuma </w:t>
            </w:r>
            <w:r w:rsidRPr="002E69D5">
              <w:rPr>
                <w:sz w:val="28"/>
                <w:szCs w:val="28"/>
              </w:rPr>
              <w:t xml:space="preserve">14.pantā un 45.pantā noteikto. </w:t>
            </w:r>
            <w:r w:rsidR="00AC51A9" w:rsidRPr="002E69D5">
              <w:rPr>
                <w:sz w:val="28"/>
                <w:szCs w:val="28"/>
              </w:rPr>
              <w:t>Pirmpirkuma tiesīgās personas</w:t>
            </w:r>
            <w:r w:rsidR="00AC51A9" w:rsidRPr="002E69D5">
              <w:rPr>
                <w:bCs/>
                <w:sz w:val="28"/>
                <w:szCs w:val="28"/>
              </w:rPr>
              <w:t xml:space="preserve"> </w:t>
            </w:r>
            <w:r w:rsidR="00AC51A9" w:rsidRPr="002E69D5">
              <w:rPr>
                <w:sz w:val="28"/>
                <w:szCs w:val="28"/>
              </w:rPr>
              <w:t>valsts īpašuma atsavināšanas ierosinājumus nav iesniegušas.</w:t>
            </w:r>
          </w:p>
          <w:p w:rsidR="00C84F5D" w:rsidRDefault="00C84F5D" w:rsidP="00C84F5D">
            <w:pPr>
              <w:ind w:right="-25"/>
              <w:jc w:val="both"/>
              <w:rPr>
                <w:sz w:val="28"/>
                <w:szCs w:val="28"/>
              </w:rPr>
            </w:pPr>
          </w:p>
          <w:p w:rsidR="00C30C25" w:rsidRDefault="004B4EE1" w:rsidP="00B26E6A">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sidRPr="004B4EE1">
              <w:rPr>
                <w:b/>
                <w:sz w:val="28"/>
                <w:szCs w:val="28"/>
              </w:rPr>
              <w:t>3)</w:t>
            </w:r>
            <w:r>
              <w:rPr>
                <w:sz w:val="28"/>
                <w:szCs w:val="28"/>
              </w:rPr>
              <w:t xml:space="preserve"> </w:t>
            </w:r>
            <w:r w:rsidR="00272961">
              <w:rPr>
                <w:sz w:val="28"/>
                <w:szCs w:val="28"/>
              </w:rPr>
              <w:t xml:space="preserve">Valsts </w:t>
            </w:r>
            <w:r>
              <w:rPr>
                <w:sz w:val="28"/>
                <w:szCs w:val="28"/>
              </w:rPr>
              <w:t>nekustamais īpašums</w:t>
            </w:r>
            <w:r w:rsidRPr="00305D2A">
              <w:rPr>
                <w:sz w:val="28"/>
                <w:szCs w:val="28"/>
              </w:rPr>
              <w:t xml:space="preserve"> (nekustamā īpašuma kadastra Nr.</w:t>
            </w:r>
            <w:r w:rsidRPr="00CB3361">
              <w:rPr>
                <w:sz w:val="28"/>
                <w:szCs w:val="28"/>
              </w:rPr>
              <w:t>7868 004 0225</w:t>
            </w:r>
            <w:r w:rsidRPr="00305D2A">
              <w:rPr>
                <w:sz w:val="28"/>
                <w:szCs w:val="28"/>
              </w:rPr>
              <w:t>)</w:t>
            </w:r>
            <w:r>
              <w:rPr>
                <w:sz w:val="28"/>
                <w:szCs w:val="28"/>
              </w:rPr>
              <w:t xml:space="preserve">, kas sastāv no zemes </w:t>
            </w:r>
            <w:r w:rsidR="00BE6135">
              <w:rPr>
                <w:sz w:val="28"/>
                <w:szCs w:val="28"/>
              </w:rPr>
              <w:t xml:space="preserve">gabala </w:t>
            </w:r>
            <w:r w:rsidRPr="00CB3361">
              <w:rPr>
                <w:sz w:val="28"/>
                <w:szCs w:val="28"/>
              </w:rPr>
              <w:t>1773 m</w:t>
            </w:r>
            <w:r w:rsidRPr="00CB3361">
              <w:rPr>
                <w:sz w:val="28"/>
                <w:szCs w:val="28"/>
                <w:vertAlign w:val="superscript"/>
              </w:rPr>
              <w:t>2</w:t>
            </w:r>
            <w:r>
              <w:rPr>
                <w:sz w:val="28"/>
                <w:szCs w:val="28"/>
              </w:rPr>
              <w:t xml:space="preserve"> </w:t>
            </w:r>
            <w:r w:rsidRPr="00305D2A">
              <w:rPr>
                <w:sz w:val="28"/>
                <w:szCs w:val="28"/>
              </w:rPr>
              <w:t xml:space="preserve">platībā (zemes </w:t>
            </w:r>
            <w:r w:rsidR="00BE6135">
              <w:rPr>
                <w:sz w:val="28"/>
                <w:szCs w:val="28"/>
              </w:rPr>
              <w:t>gabala</w:t>
            </w:r>
            <w:r w:rsidRPr="00305D2A">
              <w:rPr>
                <w:sz w:val="28"/>
                <w:szCs w:val="28"/>
              </w:rPr>
              <w:t xml:space="preserve"> kadastra apzīmējums </w:t>
            </w:r>
            <w:r>
              <w:rPr>
                <w:sz w:val="28"/>
                <w:szCs w:val="28"/>
              </w:rPr>
              <w:t>7868 004 0225</w:t>
            </w:r>
            <w:r w:rsidRPr="00305D2A">
              <w:rPr>
                <w:sz w:val="28"/>
                <w:szCs w:val="28"/>
              </w:rPr>
              <w:t xml:space="preserve">) un </w:t>
            </w:r>
            <w:r>
              <w:rPr>
                <w:sz w:val="28"/>
                <w:szCs w:val="28"/>
              </w:rPr>
              <w:t>trīs</w:t>
            </w:r>
            <w:r w:rsidRPr="00305D2A">
              <w:rPr>
                <w:sz w:val="28"/>
                <w:szCs w:val="28"/>
              </w:rPr>
              <w:t xml:space="preserve"> būv</w:t>
            </w:r>
            <w:r>
              <w:rPr>
                <w:sz w:val="28"/>
                <w:szCs w:val="28"/>
              </w:rPr>
              <w:t xml:space="preserve">ēm (dzīvojamā māja, </w:t>
            </w:r>
            <w:r w:rsidRPr="00305D2A">
              <w:rPr>
                <w:sz w:val="28"/>
                <w:szCs w:val="28"/>
              </w:rPr>
              <w:t>būv</w:t>
            </w:r>
            <w:r>
              <w:rPr>
                <w:sz w:val="28"/>
                <w:szCs w:val="28"/>
              </w:rPr>
              <w:t>es kadastra apzīmējums</w:t>
            </w:r>
            <w:r w:rsidRPr="00305D2A">
              <w:rPr>
                <w:sz w:val="28"/>
                <w:szCs w:val="28"/>
              </w:rPr>
              <w:t xml:space="preserve"> </w:t>
            </w:r>
            <w:r>
              <w:rPr>
                <w:sz w:val="28"/>
                <w:szCs w:val="28"/>
              </w:rPr>
              <w:t>7868 004 0225 00</w:t>
            </w:r>
            <w:r w:rsidR="004C0213">
              <w:rPr>
                <w:sz w:val="28"/>
                <w:szCs w:val="28"/>
              </w:rPr>
              <w:t>1</w:t>
            </w:r>
            <w:r>
              <w:rPr>
                <w:sz w:val="28"/>
                <w:szCs w:val="28"/>
              </w:rPr>
              <w:t xml:space="preserve">, un divām palīgēkām, </w:t>
            </w:r>
            <w:r w:rsidRPr="00305D2A">
              <w:rPr>
                <w:sz w:val="28"/>
                <w:szCs w:val="28"/>
              </w:rPr>
              <w:t>būv</w:t>
            </w:r>
            <w:r>
              <w:rPr>
                <w:sz w:val="28"/>
                <w:szCs w:val="28"/>
              </w:rPr>
              <w:t xml:space="preserve">ju kadastra apzīmējumi 7868 004 0225 002 un 7868 004 0225 003) </w:t>
            </w:r>
            <w:r w:rsidRPr="00305D2A">
              <w:rPr>
                <w:sz w:val="28"/>
                <w:szCs w:val="28"/>
              </w:rPr>
              <w:t xml:space="preserve">– </w:t>
            </w:r>
            <w:r w:rsidRPr="00E82856">
              <w:rPr>
                <w:b/>
                <w:sz w:val="28"/>
                <w:szCs w:val="28"/>
              </w:rPr>
              <w:t>Liepu ielā 9</w:t>
            </w:r>
            <w:r>
              <w:rPr>
                <w:sz w:val="28"/>
                <w:szCs w:val="28"/>
              </w:rPr>
              <w:t xml:space="preserve">, </w:t>
            </w:r>
            <w:proofErr w:type="spellStart"/>
            <w:r>
              <w:rPr>
                <w:sz w:val="28"/>
                <w:szCs w:val="28"/>
              </w:rPr>
              <w:t>Veczosn</w:t>
            </w:r>
            <w:r w:rsidR="00B26E6A">
              <w:rPr>
                <w:sz w:val="28"/>
                <w:szCs w:val="28"/>
              </w:rPr>
              <w:t>ā</w:t>
            </w:r>
            <w:proofErr w:type="spellEnd"/>
            <w:r>
              <w:rPr>
                <w:sz w:val="28"/>
                <w:szCs w:val="28"/>
              </w:rPr>
              <w:t>, Lūznavas pagast</w:t>
            </w:r>
            <w:r w:rsidR="00947143">
              <w:rPr>
                <w:sz w:val="28"/>
                <w:szCs w:val="28"/>
              </w:rPr>
              <w:t>ā</w:t>
            </w:r>
            <w:r>
              <w:rPr>
                <w:sz w:val="28"/>
                <w:szCs w:val="28"/>
              </w:rPr>
              <w:t>, Rēzeknes novadā,</w:t>
            </w:r>
            <w:r w:rsidR="00272961">
              <w:rPr>
                <w:sz w:val="28"/>
                <w:szCs w:val="28"/>
              </w:rPr>
              <w:t xml:space="preserve"> LV – 4627 (turpmāk – nekustamais īpašums Liepu ielā 9),</w:t>
            </w:r>
            <w:r>
              <w:rPr>
                <w:sz w:val="28"/>
                <w:szCs w:val="28"/>
              </w:rPr>
              <w:t xml:space="preserve"> </w:t>
            </w:r>
            <w:r w:rsidRPr="00273EE8">
              <w:rPr>
                <w:sz w:val="28"/>
                <w:szCs w:val="28"/>
              </w:rPr>
              <w:t xml:space="preserve">ir ierakstīts zemesgrāmatā uz valsts vārda Veselības ministrijas personā </w:t>
            </w:r>
            <w:r w:rsidRPr="00BE726E">
              <w:rPr>
                <w:sz w:val="28"/>
                <w:szCs w:val="28"/>
              </w:rPr>
              <w:t xml:space="preserve">(Rēzeknes </w:t>
            </w:r>
            <w:r>
              <w:rPr>
                <w:sz w:val="28"/>
                <w:szCs w:val="28"/>
              </w:rPr>
              <w:t xml:space="preserve">tiesas </w:t>
            </w:r>
            <w:r w:rsidRPr="00BE726E">
              <w:rPr>
                <w:sz w:val="28"/>
                <w:szCs w:val="28"/>
              </w:rPr>
              <w:t>zemesgrāmat</w:t>
            </w:r>
            <w:r>
              <w:rPr>
                <w:sz w:val="28"/>
                <w:szCs w:val="28"/>
              </w:rPr>
              <w:t>u</w:t>
            </w:r>
            <w:r w:rsidRPr="00BE726E">
              <w:rPr>
                <w:sz w:val="28"/>
                <w:szCs w:val="28"/>
              </w:rPr>
              <w:t xml:space="preserve"> </w:t>
            </w:r>
            <w:r>
              <w:rPr>
                <w:sz w:val="28"/>
                <w:szCs w:val="28"/>
              </w:rPr>
              <w:t xml:space="preserve">nodaļas Lūznavas pagasta zemesgrāmatas nodalījums </w:t>
            </w:r>
            <w:r w:rsidRPr="00BE726E">
              <w:rPr>
                <w:sz w:val="28"/>
                <w:szCs w:val="28"/>
              </w:rPr>
              <w:t>Nr.1000</w:t>
            </w:r>
            <w:r>
              <w:rPr>
                <w:sz w:val="28"/>
                <w:szCs w:val="28"/>
              </w:rPr>
              <w:t xml:space="preserve"> 0</w:t>
            </w:r>
            <w:r w:rsidRPr="00BE726E">
              <w:rPr>
                <w:sz w:val="28"/>
                <w:szCs w:val="28"/>
              </w:rPr>
              <w:t>014</w:t>
            </w:r>
            <w:r>
              <w:rPr>
                <w:sz w:val="28"/>
                <w:szCs w:val="28"/>
              </w:rPr>
              <w:t xml:space="preserve"> 4056</w:t>
            </w:r>
            <w:r w:rsidRPr="00BE726E">
              <w:rPr>
                <w:sz w:val="28"/>
                <w:szCs w:val="28"/>
              </w:rPr>
              <w:t>).</w:t>
            </w:r>
            <w:r>
              <w:rPr>
                <w:sz w:val="28"/>
                <w:szCs w:val="28"/>
              </w:rPr>
              <w:t xml:space="preserve"> Nekustamajam īpašumam </w:t>
            </w:r>
            <w:r w:rsidRPr="00281096">
              <w:rPr>
                <w:sz w:val="28"/>
                <w:szCs w:val="28"/>
              </w:rPr>
              <w:t>nav noteikti apgrūtinājumi</w:t>
            </w:r>
            <w:r>
              <w:rPr>
                <w:sz w:val="28"/>
                <w:szCs w:val="28"/>
              </w:rPr>
              <w:t xml:space="preserve"> vai citas lietu tiesības, kas apgrūtina nekustamo īpašumu.</w:t>
            </w:r>
          </w:p>
          <w:p w:rsidR="00C30C25" w:rsidRPr="00272961" w:rsidRDefault="00C30C25" w:rsidP="00C30C25">
            <w:pPr>
              <w:jc w:val="both"/>
              <w:rPr>
                <w:sz w:val="28"/>
                <w:szCs w:val="28"/>
              </w:rPr>
            </w:pPr>
            <w:r>
              <w:rPr>
                <w:sz w:val="28"/>
                <w:szCs w:val="28"/>
              </w:rPr>
              <w:t xml:space="preserve">Saskaņā ar informāciju no Nekustamā īpašuma valsts kadastra informācijas sistēmas nekustamā īpašuma kopējā kadastra vērtība uz 2014.gada 1.janvāri ir 6511 </w:t>
            </w:r>
            <w:proofErr w:type="spellStart"/>
            <w:r w:rsidRPr="00272961">
              <w:rPr>
                <w:i/>
                <w:sz w:val="28"/>
                <w:szCs w:val="28"/>
              </w:rPr>
              <w:t>euro</w:t>
            </w:r>
            <w:proofErr w:type="spellEnd"/>
            <w:r>
              <w:rPr>
                <w:sz w:val="28"/>
                <w:szCs w:val="28"/>
              </w:rPr>
              <w:t xml:space="preserve"> (zemes vērtība 472 </w:t>
            </w:r>
            <w:proofErr w:type="spellStart"/>
            <w:r w:rsidRPr="00272961">
              <w:rPr>
                <w:i/>
                <w:sz w:val="28"/>
                <w:szCs w:val="28"/>
              </w:rPr>
              <w:t>euro</w:t>
            </w:r>
            <w:proofErr w:type="spellEnd"/>
            <w:r>
              <w:rPr>
                <w:sz w:val="28"/>
                <w:szCs w:val="28"/>
              </w:rPr>
              <w:t xml:space="preserve"> un ēku vērtība 6039 </w:t>
            </w:r>
            <w:proofErr w:type="spellStart"/>
            <w:r w:rsidRPr="0021222B">
              <w:rPr>
                <w:i/>
                <w:sz w:val="28"/>
                <w:szCs w:val="28"/>
              </w:rPr>
              <w:t>euro</w:t>
            </w:r>
            <w:proofErr w:type="spellEnd"/>
            <w:r>
              <w:rPr>
                <w:sz w:val="28"/>
                <w:szCs w:val="28"/>
              </w:rPr>
              <w:t>).</w:t>
            </w:r>
          </w:p>
          <w:p w:rsidR="00B26E6A" w:rsidRDefault="004B4EE1" w:rsidP="00B26E6A">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sidRPr="00096AB7">
              <w:rPr>
                <w:sz w:val="28"/>
                <w:szCs w:val="28"/>
              </w:rPr>
              <w:t xml:space="preserve">Nekustamais īpašums </w:t>
            </w:r>
            <w:r>
              <w:rPr>
                <w:sz w:val="28"/>
                <w:szCs w:val="28"/>
              </w:rPr>
              <w:t>nav</w:t>
            </w:r>
            <w:r w:rsidRPr="00A34C74">
              <w:rPr>
                <w:sz w:val="28"/>
                <w:szCs w:val="28"/>
              </w:rPr>
              <w:t xml:space="preserve"> izīrēts</w:t>
            </w:r>
            <w:r w:rsidR="00B26E6A">
              <w:rPr>
                <w:sz w:val="28"/>
                <w:szCs w:val="28"/>
              </w:rPr>
              <w:t>, ēkas jau ilgāku laiku nav ekspluatētas.</w:t>
            </w:r>
          </w:p>
          <w:p w:rsidR="00D75690" w:rsidRDefault="00D75690" w:rsidP="00D75690">
            <w:pPr>
              <w:spacing w:before="75" w:after="75"/>
              <w:jc w:val="both"/>
              <w:rPr>
                <w:sz w:val="28"/>
                <w:szCs w:val="28"/>
              </w:rPr>
            </w:pPr>
          </w:p>
          <w:p w:rsidR="00D75690" w:rsidRDefault="00D75690" w:rsidP="00D75690">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sidRPr="004B4EE1">
              <w:rPr>
                <w:b/>
                <w:sz w:val="28"/>
                <w:szCs w:val="28"/>
              </w:rPr>
              <w:t>4)</w:t>
            </w:r>
            <w:r>
              <w:rPr>
                <w:sz w:val="28"/>
                <w:szCs w:val="28"/>
              </w:rPr>
              <w:t xml:space="preserve"> </w:t>
            </w:r>
            <w:r w:rsidR="00272961">
              <w:rPr>
                <w:sz w:val="28"/>
                <w:szCs w:val="28"/>
              </w:rPr>
              <w:t xml:space="preserve">Valsts </w:t>
            </w:r>
            <w:r>
              <w:rPr>
                <w:sz w:val="28"/>
                <w:szCs w:val="28"/>
              </w:rPr>
              <w:t>nekustam</w:t>
            </w:r>
            <w:r w:rsidR="00E805A8">
              <w:rPr>
                <w:sz w:val="28"/>
                <w:szCs w:val="28"/>
              </w:rPr>
              <w:t>ais</w:t>
            </w:r>
            <w:r>
              <w:rPr>
                <w:sz w:val="28"/>
                <w:szCs w:val="28"/>
              </w:rPr>
              <w:t xml:space="preserve"> īpašum</w:t>
            </w:r>
            <w:r w:rsidR="00E805A8">
              <w:rPr>
                <w:sz w:val="28"/>
                <w:szCs w:val="28"/>
              </w:rPr>
              <w:t>s</w:t>
            </w:r>
            <w:r w:rsidRPr="00305D2A">
              <w:rPr>
                <w:sz w:val="28"/>
                <w:szCs w:val="28"/>
              </w:rPr>
              <w:t xml:space="preserve"> (nekustamā īpašuma kadastra Nr.</w:t>
            </w:r>
            <w:r w:rsidRPr="00CB3361">
              <w:rPr>
                <w:sz w:val="28"/>
                <w:szCs w:val="28"/>
              </w:rPr>
              <w:t>7868 004 0226)</w:t>
            </w:r>
            <w:r>
              <w:rPr>
                <w:sz w:val="28"/>
                <w:szCs w:val="28"/>
              </w:rPr>
              <w:t xml:space="preserve">, kas sastāv no zemes </w:t>
            </w:r>
            <w:r w:rsidR="00364131">
              <w:rPr>
                <w:sz w:val="28"/>
                <w:szCs w:val="28"/>
              </w:rPr>
              <w:t>gabala</w:t>
            </w:r>
            <w:r w:rsidRPr="00305D2A">
              <w:rPr>
                <w:sz w:val="28"/>
                <w:szCs w:val="28"/>
              </w:rPr>
              <w:t xml:space="preserve"> </w:t>
            </w:r>
            <w:r w:rsidRPr="00CB3361">
              <w:rPr>
                <w:sz w:val="28"/>
                <w:szCs w:val="28"/>
              </w:rPr>
              <w:t>1210 m</w:t>
            </w:r>
            <w:r w:rsidRPr="00CB3361">
              <w:rPr>
                <w:sz w:val="28"/>
                <w:szCs w:val="28"/>
                <w:vertAlign w:val="superscript"/>
              </w:rPr>
              <w:t>2</w:t>
            </w:r>
            <w:r w:rsidRPr="00305D2A">
              <w:rPr>
                <w:sz w:val="28"/>
                <w:szCs w:val="28"/>
              </w:rPr>
              <w:t xml:space="preserve"> (zemes </w:t>
            </w:r>
            <w:r w:rsidR="00364131">
              <w:rPr>
                <w:sz w:val="28"/>
                <w:szCs w:val="28"/>
              </w:rPr>
              <w:t>gabala</w:t>
            </w:r>
            <w:r w:rsidRPr="00305D2A">
              <w:rPr>
                <w:sz w:val="28"/>
                <w:szCs w:val="28"/>
              </w:rPr>
              <w:t xml:space="preserve"> kadastra apzīmējums </w:t>
            </w:r>
            <w:r>
              <w:rPr>
                <w:sz w:val="28"/>
                <w:szCs w:val="28"/>
              </w:rPr>
              <w:t>7868 004 0226</w:t>
            </w:r>
            <w:r w:rsidRPr="00305D2A">
              <w:rPr>
                <w:sz w:val="28"/>
                <w:szCs w:val="28"/>
              </w:rPr>
              <w:t xml:space="preserve">) un </w:t>
            </w:r>
            <w:r>
              <w:rPr>
                <w:sz w:val="28"/>
                <w:szCs w:val="28"/>
              </w:rPr>
              <w:t>vienas</w:t>
            </w:r>
            <w:r w:rsidRPr="00305D2A">
              <w:rPr>
                <w:sz w:val="28"/>
                <w:szCs w:val="28"/>
              </w:rPr>
              <w:t xml:space="preserve"> būves</w:t>
            </w:r>
            <w:r>
              <w:rPr>
                <w:sz w:val="28"/>
                <w:szCs w:val="28"/>
              </w:rPr>
              <w:t xml:space="preserve">- nedzīvojamās ēkas </w:t>
            </w:r>
            <w:r w:rsidRPr="003A3DE9">
              <w:rPr>
                <w:sz w:val="28"/>
                <w:szCs w:val="28"/>
              </w:rPr>
              <w:t>- (klubs)</w:t>
            </w:r>
            <w:r w:rsidRPr="00305D2A">
              <w:rPr>
                <w:sz w:val="28"/>
                <w:szCs w:val="28"/>
              </w:rPr>
              <w:t xml:space="preserve"> (būves kadastra apzīmējums </w:t>
            </w:r>
            <w:r>
              <w:rPr>
                <w:sz w:val="28"/>
                <w:szCs w:val="28"/>
              </w:rPr>
              <w:t xml:space="preserve">7868 004 0226 001) </w:t>
            </w:r>
            <w:r w:rsidRPr="00305D2A">
              <w:rPr>
                <w:sz w:val="28"/>
                <w:szCs w:val="28"/>
              </w:rPr>
              <w:t xml:space="preserve">– </w:t>
            </w:r>
            <w:r w:rsidRPr="00E82856">
              <w:rPr>
                <w:b/>
                <w:sz w:val="28"/>
                <w:szCs w:val="28"/>
              </w:rPr>
              <w:t>Mediķu ielā 11</w:t>
            </w:r>
            <w:r w:rsidR="00806346">
              <w:rPr>
                <w:sz w:val="28"/>
                <w:szCs w:val="28"/>
              </w:rPr>
              <w:t xml:space="preserve">, </w:t>
            </w:r>
            <w:proofErr w:type="spellStart"/>
            <w:r w:rsidR="00806346">
              <w:rPr>
                <w:sz w:val="28"/>
                <w:szCs w:val="28"/>
              </w:rPr>
              <w:t>Veczosnā</w:t>
            </w:r>
            <w:proofErr w:type="spellEnd"/>
            <w:r w:rsidR="00806346">
              <w:rPr>
                <w:sz w:val="28"/>
                <w:szCs w:val="28"/>
              </w:rPr>
              <w:t>, Lūznavas pagastā</w:t>
            </w:r>
            <w:r>
              <w:rPr>
                <w:sz w:val="28"/>
                <w:szCs w:val="28"/>
              </w:rPr>
              <w:t>, Rēzeknes novadā,</w:t>
            </w:r>
            <w:r w:rsidR="00E805A8">
              <w:rPr>
                <w:sz w:val="28"/>
                <w:szCs w:val="28"/>
              </w:rPr>
              <w:t xml:space="preserve"> LV – 4627 (turpmāk – nekustamais </w:t>
            </w:r>
            <w:r w:rsidR="00E805A8">
              <w:rPr>
                <w:sz w:val="28"/>
                <w:szCs w:val="28"/>
              </w:rPr>
              <w:lastRenderedPageBreak/>
              <w:t xml:space="preserve">īpašums </w:t>
            </w:r>
            <w:r w:rsidR="00E805A8" w:rsidRPr="00E82856">
              <w:rPr>
                <w:b/>
                <w:sz w:val="28"/>
                <w:szCs w:val="28"/>
              </w:rPr>
              <w:t>Mediķu ielā 11</w:t>
            </w:r>
            <w:r w:rsidR="00E805A8">
              <w:rPr>
                <w:sz w:val="28"/>
                <w:szCs w:val="28"/>
              </w:rPr>
              <w:t>)</w:t>
            </w:r>
            <w:r>
              <w:rPr>
                <w:sz w:val="28"/>
                <w:szCs w:val="28"/>
              </w:rPr>
              <w:t xml:space="preserve"> </w:t>
            </w:r>
            <w:r w:rsidRPr="00273EE8">
              <w:rPr>
                <w:sz w:val="28"/>
                <w:szCs w:val="28"/>
              </w:rPr>
              <w:t xml:space="preserve">ir ierakstīts zemesgrāmatā uz valsts vārda Veselības ministrijas personā </w:t>
            </w:r>
            <w:r w:rsidRPr="00BE726E">
              <w:rPr>
                <w:sz w:val="28"/>
                <w:szCs w:val="28"/>
              </w:rPr>
              <w:t xml:space="preserve">(Rēzeknes </w:t>
            </w:r>
            <w:r>
              <w:rPr>
                <w:sz w:val="28"/>
                <w:szCs w:val="28"/>
              </w:rPr>
              <w:t xml:space="preserve">tiesas </w:t>
            </w:r>
            <w:r w:rsidRPr="00BE726E">
              <w:rPr>
                <w:sz w:val="28"/>
                <w:szCs w:val="28"/>
              </w:rPr>
              <w:t>zemesgrāmat</w:t>
            </w:r>
            <w:r>
              <w:rPr>
                <w:sz w:val="28"/>
                <w:szCs w:val="28"/>
              </w:rPr>
              <w:t>u</w:t>
            </w:r>
            <w:r w:rsidRPr="00BE726E">
              <w:rPr>
                <w:sz w:val="28"/>
                <w:szCs w:val="28"/>
              </w:rPr>
              <w:t xml:space="preserve"> </w:t>
            </w:r>
            <w:r>
              <w:rPr>
                <w:sz w:val="28"/>
                <w:szCs w:val="28"/>
              </w:rPr>
              <w:t xml:space="preserve">nodaļas Lūznavas pagasta zemesgrāmatas nodalījums </w:t>
            </w:r>
            <w:r w:rsidRPr="00BE726E">
              <w:rPr>
                <w:sz w:val="28"/>
                <w:szCs w:val="28"/>
              </w:rPr>
              <w:t>Nr.1000</w:t>
            </w:r>
            <w:r>
              <w:rPr>
                <w:sz w:val="28"/>
                <w:szCs w:val="28"/>
              </w:rPr>
              <w:t xml:space="preserve"> 0</w:t>
            </w:r>
            <w:r w:rsidRPr="00BE726E">
              <w:rPr>
                <w:sz w:val="28"/>
                <w:szCs w:val="28"/>
              </w:rPr>
              <w:t>014</w:t>
            </w:r>
            <w:r>
              <w:rPr>
                <w:sz w:val="28"/>
                <w:szCs w:val="28"/>
              </w:rPr>
              <w:t xml:space="preserve"> 4054</w:t>
            </w:r>
            <w:r w:rsidRPr="00BE726E">
              <w:rPr>
                <w:sz w:val="28"/>
                <w:szCs w:val="28"/>
              </w:rPr>
              <w:t>).</w:t>
            </w:r>
          </w:p>
          <w:p w:rsidR="00C30C25" w:rsidRDefault="00D75690" w:rsidP="00753C2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Pr>
                <w:sz w:val="28"/>
                <w:szCs w:val="28"/>
              </w:rPr>
              <w:t>Zemesgrāmatā reģistrētas lietu tiesības, kas apgrūtina īpašumu: 1)</w:t>
            </w:r>
            <w:r w:rsidRPr="00E82856">
              <w:rPr>
                <w:sz w:val="28"/>
                <w:szCs w:val="28"/>
              </w:rPr>
              <w:t>atzīme</w:t>
            </w:r>
            <w:r>
              <w:rPr>
                <w:sz w:val="28"/>
                <w:szCs w:val="28"/>
              </w:rPr>
              <w:t xml:space="preserve"> </w:t>
            </w:r>
            <w:r w:rsidRPr="00E82856">
              <w:rPr>
                <w:sz w:val="28"/>
                <w:szCs w:val="28"/>
              </w:rPr>
              <w:t>- ceļa servitūts 4,5m/0,042km (platība, 0,189 ha); 2)</w:t>
            </w:r>
            <w:r>
              <w:rPr>
                <w:sz w:val="28"/>
                <w:szCs w:val="28"/>
              </w:rPr>
              <w:t>atzīme - kultūras pieminekļa aizsardzības zona 500 m rādiusā ap Latgales novada rehabilitācijas centru „Rāzna”. Aizsardzības kārtas Nr.5824. Pamats: 2006.gada 20.novembra nostiprinājuma lūgums.</w:t>
            </w:r>
            <w:r w:rsidR="00C30C25">
              <w:rPr>
                <w:sz w:val="28"/>
                <w:szCs w:val="28"/>
              </w:rPr>
              <w:t xml:space="preserve"> </w:t>
            </w:r>
            <w:r w:rsidR="00806346">
              <w:rPr>
                <w:sz w:val="28"/>
                <w:szCs w:val="28"/>
              </w:rPr>
              <w:t>Nekustamā īpašuma sastāvā nav kultūras pieminekļu sarakstā ietvertu objektu.</w:t>
            </w:r>
          </w:p>
          <w:p w:rsidR="00C30C25" w:rsidRPr="00272961" w:rsidRDefault="00C30C25" w:rsidP="00C30C25">
            <w:pPr>
              <w:jc w:val="both"/>
              <w:rPr>
                <w:sz w:val="28"/>
                <w:szCs w:val="28"/>
              </w:rPr>
            </w:pPr>
            <w:r>
              <w:rPr>
                <w:sz w:val="28"/>
                <w:szCs w:val="28"/>
              </w:rPr>
              <w:t xml:space="preserve">Saskaņā ar informāciju no nekustamā īpašuma valsts kadastra informācijas sistēmas nekustamā īpašuma kopējā kadastra vērtība uz 2014.gada 1.janvāri ir 5578 </w:t>
            </w:r>
            <w:proofErr w:type="spellStart"/>
            <w:r w:rsidRPr="00272961">
              <w:rPr>
                <w:i/>
                <w:sz w:val="28"/>
                <w:szCs w:val="28"/>
              </w:rPr>
              <w:t>euro</w:t>
            </w:r>
            <w:proofErr w:type="spellEnd"/>
            <w:r>
              <w:rPr>
                <w:sz w:val="28"/>
                <w:szCs w:val="28"/>
              </w:rPr>
              <w:t xml:space="preserve"> (zemes vērtība 158 </w:t>
            </w:r>
            <w:proofErr w:type="spellStart"/>
            <w:r w:rsidRPr="00272961">
              <w:rPr>
                <w:i/>
                <w:sz w:val="28"/>
                <w:szCs w:val="28"/>
              </w:rPr>
              <w:t>euro</w:t>
            </w:r>
            <w:proofErr w:type="spellEnd"/>
            <w:r>
              <w:rPr>
                <w:sz w:val="28"/>
                <w:szCs w:val="28"/>
              </w:rPr>
              <w:t xml:space="preserve"> un ēkas vērtība 5420 </w:t>
            </w:r>
            <w:proofErr w:type="spellStart"/>
            <w:r w:rsidRPr="00733622">
              <w:rPr>
                <w:i/>
                <w:sz w:val="28"/>
                <w:szCs w:val="28"/>
              </w:rPr>
              <w:t>euro</w:t>
            </w:r>
            <w:proofErr w:type="spellEnd"/>
            <w:r>
              <w:rPr>
                <w:sz w:val="28"/>
                <w:szCs w:val="28"/>
              </w:rPr>
              <w:t>).</w:t>
            </w:r>
          </w:p>
          <w:p w:rsidR="00E805A8" w:rsidRDefault="00D75690" w:rsidP="00753C2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Pr>
                <w:sz w:val="28"/>
                <w:szCs w:val="28"/>
              </w:rPr>
              <w:t>Klubs ar zemi rehabilitācijas centra statūtos noteiktajām darbībām – veselības aprūpes un sociālās aprūpes pakalpojumu nodrošināšana</w:t>
            </w:r>
            <w:r w:rsidR="00E16A8D">
              <w:rPr>
                <w:sz w:val="28"/>
                <w:szCs w:val="28"/>
              </w:rPr>
              <w:t xml:space="preserve"> </w:t>
            </w:r>
            <w:r w:rsidR="00EA10EF">
              <w:rPr>
                <w:sz w:val="28"/>
                <w:szCs w:val="28"/>
              </w:rPr>
              <w:t xml:space="preserve">– </w:t>
            </w:r>
            <w:r>
              <w:rPr>
                <w:sz w:val="28"/>
                <w:szCs w:val="28"/>
              </w:rPr>
              <w:t>nav nepieciešams un</w:t>
            </w:r>
            <w:r w:rsidR="00E805A8">
              <w:rPr>
                <w:sz w:val="28"/>
                <w:szCs w:val="28"/>
              </w:rPr>
              <w:t xml:space="preserve"> šobrīd tas</w:t>
            </w:r>
            <w:r>
              <w:rPr>
                <w:sz w:val="28"/>
                <w:szCs w:val="28"/>
              </w:rPr>
              <w:t xml:space="preserve"> nav izmantojams</w:t>
            </w:r>
            <w:r w:rsidR="00E805A8">
              <w:rPr>
                <w:sz w:val="28"/>
                <w:szCs w:val="28"/>
              </w:rPr>
              <w:t>.</w:t>
            </w:r>
          </w:p>
          <w:p w:rsidR="00E805A8" w:rsidRDefault="00E805A8" w:rsidP="00753C2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p>
          <w:p w:rsidR="001822F1" w:rsidRDefault="00272961" w:rsidP="0084570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Pr>
                <w:sz w:val="28"/>
                <w:szCs w:val="28"/>
              </w:rPr>
              <w:t>Nekustam</w:t>
            </w:r>
            <w:r w:rsidR="00E805A8">
              <w:rPr>
                <w:sz w:val="28"/>
                <w:szCs w:val="28"/>
              </w:rPr>
              <w:t>ie</w:t>
            </w:r>
            <w:r>
              <w:rPr>
                <w:sz w:val="28"/>
                <w:szCs w:val="28"/>
              </w:rPr>
              <w:t xml:space="preserve"> īpašum</w:t>
            </w:r>
            <w:r w:rsidR="00E805A8">
              <w:rPr>
                <w:sz w:val="28"/>
                <w:szCs w:val="28"/>
              </w:rPr>
              <w:t>i</w:t>
            </w:r>
            <w:r>
              <w:rPr>
                <w:sz w:val="28"/>
                <w:szCs w:val="28"/>
              </w:rPr>
              <w:t xml:space="preserve"> </w:t>
            </w:r>
            <w:r w:rsidRPr="008B4E34">
              <w:rPr>
                <w:b/>
                <w:sz w:val="28"/>
                <w:szCs w:val="28"/>
              </w:rPr>
              <w:t>Liepu ielā 3</w:t>
            </w:r>
            <w:r>
              <w:rPr>
                <w:b/>
                <w:sz w:val="28"/>
                <w:szCs w:val="28"/>
              </w:rPr>
              <w:t>,</w:t>
            </w:r>
            <w:r w:rsidRPr="008B4E34">
              <w:rPr>
                <w:b/>
                <w:sz w:val="28"/>
                <w:szCs w:val="28"/>
              </w:rPr>
              <w:t xml:space="preserve"> Liepu ielā 5</w:t>
            </w:r>
            <w:r>
              <w:rPr>
                <w:sz w:val="28"/>
                <w:szCs w:val="28"/>
              </w:rPr>
              <w:t xml:space="preserve">, </w:t>
            </w:r>
            <w:r w:rsidRPr="00E82856">
              <w:rPr>
                <w:b/>
                <w:sz w:val="28"/>
                <w:szCs w:val="28"/>
              </w:rPr>
              <w:t>Liepu ielā 9 un Mediķu ielā 11</w:t>
            </w:r>
            <w:r>
              <w:rPr>
                <w:sz w:val="28"/>
                <w:szCs w:val="28"/>
              </w:rPr>
              <w:t xml:space="preserve"> atrodas Rēzeknes </w:t>
            </w:r>
            <w:r w:rsidR="00A51340">
              <w:rPr>
                <w:sz w:val="28"/>
                <w:szCs w:val="28"/>
              </w:rPr>
              <w:t xml:space="preserve">pilsētas </w:t>
            </w:r>
            <w:r>
              <w:rPr>
                <w:sz w:val="28"/>
                <w:szCs w:val="28"/>
              </w:rPr>
              <w:t>pašvaldības sabiedrības ar ierobežotu atbildību „Rehabilitācijas centrs „Rāzna”” apsaimniekošanā (turpmāk – rehabilitācijas centrs).</w:t>
            </w:r>
            <w:r w:rsidR="00E805A8">
              <w:rPr>
                <w:sz w:val="28"/>
                <w:szCs w:val="28"/>
              </w:rPr>
              <w:t xml:space="preserve"> Nekustamos </w:t>
            </w:r>
            <w:r w:rsidR="00E805A8" w:rsidRPr="00D75690">
              <w:rPr>
                <w:b/>
                <w:sz w:val="28"/>
                <w:szCs w:val="28"/>
              </w:rPr>
              <w:t>īpašumus Liepu ielā 3, Liepu ielā 5 un Liepu ielā 9</w:t>
            </w:r>
            <w:r w:rsidR="00E805A8">
              <w:rPr>
                <w:sz w:val="28"/>
                <w:szCs w:val="28"/>
              </w:rPr>
              <w:t xml:space="preserve"> (Līvānu mājas) nodeva ekspluatācijā 1993.gadā ar mērķi izmantot kā dienesta viesnīcas rehabilitācijas centra darbiniekiem. Ēkas tika izīrētas, </w:t>
            </w:r>
            <w:r w:rsidR="00EB74CB">
              <w:rPr>
                <w:sz w:val="28"/>
                <w:szCs w:val="28"/>
              </w:rPr>
              <w:t xml:space="preserve">gan </w:t>
            </w:r>
            <w:r w:rsidR="00E805A8">
              <w:rPr>
                <w:sz w:val="28"/>
                <w:szCs w:val="28"/>
              </w:rPr>
              <w:t>arī ilgu laiku netika izmantotas.</w:t>
            </w:r>
          </w:p>
          <w:p w:rsidR="00D1196F" w:rsidRDefault="00D1196F" w:rsidP="0084570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p>
          <w:p w:rsidR="00CD7BF2" w:rsidRPr="002E69D5" w:rsidRDefault="00CA1790" w:rsidP="00CD7BF2">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Pr>
                <w:sz w:val="28"/>
                <w:szCs w:val="28"/>
              </w:rPr>
              <w:t>Ņemot vērā, ka par va</w:t>
            </w:r>
            <w:r w:rsidR="000B3E22">
              <w:rPr>
                <w:sz w:val="28"/>
                <w:szCs w:val="28"/>
              </w:rPr>
              <w:t xml:space="preserve">lsts dzīvojamo māju </w:t>
            </w:r>
            <w:r w:rsidR="000B3E22" w:rsidRPr="00D75690">
              <w:rPr>
                <w:b/>
                <w:sz w:val="28"/>
                <w:szCs w:val="28"/>
              </w:rPr>
              <w:t>Liepu ielā 3</w:t>
            </w:r>
            <w:r>
              <w:rPr>
                <w:b/>
                <w:sz w:val="28"/>
                <w:szCs w:val="28"/>
              </w:rPr>
              <w:t xml:space="preserve"> un</w:t>
            </w:r>
            <w:r w:rsidR="000B3E22" w:rsidRPr="00D75690">
              <w:rPr>
                <w:b/>
                <w:sz w:val="28"/>
                <w:szCs w:val="28"/>
              </w:rPr>
              <w:t xml:space="preserve"> Liepu ielā 5 </w:t>
            </w:r>
            <w:r w:rsidRPr="00CA1790">
              <w:rPr>
                <w:sz w:val="28"/>
                <w:szCs w:val="28"/>
              </w:rPr>
              <w:t>lietošanu ir noslēgt</w:t>
            </w:r>
            <w:r w:rsidR="00CA243D">
              <w:rPr>
                <w:sz w:val="28"/>
                <w:szCs w:val="28"/>
              </w:rPr>
              <w:t>i</w:t>
            </w:r>
            <w:r w:rsidRPr="00CA1790">
              <w:rPr>
                <w:sz w:val="28"/>
                <w:szCs w:val="28"/>
              </w:rPr>
              <w:t xml:space="preserve"> īres līgum</w:t>
            </w:r>
            <w:r w:rsidR="00CA243D">
              <w:rPr>
                <w:sz w:val="28"/>
                <w:szCs w:val="28"/>
              </w:rPr>
              <w:t>i</w:t>
            </w:r>
            <w:r w:rsidRPr="00CA1790">
              <w:rPr>
                <w:sz w:val="28"/>
                <w:szCs w:val="28"/>
              </w:rPr>
              <w:t xml:space="preserve"> ar privātpersonām, tad</w:t>
            </w:r>
            <w:r w:rsidR="000B3E22">
              <w:rPr>
                <w:sz w:val="28"/>
                <w:szCs w:val="28"/>
              </w:rPr>
              <w:t xml:space="preserve"> pirmpirkuma tiesību izmantošanu </w:t>
            </w:r>
            <w:r>
              <w:rPr>
                <w:sz w:val="28"/>
                <w:szCs w:val="28"/>
              </w:rPr>
              <w:t xml:space="preserve">nosaka </w:t>
            </w:r>
            <w:r w:rsidR="000B3E22" w:rsidRPr="000B3E22">
              <w:rPr>
                <w:i/>
                <w:sz w:val="28"/>
                <w:szCs w:val="28"/>
              </w:rPr>
              <w:t>Publiskas personas mantas atsavināšanas likuma</w:t>
            </w:r>
            <w:r>
              <w:rPr>
                <w:sz w:val="28"/>
                <w:szCs w:val="28"/>
              </w:rPr>
              <w:t xml:space="preserve"> 45.panta trešā daļa, kas nosaka, ka, </w:t>
            </w:r>
            <w:r w:rsidR="000B3E22">
              <w:rPr>
                <w:rFonts w:cs="Calibri"/>
                <w:sz w:val="28"/>
                <w:szCs w:val="28"/>
              </w:rPr>
              <w:t xml:space="preserve">atsavinot valsts vai pašvaldības </w:t>
            </w:r>
            <w:r w:rsidR="000B3E22">
              <w:rPr>
                <w:rFonts w:cs="Calibri"/>
                <w:sz w:val="28"/>
                <w:szCs w:val="28"/>
              </w:rPr>
              <w:lastRenderedPageBreak/>
              <w:t>īpašumā esošu viendzīvokļa māju vai dzīvokļa īpašumu</w:t>
            </w:r>
            <w:r w:rsidR="000B3E22" w:rsidRPr="00EA10EF">
              <w:rPr>
                <w:rFonts w:cs="Calibri"/>
                <w:sz w:val="28"/>
                <w:szCs w:val="28"/>
              </w:rPr>
              <w:t xml:space="preserve">, par kuru lietošanu likumā </w:t>
            </w:r>
            <w:r w:rsidR="000B3E22" w:rsidRPr="00EA10EF">
              <w:rPr>
                <w:rFonts w:cs="Calibri"/>
                <w:i/>
                <w:sz w:val="28"/>
                <w:szCs w:val="28"/>
              </w:rPr>
              <w:t>„Par dzīvojamo telpu īri”</w:t>
            </w:r>
            <w:r w:rsidR="000B3E22" w:rsidRPr="00EA10EF">
              <w:rPr>
                <w:rFonts w:cs="Calibri"/>
                <w:sz w:val="28"/>
                <w:szCs w:val="28"/>
              </w:rPr>
              <w:t xml:space="preserve"> noteiktajā kārtībā ir noslēgts dzīvojamās telpas īres līgums,</w:t>
            </w:r>
            <w:r w:rsidR="000B3E22">
              <w:rPr>
                <w:rFonts w:cs="Calibri"/>
                <w:sz w:val="28"/>
                <w:szCs w:val="28"/>
              </w:rPr>
              <w:t xml:space="preserve"> to vispirms rakstveidā piedāvā pirkt īrniekam un viņa ģimenes locekļiem. </w:t>
            </w:r>
            <w:r w:rsidR="00CD7BF2" w:rsidRPr="002E69D5">
              <w:rPr>
                <w:sz w:val="28"/>
                <w:szCs w:val="28"/>
              </w:rPr>
              <w:t xml:space="preserve">Pirmpirkuma tiesīgajai personai vienlaikus ar sludinājumu par izsoli tiks nosūtīts uzaicinājums mēneša laikā iesniegt pieteikumu par pirmpirkuma tiesību izmantošanu saskaņā ar </w:t>
            </w:r>
            <w:r w:rsidR="00CD7BF2" w:rsidRPr="002E69D5">
              <w:rPr>
                <w:i/>
                <w:sz w:val="28"/>
                <w:szCs w:val="28"/>
              </w:rPr>
              <w:t xml:space="preserve">Publiskas personas mantas atsavināšanas likuma </w:t>
            </w:r>
            <w:r w:rsidR="00CD7BF2" w:rsidRPr="002E69D5">
              <w:rPr>
                <w:sz w:val="28"/>
                <w:szCs w:val="28"/>
              </w:rPr>
              <w:t>14.pantā un 45.pantā noteikto.</w:t>
            </w:r>
          </w:p>
          <w:p w:rsidR="000B3E22" w:rsidRPr="00CA1790" w:rsidRDefault="00EA10EF" w:rsidP="0084570D">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sz w:val="28"/>
                <w:szCs w:val="28"/>
              </w:rPr>
            </w:pPr>
            <w:r>
              <w:rPr>
                <w:rFonts w:cs="Calibri"/>
                <w:sz w:val="28"/>
                <w:szCs w:val="28"/>
              </w:rPr>
              <w:t>Īres l</w:t>
            </w:r>
            <w:r w:rsidR="00CA1790">
              <w:rPr>
                <w:rFonts w:cs="Calibri"/>
                <w:sz w:val="28"/>
                <w:szCs w:val="28"/>
              </w:rPr>
              <w:t>īgumu kopijas pievienota</w:t>
            </w:r>
            <w:r w:rsidR="00BA2ADC">
              <w:rPr>
                <w:rFonts w:cs="Calibri"/>
                <w:sz w:val="28"/>
                <w:szCs w:val="28"/>
              </w:rPr>
              <w:t>s</w:t>
            </w:r>
            <w:r w:rsidR="00CA1790">
              <w:rPr>
                <w:rFonts w:cs="Calibri"/>
                <w:sz w:val="28"/>
                <w:szCs w:val="28"/>
              </w:rPr>
              <w:t xml:space="preserve"> lietas materiāliem.</w:t>
            </w:r>
            <w:r w:rsidR="004C0213">
              <w:rPr>
                <w:rFonts w:cs="Calibri"/>
                <w:sz w:val="28"/>
                <w:szCs w:val="28"/>
              </w:rPr>
              <w:t xml:space="preserve"> Ja īrnieki neizmantos savas pirmpirkuma tiesības, tad īres līgumi un nomas līgumi tiks izbeigti </w:t>
            </w:r>
            <w:r w:rsidR="004C0213" w:rsidRPr="00EA10EF">
              <w:rPr>
                <w:rFonts w:cs="Calibri"/>
                <w:sz w:val="28"/>
                <w:szCs w:val="28"/>
              </w:rPr>
              <w:t xml:space="preserve">likumā </w:t>
            </w:r>
            <w:r w:rsidR="004C0213" w:rsidRPr="00EA10EF">
              <w:rPr>
                <w:rFonts w:cs="Calibri"/>
                <w:i/>
                <w:sz w:val="28"/>
                <w:szCs w:val="28"/>
              </w:rPr>
              <w:t>„Par dzīvojamo telpu īri”</w:t>
            </w:r>
            <w:r w:rsidR="004C0213" w:rsidRPr="00EA10EF">
              <w:rPr>
                <w:rFonts w:cs="Calibri"/>
                <w:sz w:val="28"/>
                <w:szCs w:val="28"/>
              </w:rPr>
              <w:t xml:space="preserve"> </w:t>
            </w:r>
            <w:r w:rsidR="004C0213">
              <w:rPr>
                <w:rFonts w:cs="Calibri"/>
                <w:sz w:val="28"/>
                <w:szCs w:val="28"/>
              </w:rPr>
              <w:t xml:space="preserve">un </w:t>
            </w:r>
            <w:r w:rsidR="004C0213" w:rsidRPr="00CD7BF2">
              <w:rPr>
                <w:rFonts w:cs="Calibri"/>
                <w:i/>
                <w:sz w:val="28"/>
                <w:szCs w:val="28"/>
              </w:rPr>
              <w:t>Civillikumā</w:t>
            </w:r>
            <w:r w:rsidR="004C0213">
              <w:rPr>
                <w:rFonts w:cs="Calibri"/>
                <w:sz w:val="28"/>
                <w:szCs w:val="28"/>
              </w:rPr>
              <w:t xml:space="preserve"> noteiktajā kārtībā.</w:t>
            </w:r>
          </w:p>
          <w:p w:rsidR="00E805A8" w:rsidRDefault="00E805A8" w:rsidP="00E805A8">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Pr>
                <w:sz w:val="28"/>
                <w:szCs w:val="28"/>
              </w:rPr>
              <w:t xml:space="preserve">Ņemot vērā </w:t>
            </w:r>
            <w:r w:rsidR="00CA243D">
              <w:rPr>
                <w:sz w:val="28"/>
                <w:szCs w:val="28"/>
              </w:rPr>
              <w:t xml:space="preserve">ēku </w:t>
            </w:r>
            <w:r w:rsidRPr="00D75690">
              <w:rPr>
                <w:b/>
                <w:sz w:val="28"/>
                <w:szCs w:val="28"/>
              </w:rPr>
              <w:t>Liepu ielā 3, Liepu ielā 5 un Liepu ielā 9</w:t>
            </w:r>
            <w:r>
              <w:rPr>
                <w:sz w:val="28"/>
                <w:szCs w:val="28"/>
              </w:rPr>
              <w:t xml:space="preserve"> specifiku (Līvānu mājas)</w:t>
            </w:r>
            <w:r w:rsidR="00EB74CB">
              <w:rPr>
                <w:sz w:val="28"/>
                <w:szCs w:val="28"/>
              </w:rPr>
              <w:t xml:space="preserve"> un to lietošanas periodiskumu, lai arī divas no tām šobrīd ir izīrētas,</w:t>
            </w:r>
            <w:r w:rsidR="0029665B">
              <w:rPr>
                <w:sz w:val="28"/>
                <w:szCs w:val="28"/>
              </w:rPr>
              <w:t xml:space="preserve"> tomēr </w:t>
            </w:r>
            <w:r w:rsidR="00EB74CB">
              <w:rPr>
                <w:sz w:val="28"/>
                <w:szCs w:val="28"/>
              </w:rPr>
              <w:t xml:space="preserve">būtiski ir </w:t>
            </w:r>
            <w:r>
              <w:rPr>
                <w:sz w:val="28"/>
                <w:szCs w:val="28"/>
              </w:rPr>
              <w:t>ietekmē</w:t>
            </w:r>
            <w:r w:rsidR="00EB74CB">
              <w:rPr>
                <w:sz w:val="28"/>
                <w:szCs w:val="28"/>
              </w:rPr>
              <w:t>ts</w:t>
            </w:r>
            <w:r>
              <w:rPr>
                <w:sz w:val="28"/>
                <w:szCs w:val="28"/>
              </w:rPr>
              <w:t xml:space="preserve"> to vispārēj</w:t>
            </w:r>
            <w:r w:rsidR="00EB74CB">
              <w:rPr>
                <w:sz w:val="28"/>
                <w:szCs w:val="28"/>
              </w:rPr>
              <w:t>ais</w:t>
            </w:r>
            <w:r>
              <w:rPr>
                <w:sz w:val="28"/>
                <w:szCs w:val="28"/>
              </w:rPr>
              <w:t xml:space="preserve"> tehnisk</w:t>
            </w:r>
            <w:r w:rsidR="00EB74CB">
              <w:rPr>
                <w:sz w:val="28"/>
                <w:szCs w:val="28"/>
              </w:rPr>
              <w:t>ais</w:t>
            </w:r>
            <w:r>
              <w:rPr>
                <w:sz w:val="28"/>
                <w:szCs w:val="28"/>
              </w:rPr>
              <w:t xml:space="preserve"> stāvokli</w:t>
            </w:r>
            <w:r w:rsidR="00EB74CB">
              <w:rPr>
                <w:sz w:val="28"/>
                <w:szCs w:val="28"/>
              </w:rPr>
              <w:t>s</w:t>
            </w:r>
            <w:r>
              <w:rPr>
                <w:sz w:val="28"/>
                <w:szCs w:val="28"/>
              </w:rPr>
              <w:t xml:space="preserve">. </w:t>
            </w:r>
            <w:r w:rsidR="00EB74CB">
              <w:rPr>
                <w:sz w:val="28"/>
                <w:szCs w:val="28"/>
              </w:rPr>
              <w:t>R</w:t>
            </w:r>
            <w:r>
              <w:rPr>
                <w:sz w:val="28"/>
                <w:szCs w:val="28"/>
              </w:rPr>
              <w:t>ehabilitācijas centra rīcī</w:t>
            </w:r>
            <w:r w:rsidR="00EB74CB">
              <w:rPr>
                <w:sz w:val="28"/>
                <w:szCs w:val="28"/>
              </w:rPr>
              <w:t xml:space="preserve">bā nav līdzekļu ēku uzturēšanai, kā arī saņemtās īres maksas no privātpersonām ir nepietiekošas, lai veiktu </w:t>
            </w:r>
            <w:r w:rsidR="0029665B">
              <w:rPr>
                <w:sz w:val="28"/>
                <w:szCs w:val="28"/>
              </w:rPr>
              <w:t xml:space="preserve">nepieciešamos </w:t>
            </w:r>
            <w:r w:rsidR="00EB74CB">
              <w:rPr>
                <w:sz w:val="28"/>
                <w:szCs w:val="28"/>
              </w:rPr>
              <w:t>ieguldījumus ēku tehniskā stāvokļa uzlabošanā.</w:t>
            </w:r>
            <w:r>
              <w:rPr>
                <w:sz w:val="28"/>
                <w:szCs w:val="28"/>
              </w:rPr>
              <w:t xml:space="preserve"> Esošajā situācijā, lai saglabātu dzīvojamās ēkas un to palīgēkas, izmantošanai dzīvošanai un piemājas saimniecībai, atbilstošākais risinājums ir nekustamos īpašumus nodot atsavināšanai.</w:t>
            </w:r>
          </w:p>
          <w:p w:rsidR="0036492E" w:rsidRDefault="0036492E" w:rsidP="0036492E">
            <w:pPr>
              <w:jc w:val="both"/>
              <w:rPr>
                <w:sz w:val="28"/>
                <w:szCs w:val="28"/>
              </w:rPr>
            </w:pPr>
            <w:r>
              <w:rPr>
                <w:sz w:val="28"/>
                <w:szCs w:val="28"/>
              </w:rPr>
              <w:t xml:space="preserve">Īpašumi </w:t>
            </w:r>
            <w:r w:rsidRPr="0036492E">
              <w:rPr>
                <w:b/>
                <w:sz w:val="28"/>
                <w:szCs w:val="28"/>
                <w:lang w:bidi="en-US"/>
              </w:rPr>
              <w:t>Liepu ielā 3, Liepu ielā 5 un Liepu ielā 9,</w:t>
            </w:r>
            <w:r>
              <w:rPr>
                <w:sz w:val="28"/>
                <w:szCs w:val="28"/>
                <w:lang w:bidi="en-US"/>
              </w:rPr>
              <w:t xml:space="preserve"> </w:t>
            </w:r>
            <w:r>
              <w:rPr>
                <w:sz w:val="28"/>
                <w:szCs w:val="28"/>
              </w:rPr>
              <w:t xml:space="preserve">kuru sastāvā ir dzīvojamās mājas, nav nododami valsts akciju sabiedrībai „Privatizācijas aģentūra” privatizācijai saskaņā ar likuma </w:t>
            </w:r>
            <w:r w:rsidRPr="0036492E">
              <w:rPr>
                <w:i/>
                <w:sz w:val="28"/>
                <w:szCs w:val="28"/>
              </w:rPr>
              <w:t>„Par valsts un pašvaldību dzīvojamo māju privatizāciju”</w:t>
            </w:r>
            <w:r>
              <w:rPr>
                <w:sz w:val="28"/>
                <w:szCs w:val="28"/>
              </w:rPr>
              <w:t xml:space="preserve"> </w:t>
            </w:r>
            <w:r w:rsidR="00CA243D">
              <w:rPr>
                <w:sz w:val="28"/>
                <w:szCs w:val="28"/>
              </w:rPr>
              <w:t xml:space="preserve">saskaņā ar </w:t>
            </w:r>
            <w:r>
              <w:rPr>
                <w:sz w:val="28"/>
                <w:szCs w:val="28"/>
              </w:rPr>
              <w:t>pārejās noteikumu 30¹.punktu. jo Ministru kabinets ir pieņēmis lēmumu par dzīvojamo māju saglabāšanu valsts īpašumā. Saskaņā ar Ministru kabineta 2003.gada 10.novembra rīkojum</w:t>
            </w:r>
            <w:r w:rsidR="0029665B">
              <w:rPr>
                <w:sz w:val="28"/>
                <w:szCs w:val="28"/>
              </w:rPr>
              <w:t>a</w:t>
            </w:r>
            <w:r>
              <w:rPr>
                <w:sz w:val="28"/>
                <w:szCs w:val="28"/>
              </w:rPr>
              <w:t xml:space="preserve"> Nr.704 </w:t>
            </w:r>
            <w:r w:rsidRPr="0036492E">
              <w:rPr>
                <w:i/>
                <w:sz w:val="28"/>
                <w:szCs w:val="28"/>
              </w:rPr>
              <w:t>„Par nekustamā īpašuma saglabāšanu valsts īpašumā un nodošanu Veselības ministrijas valdījumā”</w:t>
            </w:r>
            <w:r>
              <w:rPr>
                <w:sz w:val="28"/>
                <w:szCs w:val="28"/>
              </w:rPr>
              <w:t xml:space="preserve"> 1.47., 1.48.</w:t>
            </w:r>
            <w:r w:rsidR="00825E76">
              <w:rPr>
                <w:sz w:val="28"/>
                <w:szCs w:val="28"/>
              </w:rPr>
              <w:t xml:space="preserve"> un</w:t>
            </w:r>
            <w:r>
              <w:rPr>
                <w:sz w:val="28"/>
                <w:szCs w:val="28"/>
              </w:rPr>
              <w:t xml:space="preserve"> </w:t>
            </w:r>
            <w:r w:rsidR="00825E76">
              <w:rPr>
                <w:sz w:val="28"/>
                <w:szCs w:val="28"/>
              </w:rPr>
              <w:t>1.</w:t>
            </w:r>
            <w:r>
              <w:rPr>
                <w:sz w:val="28"/>
                <w:szCs w:val="28"/>
              </w:rPr>
              <w:t>49.</w:t>
            </w:r>
            <w:r w:rsidR="00F904D7">
              <w:rPr>
                <w:sz w:val="28"/>
                <w:szCs w:val="28"/>
              </w:rPr>
              <w:t xml:space="preserve">apakšpunktu </w:t>
            </w:r>
            <w:r>
              <w:rPr>
                <w:sz w:val="28"/>
                <w:szCs w:val="28"/>
              </w:rPr>
              <w:t>nekustamie īpašumi Liepu ielā</w:t>
            </w:r>
            <w:r w:rsidR="00305FAC">
              <w:rPr>
                <w:sz w:val="28"/>
                <w:szCs w:val="28"/>
              </w:rPr>
              <w:t xml:space="preserve"> </w:t>
            </w:r>
            <w:r>
              <w:rPr>
                <w:sz w:val="28"/>
                <w:szCs w:val="28"/>
              </w:rPr>
              <w:t xml:space="preserve">3, Liepu ielā 5 un </w:t>
            </w:r>
            <w:r>
              <w:rPr>
                <w:sz w:val="28"/>
                <w:szCs w:val="28"/>
              </w:rPr>
              <w:lastRenderedPageBreak/>
              <w:t xml:space="preserve">Liepu ielā 9 </w:t>
            </w:r>
            <w:r w:rsidR="008C4476">
              <w:rPr>
                <w:sz w:val="28"/>
                <w:szCs w:val="28"/>
              </w:rPr>
              <w:t xml:space="preserve">(kā arī </w:t>
            </w:r>
            <w:r w:rsidR="00F904D7">
              <w:rPr>
                <w:sz w:val="28"/>
                <w:szCs w:val="28"/>
              </w:rPr>
              <w:t xml:space="preserve">saskaņā </w:t>
            </w:r>
            <w:r w:rsidR="008C4476">
              <w:rPr>
                <w:sz w:val="28"/>
                <w:szCs w:val="28"/>
              </w:rPr>
              <w:t xml:space="preserve">ar 1.50.apakšpunktu –nekustamais īpašums Mediķu ielā 11) </w:t>
            </w:r>
            <w:r>
              <w:rPr>
                <w:sz w:val="28"/>
                <w:szCs w:val="28"/>
              </w:rPr>
              <w:t xml:space="preserve">saglabāti valsts īpašumā un nodoti Veselības ministrijas valdījumā. </w:t>
            </w:r>
            <w:r w:rsidR="00CA243D">
              <w:rPr>
                <w:sz w:val="28"/>
                <w:szCs w:val="28"/>
              </w:rPr>
              <w:t xml:space="preserve">Valsts akciju sabiedrībai „Privatizācija aģentūra” (turpmāk - Privatizācijas aģentūra) 2011.gadā tika iesniegti privātpersonu iesniegumi ar lūgumu atļaut par sertifikātiem privatizēt </w:t>
            </w:r>
            <w:r w:rsidR="00F20985">
              <w:rPr>
                <w:sz w:val="28"/>
                <w:szCs w:val="28"/>
              </w:rPr>
              <w:t>rīkojuma projekta 1.1. un 1</w:t>
            </w:r>
            <w:r w:rsidR="00305FAC">
              <w:rPr>
                <w:sz w:val="28"/>
                <w:szCs w:val="28"/>
              </w:rPr>
              <w:t xml:space="preserve">.2.apakšpunktā minēto </w:t>
            </w:r>
            <w:r w:rsidR="00F20985">
              <w:rPr>
                <w:sz w:val="28"/>
                <w:szCs w:val="28"/>
              </w:rPr>
              <w:t xml:space="preserve"> </w:t>
            </w:r>
            <w:r w:rsidR="00305FAC">
              <w:rPr>
                <w:sz w:val="28"/>
                <w:szCs w:val="28"/>
              </w:rPr>
              <w:t xml:space="preserve">nekustamo īpašumu </w:t>
            </w:r>
            <w:r w:rsidR="00CA243D" w:rsidRPr="00F20985">
              <w:rPr>
                <w:b/>
                <w:sz w:val="28"/>
                <w:szCs w:val="28"/>
              </w:rPr>
              <w:t>Liepu ielā 3 un Liepu ielā 5</w:t>
            </w:r>
            <w:r w:rsidR="00305FAC">
              <w:rPr>
                <w:b/>
                <w:sz w:val="28"/>
                <w:szCs w:val="28"/>
              </w:rPr>
              <w:t xml:space="preserve"> </w:t>
            </w:r>
            <w:r w:rsidR="00305FAC" w:rsidRPr="00305FAC">
              <w:rPr>
                <w:sz w:val="28"/>
                <w:szCs w:val="28"/>
              </w:rPr>
              <w:t>dzīvojamās ēkas.</w:t>
            </w:r>
            <w:r w:rsidR="00CA243D">
              <w:rPr>
                <w:sz w:val="28"/>
                <w:szCs w:val="28"/>
              </w:rPr>
              <w:t xml:space="preserve"> Privatizācijas aģentūra atteica uzsākt privatizācijas procesu.</w:t>
            </w:r>
          </w:p>
          <w:p w:rsidR="00753C2D" w:rsidRPr="00372BD8" w:rsidRDefault="00BE726E" w:rsidP="00753C2D">
            <w:pPr>
              <w:tabs>
                <w:tab w:val="left" w:pos="-720"/>
                <w:tab w:val="left" w:pos="0"/>
                <w:tab w:val="left" w:pos="720"/>
                <w:tab w:val="left" w:pos="1440"/>
                <w:tab w:val="left" w:pos="2160"/>
                <w:tab w:val="left" w:pos="2880"/>
                <w:tab w:val="left" w:pos="3600"/>
                <w:tab w:val="left" w:pos="4320"/>
              </w:tabs>
              <w:autoSpaceDE w:val="0"/>
              <w:autoSpaceDN w:val="0"/>
              <w:adjustRightInd w:val="0"/>
              <w:jc w:val="both"/>
              <w:rPr>
                <w:sz w:val="28"/>
                <w:szCs w:val="28"/>
              </w:rPr>
            </w:pPr>
            <w:r>
              <w:rPr>
                <w:sz w:val="28"/>
                <w:szCs w:val="28"/>
              </w:rPr>
              <w:t>Rehabilitācijas centram nekustam</w:t>
            </w:r>
            <w:r w:rsidR="00EB74CB">
              <w:rPr>
                <w:sz w:val="28"/>
                <w:szCs w:val="28"/>
              </w:rPr>
              <w:t>ie</w:t>
            </w:r>
            <w:r>
              <w:rPr>
                <w:sz w:val="28"/>
                <w:szCs w:val="28"/>
              </w:rPr>
              <w:t xml:space="preserve"> īpašum</w:t>
            </w:r>
            <w:r w:rsidR="00EB74CB">
              <w:rPr>
                <w:sz w:val="28"/>
                <w:szCs w:val="28"/>
              </w:rPr>
              <w:t>i</w:t>
            </w:r>
            <w:r>
              <w:rPr>
                <w:sz w:val="28"/>
                <w:szCs w:val="28"/>
              </w:rPr>
              <w:t xml:space="preserve"> </w:t>
            </w:r>
            <w:r w:rsidR="00D75690">
              <w:rPr>
                <w:sz w:val="28"/>
                <w:szCs w:val="28"/>
              </w:rPr>
              <w:t xml:space="preserve"> </w:t>
            </w:r>
            <w:r w:rsidR="00D75690" w:rsidRPr="00D75690">
              <w:rPr>
                <w:b/>
                <w:sz w:val="28"/>
                <w:szCs w:val="28"/>
              </w:rPr>
              <w:t xml:space="preserve"> Liepu ielā 3, Liepu ielā 5</w:t>
            </w:r>
            <w:r w:rsidR="000361B1">
              <w:rPr>
                <w:b/>
                <w:sz w:val="28"/>
                <w:szCs w:val="28"/>
              </w:rPr>
              <w:t xml:space="preserve">, </w:t>
            </w:r>
            <w:r w:rsidR="00D75690" w:rsidRPr="00D75690">
              <w:rPr>
                <w:b/>
                <w:sz w:val="28"/>
                <w:szCs w:val="28"/>
              </w:rPr>
              <w:t>Liepu ielā 9</w:t>
            </w:r>
            <w:r w:rsidR="00D75690">
              <w:rPr>
                <w:sz w:val="28"/>
                <w:szCs w:val="28"/>
              </w:rPr>
              <w:t xml:space="preserve"> </w:t>
            </w:r>
            <w:r w:rsidR="00D75690" w:rsidRPr="00D75690">
              <w:rPr>
                <w:b/>
                <w:sz w:val="28"/>
                <w:szCs w:val="28"/>
              </w:rPr>
              <w:t>un Mediķu ielā 11</w:t>
            </w:r>
            <w:r w:rsidR="00D75690">
              <w:rPr>
                <w:sz w:val="28"/>
                <w:szCs w:val="28"/>
              </w:rPr>
              <w:t xml:space="preserve"> </w:t>
            </w:r>
            <w:r w:rsidR="000361B1">
              <w:rPr>
                <w:sz w:val="28"/>
                <w:szCs w:val="28"/>
              </w:rPr>
              <w:t>nav nepieciešam</w:t>
            </w:r>
            <w:r w:rsidR="005C7939">
              <w:rPr>
                <w:sz w:val="28"/>
                <w:szCs w:val="28"/>
              </w:rPr>
              <w:t>i</w:t>
            </w:r>
            <w:r w:rsidR="000361B1">
              <w:rPr>
                <w:sz w:val="28"/>
                <w:szCs w:val="28"/>
              </w:rPr>
              <w:t>.</w:t>
            </w:r>
            <w:r w:rsidR="008B4E34">
              <w:rPr>
                <w:sz w:val="28"/>
                <w:szCs w:val="28"/>
              </w:rPr>
              <w:t xml:space="preserve"> </w:t>
            </w:r>
            <w:r w:rsidR="008B4E34" w:rsidRPr="008C102A">
              <w:rPr>
                <w:sz w:val="28"/>
                <w:szCs w:val="28"/>
              </w:rPr>
              <w:t>R</w:t>
            </w:r>
            <w:r w:rsidR="008B4E34">
              <w:rPr>
                <w:sz w:val="28"/>
                <w:szCs w:val="28"/>
              </w:rPr>
              <w:t xml:space="preserve">ēzeknes </w:t>
            </w:r>
            <w:r w:rsidR="006A6806">
              <w:rPr>
                <w:sz w:val="28"/>
                <w:szCs w:val="28"/>
              </w:rPr>
              <w:t>pilsētas</w:t>
            </w:r>
            <w:r w:rsidR="008B4E34">
              <w:rPr>
                <w:sz w:val="28"/>
                <w:szCs w:val="28"/>
              </w:rPr>
              <w:t xml:space="preserve"> pašv</w:t>
            </w:r>
            <w:r w:rsidR="008B4E34" w:rsidRPr="008C102A">
              <w:rPr>
                <w:sz w:val="28"/>
                <w:szCs w:val="28"/>
              </w:rPr>
              <w:t xml:space="preserve">aldība </w:t>
            </w:r>
            <w:r w:rsidR="0045718A">
              <w:rPr>
                <w:sz w:val="28"/>
                <w:szCs w:val="28"/>
              </w:rPr>
              <w:t>ar 2014.gada 3.aprīļa vēstuli</w:t>
            </w:r>
            <w:r w:rsidR="006A6806">
              <w:rPr>
                <w:sz w:val="28"/>
                <w:szCs w:val="28"/>
              </w:rPr>
              <w:t xml:space="preserve"> Nr.3.1.1.20/549 </w:t>
            </w:r>
            <w:r w:rsidR="006A6806" w:rsidRPr="006A6806">
              <w:rPr>
                <w:i/>
                <w:sz w:val="28"/>
                <w:szCs w:val="28"/>
              </w:rPr>
              <w:t>„Par nekustamo īpašumu</w:t>
            </w:r>
            <w:r w:rsidR="006A6806">
              <w:rPr>
                <w:i/>
                <w:sz w:val="28"/>
                <w:szCs w:val="28"/>
              </w:rPr>
              <w:t xml:space="preserve">” </w:t>
            </w:r>
            <w:r w:rsidR="006A6806">
              <w:rPr>
                <w:sz w:val="28"/>
                <w:szCs w:val="28"/>
              </w:rPr>
              <w:t>attei</w:t>
            </w:r>
            <w:r w:rsidR="00F904D7">
              <w:rPr>
                <w:sz w:val="28"/>
                <w:szCs w:val="28"/>
              </w:rPr>
              <w:t>cās</w:t>
            </w:r>
            <w:r w:rsidR="008B4E34">
              <w:rPr>
                <w:sz w:val="28"/>
                <w:szCs w:val="28"/>
              </w:rPr>
              <w:t xml:space="preserve"> </w:t>
            </w:r>
            <w:r w:rsidR="006A6806">
              <w:rPr>
                <w:sz w:val="28"/>
                <w:szCs w:val="28"/>
              </w:rPr>
              <w:t xml:space="preserve">šos </w:t>
            </w:r>
            <w:r w:rsidR="008B4E34" w:rsidRPr="008C102A">
              <w:rPr>
                <w:sz w:val="28"/>
                <w:szCs w:val="28"/>
              </w:rPr>
              <w:t>nekustamo</w:t>
            </w:r>
            <w:r w:rsidR="00422645">
              <w:rPr>
                <w:sz w:val="28"/>
                <w:szCs w:val="28"/>
              </w:rPr>
              <w:t>s īpašumus</w:t>
            </w:r>
            <w:r w:rsidR="008B4E34" w:rsidRPr="008C102A">
              <w:rPr>
                <w:sz w:val="28"/>
                <w:szCs w:val="28"/>
              </w:rPr>
              <w:t xml:space="preserve"> pārņemt sav</w:t>
            </w:r>
            <w:r w:rsidR="008B4E34">
              <w:rPr>
                <w:sz w:val="28"/>
                <w:szCs w:val="28"/>
              </w:rPr>
              <w:t xml:space="preserve">ā </w:t>
            </w:r>
            <w:r w:rsidR="008B4E34" w:rsidRPr="008C102A">
              <w:rPr>
                <w:sz w:val="28"/>
                <w:szCs w:val="28"/>
              </w:rPr>
              <w:t>īpašumā</w:t>
            </w:r>
            <w:r w:rsidR="006A6806">
              <w:rPr>
                <w:sz w:val="28"/>
                <w:szCs w:val="28"/>
              </w:rPr>
              <w:t xml:space="preserve">, jo tie nav nepieciešami </w:t>
            </w:r>
            <w:r w:rsidR="00F904D7">
              <w:rPr>
                <w:sz w:val="28"/>
                <w:szCs w:val="28"/>
              </w:rPr>
              <w:t>r</w:t>
            </w:r>
            <w:r w:rsidR="006A6806">
              <w:rPr>
                <w:sz w:val="28"/>
                <w:szCs w:val="28"/>
              </w:rPr>
              <w:t xml:space="preserve">ehabilitācijas centra pamatdarbības nodrošināšanai. </w:t>
            </w:r>
            <w:r w:rsidR="00753C2D">
              <w:rPr>
                <w:sz w:val="28"/>
                <w:szCs w:val="28"/>
              </w:rPr>
              <w:t>Nekustam</w:t>
            </w:r>
            <w:r w:rsidR="00CA243D">
              <w:rPr>
                <w:sz w:val="28"/>
                <w:szCs w:val="28"/>
              </w:rPr>
              <w:t>ie īpašumi</w:t>
            </w:r>
            <w:r w:rsidR="00753C2D">
              <w:rPr>
                <w:sz w:val="28"/>
                <w:szCs w:val="28"/>
              </w:rPr>
              <w:t xml:space="preserve"> nav nepieciešam</w:t>
            </w:r>
            <w:r w:rsidR="00CA243D">
              <w:rPr>
                <w:sz w:val="28"/>
                <w:szCs w:val="28"/>
              </w:rPr>
              <w:t>i</w:t>
            </w:r>
            <w:r w:rsidR="00753C2D">
              <w:rPr>
                <w:sz w:val="28"/>
                <w:szCs w:val="28"/>
              </w:rPr>
              <w:t xml:space="preserve"> Veselības ministrijas </w:t>
            </w:r>
            <w:r w:rsidR="000361B1">
              <w:rPr>
                <w:sz w:val="28"/>
                <w:szCs w:val="28"/>
              </w:rPr>
              <w:t xml:space="preserve">citu </w:t>
            </w:r>
            <w:r w:rsidR="00753C2D">
              <w:rPr>
                <w:sz w:val="28"/>
                <w:szCs w:val="28"/>
              </w:rPr>
              <w:t xml:space="preserve">institūciju funkciju nodrošināšanai </w:t>
            </w:r>
            <w:r w:rsidR="00753C2D" w:rsidRPr="00D24CB4">
              <w:rPr>
                <w:sz w:val="28"/>
                <w:szCs w:val="28"/>
              </w:rPr>
              <w:t xml:space="preserve">valsts pārvaldes funkciju veikšanai saskaņā ar </w:t>
            </w:r>
            <w:r w:rsidR="00753C2D" w:rsidRPr="00C36ECF">
              <w:rPr>
                <w:i/>
                <w:sz w:val="28"/>
                <w:szCs w:val="28"/>
              </w:rPr>
              <w:t>Valsts pārvaldes iekārtas likumu</w:t>
            </w:r>
            <w:r w:rsidR="00753C2D">
              <w:rPr>
                <w:i/>
                <w:sz w:val="28"/>
                <w:szCs w:val="28"/>
              </w:rPr>
              <w:t>.</w:t>
            </w:r>
          </w:p>
          <w:p w:rsidR="00C36ECF" w:rsidRDefault="00C36ECF" w:rsidP="00C36ECF">
            <w:pPr>
              <w:jc w:val="both"/>
              <w:rPr>
                <w:sz w:val="28"/>
                <w:szCs w:val="28"/>
              </w:rPr>
            </w:pPr>
            <w:r>
              <w:rPr>
                <w:sz w:val="28"/>
                <w:szCs w:val="28"/>
              </w:rPr>
              <w:t xml:space="preserve">Lai </w:t>
            </w:r>
            <w:r w:rsidR="00E01D91">
              <w:rPr>
                <w:sz w:val="28"/>
                <w:szCs w:val="28"/>
              </w:rPr>
              <w:t xml:space="preserve">atbrīvotu </w:t>
            </w:r>
            <w:r>
              <w:rPr>
                <w:sz w:val="28"/>
                <w:szCs w:val="28"/>
              </w:rPr>
              <w:t>Veselības ministrij</w:t>
            </w:r>
            <w:r w:rsidR="00E01D91">
              <w:rPr>
                <w:sz w:val="28"/>
                <w:szCs w:val="28"/>
              </w:rPr>
              <w:t>u</w:t>
            </w:r>
            <w:r>
              <w:rPr>
                <w:sz w:val="28"/>
                <w:szCs w:val="28"/>
              </w:rPr>
              <w:t xml:space="preserve"> kā valdītāj</w:t>
            </w:r>
            <w:r w:rsidR="00E01D91">
              <w:rPr>
                <w:sz w:val="28"/>
                <w:szCs w:val="28"/>
              </w:rPr>
              <w:t>u</w:t>
            </w:r>
            <w:r>
              <w:rPr>
                <w:sz w:val="28"/>
                <w:szCs w:val="28"/>
              </w:rPr>
              <w:t xml:space="preserve"> un </w:t>
            </w:r>
            <w:r w:rsidR="00753C2D">
              <w:rPr>
                <w:sz w:val="28"/>
                <w:szCs w:val="28"/>
              </w:rPr>
              <w:t xml:space="preserve">rehabilitācijas </w:t>
            </w:r>
            <w:r w:rsidR="0036274F">
              <w:rPr>
                <w:sz w:val="28"/>
                <w:szCs w:val="28"/>
              </w:rPr>
              <w:t>centr</w:t>
            </w:r>
            <w:r w:rsidR="00E01D91">
              <w:rPr>
                <w:sz w:val="28"/>
                <w:szCs w:val="28"/>
              </w:rPr>
              <w:t>u</w:t>
            </w:r>
            <w:r w:rsidR="0036274F">
              <w:rPr>
                <w:sz w:val="28"/>
                <w:szCs w:val="28"/>
              </w:rPr>
              <w:t xml:space="preserve"> </w:t>
            </w:r>
            <w:r>
              <w:rPr>
                <w:sz w:val="28"/>
                <w:szCs w:val="28"/>
              </w:rPr>
              <w:t>kā apsaimniekotāj</w:t>
            </w:r>
            <w:r w:rsidR="00E01D91">
              <w:rPr>
                <w:sz w:val="28"/>
                <w:szCs w:val="28"/>
              </w:rPr>
              <w:t>u</w:t>
            </w:r>
            <w:r>
              <w:rPr>
                <w:sz w:val="28"/>
                <w:szCs w:val="28"/>
              </w:rPr>
              <w:t xml:space="preserve"> </w:t>
            </w:r>
            <w:r w:rsidR="00E01D91">
              <w:rPr>
                <w:sz w:val="28"/>
                <w:szCs w:val="28"/>
              </w:rPr>
              <w:t xml:space="preserve">no saistības pārvaldīt (apsaimniekot) nekustamos īpašumus, kas nav nepieciešami </w:t>
            </w:r>
            <w:r w:rsidR="00F904D7">
              <w:rPr>
                <w:sz w:val="28"/>
                <w:szCs w:val="28"/>
              </w:rPr>
              <w:t>r</w:t>
            </w:r>
            <w:r w:rsidR="0029665B">
              <w:rPr>
                <w:sz w:val="28"/>
                <w:szCs w:val="28"/>
              </w:rPr>
              <w:t xml:space="preserve">ehabilitācijas </w:t>
            </w:r>
            <w:r w:rsidR="00E01D91">
              <w:rPr>
                <w:sz w:val="28"/>
                <w:szCs w:val="28"/>
              </w:rPr>
              <w:t xml:space="preserve">centra funkciju nodrošināšanai, </w:t>
            </w:r>
            <w:r>
              <w:rPr>
                <w:sz w:val="28"/>
                <w:szCs w:val="28"/>
              </w:rPr>
              <w:t xml:space="preserve">nepieciešams veikt </w:t>
            </w:r>
            <w:r w:rsidRPr="00D24CB4">
              <w:rPr>
                <w:sz w:val="28"/>
                <w:szCs w:val="28"/>
              </w:rPr>
              <w:t xml:space="preserve">pasākumus </w:t>
            </w:r>
            <w:r w:rsidR="00753C2D">
              <w:rPr>
                <w:sz w:val="28"/>
                <w:szCs w:val="28"/>
              </w:rPr>
              <w:t>nekustam</w:t>
            </w:r>
            <w:r w:rsidR="00E01D91">
              <w:rPr>
                <w:sz w:val="28"/>
                <w:szCs w:val="28"/>
              </w:rPr>
              <w:t>o</w:t>
            </w:r>
            <w:r w:rsidR="00753C2D">
              <w:rPr>
                <w:sz w:val="28"/>
                <w:szCs w:val="28"/>
              </w:rPr>
              <w:t xml:space="preserve"> īpašum</w:t>
            </w:r>
            <w:r w:rsidR="00E01D91">
              <w:rPr>
                <w:sz w:val="28"/>
                <w:szCs w:val="28"/>
              </w:rPr>
              <w:t>u</w:t>
            </w:r>
            <w:r w:rsidR="00753C2D">
              <w:rPr>
                <w:sz w:val="28"/>
                <w:szCs w:val="28"/>
              </w:rPr>
              <w:t xml:space="preserve"> atsavināšanai. Veselības ministrija, izvērtējot nekustamās mantas atsavināšanas veidus, konstatēja, ka vispiemērotākais atsavināšanas veids ir nekustamo </w:t>
            </w:r>
            <w:r w:rsidR="00E01D91">
              <w:rPr>
                <w:sz w:val="28"/>
                <w:szCs w:val="28"/>
              </w:rPr>
              <w:t>īpašum</w:t>
            </w:r>
            <w:r w:rsidR="00753C2D">
              <w:rPr>
                <w:sz w:val="28"/>
                <w:szCs w:val="28"/>
              </w:rPr>
              <w:t>u nodot atsavināšanai, lai pārdotu izsolē.</w:t>
            </w:r>
            <w:r w:rsidR="0029665B">
              <w:rPr>
                <w:sz w:val="28"/>
                <w:szCs w:val="28"/>
              </w:rPr>
              <w:t xml:space="preserve"> </w:t>
            </w:r>
            <w:r w:rsidRPr="00C36ECF">
              <w:rPr>
                <w:i/>
                <w:sz w:val="28"/>
                <w:szCs w:val="28"/>
              </w:rPr>
              <w:t>Publiskas personas mantas atsavināšanas likuma</w:t>
            </w:r>
            <w:r w:rsidRPr="00372BD8">
              <w:rPr>
                <w:sz w:val="28"/>
                <w:szCs w:val="28"/>
              </w:rPr>
              <w:t xml:space="preserve"> 4.panta pirmā daļa nosaka, ka valsts mantas atsavināšanu var ierosināt, ja tā nav nepieciešama attiecīgai iestādei vai citām valsts iestādēm to funkciju nodrošināšanai. </w:t>
            </w:r>
            <w:r w:rsidRPr="00C36ECF">
              <w:rPr>
                <w:i/>
                <w:sz w:val="28"/>
                <w:szCs w:val="28"/>
              </w:rPr>
              <w:t>Publiskas personas mantas atsavināšanas likuma</w:t>
            </w:r>
            <w:r w:rsidRPr="00372BD8">
              <w:rPr>
                <w:sz w:val="28"/>
                <w:szCs w:val="28"/>
              </w:rPr>
              <w:t xml:space="preserve"> 4.panta otrā daļa nosaka, ka valsts mantas atsavināšanu var ierosināt attiecīgās iestādes vadītājs, kuras </w:t>
            </w:r>
            <w:r>
              <w:rPr>
                <w:sz w:val="28"/>
                <w:szCs w:val="28"/>
              </w:rPr>
              <w:t xml:space="preserve">valdījumā atrodas valsts manta. </w:t>
            </w:r>
            <w:r w:rsidRPr="00D24CB4">
              <w:rPr>
                <w:sz w:val="28"/>
                <w:szCs w:val="28"/>
              </w:rPr>
              <w:t xml:space="preserve">Nekustamā atsavināšanu saskaņā ar </w:t>
            </w:r>
            <w:r w:rsidRPr="00C36ECF">
              <w:rPr>
                <w:i/>
                <w:sz w:val="28"/>
                <w:szCs w:val="28"/>
              </w:rPr>
              <w:lastRenderedPageBreak/>
              <w:t>Publiskas personas mantas atsavināšanas likuma</w:t>
            </w:r>
            <w:r w:rsidRPr="00D24CB4">
              <w:rPr>
                <w:sz w:val="28"/>
                <w:szCs w:val="28"/>
              </w:rPr>
              <w:t xml:space="preserve"> 4.panta pirmo un otro daļu ierosina Veselības ministrija.</w:t>
            </w:r>
          </w:p>
          <w:p w:rsidR="003E3CD9" w:rsidRDefault="00C36ECF" w:rsidP="00C36ECF">
            <w:pPr>
              <w:jc w:val="both"/>
              <w:rPr>
                <w:sz w:val="28"/>
                <w:szCs w:val="28"/>
              </w:rPr>
            </w:pPr>
            <w:r w:rsidRPr="00C36ECF">
              <w:rPr>
                <w:i/>
                <w:sz w:val="28"/>
                <w:szCs w:val="28"/>
              </w:rPr>
              <w:t>Publiskas personas mantas atsavināšanas likuma</w:t>
            </w:r>
            <w:r w:rsidRPr="00372BD8">
              <w:rPr>
                <w:sz w:val="28"/>
                <w:szCs w:val="28"/>
              </w:rPr>
              <w:t xml:space="preserve"> 5.panta pirmā </w:t>
            </w:r>
            <w:r>
              <w:rPr>
                <w:sz w:val="28"/>
                <w:szCs w:val="28"/>
              </w:rPr>
              <w:t xml:space="preserve">un piektā daļa </w:t>
            </w:r>
            <w:r w:rsidRPr="00372BD8">
              <w:rPr>
                <w:sz w:val="28"/>
                <w:szCs w:val="28"/>
              </w:rPr>
              <w:t xml:space="preserve">nosaka, ka atļauju atsavināt valsts nekustamo īpašumu dod Ministru kabinets, nosakot arī atsavināšanas veidu. </w:t>
            </w:r>
            <w:r>
              <w:rPr>
                <w:sz w:val="28"/>
                <w:szCs w:val="28"/>
              </w:rPr>
              <w:t>Nepieciešams s</w:t>
            </w:r>
            <w:r w:rsidRPr="00305D2A">
              <w:rPr>
                <w:sz w:val="28"/>
                <w:szCs w:val="28"/>
              </w:rPr>
              <w:t xml:space="preserve">askaņā ar </w:t>
            </w:r>
            <w:r w:rsidRPr="00C36ECF">
              <w:rPr>
                <w:i/>
                <w:sz w:val="28"/>
                <w:szCs w:val="28"/>
              </w:rPr>
              <w:t>Publiskas personas mantas atsavināšanas likuma</w:t>
            </w:r>
            <w:r w:rsidRPr="00305D2A">
              <w:rPr>
                <w:sz w:val="28"/>
                <w:szCs w:val="28"/>
              </w:rPr>
              <w:t xml:space="preserve"> 4.panta pirmo un otro daļu un 5.panta pirmo daļu </w:t>
            </w:r>
            <w:r>
              <w:rPr>
                <w:sz w:val="28"/>
                <w:szCs w:val="28"/>
              </w:rPr>
              <w:t xml:space="preserve">pieņemt Ministru kabineta rīkojumu, lai </w:t>
            </w:r>
            <w:r w:rsidR="00422645">
              <w:rPr>
                <w:sz w:val="28"/>
                <w:szCs w:val="28"/>
              </w:rPr>
              <w:t>valsts akciju sabiedrība „</w:t>
            </w:r>
            <w:r w:rsidRPr="00305D2A">
              <w:rPr>
                <w:sz w:val="28"/>
                <w:szCs w:val="28"/>
              </w:rPr>
              <w:t>Valsts nekustamie īpašumi</w:t>
            </w:r>
            <w:r w:rsidR="00422645">
              <w:rPr>
                <w:sz w:val="28"/>
                <w:szCs w:val="28"/>
              </w:rPr>
              <w:t>”</w:t>
            </w:r>
            <w:r w:rsidRPr="00305D2A">
              <w:rPr>
                <w:sz w:val="28"/>
                <w:szCs w:val="28"/>
              </w:rPr>
              <w:t xml:space="preserve"> pārdot</w:t>
            </w:r>
            <w:r w:rsidR="00A34C74">
              <w:rPr>
                <w:sz w:val="28"/>
                <w:szCs w:val="28"/>
              </w:rPr>
              <w:t>u</w:t>
            </w:r>
            <w:r w:rsidR="00422645">
              <w:rPr>
                <w:sz w:val="28"/>
                <w:szCs w:val="28"/>
              </w:rPr>
              <w:t xml:space="preserve"> nekustamos </w:t>
            </w:r>
            <w:r w:rsidRPr="00305D2A">
              <w:rPr>
                <w:sz w:val="28"/>
                <w:szCs w:val="28"/>
              </w:rPr>
              <w:t>īpašumu</w:t>
            </w:r>
            <w:r w:rsidR="00422645">
              <w:rPr>
                <w:sz w:val="28"/>
                <w:szCs w:val="28"/>
              </w:rPr>
              <w:t>s</w:t>
            </w:r>
            <w:r w:rsidRPr="00305D2A">
              <w:rPr>
                <w:sz w:val="28"/>
                <w:szCs w:val="28"/>
              </w:rPr>
              <w:t xml:space="preserve"> izsolē</w:t>
            </w:r>
            <w:r w:rsidR="0097411C">
              <w:rPr>
                <w:sz w:val="28"/>
                <w:szCs w:val="28"/>
              </w:rPr>
              <w:t>.</w:t>
            </w:r>
          </w:p>
          <w:p w:rsidR="003E3CD9" w:rsidRDefault="00F904D7" w:rsidP="00C36ECF">
            <w:pPr>
              <w:jc w:val="both"/>
              <w:rPr>
                <w:sz w:val="28"/>
                <w:szCs w:val="28"/>
              </w:rPr>
            </w:pPr>
            <w:r>
              <w:rPr>
                <w:sz w:val="28"/>
                <w:szCs w:val="28"/>
              </w:rPr>
              <w:t>Ministru kabineta r</w:t>
            </w:r>
            <w:r w:rsidR="003E3CD9">
              <w:rPr>
                <w:sz w:val="28"/>
                <w:szCs w:val="28"/>
              </w:rPr>
              <w:t xml:space="preserve">īkojuma projektā noteikts, ka pircējs par šā rīkojuma 1.punktā minēto valsts nekustamo īpašumu maksā </w:t>
            </w:r>
            <w:proofErr w:type="spellStart"/>
            <w:r w:rsidR="003E3CD9" w:rsidRPr="000B44E8">
              <w:rPr>
                <w:i/>
                <w:sz w:val="28"/>
                <w:szCs w:val="28"/>
              </w:rPr>
              <w:t>euro</w:t>
            </w:r>
            <w:proofErr w:type="spellEnd"/>
            <w:r w:rsidR="0097411C">
              <w:rPr>
                <w:sz w:val="28"/>
                <w:szCs w:val="28"/>
              </w:rPr>
              <w:t>.</w:t>
            </w:r>
          </w:p>
          <w:p w:rsidR="0036274F" w:rsidRDefault="0036274F" w:rsidP="00C36ECF">
            <w:pPr>
              <w:jc w:val="both"/>
              <w:rPr>
                <w:sz w:val="28"/>
                <w:szCs w:val="28"/>
              </w:rPr>
            </w:pPr>
            <w:r>
              <w:rPr>
                <w:sz w:val="28"/>
                <w:szCs w:val="28"/>
              </w:rPr>
              <w:t xml:space="preserve">Saskaņā ar Privatizācijas ierosinājumu reģistra informāciju par </w:t>
            </w:r>
            <w:r w:rsidR="00422645">
              <w:rPr>
                <w:sz w:val="28"/>
                <w:szCs w:val="28"/>
              </w:rPr>
              <w:t>Ministru kabineta</w:t>
            </w:r>
            <w:r>
              <w:rPr>
                <w:sz w:val="28"/>
                <w:szCs w:val="28"/>
              </w:rPr>
              <w:t xml:space="preserve"> rīkojuma projektā minētajiem valsts nekustamajiem īpašumiem privatizācijas ierosinājumi nav saņemti.</w:t>
            </w:r>
            <w:r w:rsidR="00552CE8">
              <w:rPr>
                <w:sz w:val="28"/>
                <w:szCs w:val="28"/>
              </w:rPr>
              <w:t xml:space="preserve"> </w:t>
            </w:r>
          </w:p>
          <w:p w:rsidR="00552CE8" w:rsidRDefault="001757BB" w:rsidP="00E56D86">
            <w:pPr>
              <w:spacing w:before="240"/>
              <w:jc w:val="both"/>
              <w:rPr>
                <w:i/>
                <w:sz w:val="28"/>
                <w:szCs w:val="28"/>
              </w:rPr>
            </w:pPr>
            <w:r>
              <w:rPr>
                <w:sz w:val="28"/>
                <w:szCs w:val="28"/>
              </w:rPr>
              <w:t>Ņemot vērā, ka n</w:t>
            </w:r>
            <w:r w:rsidR="00E56D86">
              <w:rPr>
                <w:sz w:val="28"/>
                <w:szCs w:val="28"/>
              </w:rPr>
              <w:t>ekustamo īpašumu (</w:t>
            </w:r>
            <w:r w:rsidR="00E56D86" w:rsidRPr="00D75690">
              <w:rPr>
                <w:b/>
                <w:sz w:val="28"/>
                <w:szCs w:val="28"/>
              </w:rPr>
              <w:t>Liepu ielā 3, Liepu ielā 5</w:t>
            </w:r>
            <w:r w:rsidR="003A3DE9">
              <w:rPr>
                <w:b/>
                <w:sz w:val="28"/>
                <w:szCs w:val="28"/>
              </w:rPr>
              <w:t xml:space="preserve"> un</w:t>
            </w:r>
            <w:r w:rsidR="00E56D86">
              <w:rPr>
                <w:b/>
                <w:sz w:val="28"/>
                <w:szCs w:val="28"/>
              </w:rPr>
              <w:t xml:space="preserve"> </w:t>
            </w:r>
            <w:r w:rsidR="00E56D86" w:rsidRPr="00D75690">
              <w:rPr>
                <w:b/>
                <w:sz w:val="28"/>
                <w:szCs w:val="28"/>
              </w:rPr>
              <w:t>Liepu ielā 9</w:t>
            </w:r>
            <w:r w:rsidR="00E56D86">
              <w:rPr>
                <w:sz w:val="28"/>
                <w:szCs w:val="28"/>
              </w:rPr>
              <w:t xml:space="preserve">) </w:t>
            </w:r>
            <w:r w:rsidR="00552CE8" w:rsidRPr="00F729EF">
              <w:rPr>
                <w:sz w:val="28"/>
                <w:szCs w:val="28"/>
              </w:rPr>
              <w:t xml:space="preserve">sastāvā ir dzīvojamās </w:t>
            </w:r>
            <w:r w:rsidR="003C46C2">
              <w:rPr>
                <w:sz w:val="28"/>
                <w:szCs w:val="28"/>
              </w:rPr>
              <w:t>ēkas</w:t>
            </w:r>
            <w:r w:rsidR="00552CE8" w:rsidRPr="00F729EF">
              <w:rPr>
                <w:sz w:val="28"/>
                <w:szCs w:val="28"/>
              </w:rPr>
              <w:t xml:space="preserve">, </w:t>
            </w:r>
            <w:r w:rsidR="003C46C2">
              <w:rPr>
                <w:sz w:val="28"/>
                <w:szCs w:val="28"/>
              </w:rPr>
              <w:t>tad saskaņā</w:t>
            </w:r>
            <w:r w:rsidR="00552CE8" w:rsidRPr="00F729EF">
              <w:rPr>
                <w:sz w:val="28"/>
                <w:szCs w:val="28"/>
              </w:rPr>
              <w:t xml:space="preserve"> ar likuma </w:t>
            </w:r>
            <w:r w:rsidR="00552CE8" w:rsidRPr="00F729EF">
              <w:rPr>
                <w:i/>
                <w:sz w:val="28"/>
                <w:szCs w:val="28"/>
              </w:rPr>
              <w:t>„Par valsts un pa</w:t>
            </w:r>
            <w:r w:rsidR="003645CD" w:rsidRPr="00F729EF">
              <w:rPr>
                <w:i/>
                <w:sz w:val="28"/>
                <w:szCs w:val="28"/>
              </w:rPr>
              <w:t>š</w:t>
            </w:r>
            <w:r w:rsidR="00552CE8" w:rsidRPr="00F729EF">
              <w:rPr>
                <w:i/>
                <w:sz w:val="28"/>
                <w:szCs w:val="28"/>
              </w:rPr>
              <w:t>valdību dzīvojamo māju privatiz</w:t>
            </w:r>
            <w:r w:rsidR="003645CD" w:rsidRPr="00F729EF">
              <w:rPr>
                <w:i/>
                <w:sz w:val="28"/>
                <w:szCs w:val="28"/>
              </w:rPr>
              <w:t>ācij</w:t>
            </w:r>
            <w:r w:rsidR="00552CE8" w:rsidRPr="00F729EF">
              <w:rPr>
                <w:i/>
                <w:sz w:val="28"/>
                <w:szCs w:val="28"/>
              </w:rPr>
              <w:t>u”</w:t>
            </w:r>
            <w:r w:rsidR="00552CE8" w:rsidRPr="00F729EF">
              <w:rPr>
                <w:sz w:val="28"/>
                <w:szCs w:val="28"/>
              </w:rPr>
              <w:t xml:space="preserve"> pārejas noteikum</w:t>
            </w:r>
            <w:r w:rsidR="003645CD" w:rsidRPr="00F729EF">
              <w:rPr>
                <w:sz w:val="28"/>
                <w:szCs w:val="28"/>
              </w:rPr>
              <w:t>u</w:t>
            </w:r>
            <w:r w:rsidR="00552CE8" w:rsidRPr="00F729EF">
              <w:rPr>
                <w:sz w:val="28"/>
                <w:szCs w:val="28"/>
              </w:rPr>
              <w:t xml:space="preserve"> 30 punktu</w:t>
            </w:r>
            <w:r w:rsidR="00F729EF" w:rsidRPr="00F729EF">
              <w:rPr>
                <w:sz w:val="28"/>
                <w:szCs w:val="28"/>
              </w:rPr>
              <w:t xml:space="preserve"> </w:t>
            </w:r>
            <w:r w:rsidR="003C46C2">
              <w:rPr>
                <w:sz w:val="28"/>
                <w:szCs w:val="28"/>
              </w:rPr>
              <w:t>(</w:t>
            </w:r>
            <w:r w:rsidR="00F729EF" w:rsidRPr="00F729EF">
              <w:rPr>
                <w:sz w:val="28"/>
                <w:szCs w:val="28"/>
              </w:rPr>
              <w:t xml:space="preserve">kas nosaka,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w:t>
            </w:r>
            <w:hyperlink r:id="rId13" w:tgtFrame="_blank" w:history="1">
              <w:r w:rsidR="00F729EF" w:rsidRPr="003C46C2">
                <w:rPr>
                  <w:i/>
                  <w:sz w:val="28"/>
                  <w:szCs w:val="28"/>
                </w:rPr>
                <w:t>Publiskas personas mantas atsavināšanas likumu</w:t>
              </w:r>
            </w:hyperlink>
            <w:r w:rsidR="003C46C2">
              <w:rPr>
                <w:sz w:val="28"/>
                <w:szCs w:val="28"/>
              </w:rPr>
              <w:t xml:space="preserve">”), to privatizācijā piemērojams </w:t>
            </w:r>
            <w:hyperlink r:id="rId14" w:tgtFrame="_blank" w:history="1">
              <w:r w:rsidR="003C46C2" w:rsidRPr="003C46C2">
                <w:rPr>
                  <w:i/>
                  <w:sz w:val="28"/>
                  <w:szCs w:val="28"/>
                </w:rPr>
                <w:t>Publiskas personas mantas atsavināšanas likum</w:t>
              </w:r>
            </w:hyperlink>
            <w:r w:rsidR="003C46C2">
              <w:rPr>
                <w:i/>
                <w:sz w:val="28"/>
                <w:szCs w:val="28"/>
              </w:rPr>
              <w:t>s</w:t>
            </w:r>
            <w:r w:rsidR="003C46C2" w:rsidRPr="003C46C2">
              <w:rPr>
                <w:i/>
                <w:sz w:val="28"/>
                <w:szCs w:val="28"/>
              </w:rPr>
              <w:t>.</w:t>
            </w:r>
          </w:p>
          <w:p w:rsidR="001735C5" w:rsidRDefault="001735C5" w:rsidP="001735C5">
            <w:pPr>
              <w:jc w:val="both"/>
              <w:rPr>
                <w:sz w:val="28"/>
                <w:szCs w:val="28"/>
              </w:rPr>
            </w:pPr>
            <w:r w:rsidRPr="00552CE8">
              <w:rPr>
                <w:i/>
                <w:sz w:val="28"/>
                <w:szCs w:val="28"/>
              </w:rPr>
              <w:t>Valsts un pašvaldību īpašumu privatizācijas un privatizācijas sertifikātu izmantošanas pabeigšanas likuma</w:t>
            </w:r>
            <w:r>
              <w:rPr>
                <w:sz w:val="28"/>
                <w:szCs w:val="28"/>
              </w:rPr>
              <w:t xml:space="preserve"> 16.panta otrā daļa nosaka, ka valsts īpašuma objekti, par kuriem līdz pabeigšanas datumam nav saņemts privatizācijas ierosinājums, var tikt atsavināti </w:t>
            </w:r>
            <w:r w:rsidRPr="00552CE8">
              <w:rPr>
                <w:i/>
                <w:sz w:val="28"/>
                <w:szCs w:val="28"/>
              </w:rPr>
              <w:t xml:space="preserve">Publiskas </w:t>
            </w:r>
            <w:r>
              <w:rPr>
                <w:i/>
                <w:sz w:val="28"/>
                <w:szCs w:val="28"/>
              </w:rPr>
              <w:t xml:space="preserve">personas </w:t>
            </w:r>
            <w:r w:rsidRPr="00552CE8">
              <w:rPr>
                <w:i/>
                <w:sz w:val="28"/>
                <w:szCs w:val="28"/>
              </w:rPr>
              <w:t>mantas atsavināšanas likumā</w:t>
            </w:r>
            <w:r>
              <w:rPr>
                <w:sz w:val="28"/>
                <w:szCs w:val="28"/>
              </w:rPr>
              <w:t xml:space="preserve"> noteiktā kārtībā (attiecas uz </w:t>
            </w:r>
            <w:r w:rsidR="00F904D7">
              <w:rPr>
                <w:sz w:val="28"/>
                <w:szCs w:val="28"/>
              </w:rPr>
              <w:t xml:space="preserve">Ministru kabineta </w:t>
            </w:r>
            <w:r>
              <w:rPr>
                <w:sz w:val="28"/>
                <w:szCs w:val="28"/>
              </w:rPr>
              <w:t xml:space="preserve">rīkojuma projekta </w:t>
            </w:r>
            <w:r>
              <w:rPr>
                <w:sz w:val="28"/>
                <w:szCs w:val="28"/>
              </w:rPr>
              <w:lastRenderedPageBreak/>
              <w:t>1.4.apakšpunktā minēto nekustamo īpašumu).</w:t>
            </w:r>
          </w:p>
          <w:p w:rsidR="001735C5" w:rsidRDefault="001735C5" w:rsidP="001735C5">
            <w:pPr>
              <w:jc w:val="both"/>
              <w:rPr>
                <w:sz w:val="28"/>
                <w:szCs w:val="28"/>
              </w:rPr>
            </w:pPr>
          </w:p>
          <w:p w:rsidR="00527322" w:rsidRDefault="001735C5" w:rsidP="00527322">
            <w:pPr>
              <w:tabs>
                <w:tab w:val="left" w:pos="851"/>
              </w:tabs>
              <w:ind w:right="71"/>
              <w:jc w:val="both"/>
              <w:rPr>
                <w:sz w:val="28"/>
                <w:szCs w:val="28"/>
              </w:rPr>
            </w:pPr>
            <w:r>
              <w:rPr>
                <w:sz w:val="28"/>
                <w:szCs w:val="28"/>
              </w:rPr>
              <w:t xml:space="preserve">Ministru kabineta rīkojuma projekta 2.punkts nosaka, ka pircējs par rīkojuma 1.punktā minēto nekustamo īpašumu maksā </w:t>
            </w:r>
            <w:proofErr w:type="spellStart"/>
            <w:r w:rsidRPr="001735C5">
              <w:rPr>
                <w:i/>
                <w:sz w:val="28"/>
                <w:szCs w:val="28"/>
              </w:rPr>
              <w:t>euro</w:t>
            </w:r>
            <w:proofErr w:type="spellEnd"/>
            <w:r>
              <w:rPr>
                <w:sz w:val="28"/>
                <w:szCs w:val="28"/>
              </w:rPr>
              <w:t>.</w:t>
            </w:r>
            <w:r w:rsidR="00527322">
              <w:rPr>
                <w:sz w:val="28"/>
                <w:szCs w:val="28"/>
              </w:rPr>
              <w:t xml:space="preserve"> </w:t>
            </w:r>
          </w:p>
          <w:p w:rsidR="00F5571E" w:rsidRDefault="00BA1244" w:rsidP="00527322">
            <w:pPr>
              <w:tabs>
                <w:tab w:val="left" w:pos="851"/>
              </w:tabs>
              <w:ind w:right="71"/>
              <w:jc w:val="both"/>
              <w:rPr>
                <w:sz w:val="28"/>
                <w:szCs w:val="28"/>
              </w:rPr>
            </w:pPr>
            <w:r>
              <w:rPr>
                <w:sz w:val="28"/>
                <w:szCs w:val="28"/>
              </w:rPr>
              <w:t>Ministru kabineta rīkojuma projekta 3.punkts nosaka, ka nekustamo īpašumu pārdošanas rezultātā iegūt</w:t>
            </w:r>
            <w:r w:rsidR="00305FAC">
              <w:rPr>
                <w:sz w:val="28"/>
                <w:szCs w:val="28"/>
              </w:rPr>
              <w:t>ie</w:t>
            </w:r>
            <w:r>
              <w:rPr>
                <w:sz w:val="28"/>
                <w:szCs w:val="28"/>
              </w:rPr>
              <w:t xml:space="preserve"> </w:t>
            </w:r>
            <w:r w:rsidRPr="007F2DC1">
              <w:rPr>
                <w:sz w:val="28"/>
                <w:szCs w:val="28"/>
              </w:rPr>
              <w:t>finanšu līdzekļ</w:t>
            </w:r>
            <w:r w:rsidR="0029665B">
              <w:rPr>
                <w:sz w:val="28"/>
                <w:szCs w:val="28"/>
              </w:rPr>
              <w:t>i</w:t>
            </w:r>
            <w:r w:rsidRPr="007F2DC1">
              <w:rPr>
                <w:sz w:val="28"/>
                <w:szCs w:val="28"/>
              </w:rPr>
              <w:t xml:space="preserve"> ieskait</w:t>
            </w:r>
            <w:r w:rsidR="0029665B">
              <w:rPr>
                <w:sz w:val="28"/>
                <w:szCs w:val="28"/>
              </w:rPr>
              <w:t>āmi</w:t>
            </w:r>
            <w:r w:rsidRPr="007F2DC1">
              <w:rPr>
                <w:sz w:val="28"/>
                <w:szCs w:val="28"/>
              </w:rPr>
              <w:t xml:space="preserve"> vals</w:t>
            </w:r>
            <w:r>
              <w:rPr>
                <w:sz w:val="28"/>
                <w:szCs w:val="28"/>
              </w:rPr>
              <w:t xml:space="preserve">ts pamatbudžeta ieņēmumu </w:t>
            </w:r>
            <w:r w:rsidR="0097411C">
              <w:rPr>
                <w:sz w:val="28"/>
                <w:szCs w:val="28"/>
              </w:rPr>
              <w:t xml:space="preserve">kontā </w:t>
            </w:r>
            <w:r>
              <w:rPr>
                <w:sz w:val="28"/>
                <w:szCs w:val="28"/>
              </w:rPr>
              <w:t xml:space="preserve">(atbilstoši Ministru kabineta 2011.gada 1.februāra noteikumu Nr.109 </w:t>
            </w:r>
            <w:r w:rsidRPr="00106B2C">
              <w:rPr>
                <w:i/>
                <w:sz w:val="28"/>
                <w:szCs w:val="28"/>
              </w:rPr>
              <w:t>„Kārtība, kādā atsavināma publiskas personas manta”</w:t>
            </w:r>
            <w:r>
              <w:rPr>
                <w:sz w:val="28"/>
                <w:szCs w:val="28"/>
              </w:rPr>
              <w:t xml:space="preserve"> 37.punktam, kas nosaka, ka ministrijas, tās padotībā esošās iestādes vai kapitālsabiedrības valsts nekustamās mantas atsavināšanā iegūtos līdzekļus, no kuriem atskaitīti šo noteikumu 36.punktā minētie atsavināšanas izdevumi, ieskaita valsts pamatbudžeta ieņēmumu kontā)</w:t>
            </w:r>
            <w:r w:rsidR="00106B2C">
              <w:rPr>
                <w:sz w:val="28"/>
                <w:szCs w:val="28"/>
              </w:rPr>
              <w:t>.</w:t>
            </w:r>
            <w:r w:rsidR="00527322">
              <w:rPr>
                <w:sz w:val="28"/>
                <w:szCs w:val="28"/>
              </w:rPr>
              <w:t xml:space="preserve"> </w:t>
            </w:r>
            <w:r w:rsidR="00F5571E" w:rsidRPr="00F5571E">
              <w:rPr>
                <w:sz w:val="28"/>
                <w:szCs w:val="28"/>
              </w:rPr>
              <w:t>Ministru kabineta rīkojuma projekta 4.punkts paredz Veselības ministrijai uzdevumu nodot pircējam nekustamos īpašumus 30 dienu laikā no pirkuma līguma noslēgšanas dienas. Minētais termiņš Veselības ministrijai dokumentu nodošanai nekustamo īpašumu pircējiem noteikts, izvērtējot nekustamā īpašuma pircēja pienākumu veikt noteiktas darbības noteiktos termiņos samērīgi nekustamā īpašuma pārdevēja pienākumiem.</w:t>
            </w:r>
          </w:p>
          <w:p w:rsidR="00D4288D" w:rsidRPr="00FD305F" w:rsidRDefault="00281096" w:rsidP="00D4288D">
            <w:pPr>
              <w:ind w:right="-25"/>
              <w:jc w:val="both"/>
              <w:rPr>
                <w:sz w:val="28"/>
                <w:szCs w:val="28"/>
              </w:rPr>
            </w:pPr>
            <w:r w:rsidRPr="0045556D">
              <w:rPr>
                <w:bCs/>
                <w:sz w:val="28"/>
                <w:szCs w:val="28"/>
              </w:rPr>
              <w:t xml:space="preserve">Ministru kabineta rīkojuma </w:t>
            </w:r>
            <w:r w:rsidRPr="00106B2C">
              <w:rPr>
                <w:bCs/>
                <w:i/>
                <w:sz w:val="28"/>
                <w:szCs w:val="28"/>
              </w:rPr>
              <w:t>„</w:t>
            </w:r>
            <w:r w:rsidRPr="00106B2C">
              <w:rPr>
                <w:i/>
                <w:sz w:val="28"/>
                <w:szCs w:val="28"/>
              </w:rPr>
              <w:t>Par valsts nekustam</w:t>
            </w:r>
            <w:r w:rsidR="00F5571E" w:rsidRPr="00106B2C">
              <w:rPr>
                <w:i/>
                <w:sz w:val="28"/>
                <w:szCs w:val="28"/>
              </w:rPr>
              <w:t>o īpašumu</w:t>
            </w:r>
            <w:r w:rsidR="00057216" w:rsidRPr="00106B2C">
              <w:rPr>
                <w:i/>
                <w:sz w:val="28"/>
                <w:szCs w:val="28"/>
              </w:rPr>
              <w:t xml:space="preserve"> pārdošanu”</w:t>
            </w:r>
            <w:r w:rsidR="00D4288D" w:rsidRPr="00A70271">
              <w:rPr>
                <w:sz w:val="28"/>
                <w:szCs w:val="28"/>
              </w:rPr>
              <w:t xml:space="preserve"> </w:t>
            </w:r>
            <w:r w:rsidR="00F924A3">
              <w:rPr>
                <w:sz w:val="28"/>
                <w:szCs w:val="28"/>
              </w:rPr>
              <w:t xml:space="preserve">projekta </w:t>
            </w:r>
            <w:r w:rsidR="00D4288D" w:rsidRPr="00A70271">
              <w:rPr>
                <w:sz w:val="28"/>
                <w:szCs w:val="28"/>
              </w:rPr>
              <w:t xml:space="preserve">mērķis ir pieņemt Ministru kabineta lēmumu par </w:t>
            </w:r>
            <w:r w:rsidR="008B4E34">
              <w:rPr>
                <w:sz w:val="28"/>
                <w:szCs w:val="28"/>
              </w:rPr>
              <w:t xml:space="preserve">atļauju </w:t>
            </w:r>
            <w:r w:rsidR="00D4288D" w:rsidRPr="00A70271">
              <w:rPr>
                <w:sz w:val="28"/>
                <w:szCs w:val="28"/>
              </w:rPr>
              <w:t>nekustam</w:t>
            </w:r>
            <w:r>
              <w:rPr>
                <w:sz w:val="28"/>
                <w:szCs w:val="28"/>
              </w:rPr>
              <w:t>o</w:t>
            </w:r>
            <w:r w:rsidR="00F5571E">
              <w:rPr>
                <w:sz w:val="28"/>
                <w:szCs w:val="28"/>
              </w:rPr>
              <w:t>s</w:t>
            </w:r>
            <w:r>
              <w:rPr>
                <w:sz w:val="28"/>
                <w:szCs w:val="28"/>
              </w:rPr>
              <w:t xml:space="preserve"> </w:t>
            </w:r>
            <w:r w:rsidR="00F5571E">
              <w:rPr>
                <w:sz w:val="28"/>
                <w:szCs w:val="28"/>
              </w:rPr>
              <w:t>īpašumus</w:t>
            </w:r>
            <w:r w:rsidR="008B4E34">
              <w:rPr>
                <w:sz w:val="28"/>
                <w:szCs w:val="28"/>
              </w:rPr>
              <w:t xml:space="preserve"> </w:t>
            </w:r>
            <w:r w:rsidR="00B5097F">
              <w:rPr>
                <w:sz w:val="28"/>
                <w:szCs w:val="28"/>
              </w:rPr>
              <w:t>pārdot izsolē.</w:t>
            </w:r>
          </w:p>
          <w:p w:rsidR="00703B57" w:rsidRPr="0029665B" w:rsidRDefault="00D4288D" w:rsidP="00527322">
            <w:pPr>
              <w:ind w:right="-25"/>
              <w:jc w:val="both"/>
              <w:rPr>
                <w:u w:val="single"/>
              </w:rPr>
            </w:pPr>
            <w:r w:rsidRPr="00FD305F">
              <w:rPr>
                <w:sz w:val="28"/>
                <w:szCs w:val="28"/>
              </w:rPr>
              <w:t xml:space="preserve">Ministru kabineta rīkojuma projekta būtība ir </w:t>
            </w:r>
            <w:r w:rsidR="00087403" w:rsidRPr="00FD305F">
              <w:rPr>
                <w:sz w:val="28"/>
                <w:szCs w:val="28"/>
              </w:rPr>
              <w:t>saskaņā ar Publiskas personas mantas</w:t>
            </w:r>
            <w:r w:rsidR="00087403">
              <w:rPr>
                <w:sz w:val="28"/>
                <w:szCs w:val="28"/>
              </w:rPr>
              <w:t xml:space="preserve"> atsavināšanas likuma 4.panta pirmo un otro daļu, 5.panta pirmo daļu, atļaut valsts akciju sabiedrībai „Valsts nekustamie īpašumi” pārdot izsolē šādus valsts nekustamos īpašumus</w:t>
            </w:r>
            <w:r w:rsidR="008808A0">
              <w:rPr>
                <w:sz w:val="28"/>
                <w:szCs w:val="28"/>
              </w:rPr>
              <w:t xml:space="preserve"> </w:t>
            </w:r>
            <w:proofErr w:type="spellStart"/>
            <w:r w:rsidR="008808A0">
              <w:rPr>
                <w:sz w:val="28"/>
                <w:szCs w:val="28"/>
              </w:rPr>
              <w:t>Veczosnā</w:t>
            </w:r>
            <w:proofErr w:type="spellEnd"/>
            <w:r w:rsidR="008808A0">
              <w:rPr>
                <w:sz w:val="28"/>
                <w:szCs w:val="28"/>
              </w:rPr>
              <w:t>, Lūznavas pagastā, Rēzeknes novadā</w:t>
            </w:r>
            <w:r w:rsidR="00087403">
              <w:rPr>
                <w:sz w:val="28"/>
                <w:szCs w:val="28"/>
              </w:rPr>
              <w:t>, kas ierakstīti zemesgrāmatā uz valsts vārda Veselības ministrijas personā:1</w:t>
            </w:r>
            <w:r w:rsidR="008808A0">
              <w:rPr>
                <w:sz w:val="28"/>
                <w:szCs w:val="28"/>
              </w:rPr>
              <w:t>)</w:t>
            </w:r>
            <w:r w:rsidR="00087403">
              <w:rPr>
                <w:sz w:val="28"/>
                <w:szCs w:val="28"/>
              </w:rPr>
              <w:t xml:space="preserve"> </w:t>
            </w:r>
            <w:r w:rsidR="00087403" w:rsidRPr="00FD305F">
              <w:rPr>
                <w:sz w:val="28"/>
                <w:szCs w:val="28"/>
              </w:rPr>
              <w:t xml:space="preserve">ievērojot likuma </w:t>
            </w:r>
            <w:r w:rsidR="00087403" w:rsidRPr="00FD305F">
              <w:rPr>
                <w:i/>
                <w:sz w:val="28"/>
                <w:szCs w:val="28"/>
              </w:rPr>
              <w:t>„Par valsts un pašvaldību dzīvojamo māju privatizāciju”</w:t>
            </w:r>
            <w:r w:rsidR="00087403" w:rsidRPr="00FD305F">
              <w:rPr>
                <w:sz w:val="28"/>
                <w:szCs w:val="28"/>
              </w:rPr>
              <w:t xml:space="preserve"> pārejas noteikumu 30.punktu un </w:t>
            </w:r>
            <w:r w:rsidR="00087403" w:rsidRPr="00FD305F">
              <w:rPr>
                <w:rFonts w:cs="Calibri"/>
                <w:i/>
                <w:sz w:val="28"/>
                <w:szCs w:val="28"/>
              </w:rPr>
              <w:t xml:space="preserve">Publiskas personas mantas </w:t>
            </w:r>
            <w:r w:rsidR="00087403" w:rsidRPr="00FD305F">
              <w:rPr>
                <w:rFonts w:cs="Calibri"/>
                <w:i/>
                <w:sz w:val="28"/>
                <w:szCs w:val="28"/>
              </w:rPr>
              <w:lastRenderedPageBreak/>
              <w:t>atsavināšanas likuma</w:t>
            </w:r>
            <w:r w:rsidR="00087403" w:rsidRPr="00FD305F">
              <w:rPr>
                <w:rFonts w:cs="Calibri"/>
                <w:sz w:val="28"/>
                <w:szCs w:val="28"/>
              </w:rPr>
              <w:t xml:space="preserve"> 14. un 45.panta trešās daļas nosacījumus</w:t>
            </w:r>
            <w:r w:rsidR="00FD305F">
              <w:rPr>
                <w:rFonts w:cs="Calibri"/>
                <w:sz w:val="28"/>
                <w:szCs w:val="28"/>
              </w:rPr>
              <w:t xml:space="preserve"> - </w:t>
            </w:r>
            <w:r w:rsidR="00087403" w:rsidRPr="00FD305F">
              <w:rPr>
                <w:sz w:val="28"/>
                <w:szCs w:val="28"/>
              </w:rPr>
              <w:t xml:space="preserve">nekustamo īpašumu </w:t>
            </w:r>
            <w:r w:rsidR="008808A0" w:rsidRPr="00FD305F">
              <w:rPr>
                <w:sz w:val="28"/>
                <w:szCs w:val="28"/>
              </w:rPr>
              <w:t>Liepu ielā 3; 2)</w:t>
            </w:r>
            <w:r w:rsidR="00087403" w:rsidRPr="00FD305F">
              <w:rPr>
                <w:sz w:val="28"/>
                <w:szCs w:val="28"/>
              </w:rPr>
              <w:t xml:space="preserve">ievērojot likuma </w:t>
            </w:r>
            <w:r w:rsidR="00087403" w:rsidRPr="00FD305F">
              <w:rPr>
                <w:i/>
                <w:sz w:val="28"/>
                <w:szCs w:val="28"/>
              </w:rPr>
              <w:t>„Par valsts un pašvaldību dzīvojamo māju privatizāciju”</w:t>
            </w:r>
            <w:r w:rsidR="00087403" w:rsidRPr="00FD305F">
              <w:rPr>
                <w:sz w:val="28"/>
                <w:szCs w:val="28"/>
              </w:rPr>
              <w:t xml:space="preserve"> pārejas noteikumu 30.punktu un </w:t>
            </w:r>
            <w:r w:rsidR="00087403" w:rsidRPr="00FD305F">
              <w:rPr>
                <w:rFonts w:cs="Calibri"/>
                <w:i/>
                <w:sz w:val="28"/>
                <w:szCs w:val="28"/>
              </w:rPr>
              <w:t>Publiskas personas mantas atsavināšanas likuma</w:t>
            </w:r>
            <w:r w:rsidR="00087403" w:rsidRPr="00FD305F">
              <w:rPr>
                <w:rFonts w:cs="Calibri"/>
                <w:sz w:val="28"/>
                <w:szCs w:val="28"/>
              </w:rPr>
              <w:t xml:space="preserve"> 14. un 45.panta trešās daļas nosacījumus</w:t>
            </w:r>
            <w:r w:rsidR="00FD305F">
              <w:rPr>
                <w:rFonts w:cs="Calibri"/>
                <w:sz w:val="28"/>
                <w:szCs w:val="28"/>
              </w:rPr>
              <w:t xml:space="preserve"> - </w:t>
            </w:r>
            <w:r w:rsidR="00087403" w:rsidRPr="00FD305F">
              <w:rPr>
                <w:sz w:val="28"/>
                <w:szCs w:val="28"/>
              </w:rPr>
              <w:t xml:space="preserve">nekustamo īpašumu </w:t>
            </w:r>
            <w:r w:rsidR="008808A0" w:rsidRPr="00FD305F">
              <w:rPr>
                <w:sz w:val="28"/>
                <w:szCs w:val="28"/>
              </w:rPr>
              <w:t>Liepu ielā 5</w:t>
            </w:r>
            <w:r w:rsidR="00087403" w:rsidRPr="00FD305F">
              <w:rPr>
                <w:sz w:val="28"/>
                <w:szCs w:val="28"/>
              </w:rPr>
              <w:t>;</w:t>
            </w:r>
            <w:r w:rsidR="00FD305F">
              <w:rPr>
                <w:sz w:val="28"/>
                <w:szCs w:val="28"/>
              </w:rPr>
              <w:t xml:space="preserve"> </w:t>
            </w:r>
            <w:r w:rsidR="00087403" w:rsidRPr="00FD305F">
              <w:rPr>
                <w:sz w:val="28"/>
                <w:szCs w:val="28"/>
              </w:rPr>
              <w:t>3</w:t>
            </w:r>
            <w:r w:rsidR="008808A0" w:rsidRPr="00FD305F">
              <w:rPr>
                <w:sz w:val="28"/>
                <w:szCs w:val="28"/>
              </w:rPr>
              <w:t>)</w:t>
            </w:r>
            <w:r w:rsidR="00087403" w:rsidRPr="00FD305F">
              <w:rPr>
                <w:sz w:val="28"/>
                <w:szCs w:val="28"/>
              </w:rPr>
              <w:t xml:space="preserve">ievērojot likuma </w:t>
            </w:r>
            <w:r w:rsidR="00087403" w:rsidRPr="00FD305F">
              <w:rPr>
                <w:i/>
                <w:sz w:val="28"/>
                <w:szCs w:val="28"/>
              </w:rPr>
              <w:t>„Par valsts un pašvaldību dzīvojamo māju privatizāciju”</w:t>
            </w:r>
            <w:r w:rsidR="00087403" w:rsidRPr="00FD305F">
              <w:rPr>
                <w:sz w:val="28"/>
                <w:szCs w:val="28"/>
              </w:rPr>
              <w:t xml:space="preserve"> pārejas noteikumu 30.punktu</w:t>
            </w:r>
            <w:r w:rsidR="00FD305F">
              <w:rPr>
                <w:sz w:val="28"/>
                <w:szCs w:val="28"/>
              </w:rPr>
              <w:t xml:space="preserve"> - </w:t>
            </w:r>
            <w:r w:rsidR="00087403" w:rsidRPr="00FD305F">
              <w:rPr>
                <w:sz w:val="28"/>
                <w:szCs w:val="28"/>
              </w:rPr>
              <w:t>nekustamo</w:t>
            </w:r>
            <w:r w:rsidR="00087403">
              <w:rPr>
                <w:sz w:val="28"/>
                <w:szCs w:val="28"/>
              </w:rPr>
              <w:t xml:space="preserve"> īpašumu Liepu ielā 9</w:t>
            </w:r>
            <w:r w:rsidR="008808A0">
              <w:rPr>
                <w:sz w:val="28"/>
                <w:szCs w:val="28"/>
              </w:rPr>
              <w:t xml:space="preserve">; </w:t>
            </w:r>
            <w:r w:rsidR="00087403">
              <w:rPr>
                <w:sz w:val="28"/>
                <w:szCs w:val="28"/>
              </w:rPr>
              <w:t>4</w:t>
            </w:r>
            <w:r w:rsidR="008808A0">
              <w:rPr>
                <w:sz w:val="28"/>
                <w:szCs w:val="28"/>
              </w:rPr>
              <w:t>)</w:t>
            </w:r>
            <w:r w:rsidR="00087403">
              <w:rPr>
                <w:sz w:val="28"/>
                <w:szCs w:val="28"/>
              </w:rPr>
              <w:t>nekustamo īpašumu Mediķu ielā 11</w:t>
            </w:r>
            <w:r w:rsidR="008808A0">
              <w:rPr>
                <w:sz w:val="28"/>
                <w:szCs w:val="28"/>
              </w:rPr>
              <w:t>.</w:t>
            </w:r>
          </w:p>
        </w:tc>
      </w:tr>
      <w:tr w:rsidR="0008549E" w:rsidRPr="00B71A23"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8549E" w:rsidRPr="00B71A23" w:rsidRDefault="004232D5" w:rsidP="00051002">
            <w:pPr>
              <w:spacing w:before="75" w:after="75"/>
            </w:pPr>
            <w:r>
              <w:rPr>
                <w:sz w:val="28"/>
                <w:szCs w:val="28"/>
              </w:rPr>
              <w:t>Veselības ministrija un</w:t>
            </w:r>
            <w:r w:rsidR="00802C19" w:rsidRPr="00F0619E">
              <w:rPr>
                <w:sz w:val="28"/>
                <w:szCs w:val="28"/>
              </w:rPr>
              <w:t xml:space="preserve"> </w:t>
            </w:r>
            <w:r w:rsidR="00051002">
              <w:rPr>
                <w:sz w:val="28"/>
                <w:szCs w:val="28"/>
              </w:rPr>
              <w:t>rehabilitācijas centrs</w:t>
            </w:r>
          </w:p>
        </w:tc>
      </w:tr>
      <w:tr w:rsidR="0008549E" w:rsidRPr="00B71A23" w:rsidTr="00D07F03">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F621BF">
            <w:pPr>
              <w:spacing w:before="100" w:beforeAutospacing="1" w:after="100" w:afterAutospacing="1" w:line="360" w:lineRule="auto"/>
              <w:jc w:val="center"/>
            </w:pPr>
            <w:r w:rsidRPr="00B71A23">
              <w:t>4.</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464D5" w:rsidRPr="009459B6" w:rsidRDefault="00811C12" w:rsidP="00FB74F8">
            <w:pPr>
              <w:spacing w:before="100" w:beforeAutospacing="1" w:after="100" w:afterAutospacing="1"/>
              <w:jc w:val="both"/>
              <w:rPr>
                <w:sz w:val="28"/>
                <w:szCs w:val="28"/>
              </w:rPr>
            </w:pPr>
            <w:r w:rsidRPr="001F7FE0">
              <w:rPr>
                <w:bCs/>
                <w:sz w:val="28"/>
                <w:szCs w:val="28"/>
              </w:rPr>
              <w:t xml:space="preserve">Ar Ministru kabineta 2012.gada </w:t>
            </w:r>
            <w:r w:rsidR="00FB74F8">
              <w:rPr>
                <w:bCs/>
                <w:sz w:val="28"/>
                <w:szCs w:val="28"/>
              </w:rPr>
              <w:t>24</w:t>
            </w:r>
            <w:r w:rsidR="00A54D75" w:rsidRPr="001F7FE0">
              <w:rPr>
                <w:bCs/>
                <w:sz w:val="28"/>
                <w:szCs w:val="28"/>
              </w:rPr>
              <w:t>.</w:t>
            </w:r>
            <w:r w:rsidR="00867D3E" w:rsidRPr="001F7FE0">
              <w:rPr>
                <w:bCs/>
                <w:sz w:val="28"/>
                <w:szCs w:val="28"/>
              </w:rPr>
              <w:t>jūlija</w:t>
            </w:r>
            <w:r w:rsidR="00A54D75" w:rsidRPr="001F7FE0">
              <w:rPr>
                <w:bCs/>
                <w:sz w:val="28"/>
                <w:szCs w:val="28"/>
              </w:rPr>
              <w:t xml:space="preserve"> </w:t>
            </w:r>
            <w:r w:rsidRPr="001F7FE0">
              <w:rPr>
                <w:bCs/>
                <w:sz w:val="28"/>
                <w:szCs w:val="28"/>
              </w:rPr>
              <w:t>rīkojumu Nr.</w:t>
            </w:r>
            <w:r w:rsidR="00867D3E" w:rsidRPr="001F7FE0">
              <w:rPr>
                <w:bCs/>
                <w:sz w:val="28"/>
                <w:szCs w:val="28"/>
              </w:rPr>
              <w:t>350</w:t>
            </w:r>
            <w:r w:rsidRPr="001F7FE0">
              <w:rPr>
                <w:bCs/>
                <w:sz w:val="28"/>
                <w:szCs w:val="28"/>
              </w:rPr>
              <w:t xml:space="preserve"> </w:t>
            </w:r>
            <w:r w:rsidR="00867D3E" w:rsidRPr="00051002">
              <w:rPr>
                <w:bCs/>
                <w:i/>
                <w:sz w:val="28"/>
                <w:szCs w:val="28"/>
              </w:rPr>
              <w:t>„</w:t>
            </w:r>
            <w:r w:rsidR="00867D3E" w:rsidRPr="00051002">
              <w:rPr>
                <w:i/>
                <w:sz w:val="28"/>
                <w:szCs w:val="28"/>
              </w:rPr>
              <w:t>Par valsts sabie</w:t>
            </w:r>
            <w:r w:rsidR="004232D5">
              <w:rPr>
                <w:i/>
                <w:sz w:val="28"/>
                <w:szCs w:val="28"/>
              </w:rPr>
              <w:t>drības ar ierobežotu atbildību „</w:t>
            </w:r>
            <w:r w:rsidR="00867D3E" w:rsidRPr="00051002">
              <w:rPr>
                <w:i/>
                <w:sz w:val="28"/>
                <w:szCs w:val="28"/>
              </w:rPr>
              <w:t>Latgales novada rehabilitācijas centrs "Rāzna"" kapitāla daļu nodošanu Rēzeknes pilsētas pašvaldības īpašumā”</w:t>
            </w:r>
            <w:r w:rsidR="00867D3E" w:rsidRPr="001F7FE0">
              <w:rPr>
                <w:sz w:val="28"/>
                <w:szCs w:val="28"/>
              </w:rPr>
              <w:t xml:space="preserve"> </w:t>
            </w:r>
            <w:r w:rsidR="00051002" w:rsidRPr="001F7FE0">
              <w:rPr>
                <w:sz w:val="28"/>
                <w:szCs w:val="28"/>
              </w:rPr>
              <w:t>valsts sabie</w:t>
            </w:r>
            <w:r w:rsidR="00051002">
              <w:rPr>
                <w:sz w:val="28"/>
                <w:szCs w:val="28"/>
              </w:rPr>
              <w:t>drības ar ierobežotu atbildību „</w:t>
            </w:r>
            <w:r w:rsidR="00051002" w:rsidRPr="001F7FE0">
              <w:rPr>
                <w:sz w:val="28"/>
                <w:szCs w:val="28"/>
              </w:rPr>
              <w:t>Latgales</w:t>
            </w:r>
            <w:r w:rsidR="00051002">
              <w:rPr>
                <w:sz w:val="28"/>
                <w:szCs w:val="28"/>
              </w:rPr>
              <w:t xml:space="preserve"> novada rehabilitācijas centrs „</w:t>
            </w:r>
            <w:r w:rsidR="00051002" w:rsidRPr="001F7FE0">
              <w:rPr>
                <w:sz w:val="28"/>
                <w:szCs w:val="28"/>
              </w:rPr>
              <w:t>Rāzna</w:t>
            </w:r>
            <w:r w:rsidR="00051002">
              <w:rPr>
                <w:sz w:val="28"/>
                <w:szCs w:val="28"/>
              </w:rPr>
              <w:t>”</w:t>
            </w:r>
            <w:r w:rsidR="00051002" w:rsidRPr="001F7FE0">
              <w:rPr>
                <w:sz w:val="28"/>
                <w:szCs w:val="28"/>
              </w:rPr>
              <w:t xml:space="preserve"> kapitāla daļas </w:t>
            </w:r>
            <w:r w:rsidR="00867D3E" w:rsidRPr="001F7FE0">
              <w:rPr>
                <w:sz w:val="28"/>
                <w:szCs w:val="28"/>
              </w:rPr>
              <w:t>nodot</w:t>
            </w:r>
            <w:r w:rsidR="00051002">
              <w:rPr>
                <w:sz w:val="28"/>
                <w:szCs w:val="28"/>
              </w:rPr>
              <w:t>as</w:t>
            </w:r>
            <w:r w:rsidR="00867D3E" w:rsidRPr="001F7FE0">
              <w:rPr>
                <w:sz w:val="28"/>
                <w:szCs w:val="28"/>
              </w:rPr>
              <w:t xml:space="preserve"> bez atlīdzības Rēzeknes pilsētas pašvaldības īpašumā.</w:t>
            </w:r>
          </w:p>
        </w:tc>
      </w:tr>
    </w:tbl>
    <w:p w:rsidR="004C0213" w:rsidRDefault="004C0213" w:rsidP="004C0213"/>
    <w:tbl>
      <w:tblPr>
        <w:tblW w:w="4984"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93"/>
        <w:gridCol w:w="1788"/>
        <w:gridCol w:w="7089"/>
      </w:tblGrid>
      <w:tr w:rsidR="00A772B8" w:rsidRPr="00DD6751" w:rsidTr="00FD305F">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A772B8" w:rsidRPr="00DD6751" w:rsidRDefault="00A772B8" w:rsidP="00210AAF">
            <w:pPr>
              <w:ind w:left="-609" w:firstLine="1113"/>
              <w:jc w:val="center"/>
              <w:rPr>
                <w:b/>
                <w:bCs/>
              </w:rPr>
            </w:pPr>
            <w:r w:rsidRPr="00DD6751">
              <w:rPr>
                <w:b/>
                <w:bCs/>
              </w:rPr>
              <w:t>II. Tiesību akta projekta ietekme uz sabiedrību, tautsaimniecības</w:t>
            </w:r>
            <w:r>
              <w:rPr>
                <w:b/>
                <w:bCs/>
              </w:rPr>
              <w:t xml:space="preserve"> </w:t>
            </w:r>
            <w:r w:rsidRPr="00DD6751">
              <w:rPr>
                <w:b/>
                <w:bCs/>
              </w:rPr>
              <w:t>attīstību un administratīvo slogu</w:t>
            </w:r>
          </w:p>
        </w:tc>
      </w:tr>
      <w:tr w:rsidR="00A772B8" w:rsidRPr="00DD6751" w:rsidTr="00FD305F">
        <w:trPr>
          <w:trHeight w:val="372"/>
          <w:tblCellSpacing w:w="15" w:type="dxa"/>
        </w:trPr>
        <w:tc>
          <w:tcPr>
            <w:tcW w:w="135" w:type="pct"/>
            <w:tcBorders>
              <w:top w:val="single" w:sz="4" w:space="0" w:color="auto"/>
              <w:left w:val="single" w:sz="4" w:space="0" w:color="auto"/>
              <w:bottom w:val="single" w:sz="4" w:space="0" w:color="auto"/>
              <w:right w:val="single" w:sz="4" w:space="0" w:color="auto"/>
            </w:tcBorders>
          </w:tcPr>
          <w:p w:rsidR="00A772B8" w:rsidRPr="00DD6751" w:rsidRDefault="00A772B8" w:rsidP="00210AAF">
            <w:r>
              <w:t>1.</w:t>
            </w:r>
          </w:p>
        </w:tc>
        <w:tc>
          <w:tcPr>
            <w:tcW w:w="966" w:type="pct"/>
            <w:tcBorders>
              <w:top w:val="single" w:sz="4" w:space="0" w:color="auto"/>
              <w:left w:val="single" w:sz="4" w:space="0" w:color="auto"/>
              <w:bottom w:val="single" w:sz="4" w:space="0" w:color="auto"/>
              <w:right w:val="single" w:sz="4" w:space="0" w:color="auto"/>
            </w:tcBorders>
            <w:hideMark/>
          </w:tcPr>
          <w:p w:rsidR="00A772B8" w:rsidRPr="00DD6751" w:rsidRDefault="00A772B8" w:rsidP="00210AAF">
            <w:r w:rsidRPr="00DD6751">
              <w:t>Sabiedrības mērķgrupas, kuras tiesiskais regulējums ietekmē vai varētu ietekmēt</w:t>
            </w:r>
          </w:p>
        </w:tc>
        <w:tc>
          <w:tcPr>
            <w:tcW w:w="3833" w:type="pct"/>
            <w:tcBorders>
              <w:top w:val="single" w:sz="4" w:space="0" w:color="auto"/>
              <w:left w:val="single" w:sz="4" w:space="0" w:color="auto"/>
              <w:bottom w:val="single" w:sz="4" w:space="0" w:color="auto"/>
              <w:right w:val="single" w:sz="4" w:space="0" w:color="auto"/>
            </w:tcBorders>
            <w:hideMark/>
          </w:tcPr>
          <w:p w:rsidR="00A772B8" w:rsidRPr="00DD6751" w:rsidRDefault="00A772B8" w:rsidP="00FD305F">
            <w:pPr>
              <w:jc w:val="both"/>
            </w:pPr>
            <w:r>
              <w:rPr>
                <w:sz w:val="28"/>
                <w:szCs w:val="28"/>
              </w:rPr>
              <w:t>S</w:t>
            </w:r>
            <w:r w:rsidRPr="00545607">
              <w:rPr>
                <w:sz w:val="28"/>
                <w:szCs w:val="28"/>
              </w:rPr>
              <w:t xml:space="preserve">askaņā ar Civillikuma 1405. un 1427.pantu sabiedrības mērķgrupa </w:t>
            </w:r>
            <w:r w:rsidRPr="00F47E29">
              <w:rPr>
                <w:sz w:val="28"/>
                <w:szCs w:val="28"/>
              </w:rPr>
              <w:t xml:space="preserve">ir jebkurš tiesību subjekts - fiziska un juridiska persona, kurai piemīt tiesībspēja un rīcībspēja, un kura vēlas piedalīties izsolē un </w:t>
            </w:r>
            <w:r w:rsidRPr="00A772B8">
              <w:rPr>
                <w:sz w:val="28"/>
                <w:szCs w:val="28"/>
              </w:rPr>
              <w:t>iegādāties valsts nekustamos īpašumus</w:t>
            </w:r>
            <w:r w:rsidR="00FD305F">
              <w:rPr>
                <w:sz w:val="28"/>
                <w:szCs w:val="28"/>
              </w:rPr>
              <w:t>.</w:t>
            </w:r>
          </w:p>
        </w:tc>
      </w:tr>
      <w:tr w:rsidR="00A772B8" w:rsidRPr="00DD6751" w:rsidTr="00FD305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A772B8" w:rsidRPr="00DD6751" w:rsidRDefault="00A772B8" w:rsidP="00210AAF">
            <w:r>
              <w:t>2.</w:t>
            </w:r>
          </w:p>
        </w:tc>
        <w:tc>
          <w:tcPr>
            <w:tcW w:w="966" w:type="pct"/>
            <w:tcBorders>
              <w:top w:val="single" w:sz="4" w:space="0" w:color="auto"/>
              <w:left w:val="single" w:sz="4" w:space="0" w:color="auto"/>
              <w:bottom w:val="single" w:sz="4" w:space="0" w:color="auto"/>
              <w:right w:val="single" w:sz="4" w:space="0" w:color="auto"/>
            </w:tcBorders>
            <w:hideMark/>
          </w:tcPr>
          <w:p w:rsidR="00A772B8" w:rsidRPr="00DD6751" w:rsidRDefault="00A772B8" w:rsidP="00210AAF">
            <w:r w:rsidRPr="00DD6751">
              <w:t>Tiesiskā regulējuma ietekme uz tautsaimniecību un administratīvo slogu</w:t>
            </w:r>
          </w:p>
        </w:tc>
        <w:tc>
          <w:tcPr>
            <w:tcW w:w="3833" w:type="pct"/>
            <w:tcBorders>
              <w:top w:val="single" w:sz="4" w:space="0" w:color="auto"/>
              <w:left w:val="single" w:sz="4" w:space="0" w:color="auto"/>
              <w:bottom w:val="single" w:sz="4" w:space="0" w:color="auto"/>
              <w:right w:val="single" w:sz="4" w:space="0" w:color="auto"/>
            </w:tcBorders>
            <w:hideMark/>
          </w:tcPr>
          <w:p w:rsidR="00A772B8" w:rsidRPr="00DD6751" w:rsidRDefault="00FD305F" w:rsidP="00FD305F">
            <w:pPr>
              <w:jc w:val="both"/>
            </w:pPr>
            <w:r>
              <w:rPr>
                <w:sz w:val="28"/>
                <w:szCs w:val="28"/>
              </w:rPr>
              <w:t>Ministru kabineta r</w:t>
            </w:r>
            <w:r w:rsidR="00A772B8" w:rsidRPr="00A772B8">
              <w:rPr>
                <w:sz w:val="28"/>
                <w:szCs w:val="28"/>
              </w:rPr>
              <w:t>īkojuma projekta tiesiskais regulējums tautsaimniecību, kā valsts saimniecības nozari, neietekmē un administratīvo slogu nemaina</w:t>
            </w:r>
            <w:r w:rsidR="00A772B8" w:rsidRPr="00DD6751">
              <w:t>.</w:t>
            </w:r>
          </w:p>
        </w:tc>
      </w:tr>
      <w:tr w:rsidR="00A772B8" w:rsidRPr="00DD6751" w:rsidTr="00FD305F">
        <w:trPr>
          <w:trHeight w:val="408"/>
          <w:tblCellSpacing w:w="15" w:type="dxa"/>
        </w:trPr>
        <w:tc>
          <w:tcPr>
            <w:tcW w:w="135" w:type="pct"/>
            <w:tcBorders>
              <w:top w:val="single" w:sz="4" w:space="0" w:color="auto"/>
              <w:left w:val="single" w:sz="4" w:space="0" w:color="auto"/>
              <w:bottom w:val="single" w:sz="4" w:space="0" w:color="auto"/>
              <w:right w:val="single" w:sz="4" w:space="0" w:color="auto"/>
            </w:tcBorders>
          </w:tcPr>
          <w:p w:rsidR="00A772B8" w:rsidRPr="00DD6751" w:rsidRDefault="00A772B8" w:rsidP="00210AAF">
            <w:r>
              <w:t>3.</w:t>
            </w:r>
          </w:p>
        </w:tc>
        <w:tc>
          <w:tcPr>
            <w:tcW w:w="966" w:type="pct"/>
            <w:tcBorders>
              <w:top w:val="single" w:sz="4" w:space="0" w:color="auto"/>
              <w:left w:val="single" w:sz="4" w:space="0" w:color="auto"/>
              <w:bottom w:val="single" w:sz="4" w:space="0" w:color="auto"/>
              <w:right w:val="single" w:sz="4" w:space="0" w:color="auto"/>
            </w:tcBorders>
            <w:hideMark/>
          </w:tcPr>
          <w:p w:rsidR="00A772B8" w:rsidRPr="00DD6751" w:rsidRDefault="00A772B8" w:rsidP="00210AAF">
            <w:r w:rsidRPr="00DD6751">
              <w:t>Administratīvo izmaksu monetārs novērtējums</w:t>
            </w:r>
          </w:p>
        </w:tc>
        <w:tc>
          <w:tcPr>
            <w:tcW w:w="3833" w:type="pct"/>
            <w:tcBorders>
              <w:top w:val="single" w:sz="4" w:space="0" w:color="auto"/>
              <w:left w:val="single" w:sz="4" w:space="0" w:color="auto"/>
              <w:bottom w:val="single" w:sz="4" w:space="0" w:color="auto"/>
              <w:right w:val="single" w:sz="4" w:space="0" w:color="auto"/>
            </w:tcBorders>
            <w:hideMark/>
          </w:tcPr>
          <w:p w:rsidR="00A772B8" w:rsidRPr="00DD6751" w:rsidRDefault="00FD305F" w:rsidP="00210AAF">
            <w:pPr>
              <w:jc w:val="both"/>
            </w:pPr>
            <w:r>
              <w:rPr>
                <w:sz w:val="28"/>
                <w:szCs w:val="28"/>
              </w:rPr>
              <w:t>Ministru kabineta r</w:t>
            </w:r>
            <w:r w:rsidR="00A772B8" w:rsidRPr="00A772B8">
              <w:rPr>
                <w:sz w:val="28"/>
                <w:szCs w:val="28"/>
              </w:rPr>
              <w:t>īkojuma projekta tiesiskais regulējums administratīvo slogu neietekmē</w:t>
            </w:r>
            <w:r w:rsidR="00A772B8" w:rsidRPr="00DD6751">
              <w:t>.</w:t>
            </w:r>
          </w:p>
        </w:tc>
      </w:tr>
      <w:tr w:rsidR="00A772B8" w:rsidRPr="00DD6751" w:rsidTr="00FD305F">
        <w:trPr>
          <w:trHeight w:val="276"/>
          <w:tblCellSpacing w:w="15" w:type="dxa"/>
        </w:trPr>
        <w:tc>
          <w:tcPr>
            <w:tcW w:w="135" w:type="pct"/>
            <w:tcBorders>
              <w:top w:val="single" w:sz="4" w:space="0" w:color="auto"/>
              <w:left w:val="single" w:sz="4" w:space="0" w:color="auto"/>
              <w:bottom w:val="single" w:sz="4" w:space="0" w:color="auto"/>
              <w:right w:val="single" w:sz="4" w:space="0" w:color="auto"/>
            </w:tcBorders>
          </w:tcPr>
          <w:p w:rsidR="00A772B8" w:rsidRPr="00DD6751" w:rsidRDefault="00A772B8" w:rsidP="00210AAF">
            <w:r>
              <w:t>4.</w:t>
            </w:r>
          </w:p>
        </w:tc>
        <w:tc>
          <w:tcPr>
            <w:tcW w:w="966" w:type="pct"/>
            <w:tcBorders>
              <w:top w:val="single" w:sz="4" w:space="0" w:color="auto"/>
              <w:left w:val="single" w:sz="4" w:space="0" w:color="auto"/>
              <w:bottom w:val="single" w:sz="4" w:space="0" w:color="auto"/>
              <w:right w:val="single" w:sz="4" w:space="0" w:color="auto"/>
            </w:tcBorders>
            <w:hideMark/>
          </w:tcPr>
          <w:p w:rsidR="00A772B8" w:rsidRPr="00DD6751" w:rsidRDefault="00A772B8" w:rsidP="00210AAF">
            <w:r w:rsidRPr="00DD6751">
              <w:t>Cita informācija</w:t>
            </w:r>
          </w:p>
        </w:tc>
        <w:tc>
          <w:tcPr>
            <w:tcW w:w="3833" w:type="pct"/>
            <w:tcBorders>
              <w:top w:val="single" w:sz="4" w:space="0" w:color="auto"/>
              <w:left w:val="single" w:sz="4" w:space="0" w:color="auto"/>
              <w:bottom w:val="single" w:sz="4" w:space="0" w:color="auto"/>
              <w:right w:val="single" w:sz="4" w:space="0" w:color="auto"/>
            </w:tcBorders>
            <w:hideMark/>
          </w:tcPr>
          <w:p w:rsidR="00A772B8" w:rsidRPr="00DD6751" w:rsidRDefault="00A772B8" w:rsidP="00210AAF">
            <w:pPr>
              <w:ind w:firstLine="300"/>
              <w:jc w:val="both"/>
            </w:pPr>
            <w:r w:rsidRPr="00DD6751">
              <w:t>Nav</w:t>
            </w:r>
          </w:p>
        </w:tc>
      </w:tr>
    </w:tbl>
    <w:p w:rsidR="00A772B8" w:rsidRPr="00DD6751" w:rsidRDefault="00A772B8" w:rsidP="00A772B8"/>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608"/>
        <w:gridCol w:w="1622"/>
        <w:gridCol w:w="1135"/>
        <w:gridCol w:w="1321"/>
        <w:gridCol w:w="1321"/>
        <w:gridCol w:w="1323"/>
      </w:tblGrid>
      <w:tr w:rsidR="005C5065" w:rsidTr="00E01D91">
        <w:tc>
          <w:tcPr>
            <w:tcW w:w="5000" w:type="pct"/>
            <w:gridSpan w:val="6"/>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jc w:val="center"/>
              <w:rPr>
                <w:b/>
                <w:bCs/>
              </w:rPr>
            </w:pPr>
            <w:r>
              <w:rPr>
                <w:b/>
                <w:bCs/>
              </w:rPr>
              <w:lastRenderedPageBreak/>
              <w:t>III. Tiesību akta projekta ietekme uz valsts budžetu un pašvaldību budžetiem</w:t>
            </w:r>
          </w:p>
        </w:tc>
      </w:tr>
      <w:tr w:rsidR="005C5065" w:rsidTr="00E01D91">
        <w:tc>
          <w:tcPr>
            <w:tcW w:w="1398" w:type="pct"/>
            <w:vMerge w:val="restar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rPr>
                <w:b/>
                <w:bCs/>
              </w:rPr>
            </w:pPr>
            <w:r>
              <w:rPr>
                <w:b/>
                <w:bCs/>
              </w:rPr>
              <w:t>Rādītāji</w:t>
            </w:r>
          </w:p>
        </w:tc>
        <w:tc>
          <w:tcPr>
            <w:tcW w:w="1477" w:type="pct"/>
            <w:gridSpan w:val="2"/>
            <w:vMerge w:val="restar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rPr>
                <w:b/>
                <w:bCs/>
              </w:rPr>
            </w:pPr>
            <w:r>
              <w:rPr>
                <w:b/>
                <w:bCs/>
              </w:rPr>
              <w:t>2014.gads</w:t>
            </w:r>
          </w:p>
        </w:tc>
        <w:tc>
          <w:tcPr>
            <w:tcW w:w="2125" w:type="pct"/>
            <w:gridSpan w:val="3"/>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Turpmākie trīs gadi (tūkst</w:t>
            </w:r>
            <w:smartTag w:uri="schemas-tilde-lv/tildestengine" w:element="currency2">
              <w:smartTagPr>
                <w:attr w:name="currency_id" w:val="48"/>
                <w:attr w:name="currency_key" w:val="LVL"/>
                <w:attr w:name="currency_value" w:val="."/>
                <w:attr w:name="currency_text" w:val="latu"/>
              </w:smartTagPr>
              <w:r>
                <w:t>. latu</w:t>
              </w:r>
            </w:smartTag>
            <w:r>
              <w:t>)</w:t>
            </w:r>
          </w:p>
        </w:tc>
      </w:tr>
      <w:tr w:rsidR="005C5065" w:rsidTr="00E01D91">
        <w:tc>
          <w:tcPr>
            <w:tcW w:w="1398" w:type="pct"/>
            <w:vMerge/>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rPr>
                <w:b/>
                <w:bCs/>
              </w:rPr>
            </w:pPr>
          </w:p>
        </w:tc>
        <w:tc>
          <w:tcPr>
            <w:tcW w:w="1477" w:type="pct"/>
            <w:gridSpan w:val="2"/>
            <w:vMerge/>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rPr>
                <w:b/>
                <w:bCs/>
              </w:rPr>
            </w:pPr>
          </w:p>
        </w:tc>
        <w:tc>
          <w:tcPr>
            <w:tcW w:w="708"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rPr>
                <w:b/>
                <w:bCs/>
              </w:rPr>
            </w:pPr>
            <w:r>
              <w:rPr>
                <w:b/>
                <w:bCs/>
              </w:rPr>
              <w:t>2015</w:t>
            </w:r>
          </w:p>
        </w:tc>
        <w:tc>
          <w:tcPr>
            <w:tcW w:w="708"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rPr>
                <w:b/>
                <w:bCs/>
              </w:rPr>
            </w:pPr>
            <w:r>
              <w:rPr>
                <w:b/>
                <w:bCs/>
              </w:rPr>
              <w:t>2016</w:t>
            </w:r>
          </w:p>
        </w:tc>
        <w:tc>
          <w:tcPr>
            <w:tcW w:w="709"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rPr>
                <w:b/>
                <w:bCs/>
              </w:rPr>
            </w:pPr>
            <w:r>
              <w:rPr>
                <w:b/>
                <w:bCs/>
              </w:rPr>
              <w:t>2017</w:t>
            </w:r>
          </w:p>
        </w:tc>
      </w:tr>
      <w:tr w:rsidR="005C5065" w:rsidTr="00E01D91">
        <w:tc>
          <w:tcPr>
            <w:tcW w:w="1398" w:type="pct"/>
            <w:vMerge/>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rPr>
                <w:b/>
                <w:bCs/>
              </w:rPr>
            </w:pPr>
          </w:p>
        </w:tc>
        <w:tc>
          <w:tcPr>
            <w:tcW w:w="869"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Saskaņā ar valsts budžetu kārtējam gadam</w:t>
            </w:r>
          </w:p>
        </w:tc>
        <w:tc>
          <w:tcPr>
            <w:tcW w:w="608"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Izmaiņas kārtējā gadā, salīdzinot ar budžetu kārtējam gadam</w:t>
            </w:r>
          </w:p>
        </w:tc>
        <w:tc>
          <w:tcPr>
            <w:tcW w:w="708"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Izmaiņas, salīdzinot ar kārtējo (n) gadu</w:t>
            </w:r>
          </w:p>
        </w:tc>
        <w:tc>
          <w:tcPr>
            <w:tcW w:w="709" w:type="pct"/>
            <w:tcBorders>
              <w:top w:val="outset" w:sz="6" w:space="0" w:color="000000"/>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Izmaiņas, salīdzinot ar kārtējo (n) gadu</w:t>
            </w:r>
          </w:p>
        </w:tc>
      </w:tr>
      <w:tr w:rsidR="005C5065" w:rsidTr="00E01D91">
        <w:tc>
          <w:tcPr>
            <w:tcW w:w="1398" w:type="pct"/>
            <w:tcBorders>
              <w:top w:val="outset" w:sz="6" w:space="0" w:color="000000"/>
              <w:left w:val="outset" w:sz="6" w:space="0" w:color="000000"/>
              <w:bottom w:val="outset" w:sz="6" w:space="0" w:color="000000"/>
              <w:right w:val="outset" w:sz="6" w:space="0" w:color="000000"/>
            </w:tcBorders>
            <w:vAlign w:val="center"/>
          </w:tcPr>
          <w:p w:rsidR="005C5065" w:rsidRPr="00A902DE" w:rsidRDefault="005C5065" w:rsidP="00E01D91">
            <w:pPr>
              <w:spacing w:before="100" w:beforeAutospacing="1" w:after="100" w:afterAutospacing="1"/>
              <w:jc w:val="center"/>
              <w:rPr>
                <w:sz w:val="16"/>
                <w:szCs w:val="16"/>
              </w:rPr>
            </w:pPr>
            <w:r w:rsidRPr="00A902DE">
              <w:rPr>
                <w:sz w:val="16"/>
                <w:szCs w:val="16"/>
              </w:rPr>
              <w:t>1</w:t>
            </w:r>
          </w:p>
        </w:tc>
        <w:tc>
          <w:tcPr>
            <w:tcW w:w="869" w:type="pct"/>
            <w:tcBorders>
              <w:top w:val="outset" w:sz="6" w:space="0" w:color="000000"/>
              <w:left w:val="outset" w:sz="6" w:space="0" w:color="000000"/>
              <w:bottom w:val="single" w:sz="4" w:space="0" w:color="auto"/>
              <w:right w:val="outset" w:sz="6" w:space="0" w:color="000000"/>
            </w:tcBorders>
            <w:vAlign w:val="center"/>
          </w:tcPr>
          <w:p w:rsidR="005C5065" w:rsidRPr="00A902DE" w:rsidRDefault="005C5065" w:rsidP="00E01D91">
            <w:pPr>
              <w:spacing w:before="100" w:beforeAutospacing="1" w:after="100" w:afterAutospacing="1"/>
              <w:jc w:val="center"/>
              <w:rPr>
                <w:sz w:val="16"/>
                <w:szCs w:val="16"/>
              </w:rPr>
            </w:pPr>
            <w:r w:rsidRPr="00A902DE">
              <w:rPr>
                <w:sz w:val="16"/>
                <w:szCs w:val="16"/>
              </w:rPr>
              <w:t>2</w:t>
            </w:r>
          </w:p>
        </w:tc>
        <w:tc>
          <w:tcPr>
            <w:tcW w:w="608" w:type="pct"/>
            <w:tcBorders>
              <w:top w:val="outset" w:sz="6" w:space="0" w:color="000000"/>
              <w:left w:val="outset" w:sz="6" w:space="0" w:color="000000"/>
              <w:bottom w:val="single" w:sz="4" w:space="0" w:color="auto"/>
              <w:right w:val="outset" w:sz="6" w:space="0" w:color="000000"/>
            </w:tcBorders>
            <w:vAlign w:val="center"/>
          </w:tcPr>
          <w:p w:rsidR="005C5065" w:rsidRPr="00A902DE" w:rsidRDefault="005C5065" w:rsidP="00E01D91">
            <w:pPr>
              <w:spacing w:before="100" w:beforeAutospacing="1" w:after="100" w:afterAutospacing="1"/>
              <w:jc w:val="center"/>
              <w:rPr>
                <w:sz w:val="16"/>
                <w:szCs w:val="16"/>
              </w:rPr>
            </w:pPr>
            <w:r w:rsidRPr="00A902DE">
              <w:rPr>
                <w:sz w:val="16"/>
                <w:szCs w:val="16"/>
              </w:rPr>
              <w:t>3</w:t>
            </w:r>
          </w:p>
        </w:tc>
        <w:tc>
          <w:tcPr>
            <w:tcW w:w="708" w:type="pct"/>
            <w:tcBorders>
              <w:top w:val="outset" w:sz="6" w:space="0" w:color="000000"/>
              <w:left w:val="outset" w:sz="6" w:space="0" w:color="000000"/>
              <w:bottom w:val="single" w:sz="4" w:space="0" w:color="auto"/>
              <w:right w:val="outset" w:sz="6" w:space="0" w:color="000000"/>
            </w:tcBorders>
            <w:vAlign w:val="center"/>
          </w:tcPr>
          <w:p w:rsidR="005C5065" w:rsidRPr="00A902DE" w:rsidRDefault="005C5065" w:rsidP="00E01D91">
            <w:pPr>
              <w:spacing w:before="100" w:beforeAutospacing="1" w:after="100" w:afterAutospacing="1"/>
              <w:jc w:val="center"/>
              <w:rPr>
                <w:sz w:val="16"/>
                <w:szCs w:val="16"/>
              </w:rPr>
            </w:pPr>
            <w:r w:rsidRPr="00A902DE">
              <w:rPr>
                <w:sz w:val="16"/>
                <w:szCs w:val="16"/>
              </w:rPr>
              <w:t>4</w:t>
            </w:r>
          </w:p>
        </w:tc>
        <w:tc>
          <w:tcPr>
            <w:tcW w:w="708" w:type="pct"/>
            <w:tcBorders>
              <w:top w:val="outset" w:sz="6" w:space="0" w:color="000000"/>
              <w:left w:val="outset" w:sz="6" w:space="0" w:color="000000"/>
              <w:bottom w:val="single" w:sz="4" w:space="0" w:color="auto"/>
              <w:right w:val="outset" w:sz="6" w:space="0" w:color="000000"/>
            </w:tcBorders>
            <w:vAlign w:val="center"/>
          </w:tcPr>
          <w:p w:rsidR="005C5065" w:rsidRPr="00A902DE" w:rsidRDefault="005C5065" w:rsidP="00E01D91">
            <w:pPr>
              <w:spacing w:before="100" w:beforeAutospacing="1" w:after="100" w:afterAutospacing="1"/>
              <w:jc w:val="center"/>
              <w:rPr>
                <w:sz w:val="16"/>
                <w:szCs w:val="16"/>
              </w:rPr>
            </w:pPr>
            <w:r w:rsidRPr="00A902DE">
              <w:rPr>
                <w:sz w:val="16"/>
                <w:szCs w:val="16"/>
              </w:rPr>
              <w:t>5</w:t>
            </w:r>
          </w:p>
        </w:tc>
        <w:tc>
          <w:tcPr>
            <w:tcW w:w="709" w:type="pct"/>
            <w:tcBorders>
              <w:top w:val="outset" w:sz="6" w:space="0" w:color="000000"/>
              <w:left w:val="outset" w:sz="6" w:space="0" w:color="000000"/>
              <w:bottom w:val="single" w:sz="4" w:space="0" w:color="auto"/>
              <w:right w:val="outset" w:sz="6" w:space="0" w:color="000000"/>
            </w:tcBorders>
            <w:vAlign w:val="center"/>
          </w:tcPr>
          <w:p w:rsidR="005C5065" w:rsidRPr="00A902DE" w:rsidRDefault="005C5065" w:rsidP="00E01D91">
            <w:pPr>
              <w:spacing w:before="100" w:beforeAutospacing="1" w:after="100" w:afterAutospacing="1"/>
              <w:jc w:val="center"/>
              <w:rPr>
                <w:sz w:val="16"/>
                <w:szCs w:val="16"/>
              </w:rPr>
            </w:pPr>
            <w:r w:rsidRPr="00A902DE">
              <w:rPr>
                <w:sz w:val="16"/>
                <w:szCs w:val="16"/>
              </w:rPr>
              <w:t>6</w:t>
            </w:r>
          </w:p>
        </w:tc>
      </w:tr>
      <w:tr w:rsidR="005C5065" w:rsidTr="00E01D91">
        <w:tc>
          <w:tcPr>
            <w:tcW w:w="1398" w:type="pct"/>
            <w:tcBorders>
              <w:top w:val="outset" w:sz="6" w:space="0" w:color="000000"/>
              <w:left w:val="outset" w:sz="6" w:space="0" w:color="000000"/>
              <w:bottom w:val="outset" w:sz="6" w:space="0" w:color="000000"/>
              <w:right w:val="single" w:sz="4" w:space="0" w:color="auto"/>
            </w:tcBorders>
          </w:tcPr>
          <w:p w:rsidR="005C5065" w:rsidRPr="00A902DE" w:rsidRDefault="005C5065" w:rsidP="00E01D91">
            <w:pPr>
              <w:spacing w:before="100" w:beforeAutospacing="1" w:after="100" w:afterAutospacing="1"/>
              <w:rPr>
                <w:b/>
              </w:rPr>
            </w:pPr>
            <w:r w:rsidRPr="00A902DE">
              <w:rPr>
                <w:b/>
              </w:rPr>
              <w:t>1. Budžeta ieņēmumi:</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Pr="00A902DE" w:rsidRDefault="005C5065" w:rsidP="00E01D91">
            <w:pPr>
              <w:jc w:val="right"/>
              <w:rPr>
                <w:b/>
              </w:rPr>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Pr="00A902DE" w:rsidRDefault="005C5065" w:rsidP="00E01D91">
            <w:pPr>
              <w:jc w:val="right"/>
              <w:rPr>
                <w:b/>
              </w:rPr>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Pr="00A902DE" w:rsidRDefault="005C5065" w:rsidP="00E01D91">
            <w:pPr>
              <w:jc w:val="right"/>
              <w:rPr>
                <w:b/>
              </w:rPr>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Pr="00A902DE" w:rsidRDefault="005C5065" w:rsidP="00E01D91">
            <w:pPr>
              <w:jc w:val="right"/>
              <w:rPr>
                <w:b/>
              </w:rPr>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Pr="00A902DE" w:rsidRDefault="005C5065" w:rsidP="00E01D91">
            <w:pPr>
              <w:jc w:val="right"/>
              <w:rPr>
                <w:b/>
              </w:rPr>
            </w:pPr>
          </w:p>
        </w:tc>
      </w:tr>
      <w:tr w:rsidR="005C5065" w:rsidTr="00E01D91">
        <w:tc>
          <w:tcPr>
            <w:tcW w:w="1398" w:type="pct"/>
            <w:tcBorders>
              <w:top w:val="outset" w:sz="6" w:space="0" w:color="000000"/>
              <w:left w:val="outset" w:sz="6" w:space="0" w:color="000000"/>
              <w:bottom w:val="outset" w:sz="6" w:space="0" w:color="000000"/>
              <w:right w:val="single" w:sz="4" w:space="0" w:color="auto"/>
            </w:tcBorders>
          </w:tcPr>
          <w:p w:rsidR="005C5065" w:rsidRDefault="005C5065" w:rsidP="00E01D91">
            <w:pPr>
              <w:spacing w:before="100" w:beforeAutospacing="1" w:after="100" w:afterAutospacing="1"/>
            </w:pPr>
            <w:r>
              <w:t>1.1. valsts pamatbudžets, tai skaitā ieņēmumi no maksas pakalpojumiem un citi pašu ieņēmumi</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single" w:sz="4" w:space="0" w:color="auto"/>
            </w:tcBorders>
          </w:tcPr>
          <w:p w:rsidR="005C5065" w:rsidRDefault="005C5065" w:rsidP="00E01D91">
            <w:pPr>
              <w:spacing w:before="100" w:beforeAutospacing="1" w:after="100" w:afterAutospacing="1"/>
            </w:pPr>
            <w:r>
              <w:t>1.2. valsts speciālais 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single" w:sz="4" w:space="0" w:color="auto"/>
              <w:right w:val="single" w:sz="4" w:space="0" w:color="auto"/>
            </w:tcBorders>
          </w:tcPr>
          <w:p w:rsidR="005C5065" w:rsidRDefault="005C5065" w:rsidP="00E01D91">
            <w:pPr>
              <w:spacing w:before="100" w:beforeAutospacing="1" w:after="100" w:afterAutospacing="1"/>
            </w:pPr>
            <w:r>
              <w:t>1.3. pašvaldību 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single" w:sz="4" w:space="0" w:color="auto"/>
              <w:left w:val="single" w:sz="4" w:space="0" w:color="auto"/>
              <w:bottom w:val="single" w:sz="4" w:space="0" w:color="auto"/>
              <w:right w:val="single" w:sz="4" w:space="0" w:color="auto"/>
            </w:tcBorders>
          </w:tcPr>
          <w:p w:rsidR="005C5065" w:rsidRPr="00F61D73" w:rsidRDefault="005C5065" w:rsidP="00E01D91">
            <w:pPr>
              <w:spacing w:before="100" w:beforeAutospacing="1" w:after="100" w:afterAutospacing="1"/>
              <w:rPr>
                <w:b/>
              </w:rPr>
            </w:pPr>
            <w:r w:rsidRPr="00F61D73">
              <w:rPr>
                <w:b/>
              </w:rPr>
              <w:t>2. Budžeta izdevumi:</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r>
      <w:tr w:rsidR="005C5065" w:rsidTr="00E01D91">
        <w:tc>
          <w:tcPr>
            <w:tcW w:w="1398" w:type="pct"/>
            <w:tcBorders>
              <w:top w:val="single" w:sz="4" w:space="0" w:color="auto"/>
              <w:left w:val="single" w:sz="4" w:space="0" w:color="auto"/>
              <w:bottom w:val="single" w:sz="4" w:space="0" w:color="auto"/>
              <w:right w:val="single" w:sz="4" w:space="0" w:color="auto"/>
            </w:tcBorders>
          </w:tcPr>
          <w:p w:rsidR="005C5065" w:rsidRDefault="005C5065" w:rsidP="00E01D91">
            <w:pPr>
              <w:spacing w:before="100" w:beforeAutospacing="1" w:after="100" w:afterAutospacing="1"/>
            </w:pPr>
            <w:r>
              <w:t>2.1. valsts pamatbudžets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single" w:sz="4" w:space="0" w:color="auto"/>
              <w:left w:val="single" w:sz="4" w:space="0" w:color="auto"/>
              <w:bottom w:val="single" w:sz="4" w:space="0" w:color="auto"/>
              <w:right w:val="single" w:sz="4" w:space="0" w:color="auto"/>
            </w:tcBorders>
          </w:tcPr>
          <w:p w:rsidR="005C5065" w:rsidRDefault="005C5065" w:rsidP="00E01D91">
            <w:pPr>
              <w:spacing w:before="100" w:beforeAutospacing="1" w:after="100" w:afterAutospacing="1"/>
            </w:pPr>
            <w:r>
              <w:t>2.2. valsts speciālais 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single" w:sz="4" w:space="0" w:color="auto"/>
              <w:left w:val="single" w:sz="4" w:space="0" w:color="auto"/>
              <w:bottom w:val="single" w:sz="4" w:space="0" w:color="auto"/>
              <w:right w:val="single" w:sz="4" w:space="0" w:color="auto"/>
            </w:tcBorders>
          </w:tcPr>
          <w:p w:rsidR="005C5065" w:rsidRDefault="005C5065" w:rsidP="00E01D91">
            <w:pPr>
              <w:spacing w:before="100" w:beforeAutospacing="1" w:after="100" w:afterAutospacing="1"/>
            </w:pPr>
            <w:r>
              <w:t>2.3. pašvaldību 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single" w:sz="4" w:space="0" w:color="auto"/>
              <w:left w:val="outset" w:sz="6" w:space="0" w:color="000000"/>
              <w:bottom w:val="outset" w:sz="6" w:space="0" w:color="000000"/>
              <w:right w:val="single" w:sz="4" w:space="0" w:color="auto"/>
            </w:tcBorders>
          </w:tcPr>
          <w:p w:rsidR="005C5065" w:rsidRPr="00F61D73" w:rsidRDefault="005C5065" w:rsidP="00E01D91">
            <w:pPr>
              <w:spacing w:before="100" w:beforeAutospacing="1" w:after="100" w:afterAutospacing="1"/>
              <w:rPr>
                <w:b/>
              </w:rPr>
            </w:pPr>
            <w:r w:rsidRPr="00F61D73">
              <w:rPr>
                <w:b/>
              </w:rPr>
              <w:t>3. Finansiālā ietekme:</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Pr="00F61D73" w:rsidRDefault="005C5065" w:rsidP="00E01D91">
            <w:pPr>
              <w:jc w:val="right"/>
              <w:rPr>
                <w:b/>
              </w:rPr>
            </w:pPr>
          </w:p>
        </w:tc>
      </w:tr>
      <w:tr w:rsidR="005C5065" w:rsidTr="00E01D91">
        <w:tc>
          <w:tcPr>
            <w:tcW w:w="1398" w:type="pct"/>
            <w:tcBorders>
              <w:top w:val="outset" w:sz="6" w:space="0" w:color="000000"/>
              <w:left w:val="outset" w:sz="6" w:space="0" w:color="000000"/>
              <w:bottom w:val="outset" w:sz="6" w:space="0" w:color="000000"/>
              <w:right w:val="single" w:sz="4" w:space="0" w:color="auto"/>
            </w:tcBorders>
          </w:tcPr>
          <w:p w:rsidR="005C5065" w:rsidRDefault="005C5065" w:rsidP="00E01D91">
            <w:pPr>
              <w:spacing w:before="100" w:beforeAutospacing="1" w:after="100" w:afterAutospacing="1"/>
            </w:pPr>
            <w:r>
              <w:t>3.1. valsts pamatbudžets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single" w:sz="4" w:space="0" w:color="auto"/>
            </w:tcBorders>
          </w:tcPr>
          <w:p w:rsidR="005C5065" w:rsidRDefault="005C5065" w:rsidP="00E01D91">
            <w:pPr>
              <w:spacing w:before="100" w:beforeAutospacing="1" w:after="100" w:afterAutospacing="1"/>
            </w:pPr>
            <w:r>
              <w:t>3.2. speciālais 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single" w:sz="4" w:space="0" w:color="auto"/>
            </w:tcBorders>
          </w:tcPr>
          <w:p w:rsidR="005C5065" w:rsidRDefault="005C5065" w:rsidP="00E01D91">
            <w:pPr>
              <w:spacing w:before="100" w:beforeAutospacing="1" w:after="100" w:afterAutospacing="1"/>
            </w:pPr>
            <w:r>
              <w:t>3.3. pašvaldību budžets</w:t>
            </w:r>
          </w:p>
        </w:tc>
        <w:tc>
          <w:tcPr>
            <w:tcW w:w="86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rPr>
          <w:trHeight w:val="1400"/>
        </w:trPr>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4. Finanšu līdzekļi papildu izde</w:t>
            </w:r>
            <w:r>
              <w:softHyphen/>
              <w:t>vumu finansēšanai (kompensējošu izdevumu samazinājumu norāda ar "+" zīmi)</w:t>
            </w:r>
          </w:p>
        </w:tc>
        <w:tc>
          <w:tcPr>
            <w:tcW w:w="869" w:type="pct"/>
            <w:tcBorders>
              <w:top w:val="single" w:sz="4" w:space="0" w:color="auto"/>
              <w:left w:val="outset" w:sz="6" w:space="0" w:color="000000"/>
              <w:bottom w:val="outset" w:sz="6" w:space="0" w:color="000000"/>
              <w:right w:val="outset" w:sz="6" w:space="0" w:color="000000"/>
            </w:tcBorders>
            <w:vAlign w:val="center"/>
          </w:tcPr>
          <w:p w:rsidR="005C5065" w:rsidRDefault="005C5065" w:rsidP="00E01D91">
            <w:pPr>
              <w:spacing w:before="100" w:beforeAutospacing="1" w:after="100" w:afterAutospacing="1"/>
              <w:jc w:val="center"/>
            </w:pPr>
            <w:r>
              <w:t>X</w:t>
            </w:r>
          </w:p>
        </w:tc>
        <w:tc>
          <w:tcPr>
            <w:tcW w:w="608" w:type="pct"/>
            <w:tcBorders>
              <w:top w:val="single" w:sz="4" w:space="0" w:color="auto"/>
              <w:left w:val="outset" w:sz="6" w:space="0" w:color="000000"/>
              <w:bottom w:val="single" w:sz="4" w:space="0" w:color="auto"/>
              <w:right w:val="outset" w:sz="6" w:space="0" w:color="000000"/>
            </w:tcBorders>
            <w:vAlign w:val="center"/>
          </w:tcPr>
          <w:p w:rsidR="005C5065" w:rsidRDefault="005C5065" w:rsidP="00E01D91">
            <w:pPr>
              <w:jc w:val="right"/>
            </w:pPr>
          </w:p>
        </w:tc>
        <w:tc>
          <w:tcPr>
            <w:tcW w:w="708" w:type="pct"/>
            <w:tcBorders>
              <w:top w:val="single" w:sz="4" w:space="0" w:color="auto"/>
              <w:left w:val="outset" w:sz="6" w:space="0" w:color="000000"/>
              <w:bottom w:val="single" w:sz="4" w:space="0" w:color="auto"/>
              <w:right w:val="outset" w:sz="6" w:space="0" w:color="000000"/>
            </w:tcBorders>
            <w:vAlign w:val="center"/>
          </w:tcPr>
          <w:p w:rsidR="005C5065" w:rsidRDefault="005C5065" w:rsidP="00E01D91">
            <w:pPr>
              <w:jc w:val="right"/>
            </w:pPr>
          </w:p>
        </w:tc>
        <w:tc>
          <w:tcPr>
            <w:tcW w:w="708" w:type="pct"/>
            <w:tcBorders>
              <w:top w:val="single" w:sz="4" w:space="0" w:color="auto"/>
              <w:left w:val="outset" w:sz="6" w:space="0" w:color="000000"/>
              <w:bottom w:val="single" w:sz="4" w:space="0" w:color="auto"/>
              <w:right w:val="outset" w:sz="6" w:space="0" w:color="000000"/>
            </w:tcBorders>
            <w:vAlign w:val="center"/>
          </w:tcPr>
          <w:p w:rsidR="005C5065" w:rsidRDefault="005C5065" w:rsidP="00E01D91">
            <w:pPr>
              <w:jc w:val="right"/>
            </w:pPr>
          </w:p>
        </w:tc>
        <w:tc>
          <w:tcPr>
            <w:tcW w:w="709" w:type="pct"/>
            <w:tcBorders>
              <w:top w:val="single" w:sz="4" w:space="0" w:color="auto"/>
              <w:left w:val="outset" w:sz="6" w:space="0" w:color="000000"/>
              <w:bottom w:val="single" w:sz="4" w:space="0" w:color="auto"/>
              <w:right w:val="outset" w:sz="6" w:space="0" w:color="000000"/>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5. Precizēta finansiālā ietekme:</w:t>
            </w:r>
          </w:p>
        </w:tc>
        <w:tc>
          <w:tcPr>
            <w:tcW w:w="869" w:type="pct"/>
            <w:vMerge w:val="restart"/>
            <w:tcBorders>
              <w:top w:val="outset" w:sz="6" w:space="0" w:color="000000"/>
              <w:left w:val="outset" w:sz="6" w:space="0" w:color="000000"/>
              <w:bottom w:val="outset" w:sz="6" w:space="0" w:color="000000"/>
              <w:right w:val="single" w:sz="4" w:space="0" w:color="auto"/>
            </w:tcBorders>
            <w:vAlign w:val="center"/>
          </w:tcPr>
          <w:p w:rsidR="005C5065" w:rsidRDefault="005C5065" w:rsidP="00E01D91">
            <w:pPr>
              <w:spacing w:before="100" w:beforeAutospacing="1" w:after="100" w:afterAutospacing="1"/>
              <w:jc w:val="center"/>
            </w:pPr>
            <w:r>
              <w:t>X</w:t>
            </w: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5.1. valsts pamatbudžets</w:t>
            </w:r>
          </w:p>
        </w:tc>
        <w:tc>
          <w:tcPr>
            <w:tcW w:w="869" w:type="pct"/>
            <w:vMerge/>
            <w:tcBorders>
              <w:top w:val="outset" w:sz="6" w:space="0" w:color="000000"/>
              <w:left w:val="outset" w:sz="6" w:space="0" w:color="000000"/>
              <w:bottom w:val="outset" w:sz="6" w:space="0" w:color="000000"/>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5.2. speciālais budžets</w:t>
            </w:r>
          </w:p>
        </w:tc>
        <w:tc>
          <w:tcPr>
            <w:tcW w:w="869" w:type="pct"/>
            <w:vMerge/>
            <w:tcBorders>
              <w:top w:val="outset" w:sz="6" w:space="0" w:color="000000"/>
              <w:left w:val="outset" w:sz="6" w:space="0" w:color="000000"/>
              <w:bottom w:val="outset" w:sz="6" w:space="0" w:color="000000"/>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5.3. pašvaldību budžets</w:t>
            </w:r>
          </w:p>
        </w:tc>
        <w:tc>
          <w:tcPr>
            <w:tcW w:w="869" w:type="pct"/>
            <w:vMerge/>
            <w:tcBorders>
              <w:top w:val="outset" w:sz="6" w:space="0" w:color="000000"/>
              <w:left w:val="outset" w:sz="6" w:space="0" w:color="000000"/>
              <w:bottom w:val="outset" w:sz="6" w:space="0" w:color="000000"/>
              <w:right w:val="single" w:sz="4" w:space="0" w:color="auto"/>
            </w:tcBorders>
            <w:vAlign w:val="center"/>
          </w:tcPr>
          <w:p w:rsidR="005C5065" w:rsidRDefault="005C5065" w:rsidP="00E01D91">
            <w:pPr>
              <w:jc w:val="right"/>
            </w:pPr>
          </w:p>
        </w:tc>
        <w:tc>
          <w:tcPr>
            <w:tcW w:w="6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8"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c>
          <w:tcPr>
            <w:tcW w:w="709" w:type="pct"/>
            <w:tcBorders>
              <w:top w:val="single" w:sz="4" w:space="0" w:color="auto"/>
              <w:left w:val="single" w:sz="4" w:space="0" w:color="auto"/>
              <w:bottom w:val="single" w:sz="4" w:space="0" w:color="auto"/>
              <w:right w:val="single" w:sz="4" w:space="0" w:color="auto"/>
            </w:tcBorders>
            <w:vAlign w:val="center"/>
          </w:tcPr>
          <w:p w:rsidR="005C5065" w:rsidRDefault="005C5065" w:rsidP="00E01D91">
            <w:pPr>
              <w:jc w:val="right"/>
            </w:pPr>
          </w:p>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6. Detalizēts ieņēmumu un izdevu</w:t>
            </w:r>
            <w:r>
              <w:softHyphen/>
              <w:t xml:space="preserve">mu aprēķins (ja nepieciešams, detalizētu ieņēmumu un izdevumu aprēķinu var pievienot </w:t>
            </w:r>
            <w:r>
              <w:lastRenderedPageBreak/>
              <w:t>anotācijas pielikumā):</w:t>
            </w:r>
          </w:p>
        </w:tc>
        <w:tc>
          <w:tcPr>
            <w:tcW w:w="3602" w:type="pct"/>
            <w:gridSpan w:val="5"/>
            <w:vMerge w:val="restart"/>
            <w:tcBorders>
              <w:top w:val="outset" w:sz="6" w:space="0" w:color="000000"/>
              <w:left w:val="outset" w:sz="6" w:space="0" w:color="000000"/>
              <w:bottom w:val="outset" w:sz="6" w:space="0" w:color="000000"/>
              <w:right w:val="outset" w:sz="6" w:space="0" w:color="000000"/>
            </w:tcBorders>
            <w:vAlign w:val="center"/>
          </w:tcPr>
          <w:p w:rsidR="005C5065" w:rsidRPr="00675F9F" w:rsidRDefault="005C5065" w:rsidP="0016127D">
            <w:pPr>
              <w:spacing w:before="75" w:after="75"/>
              <w:jc w:val="both"/>
            </w:pPr>
            <w:r>
              <w:rPr>
                <w:sz w:val="28"/>
                <w:szCs w:val="28"/>
              </w:rPr>
              <w:lastRenderedPageBreak/>
              <w:t xml:space="preserve">Ministru kabineta rīkojuma projekta 3.punkts nosaka, ka rīkojuma 1.punktā minēto nekustamo īpašumu pārdošanas rezultātā iegūtos </w:t>
            </w:r>
            <w:r w:rsidRPr="007F2DC1">
              <w:rPr>
                <w:sz w:val="28"/>
                <w:szCs w:val="28"/>
              </w:rPr>
              <w:t>finanšu līdzekļus ieskait</w:t>
            </w:r>
            <w:r>
              <w:rPr>
                <w:sz w:val="28"/>
                <w:szCs w:val="28"/>
              </w:rPr>
              <w:t>īt</w:t>
            </w:r>
            <w:r w:rsidRPr="007F2DC1">
              <w:rPr>
                <w:sz w:val="28"/>
                <w:szCs w:val="28"/>
              </w:rPr>
              <w:t xml:space="preserve"> vals</w:t>
            </w:r>
            <w:r>
              <w:rPr>
                <w:sz w:val="28"/>
                <w:szCs w:val="28"/>
              </w:rPr>
              <w:t xml:space="preserve">ts pamatbudžeta ieņēmumu kontā (atbilstoši Ministru </w:t>
            </w:r>
            <w:r>
              <w:rPr>
                <w:sz w:val="28"/>
                <w:szCs w:val="28"/>
              </w:rPr>
              <w:lastRenderedPageBreak/>
              <w:t xml:space="preserve">kabineta 2011.gada 1.februāra noteikumu Nr.109 </w:t>
            </w:r>
            <w:r w:rsidRPr="004156C7">
              <w:rPr>
                <w:i/>
                <w:sz w:val="28"/>
                <w:szCs w:val="28"/>
              </w:rPr>
              <w:t>„Kārtība, kādā atsavināma publiskas personas manta”</w:t>
            </w:r>
            <w:r>
              <w:rPr>
                <w:sz w:val="28"/>
                <w:szCs w:val="28"/>
              </w:rPr>
              <w:t xml:space="preserve"> 37.punktam, kas nosaka, ka ministrijas, tās padotībā esošās iestādes vai kapitālsabiedrības valsts nekustamās mantas atsavināšanā iegūtos līdzekļus, no kuriem atskaitīti šo noteikumu 36.punktā minētie atsavināšanas izdevumi, ieskaita valsts pamatbudžeta ieņēmumu kontā). </w:t>
            </w:r>
            <w:r w:rsidRPr="002E69D5">
              <w:rPr>
                <w:sz w:val="28"/>
                <w:szCs w:val="28"/>
              </w:rPr>
              <w:t xml:space="preserve">Šobrīd nav iespējams noteikt summu, </w:t>
            </w:r>
            <w:r w:rsidR="0016127D" w:rsidRPr="002E69D5">
              <w:rPr>
                <w:sz w:val="28"/>
                <w:szCs w:val="28"/>
              </w:rPr>
              <w:t xml:space="preserve">kāda tiks ieskaitīta </w:t>
            </w:r>
            <w:r w:rsidRPr="002E69D5">
              <w:rPr>
                <w:sz w:val="28"/>
                <w:szCs w:val="28"/>
              </w:rPr>
              <w:t>valsts pamatbudžeta ieņēmumu kontā, jo pašlaik nav iespējams noteikt īpašuma pārdošanas vērtību, jo nekustamā īpašuma atsavināšana (nosacītās cenas noteikšana) tiks organizēta pēc Ministru kabineta rīkojuma projekta pieņemšanas un tā būs atkarīga no nekustamā īpašuma tirgus vērtības vērtēšanas dienā.</w:t>
            </w:r>
          </w:p>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lastRenderedPageBreak/>
              <w:t>6.1. detalizēts ieņēmumu aprēķins</w:t>
            </w:r>
          </w:p>
        </w:tc>
        <w:tc>
          <w:tcPr>
            <w:tcW w:w="3602" w:type="pct"/>
            <w:gridSpan w:val="5"/>
            <w:vMerge/>
            <w:tcBorders>
              <w:top w:val="outset" w:sz="6" w:space="0" w:color="000000"/>
              <w:left w:val="outset" w:sz="6" w:space="0" w:color="000000"/>
              <w:bottom w:val="outset" w:sz="6" w:space="0" w:color="000000"/>
              <w:right w:val="outset" w:sz="6" w:space="0" w:color="000000"/>
            </w:tcBorders>
            <w:vAlign w:val="center"/>
          </w:tcPr>
          <w:p w:rsidR="005C5065" w:rsidRDefault="005C5065" w:rsidP="00E01D91"/>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6.2. detalizēts izdevumu aprēķins</w:t>
            </w:r>
          </w:p>
        </w:tc>
        <w:tc>
          <w:tcPr>
            <w:tcW w:w="3602" w:type="pct"/>
            <w:gridSpan w:val="5"/>
            <w:vMerge/>
            <w:tcBorders>
              <w:top w:val="outset" w:sz="6" w:space="0" w:color="000000"/>
              <w:left w:val="outset" w:sz="6" w:space="0" w:color="000000"/>
              <w:bottom w:val="outset" w:sz="6" w:space="0" w:color="000000"/>
              <w:right w:val="outset" w:sz="6" w:space="0" w:color="000000"/>
            </w:tcBorders>
            <w:vAlign w:val="center"/>
          </w:tcPr>
          <w:p w:rsidR="005C5065" w:rsidRDefault="005C5065" w:rsidP="00E01D91"/>
        </w:tc>
      </w:tr>
      <w:tr w:rsidR="005C5065" w:rsidTr="00E01D91">
        <w:tc>
          <w:tcPr>
            <w:tcW w:w="1398" w:type="pct"/>
            <w:tcBorders>
              <w:top w:val="outset" w:sz="6" w:space="0" w:color="000000"/>
              <w:left w:val="outset" w:sz="6" w:space="0" w:color="000000"/>
              <w:bottom w:val="outset" w:sz="6" w:space="0" w:color="000000"/>
              <w:right w:val="outset" w:sz="6" w:space="0" w:color="000000"/>
            </w:tcBorders>
          </w:tcPr>
          <w:p w:rsidR="005C5065" w:rsidRDefault="005C5065" w:rsidP="00E01D91">
            <w:pPr>
              <w:spacing w:before="100" w:beforeAutospacing="1" w:after="100" w:afterAutospacing="1"/>
            </w:pPr>
            <w:r>
              <w:t>7. Cita informācija</w:t>
            </w:r>
          </w:p>
        </w:tc>
        <w:tc>
          <w:tcPr>
            <w:tcW w:w="3602" w:type="pct"/>
            <w:gridSpan w:val="5"/>
            <w:tcBorders>
              <w:top w:val="outset" w:sz="6" w:space="0" w:color="000000"/>
              <w:left w:val="outset" w:sz="6" w:space="0" w:color="000000"/>
              <w:bottom w:val="outset" w:sz="6" w:space="0" w:color="000000"/>
              <w:right w:val="outset" w:sz="6" w:space="0" w:color="000000"/>
            </w:tcBorders>
          </w:tcPr>
          <w:p w:rsidR="005C5065" w:rsidRDefault="00FA2AD9" w:rsidP="00E01D91">
            <w:pPr>
              <w:jc w:val="both"/>
              <w:rPr>
                <w:sz w:val="28"/>
                <w:szCs w:val="28"/>
              </w:rPr>
            </w:pPr>
            <w:r>
              <w:rPr>
                <w:sz w:val="28"/>
                <w:szCs w:val="28"/>
              </w:rPr>
              <w:t>Ministru kabineta r</w:t>
            </w:r>
            <w:r w:rsidR="00A772B8">
              <w:rPr>
                <w:sz w:val="28"/>
                <w:szCs w:val="28"/>
              </w:rPr>
              <w:t xml:space="preserve">īkojuma projekta īstenošanai nav nepieciešami papildus līdzekļi no valsts vai pašvaldību budžeta. </w:t>
            </w:r>
            <w:r w:rsidR="005C5065">
              <w:rPr>
                <w:sz w:val="28"/>
                <w:szCs w:val="28"/>
              </w:rPr>
              <w:t>Ministru kabineta r</w:t>
            </w:r>
            <w:r w:rsidR="005C5065" w:rsidRPr="005539C3">
              <w:rPr>
                <w:sz w:val="28"/>
                <w:szCs w:val="28"/>
              </w:rPr>
              <w:t>īkojuma projektu valsts akciju sabiedrī</w:t>
            </w:r>
            <w:r w:rsidR="005C5065">
              <w:rPr>
                <w:sz w:val="28"/>
                <w:szCs w:val="28"/>
              </w:rPr>
              <w:t xml:space="preserve">ba „Valsts nekustamie īpašumi” </w:t>
            </w:r>
            <w:r w:rsidR="005C5065" w:rsidRPr="005539C3">
              <w:rPr>
                <w:sz w:val="28"/>
                <w:szCs w:val="28"/>
              </w:rPr>
              <w:t>īstenos par saviem līdzekļiem</w:t>
            </w:r>
            <w:r w:rsidR="005C5065">
              <w:rPr>
                <w:sz w:val="28"/>
                <w:szCs w:val="28"/>
              </w:rPr>
              <w:t xml:space="preserve">, </w:t>
            </w:r>
            <w:r w:rsidR="005C5065" w:rsidRPr="001142B9">
              <w:rPr>
                <w:sz w:val="28"/>
                <w:szCs w:val="28"/>
              </w:rPr>
              <w:t>tajā skaitā segs no saviem līdzekļiem atsavināšanas izmaksas (par uzmērīšanu</w:t>
            </w:r>
            <w:r w:rsidR="005C5065" w:rsidRPr="001142B9">
              <w:rPr>
                <w:i/>
                <w:iCs/>
                <w:sz w:val="28"/>
                <w:szCs w:val="28"/>
              </w:rPr>
              <w:t xml:space="preserve">, </w:t>
            </w:r>
            <w:r w:rsidR="005C5065" w:rsidRPr="001142B9">
              <w:rPr>
                <w:sz w:val="28"/>
                <w:szCs w:val="28"/>
              </w:rPr>
              <w:t>novērtēšanu)</w:t>
            </w:r>
            <w:r w:rsidR="005C5065">
              <w:rPr>
                <w:sz w:val="28"/>
                <w:szCs w:val="28"/>
              </w:rPr>
              <w:t xml:space="preserve">. </w:t>
            </w:r>
            <w:r w:rsidR="005C5065" w:rsidRPr="005539C3">
              <w:rPr>
                <w:sz w:val="28"/>
                <w:szCs w:val="28"/>
              </w:rPr>
              <w:t xml:space="preserve">Saskaņā ar </w:t>
            </w:r>
            <w:r w:rsidR="005C5065" w:rsidRPr="00F56662">
              <w:rPr>
                <w:i/>
                <w:sz w:val="28"/>
                <w:szCs w:val="28"/>
              </w:rPr>
              <w:t xml:space="preserve">Publiskas </w:t>
            </w:r>
            <w:r w:rsidR="005C5065">
              <w:rPr>
                <w:i/>
                <w:sz w:val="28"/>
                <w:szCs w:val="28"/>
              </w:rPr>
              <w:t xml:space="preserve">personas </w:t>
            </w:r>
            <w:r w:rsidR="005C5065" w:rsidRPr="00F56662">
              <w:rPr>
                <w:i/>
                <w:sz w:val="28"/>
                <w:szCs w:val="28"/>
              </w:rPr>
              <w:t>mantas atsavināšanas likuma</w:t>
            </w:r>
            <w:r w:rsidR="005C5065">
              <w:rPr>
                <w:sz w:val="28"/>
                <w:szCs w:val="28"/>
              </w:rPr>
              <w:t xml:space="preserve"> 8.panta pirmo daļu</w:t>
            </w:r>
            <w:r w:rsidR="005C5065" w:rsidRPr="00495F1B">
              <w:rPr>
                <w:sz w:val="28"/>
                <w:szCs w:val="28"/>
              </w:rPr>
              <w:t xml:space="preserve"> atsavināšanai paredzētā valsts nekustamā īpašuma novērtēšanu organizē</w:t>
            </w:r>
            <w:r w:rsidR="005C5065">
              <w:rPr>
                <w:sz w:val="28"/>
                <w:szCs w:val="28"/>
              </w:rPr>
              <w:t xml:space="preserve"> valsts akciju sabiedrība „</w:t>
            </w:r>
            <w:r w:rsidR="005C5065" w:rsidRPr="00495F1B">
              <w:rPr>
                <w:sz w:val="28"/>
                <w:szCs w:val="28"/>
              </w:rPr>
              <w:t>V</w:t>
            </w:r>
            <w:r w:rsidR="005C5065">
              <w:rPr>
                <w:sz w:val="28"/>
                <w:szCs w:val="28"/>
              </w:rPr>
              <w:t>alsts nekustamie īpašumi”</w:t>
            </w:r>
            <w:r w:rsidR="005C5065" w:rsidRPr="00495F1B">
              <w:rPr>
                <w:sz w:val="28"/>
                <w:szCs w:val="28"/>
              </w:rPr>
              <w:t>, novērtēšanai tiek pi</w:t>
            </w:r>
            <w:r w:rsidR="005C5065">
              <w:rPr>
                <w:sz w:val="28"/>
                <w:szCs w:val="28"/>
              </w:rPr>
              <w:t xml:space="preserve">eaicināts sertificēts vērtētājs. </w:t>
            </w:r>
            <w:r w:rsidR="005C5065" w:rsidRPr="00495F1B">
              <w:rPr>
                <w:sz w:val="28"/>
                <w:szCs w:val="28"/>
              </w:rPr>
              <w:t>Nekustamā īpašuma tirgus vērtība tik</w:t>
            </w:r>
            <w:r w:rsidR="00305FAC">
              <w:rPr>
                <w:sz w:val="28"/>
                <w:szCs w:val="28"/>
              </w:rPr>
              <w:t>s</w:t>
            </w:r>
            <w:r w:rsidR="005C5065" w:rsidRPr="00495F1B">
              <w:rPr>
                <w:sz w:val="28"/>
                <w:szCs w:val="28"/>
              </w:rPr>
              <w:t xml:space="preserve"> </w:t>
            </w:r>
            <w:r w:rsidR="005C5065">
              <w:rPr>
                <w:sz w:val="28"/>
                <w:szCs w:val="28"/>
              </w:rPr>
              <w:t xml:space="preserve">noteikta </w:t>
            </w:r>
            <w:r w:rsidR="005C5065" w:rsidRPr="00495F1B">
              <w:rPr>
                <w:sz w:val="28"/>
                <w:szCs w:val="28"/>
              </w:rPr>
              <w:t xml:space="preserve">pēc tam, kad Ministru kabinets </w:t>
            </w:r>
            <w:r w:rsidR="00305FAC">
              <w:rPr>
                <w:sz w:val="28"/>
                <w:szCs w:val="28"/>
              </w:rPr>
              <w:t>būs</w:t>
            </w:r>
            <w:r w:rsidR="005C5065" w:rsidRPr="00495F1B">
              <w:rPr>
                <w:sz w:val="28"/>
                <w:szCs w:val="28"/>
              </w:rPr>
              <w:t xml:space="preserve"> pieņēmis lēmumu par nekustamā īpašuma pārdošanu.</w:t>
            </w:r>
          </w:p>
          <w:p w:rsidR="005C5065" w:rsidRPr="001A3177" w:rsidRDefault="005C5065" w:rsidP="00A772B8">
            <w:pPr>
              <w:jc w:val="both"/>
              <w:rPr>
                <w:sz w:val="28"/>
                <w:szCs w:val="28"/>
              </w:rPr>
            </w:pPr>
            <w:r w:rsidRPr="00F56662">
              <w:rPr>
                <w:i/>
                <w:sz w:val="28"/>
                <w:szCs w:val="28"/>
              </w:rPr>
              <w:t xml:space="preserve">Publiskas </w:t>
            </w:r>
            <w:r>
              <w:rPr>
                <w:i/>
                <w:sz w:val="28"/>
                <w:szCs w:val="28"/>
              </w:rPr>
              <w:t xml:space="preserve">personas </w:t>
            </w:r>
            <w:r w:rsidRPr="00F56662">
              <w:rPr>
                <w:i/>
                <w:sz w:val="28"/>
                <w:szCs w:val="28"/>
              </w:rPr>
              <w:t>mantas atsavināšanas likuma</w:t>
            </w:r>
            <w:r w:rsidRPr="00495F1B">
              <w:rPr>
                <w:sz w:val="28"/>
                <w:szCs w:val="28"/>
              </w:rPr>
              <w:t xml:space="preserve"> 47.pants no</w:t>
            </w:r>
            <w:r>
              <w:rPr>
                <w:sz w:val="28"/>
                <w:szCs w:val="28"/>
              </w:rPr>
              <w:t>saka</w:t>
            </w:r>
            <w:r w:rsidRPr="00495F1B">
              <w:rPr>
                <w:sz w:val="28"/>
                <w:szCs w:val="28"/>
              </w:rPr>
              <w:t xml:space="preserve">, ka </w:t>
            </w:r>
            <w:hyperlink r:id="rId15" w:tgtFrame="_top" w:tooltip="Kārtība, kādā atsavināma valsts un pašvaldību manta" w:history="1">
              <w:r w:rsidRPr="00495F1B">
                <w:rPr>
                  <w:sz w:val="28"/>
                  <w:szCs w:val="28"/>
                </w:rPr>
                <w:t>valsts mantas atsavināšanā</w:t>
              </w:r>
            </w:hyperlink>
            <w:r w:rsidRPr="00495F1B">
              <w:rPr>
                <w:sz w:val="28"/>
                <w:szCs w:val="28"/>
              </w:rPr>
              <w:t xml:space="preserve"> iegūtos līdzekļus pēc atsavināšanas izdevumu segšanas, ieskaita valsts budžetā.</w:t>
            </w:r>
            <w:r>
              <w:rPr>
                <w:sz w:val="28"/>
                <w:szCs w:val="28"/>
              </w:rPr>
              <w:t xml:space="preserve"> Valsts akciju sabiedrība „Valsts nekustamie īpašumi” </w:t>
            </w:r>
            <w:r w:rsidRPr="00942958">
              <w:rPr>
                <w:sz w:val="28"/>
                <w:szCs w:val="28"/>
              </w:rPr>
              <w:t xml:space="preserve">saskaņā ar </w:t>
            </w:r>
            <w:r w:rsidRPr="00F56662">
              <w:rPr>
                <w:i/>
                <w:sz w:val="28"/>
                <w:szCs w:val="28"/>
              </w:rPr>
              <w:t xml:space="preserve">Publiskas </w:t>
            </w:r>
            <w:r>
              <w:rPr>
                <w:i/>
                <w:sz w:val="28"/>
                <w:szCs w:val="28"/>
              </w:rPr>
              <w:t xml:space="preserve">personas </w:t>
            </w:r>
            <w:r w:rsidRPr="00F56662">
              <w:rPr>
                <w:i/>
                <w:sz w:val="28"/>
                <w:szCs w:val="28"/>
              </w:rPr>
              <w:t xml:space="preserve">mantas atsavināšanas likuma </w:t>
            </w:r>
            <w:r w:rsidRPr="00942958">
              <w:rPr>
                <w:sz w:val="28"/>
                <w:szCs w:val="28"/>
              </w:rPr>
              <w:t xml:space="preserve">47.pantu un Ministru kabineta 2011.gada 1.februāra noteikumu Nr.109 </w:t>
            </w:r>
            <w:r w:rsidRPr="00F56662">
              <w:rPr>
                <w:i/>
                <w:sz w:val="28"/>
                <w:szCs w:val="28"/>
              </w:rPr>
              <w:t xml:space="preserve">„Kārtība, kādā atsavināma publiskas personas manta” </w:t>
            </w:r>
            <w:r w:rsidRPr="00942958">
              <w:rPr>
                <w:sz w:val="28"/>
                <w:szCs w:val="28"/>
              </w:rPr>
              <w:t xml:space="preserve">37.punktu valsts nekustamās mantas atsavināšanā iegūtos līdzekļus ieskaitīs valsts pamatbudžeta ieņēmumu kontā. </w:t>
            </w:r>
            <w:r w:rsidRPr="0045101E">
              <w:rPr>
                <w:sz w:val="28"/>
                <w:szCs w:val="28"/>
              </w:rPr>
              <w:t xml:space="preserve">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w:t>
            </w:r>
            <w:r w:rsidRPr="0045101E">
              <w:rPr>
                <w:sz w:val="28"/>
                <w:szCs w:val="28"/>
              </w:rPr>
              <w:lastRenderedPageBreak/>
              <w:t>tirgus vērtības vērtēšanas dienā.</w:t>
            </w:r>
          </w:p>
        </w:tc>
      </w:tr>
    </w:tbl>
    <w:p w:rsidR="005C5065" w:rsidRDefault="005C5065" w:rsidP="005C5065"/>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F47E29" w:rsidRPr="00F47E29" w:rsidTr="00E01D91">
        <w:trPr>
          <w:trHeight w:val="421"/>
          <w:jc w:val="center"/>
        </w:trPr>
        <w:tc>
          <w:tcPr>
            <w:tcW w:w="9524" w:type="dxa"/>
            <w:gridSpan w:val="3"/>
            <w:vAlign w:val="center"/>
          </w:tcPr>
          <w:p w:rsidR="00F47E29" w:rsidRPr="00F47E29" w:rsidRDefault="00F47E29" w:rsidP="00E01D91">
            <w:pPr>
              <w:pStyle w:val="naisnod"/>
              <w:spacing w:before="0" w:after="0"/>
              <w:ind w:left="57" w:right="57"/>
              <w:rPr>
                <w:sz w:val="28"/>
                <w:szCs w:val="28"/>
              </w:rPr>
            </w:pPr>
            <w:r w:rsidRPr="00F47E29">
              <w:rPr>
                <w:sz w:val="28"/>
                <w:szCs w:val="28"/>
              </w:rPr>
              <w:t>VI. Sabiedrības līdzdalība un komunikācijas aktivitātes</w:t>
            </w:r>
          </w:p>
        </w:tc>
      </w:tr>
      <w:tr w:rsidR="00F47E29" w:rsidRPr="00F47E29" w:rsidTr="00E01D91">
        <w:trPr>
          <w:trHeight w:val="553"/>
          <w:jc w:val="center"/>
        </w:trPr>
        <w:tc>
          <w:tcPr>
            <w:tcW w:w="476" w:type="dxa"/>
          </w:tcPr>
          <w:p w:rsidR="00F47E29" w:rsidRPr="00F47E29" w:rsidRDefault="00F47E29" w:rsidP="00E01D91">
            <w:pPr>
              <w:ind w:left="57" w:right="57"/>
              <w:jc w:val="both"/>
              <w:rPr>
                <w:bCs/>
                <w:sz w:val="28"/>
                <w:szCs w:val="28"/>
              </w:rPr>
            </w:pPr>
            <w:r w:rsidRPr="00F47E29">
              <w:rPr>
                <w:bCs/>
                <w:sz w:val="28"/>
                <w:szCs w:val="28"/>
              </w:rPr>
              <w:t>1.</w:t>
            </w:r>
          </w:p>
        </w:tc>
        <w:tc>
          <w:tcPr>
            <w:tcW w:w="2842" w:type="dxa"/>
          </w:tcPr>
          <w:p w:rsidR="00F47E29" w:rsidRPr="00F47E29" w:rsidRDefault="00F47E29" w:rsidP="00E01D91">
            <w:pPr>
              <w:tabs>
                <w:tab w:val="left" w:pos="170"/>
              </w:tabs>
              <w:ind w:left="57" w:right="57"/>
              <w:rPr>
                <w:sz w:val="28"/>
                <w:szCs w:val="28"/>
              </w:rPr>
            </w:pPr>
            <w:r w:rsidRPr="00F47E29">
              <w:rPr>
                <w:sz w:val="28"/>
                <w:szCs w:val="28"/>
              </w:rPr>
              <w:t>Plānotās sabiedrības līdzdalības un komunikācijas aktivitātes saistībā ar projektu</w:t>
            </w:r>
          </w:p>
        </w:tc>
        <w:tc>
          <w:tcPr>
            <w:tcW w:w="6206" w:type="dxa"/>
          </w:tcPr>
          <w:p w:rsidR="00210AAF" w:rsidRDefault="00210AAF" w:rsidP="00210AAF">
            <w:pPr>
              <w:jc w:val="both"/>
              <w:rPr>
                <w:sz w:val="28"/>
                <w:szCs w:val="28"/>
              </w:rPr>
            </w:pPr>
            <w:bookmarkStart w:id="0" w:name="p61"/>
            <w:bookmarkEnd w:id="0"/>
            <w:r w:rsidRPr="00210AAF">
              <w:rPr>
                <w:sz w:val="28"/>
                <w:szCs w:val="28"/>
              </w:rPr>
              <w:t xml:space="preserve">Saskaņā ar Ministru kabineta 2011.gada 1.februāra noteikumu Nr.109 </w:t>
            </w:r>
            <w:r w:rsidRPr="00210AAF">
              <w:rPr>
                <w:i/>
                <w:sz w:val="28"/>
                <w:szCs w:val="28"/>
              </w:rPr>
              <w:t>„Kārtība, kādā atsavināma publiskas personas manta”</w:t>
            </w:r>
            <w:r w:rsidRPr="00210AAF">
              <w:rPr>
                <w:sz w:val="28"/>
                <w:szCs w:val="28"/>
              </w:rPr>
              <w:t xml:space="preserve"> 12.punktu,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891B86" w:rsidRPr="00F47E29" w:rsidRDefault="00210AAF" w:rsidP="00210AAF">
            <w:pPr>
              <w:jc w:val="both"/>
              <w:rPr>
                <w:sz w:val="28"/>
                <w:szCs w:val="28"/>
              </w:rPr>
            </w:pPr>
            <w:r w:rsidRPr="00210AAF">
              <w:rPr>
                <w:sz w:val="28"/>
                <w:szCs w:val="28"/>
              </w:rPr>
              <w:t xml:space="preserve">Sludinājums par valsts nekustamā īpašuma izsoli tiks publicēts oficiālajā izdevumā </w:t>
            </w:r>
            <w:r w:rsidRPr="00210AAF">
              <w:rPr>
                <w:i/>
                <w:sz w:val="28"/>
                <w:szCs w:val="28"/>
              </w:rPr>
              <w:t>„Latvijas Vēstnesis”,</w:t>
            </w:r>
            <w:r w:rsidRPr="00210AAF">
              <w:rPr>
                <w:sz w:val="28"/>
                <w:szCs w:val="28"/>
              </w:rPr>
              <w:t xml:space="preserve"> institūcijas, kas organizē nekustamā īpašuma atsavināšanu – </w:t>
            </w:r>
            <w:r>
              <w:rPr>
                <w:sz w:val="28"/>
                <w:szCs w:val="28"/>
              </w:rPr>
              <w:t>valsts akciju sabiedrības „</w:t>
            </w:r>
            <w:r w:rsidRPr="00210AAF">
              <w:rPr>
                <w:sz w:val="28"/>
                <w:szCs w:val="28"/>
              </w:rPr>
              <w:t>V</w:t>
            </w:r>
            <w:r>
              <w:rPr>
                <w:sz w:val="28"/>
                <w:szCs w:val="28"/>
              </w:rPr>
              <w:t>alsts nekustamie īpašumi”</w:t>
            </w:r>
            <w:r w:rsidRPr="00210AAF">
              <w:rPr>
                <w:sz w:val="28"/>
                <w:szCs w:val="28"/>
              </w:rPr>
              <w:t xml:space="preserve"> mājas</w:t>
            </w:r>
            <w:r w:rsidR="00FA2AD9">
              <w:rPr>
                <w:sz w:val="28"/>
                <w:szCs w:val="28"/>
              </w:rPr>
              <w:t xml:space="preserve"> </w:t>
            </w:r>
            <w:r w:rsidRPr="00210AAF">
              <w:rPr>
                <w:sz w:val="28"/>
                <w:szCs w:val="28"/>
              </w:rPr>
              <w:t>lapā internetā un attiecīgās pašvaldības teritorijā izdotajā laikrakstā.</w:t>
            </w:r>
          </w:p>
        </w:tc>
      </w:tr>
      <w:tr w:rsidR="00F47E29" w:rsidRPr="00F47E29" w:rsidTr="00E01D91">
        <w:trPr>
          <w:trHeight w:val="339"/>
          <w:jc w:val="center"/>
        </w:trPr>
        <w:tc>
          <w:tcPr>
            <w:tcW w:w="476" w:type="dxa"/>
          </w:tcPr>
          <w:p w:rsidR="00F47E29" w:rsidRPr="00F47E29" w:rsidRDefault="00F47E29" w:rsidP="00E01D91">
            <w:pPr>
              <w:ind w:left="57" w:right="57"/>
              <w:jc w:val="both"/>
              <w:rPr>
                <w:bCs/>
                <w:sz w:val="28"/>
                <w:szCs w:val="28"/>
              </w:rPr>
            </w:pPr>
            <w:r w:rsidRPr="00F47E29">
              <w:rPr>
                <w:bCs/>
                <w:sz w:val="28"/>
                <w:szCs w:val="28"/>
              </w:rPr>
              <w:t>2.</w:t>
            </w:r>
          </w:p>
        </w:tc>
        <w:tc>
          <w:tcPr>
            <w:tcW w:w="2842" w:type="dxa"/>
          </w:tcPr>
          <w:p w:rsidR="00F47E29" w:rsidRPr="00F47E29" w:rsidRDefault="00F47E29" w:rsidP="00E01D91">
            <w:pPr>
              <w:ind w:left="57" w:right="57"/>
              <w:rPr>
                <w:sz w:val="28"/>
                <w:szCs w:val="28"/>
              </w:rPr>
            </w:pPr>
            <w:r w:rsidRPr="00F47E29">
              <w:rPr>
                <w:sz w:val="28"/>
                <w:szCs w:val="28"/>
              </w:rPr>
              <w:t>Sabiedrības līdzdalība projekta izstrādē</w:t>
            </w:r>
          </w:p>
        </w:tc>
        <w:tc>
          <w:tcPr>
            <w:tcW w:w="6206" w:type="dxa"/>
          </w:tcPr>
          <w:p w:rsidR="00F47E29" w:rsidRPr="00F47E29" w:rsidRDefault="00FA2AD9" w:rsidP="00210AAF">
            <w:pPr>
              <w:shd w:val="clear" w:color="auto" w:fill="FFFFFF"/>
              <w:jc w:val="both"/>
              <w:rPr>
                <w:sz w:val="28"/>
                <w:szCs w:val="28"/>
              </w:rPr>
            </w:pPr>
            <w:bookmarkStart w:id="1" w:name="p62"/>
            <w:bookmarkEnd w:id="1"/>
            <w:r>
              <w:rPr>
                <w:sz w:val="28"/>
                <w:szCs w:val="28"/>
              </w:rPr>
              <w:t>Ministru kabineta r</w:t>
            </w:r>
            <w:r w:rsidR="00210AAF" w:rsidRPr="00210AAF">
              <w:rPr>
                <w:sz w:val="28"/>
                <w:szCs w:val="28"/>
              </w:rPr>
              <w:t>īkojuma projekta būtība skar Ministru kabineta kompetenci lemt par to, vai atļaut vai neatļaut valsts nekustamā īpašuma atsavināšanu. Rīkojuma projektā risinātie jautājumi neparedz ieviest izmaiņas, kas varētu ietekmēt sabiedrības intereses.</w:t>
            </w:r>
          </w:p>
        </w:tc>
      </w:tr>
      <w:tr w:rsidR="00F47E29" w:rsidRPr="00F47E29" w:rsidTr="00E01D91">
        <w:trPr>
          <w:trHeight w:val="476"/>
          <w:jc w:val="center"/>
        </w:trPr>
        <w:tc>
          <w:tcPr>
            <w:tcW w:w="476" w:type="dxa"/>
          </w:tcPr>
          <w:p w:rsidR="00F47E29" w:rsidRPr="00F47E29" w:rsidRDefault="00F47E29" w:rsidP="00E01D91">
            <w:pPr>
              <w:ind w:left="57" w:right="57"/>
              <w:jc w:val="both"/>
              <w:rPr>
                <w:bCs/>
                <w:sz w:val="28"/>
                <w:szCs w:val="28"/>
              </w:rPr>
            </w:pPr>
            <w:r w:rsidRPr="00F47E29">
              <w:rPr>
                <w:bCs/>
                <w:sz w:val="28"/>
                <w:szCs w:val="28"/>
              </w:rPr>
              <w:t>3.</w:t>
            </w:r>
          </w:p>
        </w:tc>
        <w:tc>
          <w:tcPr>
            <w:tcW w:w="2842" w:type="dxa"/>
          </w:tcPr>
          <w:p w:rsidR="00F47E29" w:rsidRPr="00F47E29" w:rsidRDefault="00F47E29" w:rsidP="00E01D91">
            <w:pPr>
              <w:ind w:left="57" w:right="57"/>
              <w:rPr>
                <w:sz w:val="28"/>
                <w:szCs w:val="28"/>
              </w:rPr>
            </w:pPr>
            <w:r w:rsidRPr="00F47E29">
              <w:rPr>
                <w:sz w:val="28"/>
                <w:szCs w:val="28"/>
              </w:rPr>
              <w:t>Sabiedrības līdzdalības rezultāti</w:t>
            </w:r>
          </w:p>
        </w:tc>
        <w:tc>
          <w:tcPr>
            <w:tcW w:w="6206" w:type="dxa"/>
          </w:tcPr>
          <w:p w:rsidR="00F47E29" w:rsidRPr="00210AAF" w:rsidRDefault="00210AAF" w:rsidP="00210AAF">
            <w:pPr>
              <w:shd w:val="clear" w:color="auto" w:fill="FFFFFF"/>
              <w:jc w:val="both"/>
              <w:rPr>
                <w:sz w:val="28"/>
                <w:szCs w:val="28"/>
              </w:rPr>
            </w:pPr>
            <w:r w:rsidRPr="00210AAF">
              <w:rPr>
                <w:sz w:val="28"/>
                <w:szCs w:val="28"/>
              </w:rPr>
              <w:t>Projekts šo jomu neskar.</w:t>
            </w:r>
          </w:p>
        </w:tc>
      </w:tr>
      <w:tr w:rsidR="00F47E29" w:rsidRPr="00F47E29" w:rsidTr="00E01D91">
        <w:trPr>
          <w:trHeight w:val="476"/>
          <w:jc w:val="center"/>
        </w:trPr>
        <w:tc>
          <w:tcPr>
            <w:tcW w:w="476" w:type="dxa"/>
          </w:tcPr>
          <w:p w:rsidR="00F47E29" w:rsidRPr="00F47E29" w:rsidRDefault="00F47E29" w:rsidP="00E01D91">
            <w:pPr>
              <w:ind w:left="57" w:right="57"/>
              <w:jc w:val="both"/>
              <w:rPr>
                <w:bCs/>
                <w:sz w:val="28"/>
                <w:szCs w:val="28"/>
              </w:rPr>
            </w:pPr>
            <w:r w:rsidRPr="00F47E29">
              <w:rPr>
                <w:bCs/>
                <w:sz w:val="28"/>
                <w:szCs w:val="28"/>
              </w:rPr>
              <w:t>4.</w:t>
            </w:r>
          </w:p>
        </w:tc>
        <w:tc>
          <w:tcPr>
            <w:tcW w:w="2842" w:type="dxa"/>
          </w:tcPr>
          <w:p w:rsidR="00F47E29" w:rsidRPr="00F47E29" w:rsidRDefault="00F47E29" w:rsidP="00E01D91">
            <w:pPr>
              <w:ind w:left="57" w:right="57"/>
              <w:rPr>
                <w:sz w:val="28"/>
                <w:szCs w:val="28"/>
              </w:rPr>
            </w:pPr>
            <w:r w:rsidRPr="00F47E29">
              <w:rPr>
                <w:sz w:val="28"/>
                <w:szCs w:val="28"/>
              </w:rPr>
              <w:t>Cita informācija</w:t>
            </w:r>
          </w:p>
        </w:tc>
        <w:tc>
          <w:tcPr>
            <w:tcW w:w="6206" w:type="dxa"/>
          </w:tcPr>
          <w:p w:rsidR="00F47E29" w:rsidRPr="00210AAF" w:rsidRDefault="00210AAF" w:rsidP="00210AAF">
            <w:pPr>
              <w:ind w:right="57"/>
              <w:jc w:val="both"/>
              <w:rPr>
                <w:sz w:val="28"/>
                <w:szCs w:val="28"/>
              </w:rPr>
            </w:pPr>
            <w:r w:rsidRPr="00210AAF">
              <w:rPr>
                <w:sz w:val="28"/>
                <w:szCs w:val="28"/>
              </w:rPr>
              <w:t xml:space="preserve">Saskaņā ar </w:t>
            </w:r>
            <w:r w:rsidRPr="00210AAF">
              <w:rPr>
                <w:i/>
                <w:sz w:val="28"/>
                <w:szCs w:val="28"/>
              </w:rPr>
              <w:t>Oficiālo publikāciju un tiesiskās informācijas likuma</w:t>
            </w:r>
            <w:r w:rsidRPr="00210AAF">
              <w:rPr>
                <w:sz w:val="28"/>
                <w:szCs w:val="28"/>
              </w:rPr>
              <w:t xml:space="preserve"> 2. panta pirmo daļu un 3. panta pirmo daļu tiesību aktus publicē oficiālajā izdevumā </w:t>
            </w:r>
            <w:r w:rsidRPr="00210AAF">
              <w:rPr>
                <w:i/>
                <w:sz w:val="28"/>
                <w:szCs w:val="28"/>
              </w:rPr>
              <w:t>„Latvijas Vēstnesis”</w:t>
            </w:r>
            <w:r w:rsidRPr="00210AAF">
              <w:rPr>
                <w:sz w:val="28"/>
                <w:szCs w:val="28"/>
              </w:rPr>
              <w:t>, tos publicējot elektroniski tīmekļa vietnē</w:t>
            </w:r>
            <w:r w:rsidR="001368E6">
              <w:rPr>
                <w:sz w:val="28"/>
                <w:szCs w:val="28"/>
              </w:rPr>
              <w:t>:</w:t>
            </w:r>
            <w:r w:rsidRPr="00210AAF">
              <w:rPr>
                <w:sz w:val="28"/>
                <w:szCs w:val="28"/>
              </w:rPr>
              <w:t xml:space="preserve"> </w:t>
            </w:r>
            <w:proofErr w:type="spellStart"/>
            <w:r w:rsidRPr="00210AAF">
              <w:rPr>
                <w:sz w:val="28"/>
                <w:szCs w:val="28"/>
              </w:rPr>
              <w:t>www.vestnesis.lv</w:t>
            </w:r>
            <w:proofErr w:type="spellEnd"/>
          </w:p>
        </w:tc>
      </w:tr>
    </w:tbl>
    <w:p w:rsidR="00A772B8" w:rsidRPr="00F47E29" w:rsidRDefault="00A772B8" w:rsidP="00F47E29">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09"/>
        <w:gridCol w:w="2694"/>
        <w:gridCol w:w="6238"/>
      </w:tblGrid>
      <w:tr w:rsidR="00D07F03" w:rsidRPr="00B71A23" w:rsidTr="00210AAF">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6B6D9E" w:rsidRPr="00B71A23" w:rsidTr="00210AAF">
        <w:trPr>
          <w:trHeight w:val="420"/>
        </w:trPr>
        <w:tc>
          <w:tcPr>
            <w:tcW w:w="368"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1.</w:t>
            </w:r>
          </w:p>
        </w:tc>
        <w:tc>
          <w:tcPr>
            <w:tcW w:w="1397"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Projekta izpildē iesaistītās institūcijas</w:t>
            </w:r>
          </w:p>
        </w:tc>
        <w:tc>
          <w:tcPr>
            <w:tcW w:w="3235" w:type="pct"/>
            <w:tcBorders>
              <w:top w:val="outset" w:sz="6" w:space="0" w:color="414142"/>
              <w:left w:val="outset" w:sz="6" w:space="0" w:color="414142"/>
              <w:bottom w:val="outset" w:sz="6" w:space="0" w:color="414142"/>
              <w:right w:val="outset" w:sz="6" w:space="0" w:color="414142"/>
            </w:tcBorders>
            <w:hideMark/>
          </w:tcPr>
          <w:p w:rsidR="006B6D9E" w:rsidRPr="001A3177" w:rsidRDefault="00FA2AD9" w:rsidP="00FA2AD9">
            <w:pPr>
              <w:jc w:val="both"/>
              <w:rPr>
                <w:sz w:val="28"/>
                <w:szCs w:val="28"/>
              </w:rPr>
            </w:pPr>
            <w:r>
              <w:rPr>
                <w:sz w:val="28"/>
                <w:szCs w:val="28"/>
              </w:rPr>
              <w:t>Ministru kabineta r</w:t>
            </w:r>
            <w:r w:rsidR="006B6D9E" w:rsidRPr="00F0619E">
              <w:rPr>
                <w:color w:val="000000"/>
                <w:sz w:val="28"/>
                <w:szCs w:val="28"/>
              </w:rPr>
              <w:t>īkojuma izpildi nodrošinās Veselības ministrija</w:t>
            </w:r>
            <w:r w:rsidR="00F56662">
              <w:rPr>
                <w:color w:val="000000"/>
                <w:sz w:val="28"/>
                <w:szCs w:val="28"/>
              </w:rPr>
              <w:t xml:space="preserve">, </w:t>
            </w:r>
            <w:r w:rsidR="00782654">
              <w:rPr>
                <w:color w:val="000000"/>
                <w:sz w:val="28"/>
                <w:szCs w:val="28"/>
              </w:rPr>
              <w:t>r</w:t>
            </w:r>
            <w:r w:rsidR="00F56662">
              <w:rPr>
                <w:color w:val="000000"/>
                <w:sz w:val="28"/>
                <w:szCs w:val="28"/>
              </w:rPr>
              <w:t xml:space="preserve">ehabilitācijas centrs </w:t>
            </w:r>
            <w:r w:rsidR="006B6D9E" w:rsidRPr="00F0619E">
              <w:rPr>
                <w:color w:val="000000"/>
                <w:sz w:val="28"/>
                <w:szCs w:val="28"/>
              </w:rPr>
              <w:t xml:space="preserve">un </w:t>
            </w:r>
            <w:r w:rsidR="004156C7">
              <w:rPr>
                <w:color w:val="000000"/>
                <w:sz w:val="28"/>
                <w:szCs w:val="28"/>
              </w:rPr>
              <w:t>valsts akciju sabiedrība „</w:t>
            </w:r>
            <w:r w:rsidR="006026B8">
              <w:rPr>
                <w:color w:val="000000"/>
                <w:sz w:val="28"/>
                <w:szCs w:val="28"/>
              </w:rPr>
              <w:t>Valsts nekustamie īpašumi</w:t>
            </w:r>
            <w:r w:rsidR="004156C7">
              <w:rPr>
                <w:color w:val="000000"/>
                <w:sz w:val="28"/>
                <w:szCs w:val="28"/>
              </w:rPr>
              <w:t>”.</w:t>
            </w:r>
          </w:p>
        </w:tc>
      </w:tr>
      <w:tr w:rsidR="006B6D9E" w:rsidRPr="00B71A23" w:rsidTr="00210AAF">
        <w:trPr>
          <w:trHeight w:val="450"/>
        </w:trPr>
        <w:tc>
          <w:tcPr>
            <w:tcW w:w="368"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2.</w:t>
            </w:r>
          </w:p>
        </w:tc>
        <w:tc>
          <w:tcPr>
            <w:tcW w:w="1397"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r w:rsidRPr="00B71A23">
              <w:t xml:space="preserve">Projekta izpildes ietekme uz pārvaldes funkcijām un institucionālo struktūru. </w:t>
            </w:r>
          </w:p>
          <w:p w:rsidR="006B6D9E" w:rsidRPr="00B71A23" w:rsidRDefault="006B6D9E" w:rsidP="00970901">
            <w:r w:rsidRPr="00B71A23">
              <w:t xml:space="preserve">Jaunu institūciju izveide, esošu institūciju likvidācija vai reorganizācija, to </w:t>
            </w:r>
            <w:r w:rsidRPr="00B71A23">
              <w:lastRenderedPageBreak/>
              <w:t>ietekme uz institūcijas cilvēkresursiem</w:t>
            </w:r>
          </w:p>
        </w:tc>
        <w:tc>
          <w:tcPr>
            <w:tcW w:w="3235" w:type="pct"/>
            <w:tcBorders>
              <w:top w:val="outset" w:sz="6" w:space="0" w:color="414142"/>
              <w:left w:val="outset" w:sz="6" w:space="0" w:color="414142"/>
              <w:bottom w:val="outset" w:sz="6" w:space="0" w:color="414142"/>
              <w:right w:val="outset" w:sz="6" w:space="0" w:color="414142"/>
            </w:tcBorders>
            <w:hideMark/>
          </w:tcPr>
          <w:p w:rsidR="006B6D9E" w:rsidRPr="006B6D9E" w:rsidRDefault="00FA2AD9" w:rsidP="00FA2AD9">
            <w:pPr>
              <w:jc w:val="both"/>
              <w:rPr>
                <w:sz w:val="28"/>
                <w:szCs w:val="28"/>
              </w:rPr>
            </w:pPr>
            <w:r>
              <w:rPr>
                <w:sz w:val="28"/>
                <w:szCs w:val="28"/>
              </w:rPr>
              <w:lastRenderedPageBreak/>
              <w:t>Ministru kabineta r</w:t>
            </w:r>
            <w:r w:rsidR="006B6D9E" w:rsidRPr="006B6D9E">
              <w:rPr>
                <w:sz w:val="28"/>
                <w:szCs w:val="28"/>
              </w:rPr>
              <w:t xml:space="preserve">īkojuma projekts </w:t>
            </w:r>
            <w:r w:rsidR="0020761E">
              <w:rPr>
                <w:sz w:val="28"/>
                <w:szCs w:val="28"/>
              </w:rPr>
              <w:t xml:space="preserve">neietekmē </w:t>
            </w:r>
            <w:r w:rsidR="0020761E">
              <w:rPr>
                <w:color w:val="000000"/>
                <w:sz w:val="28"/>
                <w:szCs w:val="28"/>
              </w:rPr>
              <w:t>valsts akciju sabiedrība</w:t>
            </w:r>
            <w:r>
              <w:rPr>
                <w:color w:val="000000"/>
                <w:sz w:val="28"/>
                <w:szCs w:val="28"/>
              </w:rPr>
              <w:t>s</w:t>
            </w:r>
            <w:r w:rsidR="0020761E">
              <w:rPr>
                <w:color w:val="000000"/>
                <w:sz w:val="28"/>
                <w:szCs w:val="28"/>
              </w:rPr>
              <w:t xml:space="preserve"> „Valsts nekustamie īpašumi” funkcijas un uzdevumus, tās netiek paplašinātas vai sašaurinātas. Saistībā ar </w:t>
            </w:r>
            <w:r>
              <w:rPr>
                <w:sz w:val="28"/>
                <w:szCs w:val="28"/>
              </w:rPr>
              <w:t xml:space="preserve">Ministru kabineta </w:t>
            </w:r>
            <w:r w:rsidR="0020761E">
              <w:rPr>
                <w:color w:val="000000"/>
                <w:sz w:val="28"/>
                <w:szCs w:val="28"/>
              </w:rPr>
              <w:t xml:space="preserve">rīkojuma projekta izpildi jaunas institūcijas netiek radītas, kā arī  </w:t>
            </w:r>
            <w:r w:rsidR="0020761E">
              <w:rPr>
                <w:color w:val="000000"/>
                <w:sz w:val="28"/>
                <w:szCs w:val="28"/>
              </w:rPr>
              <w:lastRenderedPageBreak/>
              <w:t xml:space="preserve">neparedz esošo institūciju likvidāciju vai reorganizāciju. </w:t>
            </w:r>
            <w:r>
              <w:rPr>
                <w:sz w:val="28"/>
                <w:szCs w:val="28"/>
              </w:rPr>
              <w:t xml:space="preserve">Ministru kabineta </w:t>
            </w:r>
            <w:r>
              <w:rPr>
                <w:color w:val="000000"/>
                <w:sz w:val="28"/>
                <w:szCs w:val="28"/>
              </w:rPr>
              <w:t>r</w:t>
            </w:r>
            <w:r w:rsidR="0020761E">
              <w:rPr>
                <w:color w:val="000000"/>
                <w:sz w:val="28"/>
                <w:szCs w:val="28"/>
              </w:rPr>
              <w:t>īkojuma projekta izpildi var nodr</w:t>
            </w:r>
            <w:r>
              <w:rPr>
                <w:color w:val="000000"/>
                <w:sz w:val="28"/>
                <w:szCs w:val="28"/>
              </w:rPr>
              <w:t>o</w:t>
            </w:r>
            <w:r w:rsidR="0020761E">
              <w:rPr>
                <w:color w:val="000000"/>
                <w:sz w:val="28"/>
                <w:szCs w:val="28"/>
              </w:rPr>
              <w:t>šināt esošās institūcijas ietvaros ar tai pieejamiem resursiem.</w:t>
            </w:r>
          </w:p>
        </w:tc>
      </w:tr>
      <w:tr w:rsidR="006B6D9E" w:rsidRPr="00B71A23" w:rsidTr="00210AAF">
        <w:trPr>
          <w:trHeight w:val="390"/>
        </w:trPr>
        <w:tc>
          <w:tcPr>
            <w:tcW w:w="368"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35"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EB4A3F" w:rsidRDefault="00EB4A3F" w:rsidP="00EB4A3F">
      <w:pPr>
        <w:rPr>
          <w:bCs/>
          <w:i/>
        </w:rPr>
      </w:pPr>
    </w:p>
    <w:p w:rsidR="00EB4A3F" w:rsidRDefault="00EB4A3F" w:rsidP="00EB4A3F">
      <w:pPr>
        <w:rPr>
          <w:bCs/>
          <w:i/>
        </w:rPr>
      </w:pPr>
    </w:p>
    <w:p w:rsidR="00EB4A3F" w:rsidRDefault="00EB4A3F" w:rsidP="00EB4A3F">
      <w:pPr>
        <w:rPr>
          <w:bCs/>
          <w:i/>
        </w:rPr>
      </w:pPr>
      <w:r>
        <w:rPr>
          <w:bCs/>
          <w:i/>
        </w:rPr>
        <w:t>Anotācijas IV un V sadaļa- Ministru kabineta rīkojuma projekts šo jomu neskar</w:t>
      </w:r>
    </w:p>
    <w:p w:rsidR="001368E6" w:rsidRDefault="001368E6" w:rsidP="00EB4A3F">
      <w:pPr>
        <w:rPr>
          <w:bCs/>
          <w:i/>
        </w:rPr>
      </w:pPr>
    </w:p>
    <w:p w:rsidR="00EB4A3F" w:rsidRDefault="00EB4A3F" w:rsidP="007E1436">
      <w:pPr>
        <w:jc w:val="center"/>
        <w:rPr>
          <w:bCs/>
          <w:i/>
        </w:rPr>
      </w:pPr>
    </w:p>
    <w:p w:rsidR="0092130F" w:rsidRDefault="0092130F" w:rsidP="0092130F">
      <w:pPr>
        <w:autoSpaceDE w:val="0"/>
        <w:autoSpaceDN w:val="0"/>
        <w:adjustRightInd w:val="0"/>
        <w:rPr>
          <w:bCs/>
          <w:color w:val="000000"/>
          <w:sz w:val="28"/>
          <w:szCs w:val="28"/>
        </w:rPr>
      </w:pPr>
    </w:p>
    <w:p w:rsidR="0092130F" w:rsidRDefault="0092130F" w:rsidP="0092130F">
      <w:pPr>
        <w:autoSpaceDE w:val="0"/>
        <w:autoSpaceDN w:val="0"/>
        <w:adjustRightInd w:val="0"/>
        <w:rPr>
          <w:bCs/>
          <w:color w:val="000000"/>
          <w:sz w:val="28"/>
          <w:szCs w:val="28"/>
        </w:rPr>
      </w:pPr>
    </w:p>
    <w:p w:rsidR="0092130F" w:rsidRDefault="0092130F" w:rsidP="0092130F">
      <w:pPr>
        <w:autoSpaceDE w:val="0"/>
        <w:autoSpaceDN w:val="0"/>
        <w:adjustRightInd w:val="0"/>
        <w:rPr>
          <w:bCs/>
          <w:color w:val="000000"/>
          <w:sz w:val="28"/>
          <w:szCs w:val="28"/>
        </w:rPr>
      </w:pPr>
      <w:r>
        <w:rPr>
          <w:bCs/>
          <w:color w:val="000000"/>
          <w:sz w:val="28"/>
          <w:szCs w:val="28"/>
        </w:rPr>
        <w:t>Veselības ministra vietā</w:t>
      </w:r>
    </w:p>
    <w:p w:rsidR="0092130F" w:rsidRDefault="0092130F" w:rsidP="0092130F">
      <w:pPr>
        <w:pStyle w:val="naisf"/>
        <w:spacing w:before="0" w:after="0"/>
        <w:rPr>
          <w:noProof/>
        </w:rPr>
      </w:pPr>
      <w:r>
        <w:rPr>
          <w:bCs/>
          <w:color w:val="000000"/>
          <w:sz w:val="28"/>
          <w:szCs w:val="28"/>
          <w:lang w:eastAsia="en-US"/>
        </w:rPr>
        <w:t>Ministru prezidente</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L.Straujuma</w:t>
      </w:r>
    </w:p>
    <w:p w:rsidR="00560795" w:rsidRDefault="00560795" w:rsidP="00970901"/>
    <w:p w:rsidR="00EB4A3F" w:rsidRDefault="00EB4A3F" w:rsidP="00970901"/>
    <w:p w:rsidR="001368E6" w:rsidRDefault="001368E6" w:rsidP="00970901"/>
    <w:p w:rsidR="001368E6" w:rsidRDefault="001368E6" w:rsidP="00970901"/>
    <w:p w:rsidR="001368E6" w:rsidRDefault="001368E6" w:rsidP="00970901"/>
    <w:p w:rsidR="001368E6" w:rsidRDefault="001368E6" w:rsidP="00970901"/>
    <w:p w:rsidR="001368E6" w:rsidRDefault="001368E6" w:rsidP="00970901"/>
    <w:p w:rsidR="001368E6" w:rsidRDefault="001368E6" w:rsidP="00970901"/>
    <w:p w:rsidR="001368E6" w:rsidRDefault="001368E6" w:rsidP="00970901"/>
    <w:p w:rsidR="001368E6" w:rsidRDefault="001368E6" w:rsidP="00970901"/>
    <w:p w:rsidR="001368E6" w:rsidRDefault="001368E6" w:rsidP="00970901"/>
    <w:p w:rsidR="00560795" w:rsidRDefault="00305FAC" w:rsidP="00970901">
      <w:pPr>
        <w:rPr>
          <w:sz w:val="22"/>
          <w:szCs w:val="22"/>
        </w:rPr>
      </w:pPr>
      <w:r>
        <w:rPr>
          <w:sz w:val="22"/>
          <w:szCs w:val="22"/>
        </w:rPr>
        <w:t>07</w:t>
      </w:r>
      <w:r w:rsidR="005C2CA7">
        <w:rPr>
          <w:sz w:val="22"/>
          <w:szCs w:val="22"/>
        </w:rPr>
        <w:t>.0</w:t>
      </w:r>
      <w:r w:rsidR="002E69D5">
        <w:rPr>
          <w:sz w:val="22"/>
          <w:szCs w:val="22"/>
        </w:rPr>
        <w:t>7</w:t>
      </w:r>
      <w:r w:rsidR="00D5146B">
        <w:rPr>
          <w:sz w:val="22"/>
          <w:szCs w:val="22"/>
        </w:rPr>
        <w:t>.</w:t>
      </w:r>
      <w:r w:rsidR="00970901" w:rsidRPr="00322693">
        <w:rPr>
          <w:sz w:val="22"/>
          <w:szCs w:val="22"/>
        </w:rPr>
        <w:t>201</w:t>
      </w:r>
      <w:r w:rsidR="00D5146B">
        <w:rPr>
          <w:sz w:val="22"/>
          <w:szCs w:val="22"/>
        </w:rPr>
        <w:t>4</w:t>
      </w:r>
      <w:r w:rsidR="00970901" w:rsidRPr="00322693">
        <w:rPr>
          <w:sz w:val="22"/>
          <w:szCs w:val="22"/>
        </w:rPr>
        <w:t>.</w:t>
      </w:r>
      <w:r w:rsidR="005C2CA7">
        <w:rPr>
          <w:sz w:val="22"/>
          <w:szCs w:val="22"/>
        </w:rPr>
        <w:tab/>
      </w:r>
      <w:r w:rsidR="00970901" w:rsidRPr="00322693">
        <w:rPr>
          <w:sz w:val="22"/>
          <w:szCs w:val="22"/>
        </w:rPr>
        <w:t xml:space="preserve"> </w:t>
      </w:r>
      <w:r w:rsidR="004C6A1B">
        <w:rPr>
          <w:sz w:val="22"/>
          <w:szCs w:val="22"/>
        </w:rPr>
        <w:tab/>
      </w:r>
      <w:r w:rsidR="006B6D9E">
        <w:rPr>
          <w:sz w:val="22"/>
          <w:szCs w:val="22"/>
        </w:rPr>
        <w:t>1</w:t>
      </w:r>
      <w:r w:rsidR="002E69D5">
        <w:rPr>
          <w:sz w:val="22"/>
          <w:szCs w:val="22"/>
        </w:rPr>
        <w:t>1</w:t>
      </w:r>
      <w:r w:rsidR="00C2442F">
        <w:rPr>
          <w:sz w:val="22"/>
          <w:szCs w:val="22"/>
        </w:rPr>
        <w:t>:</w:t>
      </w:r>
      <w:r w:rsidR="00DA4D57">
        <w:rPr>
          <w:sz w:val="22"/>
          <w:szCs w:val="22"/>
        </w:rPr>
        <w:t>58</w:t>
      </w:r>
    </w:p>
    <w:p w:rsidR="006026B8" w:rsidRDefault="005C2CA7" w:rsidP="00970901">
      <w:pPr>
        <w:rPr>
          <w:sz w:val="22"/>
          <w:szCs w:val="22"/>
        </w:rPr>
      </w:pPr>
      <w:r>
        <w:rPr>
          <w:sz w:val="22"/>
          <w:szCs w:val="22"/>
        </w:rPr>
        <w:t>3</w:t>
      </w:r>
      <w:r w:rsidR="00DA4D57">
        <w:rPr>
          <w:sz w:val="22"/>
          <w:szCs w:val="22"/>
        </w:rPr>
        <w:t>366</w:t>
      </w:r>
    </w:p>
    <w:p w:rsidR="00970901" w:rsidRPr="00322693" w:rsidRDefault="006B6D9E" w:rsidP="00970901">
      <w:pPr>
        <w:rPr>
          <w:sz w:val="22"/>
          <w:szCs w:val="22"/>
        </w:rPr>
      </w:pPr>
      <w:proofErr w:type="spellStart"/>
      <w:r>
        <w:rPr>
          <w:sz w:val="22"/>
          <w:szCs w:val="22"/>
        </w:rPr>
        <w:t>I.Brūvere</w:t>
      </w:r>
      <w:proofErr w:type="spellEnd"/>
    </w:p>
    <w:p w:rsidR="00183198" w:rsidRPr="00322693" w:rsidRDefault="00792B22" w:rsidP="00322693">
      <w:pPr>
        <w:rPr>
          <w:sz w:val="22"/>
          <w:szCs w:val="22"/>
        </w:rPr>
      </w:pPr>
      <w:hyperlink r:id="rId16" w:history="1">
        <w:r w:rsidR="00A51340">
          <w:rPr>
            <w:rStyle w:val="Hyperlink"/>
            <w:color w:val="auto"/>
            <w:sz w:val="22"/>
            <w:szCs w:val="22"/>
          </w:rPr>
          <w:t>Ieva.Bru</w:t>
        </w:r>
        <w:r w:rsidR="006B6D9E" w:rsidRPr="00E269C0">
          <w:rPr>
            <w:rStyle w:val="Hyperlink"/>
            <w:color w:val="auto"/>
            <w:sz w:val="22"/>
            <w:szCs w:val="22"/>
          </w:rPr>
          <w:t>vere@vm.gov.lv</w:t>
        </w:r>
      </w:hyperlink>
      <w:r w:rsidR="006B6D9E" w:rsidRPr="00E269C0">
        <w:rPr>
          <w:sz w:val="22"/>
          <w:szCs w:val="22"/>
        </w:rPr>
        <w:t xml:space="preserve">, </w:t>
      </w:r>
      <w:r w:rsidR="00970901" w:rsidRPr="00E269C0">
        <w:rPr>
          <w:sz w:val="22"/>
          <w:szCs w:val="22"/>
        </w:rPr>
        <w:t>678</w:t>
      </w:r>
      <w:r w:rsidR="00970901" w:rsidRPr="00322693">
        <w:rPr>
          <w:sz w:val="22"/>
          <w:szCs w:val="22"/>
        </w:rPr>
        <w:t>76</w:t>
      </w:r>
      <w:r w:rsidR="00273EE8">
        <w:rPr>
          <w:sz w:val="22"/>
          <w:szCs w:val="22"/>
        </w:rPr>
        <w:t>061</w:t>
      </w:r>
      <w:r w:rsidR="00970901" w:rsidRPr="00322693">
        <w:rPr>
          <w:sz w:val="22"/>
          <w:szCs w:val="22"/>
        </w:rPr>
        <w:t xml:space="preserve"> </w:t>
      </w:r>
    </w:p>
    <w:sectPr w:rsidR="00183198" w:rsidRPr="00322693" w:rsidSect="00A51F1F">
      <w:headerReference w:type="even" r:id="rId17"/>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E6" w:rsidRDefault="001368E6" w:rsidP="007B67C1">
      <w:r>
        <w:separator/>
      </w:r>
    </w:p>
  </w:endnote>
  <w:endnote w:type="continuationSeparator" w:id="0">
    <w:p w:rsidR="001368E6" w:rsidRDefault="001368E6"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6" w:rsidRPr="002410DA" w:rsidRDefault="001368E6" w:rsidP="004579D2">
    <w:pPr>
      <w:rPr>
        <w:szCs w:val="20"/>
      </w:rPr>
    </w:pPr>
    <w:r>
      <w:t>VManot_</w:t>
    </w:r>
    <w:r w:rsidR="002E69D5">
      <w:t>0</w:t>
    </w:r>
    <w:r w:rsidR="00305FAC">
      <w:t>7</w:t>
    </w:r>
    <w:r>
      <w:t>0</w:t>
    </w:r>
    <w:r w:rsidR="002E69D5">
      <w:t>7</w:t>
    </w:r>
    <w:r w:rsidRPr="002410DA">
      <w:t xml:space="preserve">14_luznava ; </w:t>
    </w:r>
    <w:r w:rsidRPr="002410DA">
      <w:rPr>
        <w:bCs/>
      </w:rPr>
      <w:t xml:space="preserve">Ministru kabineta rīkojuma projekta „Par valsts nekustamo </w:t>
    </w:r>
    <w:r w:rsidRPr="004579D2">
      <w:rPr>
        <w:bCs/>
      </w:rPr>
      <w:t xml:space="preserve">īpašumu </w:t>
    </w:r>
    <w:proofErr w:type="spellStart"/>
    <w:r w:rsidRPr="004579D2">
      <w:t>Veczosnā</w:t>
    </w:r>
    <w:proofErr w:type="spellEnd"/>
    <w:r w:rsidRPr="004579D2">
      <w:t>, Lūznavas pagastā, Rēzeknes novadā</w:t>
    </w:r>
    <w:r w:rsidRPr="004579D2">
      <w:rPr>
        <w:bCs/>
      </w:rPr>
      <w:t xml:space="preserve"> pārdošanu</w:t>
    </w:r>
    <w:r w:rsidRPr="002410DA">
      <w:rPr>
        <w:bCs/>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6" w:rsidRPr="002410DA" w:rsidRDefault="001368E6" w:rsidP="004579D2">
    <w:r>
      <w:t>VManot_</w:t>
    </w:r>
    <w:r w:rsidR="002E69D5">
      <w:t>0</w:t>
    </w:r>
    <w:r w:rsidR="00305FAC">
      <w:t>7</w:t>
    </w:r>
    <w:r>
      <w:t>0</w:t>
    </w:r>
    <w:r w:rsidR="002E69D5">
      <w:t>7</w:t>
    </w:r>
    <w:r w:rsidRPr="002410DA">
      <w:t xml:space="preserve">14_luznava ; </w:t>
    </w:r>
    <w:r w:rsidRPr="002410DA">
      <w:rPr>
        <w:bCs/>
      </w:rPr>
      <w:t xml:space="preserve">Ministru kabineta rīkojuma projekta „Par valsts nekustamo </w:t>
    </w:r>
    <w:r w:rsidRPr="004579D2">
      <w:rPr>
        <w:bCs/>
      </w:rPr>
      <w:t xml:space="preserve">īpašumu </w:t>
    </w:r>
    <w:proofErr w:type="spellStart"/>
    <w:r w:rsidRPr="004579D2">
      <w:t>Veczosnā</w:t>
    </w:r>
    <w:proofErr w:type="spellEnd"/>
    <w:r w:rsidRPr="004579D2">
      <w:t>, Lūznavas pagastā, Rēzeknes novadā</w:t>
    </w:r>
    <w:r w:rsidRPr="004579D2">
      <w:rPr>
        <w:bCs/>
      </w:rPr>
      <w:t xml:space="preserve"> pārdošanu</w:t>
    </w:r>
    <w:r w:rsidRPr="002410DA">
      <w:rPr>
        <w:bCs/>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E6" w:rsidRDefault="001368E6" w:rsidP="007B67C1">
      <w:r>
        <w:separator/>
      </w:r>
    </w:p>
  </w:footnote>
  <w:footnote w:type="continuationSeparator" w:id="0">
    <w:p w:rsidR="001368E6" w:rsidRDefault="001368E6"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6" w:rsidRDefault="00792B22" w:rsidP="00760913">
    <w:pPr>
      <w:pStyle w:val="Header"/>
      <w:framePr w:wrap="around" w:vAnchor="text" w:hAnchor="margin" w:xAlign="center" w:y="1"/>
      <w:rPr>
        <w:rStyle w:val="PageNumber"/>
      </w:rPr>
    </w:pPr>
    <w:r>
      <w:rPr>
        <w:rStyle w:val="PageNumber"/>
      </w:rPr>
      <w:fldChar w:fldCharType="begin"/>
    </w:r>
    <w:r w:rsidR="001368E6">
      <w:rPr>
        <w:rStyle w:val="PageNumber"/>
      </w:rPr>
      <w:instrText xml:space="preserve">PAGE  </w:instrText>
    </w:r>
    <w:r>
      <w:rPr>
        <w:rStyle w:val="PageNumber"/>
      </w:rPr>
      <w:fldChar w:fldCharType="separate"/>
    </w:r>
    <w:r w:rsidR="001368E6">
      <w:rPr>
        <w:rStyle w:val="PageNumber"/>
        <w:noProof/>
      </w:rPr>
      <w:t>9</w:t>
    </w:r>
    <w:r>
      <w:rPr>
        <w:rStyle w:val="PageNumber"/>
      </w:rPr>
      <w:fldChar w:fldCharType="end"/>
    </w:r>
  </w:p>
  <w:p w:rsidR="001368E6" w:rsidRDefault="001368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E6" w:rsidRPr="00EC4EA2" w:rsidRDefault="00792B22"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1368E6" w:rsidRPr="00EC4EA2">
      <w:rPr>
        <w:rStyle w:val="PageNumber"/>
        <w:sz w:val="20"/>
        <w:szCs w:val="20"/>
      </w:rPr>
      <w:instrText xml:space="preserve">PAGE  </w:instrText>
    </w:r>
    <w:r w:rsidRPr="00EC4EA2">
      <w:rPr>
        <w:rStyle w:val="PageNumber"/>
        <w:sz w:val="20"/>
        <w:szCs w:val="20"/>
      </w:rPr>
      <w:fldChar w:fldCharType="separate"/>
    </w:r>
    <w:r w:rsidR="00DA4D57">
      <w:rPr>
        <w:rStyle w:val="PageNumber"/>
        <w:noProof/>
        <w:sz w:val="20"/>
        <w:szCs w:val="20"/>
      </w:rPr>
      <w:t>2</w:t>
    </w:r>
    <w:r w:rsidRPr="00EC4EA2">
      <w:rPr>
        <w:rStyle w:val="PageNumber"/>
        <w:sz w:val="20"/>
        <w:szCs w:val="20"/>
      </w:rPr>
      <w:fldChar w:fldCharType="end"/>
    </w:r>
  </w:p>
  <w:p w:rsidR="001368E6" w:rsidRDefault="001368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6">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9917CD"/>
    <w:multiLevelType w:val="hybridMultilevel"/>
    <w:tmpl w:val="D3A4D400"/>
    <w:lvl w:ilvl="0" w:tplc="1BE47512">
      <w:start w:val="1"/>
      <w:numFmt w:val="decimal"/>
      <w:lvlText w:val="%1)"/>
      <w:lvlJc w:val="left"/>
      <w:pPr>
        <w:ind w:left="855" w:hanging="49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1">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5">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6">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8">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9">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4">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1">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2">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5">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27"/>
  </w:num>
  <w:num w:numId="3">
    <w:abstractNumId w:val="8"/>
  </w:num>
  <w:num w:numId="4">
    <w:abstractNumId w:val="16"/>
  </w:num>
  <w:num w:numId="5">
    <w:abstractNumId w:val="9"/>
  </w:num>
  <w:num w:numId="6">
    <w:abstractNumId w:val="35"/>
  </w:num>
  <w:num w:numId="7">
    <w:abstractNumId w:val="17"/>
  </w:num>
  <w:num w:numId="8">
    <w:abstractNumId w:val="32"/>
  </w:num>
  <w:num w:numId="9">
    <w:abstractNumId w:val="21"/>
  </w:num>
  <w:num w:numId="10">
    <w:abstractNumId w:val="25"/>
  </w:num>
  <w:num w:numId="11">
    <w:abstractNumId w:val="30"/>
  </w:num>
  <w:num w:numId="12">
    <w:abstractNumId w:val="19"/>
  </w:num>
  <w:num w:numId="13">
    <w:abstractNumId w:val="10"/>
  </w:num>
  <w:num w:numId="14">
    <w:abstractNumId w:val="34"/>
  </w:num>
  <w:num w:numId="15">
    <w:abstractNumId w:val="37"/>
  </w:num>
  <w:num w:numId="16">
    <w:abstractNumId w:val="5"/>
  </w:num>
  <w:num w:numId="17">
    <w:abstractNumId w:val="11"/>
  </w:num>
  <w:num w:numId="18">
    <w:abstractNumId w:val="12"/>
  </w:num>
  <w:num w:numId="19">
    <w:abstractNumId w:val="23"/>
  </w:num>
  <w:num w:numId="20">
    <w:abstractNumId w:val="36"/>
  </w:num>
  <w:num w:numId="21">
    <w:abstractNumId w:val="14"/>
  </w:num>
  <w:num w:numId="22">
    <w:abstractNumId w:val="26"/>
  </w:num>
  <w:num w:numId="23">
    <w:abstractNumId w:val="18"/>
  </w:num>
  <w:num w:numId="24">
    <w:abstractNumId w:val="22"/>
  </w:num>
  <w:num w:numId="25">
    <w:abstractNumId w:val="29"/>
  </w:num>
  <w:num w:numId="26">
    <w:abstractNumId w:val="31"/>
  </w:num>
  <w:num w:numId="27">
    <w:abstractNumId w:val="3"/>
  </w:num>
  <w:num w:numId="28">
    <w:abstractNumId w:val="0"/>
  </w:num>
  <w:num w:numId="29">
    <w:abstractNumId w:val="1"/>
  </w:num>
  <w:num w:numId="30">
    <w:abstractNumId w:val="15"/>
  </w:num>
  <w:num w:numId="31">
    <w:abstractNumId w:val="20"/>
  </w:num>
  <w:num w:numId="32">
    <w:abstractNumId w:val="24"/>
  </w:num>
  <w:num w:numId="33">
    <w:abstractNumId w:val="33"/>
  </w:num>
  <w:num w:numId="34">
    <w:abstractNumId w:val="2"/>
  </w:num>
  <w:num w:numId="35">
    <w:abstractNumId w:val="13"/>
  </w:num>
  <w:num w:numId="36">
    <w:abstractNumId w:val="4"/>
  </w:num>
  <w:num w:numId="37">
    <w:abstractNumId w:val="6"/>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8CC"/>
    <w:rsid w:val="00004F97"/>
    <w:rsid w:val="0000621B"/>
    <w:rsid w:val="0000712D"/>
    <w:rsid w:val="00012723"/>
    <w:rsid w:val="00012742"/>
    <w:rsid w:val="000132F8"/>
    <w:rsid w:val="00013AF5"/>
    <w:rsid w:val="000144F6"/>
    <w:rsid w:val="000241F2"/>
    <w:rsid w:val="00024CFD"/>
    <w:rsid w:val="00026810"/>
    <w:rsid w:val="00032C41"/>
    <w:rsid w:val="000361B1"/>
    <w:rsid w:val="00036FCB"/>
    <w:rsid w:val="0004096A"/>
    <w:rsid w:val="000410E3"/>
    <w:rsid w:val="00041D74"/>
    <w:rsid w:val="00042158"/>
    <w:rsid w:val="00045F78"/>
    <w:rsid w:val="00046D6D"/>
    <w:rsid w:val="00051002"/>
    <w:rsid w:val="00051096"/>
    <w:rsid w:val="000511D6"/>
    <w:rsid w:val="00053AEE"/>
    <w:rsid w:val="00054045"/>
    <w:rsid w:val="00055C75"/>
    <w:rsid w:val="00056EA6"/>
    <w:rsid w:val="00057216"/>
    <w:rsid w:val="0005759D"/>
    <w:rsid w:val="000601ED"/>
    <w:rsid w:val="00061FD7"/>
    <w:rsid w:val="00062B15"/>
    <w:rsid w:val="000631BD"/>
    <w:rsid w:val="000631DC"/>
    <w:rsid w:val="00066DF3"/>
    <w:rsid w:val="00067C40"/>
    <w:rsid w:val="00070185"/>
    <w:rsid w:val="00074E11"/>
    <w:rsid w:val="00075212"/>
    <w:rsid w:val="00080D36"/>
    <w:rsid w:val="0008549E"/>
    <w:rsid w:val="0008604D"/>
    <w:rsid w:val="000872B0"/>
    <w:rsid w:val="00087403"/>
    <w:rsid w:val="0008770F"/>
    <w:rsid w:val="00087BD4"/>
    <w:rsid w:val="000943EC"/>
    <w:rsid w:val="0009519F"/>
    <w:rsid w:val="000A0C4F"/>
    <w:rsid w:val="000A106D"/>
    <w:rsid w:val="000A1308"/>
    <w:rsid w:val="000A25ED"/>
    <w:rsid w:val="000A4FE3"/>
    <w:rsid w:val="000A71A7"/>
    <w:rsid w:val="000A7481"/>
    <w:rsid w:val="000B0691"/>
    <w:rsid w:val="000B3E22"/>
    <w:rsid w:val="000B4376"/>
    <w:rsid w:val="000B650A"/>
    <w:rsid w:val="000C040F"/>
    <w:rsid w:val="000C04CA"/>
    <w:rsid w:val="000C10AD"/>
    <w:rsid w:val="000C2744"/>
    <w:rsid w:val="000C6543"/>
    <w:rsid w:val="000C68CC"/>
    <w:rsid w:val="000C74C6"/>
    <w:rsid w:val="000D18AD"/>
    <w:rsid w:val="000D3CEB"/>
    <w:rsid w:val="000E1F92"/>
    <w:rsid w:val="000E5EAB"/>
    <w:rsid w:val="000E7850"/>
    <w:rsid w:val="000F0DC1"/>
    <w:rsid w:val="000F3331"/>
    <w:rsid w:val="001003A5"/>
    <w:rsid w:val="001011B2"/>
    <w:rsid w:val="0010318E"/>
    <w:rsid w:val="00103E5C"/>
    <w:rsid w:val="001041AD"/>
    <w:rsid w:val="001066B5"/>
    <w:rsid w:val="00106B2C"/>
    <w:rsid w:val="00107156"/>
    <w:rsid w:val="00111362"/>
    <w:rsid w:val="001134F9"/>
    <w:rsid w:val="00113C78"/>
    <w:rsid w:val="00116FD9"/>
    <w:rsid w:val="0012135D"/>
    <w:rsid w:val="001216F4"/>
    <w:rsid w:val="00122750"/>
    <w:rsid w:val="00125B14"/>
    <w:rsid w:val="00131225"/>
    <w:rsid w:val="00134821"/>
    <w:rsid w:val="001357DE"/>
    <w:rsid w:val="00135E4D"/>
    <w:rsid w:val="0013647C"/>
    <w:rsid w:val="001368E6"/>
    <w:rsid w:val="00141593"/>
    <w:rsid w:val="0014182A"/>
    <w:rsid w:val="001445E3"/>
    <w:rsid w:val="00145EF8"/>
    <w:rsid w:val="00147975"/>
    <w:rsid w:val="00147DA0"/>
    <w:rsid w:val="001514C5"/>
    <w:rsid w:val="0015172E"/>
    <w:rsid w:val="00152114"/>
    <w:rsid w:val="0015343D"/>
    <w:rsid w:val="00155B98"/>
    <w:rsid w:val="001569E3"/>
    <w:rsid w:val="0016127D"/>
    <w:rsid w:val="00162708"/>
    <w:rsid w:val="001631A3"/>
    <w:rsid w:val="001723A2"/>
    <w:rsid w:val="00173046"/>
    <w:rsid w:val="001735C5"/>
    <w:rsid w:val="001757BB"/>
    <w:rsid w:val="001779A9"/>
    <w:rsid w:val="001822F1"/>
    <w:rsid w:val="00183198"/>
    <w:rsid w:val="0018392B"/>
    <w:rsid w:val="00183C27"/>
    <w:rsid w:val="00186B5E"/>
    <w:rsid w:val="0019022A"/>
    <w:rsid w:val="00190ADC"/>
    <w:rsid w:val="0019421B"/>
    <w:rsid w:val="0019782E"/>
    <w:rsid w:val="001A018E"/>
    <w:rsid w:val="001A0F02"/>
    <w:rsid w:val="001A1013"/>
    <w:rsid w:val="001A1FFC"/>
    <w:rsid w:val="001A4FD4"/>
    <w:rsid w:val="001A5AE0"/>
    <w:rsid w:val="001A5D1D"/>
    <w:rsid w:val="001A78FF"/>
    <w:rsid w:val="001B2D95"/>
    <w:rsid w:val="001B36A2"/>
    <w:rsid w:val="001B57B6"/>
    <w:rsid w:val="001B7DF3"/>
    <w:rsid w:val="001C1FFA"/>
    <w:rsid w:val="001C5039"/>
    <w:rsid w:val="001C566C"/>
    <w:rsid w:val="001C5D64"/>
    <w:rsid w:val="001C762F"/>
    <w:rsid w:val="001E21E5"/>
    <w:rsid w:val="001E3129"/>
    <w:rsid w:val="001E55A8"/>
    <w:rsid w:val="001E75C6"/>
    <w:rsid w:val="001F01A8"/>
    <w:rsid w:val="001F4AE1"/>
    <w:rsid w:val="001F5FDF"/>
    <w:rsid w:val="001F6FAC"/>
    <w:rsid w:val="001F7FE0"/>
    <w:rsid w:val="002020CE"/>
    <w:rsid w:val="002069BF"/>
    <w:rsid w:val="0020761E"/>
    <w:rsid w:val="00210AAF"/>
    <w:rsid w:val="00210CE4"/>
    <w:rsid w:val="0021222B"/>
    <w:rsid w:val="002122DC"/>
    <w:rsid w:val="00212E92"/>
    <w:rsid w:val="002137F3"/>
    <w:rsid w:val="00214265"/>
    <w:rsid w:val="002147CD"/>
    <w:rsid w:val="00216665"/>
    <w:rsid w:val="002209E2"/>
    <w:rsid w:val="002237FC"/>
    <w:rsid w:val="00225B56"/>
    <w:rsid w:val="00225CF3"/>
    <w:rsid w:val="00227A60"/>
    <w:rsid w:val="00230CD3"/>
    <w:rsid w:val="002322CD"/>
    <w:rsid w:val="00237FD6"/>
    <w:rsid w:val="00240091"/>
    <w:rsid w:val="002410DA"/>
    <w:rsid w:val="00242A13"/>
    <w:rsid w:val="00242B51"/>
    <w:rsid w:val="00251DCE"/>
    <w:rsid w:val="0025215D"/>
    <w:rsid w:val="00253838"/>
    <w:rsid w:val="00254F21"/>
    <w:rsid w:val="00262196"/>
    <w:rsid w:val="00262853"/>
    <w:rsid w:val="00267A07"/>
    <w:rsid w:val="00270D4D"/>
    <w:rsid w:val="00272961"/>
    <w:rsid w:val="00273EE8"/>
    <w:rsid w:val="00276486"/>
    <w:rsid w:val="00276CC8"/>
    <w:rsid w:val="002779A1"/>
    <w:rsid w:val="002806E1"/>
    <w:rsid w:val="00281096"/>
    <w:rsid w:val="00281D6A"/>
    <w:rsid w:val="00282077"/>
    <w:rsid w:val="00282C54"/>
    <w:rsid w:val="00285799"/>
    <w:rsid w:val="00285DC6"/>
    <w:rsid w:val="00285FB8"/>
    <w:rsid w:val="00286F8B"/>
    <w:rsid w:val="002904C5"/>
    <w:rsid w:val="00292916"/>
    <w:rsid w:val="00292BE4"/>
    <w:rsid w:val="00295C07"/>
    <w:rsid w:val="0029665B"/>
    <w:rsid w:val="002A007B"/>
    <w:rsid w:val="002A3738"/>
    <w:rsid w:val="002A46FF"/>
    <w:rsid w:val="002A5CFF"/>
    <w:rsid w:val="002B0669"/>
    <w:rsid w:val="002B191E"/>
    <w:rsid w:val="002B4158"/>
    <w:rsid w:val="002B7233"/>
    <w:rsid w:val="002C045F"/>
    <w:rsid w:val="002C0B5A"/>
    <w:rsid w:val="002C1A82"/>
    <w:rsid w:val="002C304E"/>
    <w:rsid w:val="002C313E"/>
    <w:rsid w:val="002C3CCA"/>
    <w:rsid w:val="002D040D"/>
    <w:rsid w:val="002D064B"/>
    <w:rsid w:val="002D2633"/>
    <w:rsid w:val="002D7D37"/>
    <w:rsid w:val="002E2CF6"/>
    <w:rsid w:val="002E477E"/>
    <w:rsid w:val="002E69D5"/>
    <w:rsid w:val="002E7799"/>
    <w:rsid w:val="002F4B17"/>
    <w:rsid w:val="00301C22"/>
    <w:rsid w:val="00302AAC"/>
    <w:rsid w:val="00305FAC"/>
    <w:rsid w:val="00307553"/>
    <w:rsid w:val="00312035"/>
    <w:rsid w:val="003123E4"/>
    <w:rsid w:val="003131B3"/>
    <w:rsid w:val="00320335"/>
    <w:rsid w:val="00322693"/>
    <w:rsid w:val="00322A15"/>
    <w:rsid w:val="00322A9E"/>
    <w:rsid w:val="00323DCF"/>
    <w:rsid w:val="0032452F"/>
    <w:rsid w:val="00341F55"/>
    <w:rsid w:val="0034208E"/>
    <w:rsid w:val="0034395E"/>
    <w:rsid w:val="003453F0"/>
    <w:rsid w:val="00346796"/>
    <w:rsid w:val="003532A4"/>
    <w:rsid w:val="003555CF"/>
    <w:rsid w:val="0035771F"/>
    <w:rsid w:val="0035794F"/>
    <w:rsid w:val="0036274F"/>
    <w:rsid w:val="00363261"/>
    <w:rsid w:val="00364131"/>
    <w:rsid w:val="003645CD"/>
    <w:rsid w:val="0036492E"/>
    <w:rsid w:val="00371A0C"/>
    <w:rsid w:val="00375CB6"/>
    <w:rsid w:val="00377213"/>
    <w:rsid w:val="0037738C"/>
    <w:rsid w:val="0038028F"/>
    <w:rsid w:val="0038130D"/>
    <w:rsid w:val="00381414"/>
    <w:rsid w:val="00382442"/>
    <w:rsid w:val="0038579F"/>
    <w:rsid w:val="00392C91"/>
    <w:rsid w:val="00394076"/>
    <w:rsid w:val="003961F0"/>
    <w:rsid w:val="0039686F"/>
    <w:rsid w:val="003974D7"/>
    <w:rsid w:val="003A1554"/>
    <w:rsid w:val="003A1F14"/>
    <w:rsid w:val="003A3DE9"/>
    <w:rsid w:val="003B3F75"/>
    <w:rsid w:val="003B46E6"/>
    <w:rsid w:val="003B7281"/>
    <w:rsid w:val="003C1367"/>
    <w:rsid w:val="003C1C4C"/>
    <w:rsid w:val="003C253F"/>
    <w:rsid w:val="003C387C"/>
    <w:rsid w:val="003C46C2"/>
    <w:rsid w:val="003C46CE"/>
    <w:rsid w:val="003C4819"/>
    <w:rsid w:val="003C4C34"/>
    <w:rsid w:val="003C5947"/>
    <w:rsid w:val="003D0FD0"/>
    <w:rsid w:val="003D3A5C"/>
    <w:rsid w:val="003D5654"/>
    <w:rsid w:val="003E0556"/>
    <w:rsid w:val="003E3CD9"/>
    <w:rsid w:val="003E3D0F"/>
    <w:rsid w:val="003E7046"/>
    <w:rsid w:val="00400ACE"/>
    <w:rsid w:val="00400F20"/>
    <w:rsid w:val="00402AF9"/>
    <w:rsid w:val="0041214B"/>
    <w:rsid w:val="0041453E"/>
    <w:rsid w:val="004155B8"/>
    <w:rsid w:val="004156C7"/>
    <w:rsid w:val="00415CCF"/>
    <w:rsid w:val="00417036"/>
    <w:rsid w:val="00421597"/>
    <w:rsid w:val="00422645"/>
    <w:rsid w:val="004232D5"/>
    <w:rsid w:val="00424636"/>
    <w:rsid w:val="0042482C"/>
    <w:rsid w:val="004264DE"/>
    <w:rsid w:val="00433E03"/>
    <w:rsid w:val="00435A89"/>
    <w:rsid w:val="00436B00"/>
    <w:rsid w:val="00445F70"/>
    <w:rsid w:val="004469DA"/>
    <w:rsid w:val="00446E99"/>
    <w:rsid w:val="0044700A"/>
    <w:rsid w:val="00450E03"/>
    <w:rsid w:val="0045101E"/>
    <w:rsid w:val="00452A5C"/>
    <w:rsid w:val="00454623"/>
    <w:rsid w:val="00454942"/>
    <w:rsid w:val="0045556D"/>
    <w:rsid w:val="0045718A"/>
    <w:rsid w:val="004579D2"/>
    <w:rsid w:val="004610CF"/>
    <w:rsid w:val="00461BE1"/>
    <w:rsid w:val="0046415E"/>
    <w:rsid w:val="0046472E"/>
    <w:rsid w:val="004676C4"/>
    <w:rsid w:val="0047105A"/>
    <w:rsid w:val="004711B3"/>
    <w:rsid w:val="00474DAD"/>
    <w:rsid w:val="004803F3"/>
    <w:rsid w:val="00480994"/>
    <w:rsid w:val="004832EB"/>
    <w:rsid w:val="004838FB"/>
    <w:rsid w:val="00483FA1"/>
    <w:rsid w:val="0048441A"/>
    <w:rsid w:val="00484916"/>
    <w:rsid w:val="00484C17"/>
    <w:rsid w:val="0048564C"/>
    <w:rsid w:val="00485EAD"/>
    <w:rsid w:val="0048790B"/>
    <w:rsid w:val="00491962"/>
    <w:rsid w:val="0049246F"/>
    <w:rsid w:val="004947B7"/>
    <w:rsid w:val="00495AC4"/>
    <w:rsid w:val="004961E4"/>
    <w:rsid w:val="004969F7"/>
    <w:rsid w:val="004A0A49"/>
    <w:rsid w:val="004A1343"/>
    <w:rsid w:val="004A2527"/>
    <w:rsid w:val="004A5C27"/>
    <w:rsid w:val="004B0CEF"/>
    <w:rsid w:val="004B0D23"/>
    <w:rsid w:val="004B1F2F"/>
    <w:rsid w:val="004B2946"/>
    <w:rsid w:val="004B4AA0"/>
    <w:rsid w:val="004B4EE1"/>
    <w:rsid w:val="004B6347"/>
    <w:rsid w:val="004B6F22"/>
    <w:rsid w:val="004B7463"/>
    <w:rsid w:val="004C0213"/>
    <w:rsid w:val="004C0688"/>
    <w:rsid w:val="004C0B42"/>
    <w:rsid w:val="004C100D"/>
    <w:rsid w:val="004C1F10"/>
    <w:rsid w:val="004C6A1B"/>
    <w:rsid w:val="004D144B"/>
    <w:rsid w:val="004D29FB"/>
    <w:rsid w:val="004D3002"/>
    <w:rsid w:val="004D38FA"/>
    <w:rsid w:val="004D408C"/>
    <w:rsid w:val="004D476B"/>
    <w:rsid w:val="004D5F3C"/>
    <w:rsid w:val="004D6C1F"/>
    <w:rsid w:val="004D6C68"/>
    <w:rsid w:val="004D7BE4"/>
    <w:rsid w:val="004E247E"/>
    <w:rsid w:val="004F0B11"/>
    <w:rsid w:val="004F12ED"/>
    <w:rsid w:val="004F320A"/>
    <w:rsid w:val="004F333E"/>
    <w:rsid w:val="004F5AA7"/>
    <w:rsid w:val="00500440"/>
    <w:rsid w:val="00500E6D"/>
    <w:rsid w:val="00501A8F"/>
    <w:rsid w:val="005030D2"/>
    <w:rsid w:val="005054A3"/>
    <w:rsid w:val="0050562A"/>
    <w:rsid w:val="00507D43"/>
    <w:rsid w:val="005107C0"/>
    <w:rsid w:val="0051477C"/>
    <w:rsid w:val="0051544B"/>
    <w:rsid w:val="00516279"/>
    <w:rsid w:val="00517C01"/>
    <w:rsid w:val="00517E27"/>
    <w:rsid w:val="0052022E"/>
    <w:rsid w:val="0052079D"/>
    <w:rsid w:val="005234F2"/>
    <w:rsid w:val="00523AAE"/>
    <w:rsid w:val="005259D3"/>
    <w:rsid w:val="00527322"/>
    <w:rsid w:val="00532745"/>
    <w:rsid w:val="0053452B"/>
    <w:rsid w:val="00536E7C"/>
    <w:rsid w:val="00543077"/>
    <w:rsid w:val="00544156"/>
    <w:rsid w:val="005457B8"/>
    <w:rsid w:val="005476E6"/>
    <w:rsid w:val="00550EC2"/>
    <w:rsid w:val="00551BCB"/>
    <w:rsid w:val="005525D0"/>
    <w:rsid w:val="00552CE8"/>
    <w:rsid w:val="00560795"/>
    <w:rsid w:val="00561C1C"/>
    <w:rsid w:val="00561E73"/>
    <w:rsid w:val="00564818"/>
    <w:rsid w:val="00564BA7"/>
    <w:rsid w:val="00564D85"/>
    <w:rsid w:val="00565EC5"/>
    <w:rsid w:val="00566A41"/>
    <w:rsid w:val="0057144E"/>
    <w:rsid w:val="005740C4"/>
    <w:rsid w:val="005741B2"/>
    <w:rsid w:val="00582414"/>
    <w:rsid w:val="00582C21"/>
    <w:rsid w:val="00584E3D"/>
    <w:rsid w:val="00586C40"/>
    <w:rsid w:val="00587A6E"/>
    <w:rsid w:val="0059341E"/>
    <w:rsid w:val="00593F6A"/>
    <w:rsid w:val="005965E9"/>
    <w:rsid w:val="0059708E"/>
    <w:rsid w:val="00597FC5"/>
    <w:rsid w:val="005A0560"/>
    <w:rsid w:val="005A2372"/>
    <w:rsid w:val="005A3995"/>
    <w:rsid w:val="005A505C"/>
    <w:rsid w:val="005A5494"/>
    <w:rsid w:val="005A5B39"/>
    <w:rsid w:val="005A5E3B"/>
    <w:rsid w:val="005A637E"/>
    <w:rsid w:val="005B141A"/>
    <w:rsid w:val="005B1BF1"/>
    <w:rsid w:val="005B27D6"/>
    <w:rsid w:val="005B773B"/>
    <w:rsid w:val="005B78C0"/>
    <w:rsid w:val="005C14A2"/>
    <w:rsid w:val="005C15AA"/>
    <w:rsid w:val="005C2024"/>
    <w:rsid w:val="005C2CA7"/>
    <w:rsid w:val="005C4FA8"/>
    <w:rsid w:val="005C5065"/>
    <w:rsid w:val="005C6E43"/>
    <w:rsid w:val="005C734C"/>
    <w:rsid w:val="005C7939"/>
    <w:rsid w:val="005D191A"/>
    <w:rsid w:val="005D259A"/>
    <w:rsid w:val="005D43AA"/>
    <w:rsid w:val="005D6508"/>
    <w:rsid w:val="005E127D"/>
    <w:rsid w:val="005E2C31"/>
    <w:rsid w:val="005E47DA"/>
    <w:rsid w:val="005E5DAF"/>
    <w:rsid w:val="005E6E40"/>
    <w:rsid w:val="005F1C8A"/>
    <w:rsid w:val="005F5B25"/>
    <w:rsid w:val="005F60F8"/>
    <w:rsid w:val="006025BA"/>
    <w:rsid w:val="006026B8"/>
    <w:rsid w:val="00603826"/>
    <w:rsid w:val="00604A5A"/>
    <w:rsid w:val="00605266"/>
    <w:rsid w:val="00606A4B"/>
    <w:rsid w:val="00607919"/>
    <w:rsid w:val="0061232A"/>
    <w:rsid w:val="00612F5F"/>
    <w:rsid w:val="0061476B"/>
    <w:rsid w:val="006156EB"/>
    <w:rsid w:val="00621FB3"/>
    <w:rsid w:val="00622D05"/>
    <w:rsid w:val="00622F5F"/>
    <w:rsid w:val="006275E1"/>
    <w:rsid w:val="00631679"/>
    <w:rsid w:val="00632B07"/>
    <w:rsid w:val="00635293"/>
    <w:rsid w:val="006427D9"/>
    <w:rsid w:val="006427E4"/>
    <w:rsid w:val="00650907"/>
    <w:rsid w:val="00651291"/>
    <w:rsid w:val="00653403"/>
    <w:rsid w:val="00653704"/>
    <w:rsid w:val="006550D4"/>
    <w:rsid w:val="0065593D"/>
    <w:rsid w:val="0065605D"/>
    <w:rsid w:val="00662484"/>
    <w:rsid w:val="0066370C"/>
    <w:rsid w:val="00664102"/>
    <w:rsid w:val="00665440"/>
    <w:rsid w:val="00666D79"/>
    <w:rsid w:val="00671362"/>
    <w:rsid w:val="006753D7"/>
    <w:rsid w:val="00677D84"/>
    <w:rsid w:val="00683287"/>
    <w:rsid w:val="0068380F"/>
    <w:rsid w:val="00683A2F"/>
    <w:rsid w:val="00687BFC"/>
    <w:rsid w:val="00690F1A"/>
    <w:rsid w:val="006926E8"/>
    <w:rsid w:val="0069447E"/>
    <w:rsid w:val="00694D02"/>
    <w:rsid w:val="006A0610"/>
    <w:rsid w:val="006A1487"/>
    <w:rsid w:val="006A6806"/>
    <w:rsid w:val="006A79C0"/>
    <w:rsid w:val="006A7C97"/>
    <w:rsid w:val="006B01E0"/>
    <w:rsid w:val="006B0C56"/>
    <w:rsid w:val="006B16DB"/>
    <w:rsid w:val="006B4827"/>
    <w:rsid w:val="006B62BF"/>
    <w:rsid w:val="006B646E"/>
    <w:rsid w:val="006B6D9E"/>
    <w:rsid w:val="006C04D0"/>
    <w:rsid w:val="006C1C5D"/>
    <w:rsid w:val="006C3558"/>
    <w:rsid w:val="006C57BA"/>
    <w:rsid w:val="006C705B"/>
    <w:rsid w:val="006D04B4"/>
    <w:rsid w:val="006D2C2F"/>
    <w:rsid w:val="006D5363"/>
    <w:rsid w:val="006E00C9"/>
    <w:rsid w:val="006E5F67"/>
    <w:rsid w:val="006F0BB6"/>
    <w:rsid w:val="006F23DC"/>
    <w:rsid w:val="006F6298"/>
    <w:rsid w:val="006F6B33"/>
    <w:rsid w:val="007012D2"/>
    <w:rsid w:val="00703604"/>
    <w:rsid w:val="007036F0"/>
    <w:rsid w:val="00703B57"/>
    <w:rsid w:val="00704307"/>
    <w:rsid w:val="00710831"/>
    <w:rsid w:val="007151F0"/>
    <w:rsid w:val="00715E46"/>
    <w:rsid w:val="00716AFE"/>
    <w:rsid w:val="007177D9"/>
    <w:rsid w:val="00720738"/>
    <w:rsid w:val="007208FA"/>
    <w:rsid w:val="0072418F"/>
    <w:rsid w:val="00725315"/>
    <w:rsid w:val="00733622"/>
    <w:rsid w:val="00733E01"/>
    <w:rsid w:val="007362A4"/>
    <w:rsid w:val="00744F86"/>
    <w:rsid w:val="00745828"/>
    <w:rsid w:val="00745B83"/>
    <w:rsid w:val="00746B6C"/>
    <w:rsid w:val="00746C22"/>
    <w:rsid w:val="00746E41"/>
    <w:rsid w:val="0075227D"/>
    <w:rsid w:val="00752466"/>
    <w:rsid w:val="00753A7D"/>
    <w:rsid w:val="00753C2D"/>
    <w:rsid w:val="00754BF6"/>
    <w:rsid w:val="00760913"/>
    <w:rsid w:val="007662C5"/>
    <w:rsid w:val="0076702B"/>
    <w:rsid w:val="007672BA"/>
    <w:rsid w:val="00770DA4"/>
    <w:rsid w:val="007715C6"/>
    <w:rsid w:val="007768BD"/>
    <w:rsid w:val="00781F13"/>
    <w:rsid w:val="00782654"/>
    <w:rsid w:val="00782B96"/>
    <w:rsid w:val="00782D74"/>
    <w:rsid w:val="007835C8"/>
    <w:rsid w:val="00790407"/>
    <w:rsid w:val="007918C7"/>
    <w:rsid w:val="00791D2D"/>
    <w:rsid w:val="00792B22"/>
    <w:rsid w:val="00792CCD"/>
    <w:rsid w:val="007933EC"/>
    <w:rsid w:val="0079482E"/>
    <w:rsid w:val="007A0867"/>
    <w:rsid w:val="007A1E01"/>
    <w:rsid w:val="007A296C"/>
    <w:rsid w:val="007A6910"/>
    <w:rsid w:val="007A73A7"/>
    <w:rsid w:val="007B048C"/>
    <w:rsid w:val="007B0660"/>
    <w:rsid w:val="007B0E29"/>
    <w:rsid w:val="007B1D0F"/>
    <w:rsid w:val="007B23BA"/>
    <w:rsid w:val="007B4FC2"/>
    <w:rsid w:val="007B51C5"/>
    <w:rsid w:val="007B67C1"/>
    <w:rsid w:val="007B7465"/>
    <w:rsid w:val="007C2D2B"/>
    <w:rsid w:val="007C2DF6"/>
    <w:rsid w:val="007C2DF7"/>
    <w:rsid w:val="007C3172"/>
    <w:rsid w:val="007C3F93"/>
    <w:rsid w:val="007D1A6B"/>
    <w:rsid w:val="007D2A70"/>
    <w:rsid w:val="007D41F0"/>
    <w:rsid w:val="007D4E4B"/>
    <w:rsid w:val="007D60A4"/>
    <w:rsid w:val="007D64AF"/>
    <w:rsid w:val="007D68FD"/>
    <w:rsid w:val="007D6EFC"/>
    <w:rsid w:val="007E11A4"/>
    <w:rsid w:val="007E1436"/>
    <w:rsid w:val="007E2E16"/>
    <w:rsid w:val="007E44E4"/>
    <w:rsid w:val="007E51F8"/>
    <w:rsid w:val="007E58BF"/>
    <w:rsid w:val="007E6214"/>
    <w:rsid w:val="007E6765"/>
    <w:rsid w:val="007E6B76"/>
    <w:rsid w:val="007E7EF0"/>
    <w:rsid w:val="007F1487"/>
    <w:rsid w:val="007F1D66"/>
    <w:rsid w:val="007F2A32"/>
    <w:rsid w:val="007F2BBD"/>
    <w:rsid w:val="0080008A"/>
    <w:rsid w:val="00800726"/>
    <w:rsid w:val="008014EA"/>
    <w:rsid w:val="00802C19"/>
    <w:rsid w:val="0080401A"/>
    <w:rsid w:val="00806346"/>
    <w:rsid w:val="008066FB"/>
    <w:rsid w:val="008074A9"/>
    <w:rsid w:val="00811C12"/>
    <w:rsid w:val="00814821"/>
    <w:rsid w:val="0081668C"/>
    <w:rsid w:val="00816857"/>
    <w:rsid w:val="0081755E"/>
    <w:rsid w:val="008236DB"/>
    <w:rsid w:val="00823B5D"/>
    <w:rsid w:val="00825BDA"/>
    <w:rsid w:val="00825E76"/>
    <w:rsid w:val="00834638"/>
    <w:rsid w:val="008359AD"/>
    <w:rsid w:val="00837FCD"/>
    <w:rsid w:val="0084433C"/>
    <w:rsid w:val="00844F9D"/>
    <w:rsid w:val="0084570D"/>
    <w:rsid w:val="00845CF6"/>
    <w:rsid w:val="00847B24"/>
    <w:rsid w:val="00851B44"/>
    <w:rsid w:val="0085255E"/>
    <w:rsid w:val="00852F1F"/>
    <w:rsid w:val="00854227"/>
    <w:rsid w:val="00857C61"/>
    <w:rsid w:val="00867D3E"/>
    <w:rsid w:val="008704F2"/>
    <w:rsid w:val="008712FC"/>
    <w:rsid w:val="00872FA0"/>
    <w:rsid w:val="00876911"/>
    <w:rsid w:val="008808A0"/>
    <w:rsid w:val="00880C2E"/>
    <w:rsid w:val="00885CA3"/>
    <w:rsid w:val="00885EFA"/>
    <w:rsid w:val="00886320"/>
    <w:rsid w:val="008902D0"/>
    <w:rsid w:val="008902F4"/>
    <w:rsid w:val="008907B8"/>
    <w:rsid w:val="00891B86"/>
    <w:rsid w:val="008950F4"/>
    <w:rsid w:val="00895E26"/>
    <w:rsid w:val="00896967"/>
    <w:rsid w:val="008A14DE"/>
    <w:rsid w:val="008A402F"/>
    <w:rsid w:val="008A5DA2"/>
    <w:rsid w:val="008A656B"/>
    <w:rsid w:val="008A664D"/>
    <w:rsid w:val="008B1C50"/>
    <w:rsid w:val="008B2CE7"/>
    <w:rsid w:val="008B3BCB"/>
    <w:rsid w:val="008B3E2E"/>
    <w:rsid w:val="008B4640"/>
    <w:rsid w:val="008B4E34"/>
    <w:rsid w:val="008B5695"/>
    <w:rsid w:val="008C00E9"/>
    <w:rsid w:val="008C102A"/>
    <w:rsid w:val="008C217A"/>
    <w:rsid w:val="008C4476"/>
    <w:rsid w:val="008C461F"/>
    <w:rsid w:val="008C6AC6"/>
    <w:rsid w:val="008C77A0"/>
    <w:rsid w:val="008D3DF9"/>
    <w:rsid w:val="008E1CDE"/>
    <w:rsid w:val="008E36ED"/>
    <w:rsid w:val="008E62EB"/>
    <w:rsid w:val="008F09B2"/>
    <w:rsid w:val="008F2429"/>
    <w:rsid w:val="008F3992"/>
    <w:rsid w:val="008F3CF3"/>
    <w:rsid w:val="008F41E3"/>
    <w:rsid w:val="008F4DAA"/>
    <w:rsid w:val="00900AC7"/>
    <w:rsid w:val="009018B5"/>
    <w:rsid w:val="009019AD"/>
    <w:rsid w:val="00902FB2"/>
    <w:rsid w:val="009050C5"/>
    <w:rsid w:val="00905CD6"/>
    <w:rsid w:val="00906B34"/>
    <w:rsid w:val="00912B0A"/>
    <w:rsid w:val="00915AEC"/>
    <w:rsid w:val="00920CE5"/>
    <w:rsid w:val="00920F7C"/>
    <w:rsid w:val="0092130F"/>
    <w:rsid w:val="0092352A"/>
    <w:rsid w:val="0092363C"/>
    <w:rsid w:val="00925746"/>
    <w:rsid w:val="009279BD"/>
    <w:rsid w:val="0093184A"/>
    <w:rsid w:val="009345DE"/>
    <w:rsid w:val="0093558C"/>
    <w:rsid w:val="00941A69"/>
    <w:rsid w:val="00942136"/>
    <w:rsid w:val="00942FE5"/>
    <w:rsid w:val="00943061"/>
    <w:rsid w:val="00943145"/>
    <w:rsid w:val="009459B6"/>
    <w:rsid w:val="0094710F"/>
    <w:rsid w:val="00947143"/>
    <w:rsid w:val="00951716"/>
    <w:rsid w:val="00951D91"/>
    <w:rsid w:val="0095202E"/>
    <w:rsid w:val="00952FC3"/>
    <w:rsid w:val="00952FDE"/>
    <w:rsid w:val="009637CC"/>
    <w:rsid w:val="0096404E"/>
    <w:rsid w:val="009701FA"/>
    <w:rsid w:val="00970901"/>
    <w:rsid w:val="00970E30"/>
    <w:rsid w:val="0097411C"/>
    <w:rsid w:val="009760E6"/>
    <w:rsid w:val="00977E10"/>
    <w:rsid w:val="00983E46"/>
    <w:rsid w:val="00986CD8"/>
    <w:rsid w:val="00990A37"/>
    <w:rsid w:val="009A53F7"/>
    <w:rsid w:val="009A5CA9"/>
    <w:rsid w:val="009A6EC8"/>
    <w:rsid w:val="009B37E4"/>
    <w:rsid w:val="009B382E"/>
    <w:rsid w:val="009B4069"/>
    <w:rsid w:val="009B46D4"/>
    <w:rsid w:val="009B504C"/>
    <w:rsid w:val="009B6262"/>
    <w:rsid w:val="009B6EA9"/>
    <w:rsid w:val="009C1589"/>
    <w:rsid w:val="009C2705"/>
    <w:rsid w:val="009C3044"/>
    <w:rsid w:val="009C5027"/>
    <w:rsid w:val="009C6EE6"/>
    <w:rsid w:val="009C75CA"/>
    <w:rsid w:val="009D0E2C"/>
    <w:rsid w:val="009D121C"/>
    <w:rsid w:val="009D3419"/>
    <w:rsid w:val="009D3BE2"/>
    <w:rsid w:val="009D581B"/>
    <w:rsid w:val="009D7FEA"/>
    <w:rsid w:val="009E4386"/>
    <w:rsid w:val="009E66E2"/>
    <w:rsid w:val="009E684E"/>
    <w:rsid w:val="009E6A38"/>
    <w:rsid w:val="009E6BC4"/>
    <w:rsid w:val="009E6E9E"/>
    <w:rsid w:val="009F0273"/>
    <w:rsid w:val="009F0B81"/>
    <w:rsid w:val="009F3C4C"/>
    <w:rsid w:val="009F3F04"/>
    <w:rsid w:val="009F5817"/>
    <w:rsid w:val="00A00091"/>
    <w:rsid w:val="00A01004"/>
    <w:rsid w:val="00A010BA"/>
    <w:rsid w:val="00A04566"/>
    <w:rsid w:val="00A076D3"/>
    <w:rsid w:val="00A1062A"/>
    <w:rsid w:val="00A148BC"/>
    <w:rsid w:val="00A22607"/>
    <w:rsid w:val="00A3099D"/>
    <w:rsid w:val="00A317BA"/>
    <w:rsid w:val="00A34919"/>
    <w:rsid w:val="00A34C74"/>
    <w:rsid w:val="00A37556"/>
    <w:rsid w:val="00A37D44"/>
    <w:rsid w:val="00A40148"/>
    <w:rsid w:val="00A44A07"/>
    <w:rsid w:val="00A45718"/>
    <w:rsid w:val="00A46D75"/>
    <w:rsid w:val="00A47C29"/>
    <w:rsid w:val="00A51340"/>
    <w:rsid w:val="00A51F1F"/>
    <w:rsid w:val="00A54D75"/>
    <w:rsid w:val="00A60142"/>
    <w:rsid w:val="00A60ECE"/>
    <w:rsid w:val="00A6151E"/>
    <w:rsid w:val="00A663B2"/>
    <w:rsid w:val="00A729D0"/>
    <w:rsid w:val="00A750DF"/>
    <w:rsid w:val="00A75266"/>
    <w:rsid w:val="00A76CA9"/>
    <w:rsid w:val="00A772B8"/>
    <w:rsid w:val="00A827BC"/>
    <w:rsid w:val="00A82AAF"/>
    <w:rsid w:val="00A83FE8"/>
    <w:rsid w:val="00A84A9C"/>
    <w:rsid w:val="00A86FE4"/>
    <w:rsid w:val="00A87B01"/>
    <w:rsid w:val="00A92C37"/>
    <w:rsid w:val="00AA71ED"/>
    <w:rsid w:val="00AB13D0"/>
    <w:rsid w:val="00AB25F1"/>
    <w:rsid w:val="00AB5392"/>
    <w:rsid w:val="00AB61B8"/>
    <w:rsid w:val="00AB6D58"/>
    <w:rsid w:val="00AC1247"/>
    <w:rsid w:val="00AC51A9"/>
    <w:rsid w:val="00AC66B5"/>
    <w:rsid w:val="00AC7767"/>
    <w:rsid w:val="00AD1F4E"/>
    <w:rsid w:val="00AD5758"/>
    <w:rsid w:val="00AD6174"/>
    <w:rsid w:val="00AD74F9"/>
    <w:rsid w:val="00AD754A"/>
    <w:rsid w:val="00AD7C72"/>
    <w:rsid w:val="00AE0677"/>
    <w:rsid w:val="00AE2859"/>
    <w:rsid w:val="00AE2E72"/>
    <w:rsid w:val="00AE40A4"/>
    <w:rsid w:val="00AE6E02"/>
    <w:rsid w:val="00AE6F01"/>
    <w:rsid w:val="00AF1966"/>
    <w:rsid w:val="00AF226B"/>
    <w:rsid w:val="00AF3577"/>
    <w:rsid w:val="00AF39C6"/>
    <w:rsid w:val="00AF4DBA"/>
    <w:rsid w:val="00AF6064"/>
    <w:rsid w:val="00B01B6C"/>
    <w:rsid w:val="00B01F45"/>
    <w:rsid w:val="00B04B93"/>
    <w:rsid w:val="00B06DEE"/>
    <w:rsid w:val="00B079BF"/>
    <w:rsid w:val="00B07A7B"/>
    <w:rsid w:val="00B10855"/>
    <w:rsid w:val="00B11B70"/>
    <w:rsid w:val="00B12465"/>
    <w:rsid w:val="00B1515A"/>
    <w:rsid w:val="00B162EA"/>
    <w:rsid w:val="00B20998"/>
    <w:rsid w:val="00B210FA"/>
    <w:rsid w:val="00B26762"/>
    <w:rsid w:val="00B26E6A"/>
    <w:rsid w:val="00B27E53"/>
    <w:rsid w:val="00B3447A"/>
    <w:rsid w:val="00B37BB1"/>
    <w:rsid w:val="00B40A6B"/>
    <w:rsid w:val="00B413B6"/>
    <w:rsid w:val="00B44C95"/>
    <w:rsid w:val="00B46A37"/>
    <w:rsid w:val="00B4749D"/>
    <w:rsid w:val="00B5097F"/>
    <w:rsid w:val="00B50C94"/>
    <w:rsid w:val="00B542F3"/>
    <w:rsid w:val="00B5750B"/>
    <w:rsid w:val="00B601D1"/>
    <w:rsid w:val="00B64626"/>
    <w:rsid w:val="00B646BF"/>
    <w:rsid w:val="00B66E02"/>
    <w:rsid w:val="00B67BC2"/>
    <w:rsid w:val="00B7148A"/>
    <w:rsid w:val="00B719AD"/>
    <w:rsid w:val="00B71A23"/>
    <w:rsid w:val="00B74653"/>
    <w:rsid w:val="00B76D5F"/>
    <w:rsid w:val="00B80846"/>
    <w:rsid w:val="00B81BA6"/>
    <w:rsid w:val="00B835FF"/>
    <w:rsid w:val="00B84334"/>
    <w:rsid w:val="00B84349"/>
    <w:rsid w:val="00B87C77"/>
    <w:rsid w:val="00B9310B"/>
    <w:rsid w:val="00B96276"/>
    <w:rsid w:val="00B96EF6"/>
    <w:rsid w:val="00BA09A7"/>
    <w:rsid w:val="00BA1244"/>
    <w:rsid w:val="00BA2ADC"/>
    <w:rsid w:val="00BA4A51"/>
    <w:rsid w:val="00BA4AAC"/>
    <w:rsid w:val="00BA5571"/>
    <w:rsid w:val="00BA562F"/>
    <w:rsid w:val="00BA6122"/>
    <w:rsid w:val="00BA68B6"/>
    <w:rsid w:val="00BA7DB7"/>
    <w:rsid w:val="00BB2BBA"/>
    <w:rsid w:val="00BB3388"/>
    <w:rsid w:val="00BB6364"/>
    <w:rsid w:val="00BB6C7D"/>
    <w:rsid w:val="00BC0A0E"/>
    <w:rsid w:val="00BC1DFA"/>
    <w:rsid w:val="00BC2563"/>
    <w:rsid w:val="00BC3701"/>
    <w:rsid w:val="00BC612E"/>
    <w:rsid w:val="00BC70AE"/>
    <w:rsid w:val="00BD0F51"/>
    <w:rsid w:val="00BD1027"/>
    <w:rsid w:val="00BD175D"/>
    <w:rsid w:val="00BD7E6D"/>
    <w:rsid w:val="00BE208B"/>
    <w:rsid w:val="00BE25A3"/>
    <w:rsid w:val="00BE2F25"/>
    <w:rsid w:val="00BE6135"/>
    <w:rsid w:val="00BE65C4"/>
    <w:rsid w:val="00BE726E"/>
    <w:rsid w:val="00BF1CDA"/>
    <w:rsid w:val="00BF1ED3"/>
    <w:rsid w:val="00BF3C78"/>
    <w:rsid w:val="00BF48B4"/>
    <w:rsid w:val="00C00109"/>
    <w:rsid w:val="00C00719"/>
    <w:rsid w:val="00C012CD"/>
    <w:rsid w:val="00C01C19"/>
    <w:rsid w:val="00C01D55"/>
    <w:rsid w:val="00C02F82"/>
    <w:rsid w:val="00C04BD6"/>
    <w:rsid w:val="00C0643A"/>
    <w:rsid w:val="00C07763"/>
    <w:rsid w:val="00C07FD2"/>
    <w:rsid w:val="00C11CDF"/>
    <w:rsid w:val="00C13C33"/>
    <w:rsid w:val="00C162DB"/>
    <w:rsid w:val="00C16D6E"/>
    <w:rsid w:val="00C21FD5"/>
    <w:rsid w:val="00C2261A"/>
    <w:rsid w:val="00C23401"/>
    <w:rsid w:val="00C2442F"/>
    <w:rsid w:val="00C25B67"/>
    <w:rsid w:val="00C27F69"/>
    <w:rsid w:val="00C30C25"/>
    <w:rsid w:val="00C31F05"/>
    <w:rsid w:val="00C326CB"/>
    <w:rsid w:val="00C32887"/>
    <w:rsid w:val="00C35C49"/>
    <w:rsid w:val="00C36ECF"/>
    <w:rsid w:val="00C40399"/>
    <w:rsid w:val="00C42B15"/>
    <w:rsid w:val="00C42BB8"/>
    <w:rsid w:val="00C46AB0"/>
    <w:rsid w:val="00C47469"/>
    <w:rsid w:val="00C4785C"/>
    <w:rsid w:val="00C47A34"/>
    <w:rsid w:val="00C47CAA"/>
    <w:rsid w:val="00C53721"/>
    <w:rsid w:val="00C550E7"/>
    <w:rsid w:val="00C55A21"/>
    <w:rsid w:val="00C55CB3"/>
    <w:rsid w:val="00C57DCD"/>
    <w:rsid w:val="00C604FA"/>
    <w:rsid w:val="00C61C9F"/>
    <w:rsid w:val="00C64B5C"/>
    <w:rsid w:val="00C704E7"/>
    <w:rsid w:val="00C705AD"/>
    <w:rsid w:val="00C7423F"/>
    <w:rsid w:val="00C74DB1"/>
    <w:rsid w:val="00C75622"/>
    <w:rsid w:val="00C75F60"/>
    <w:rsid w:val="00C80921"/>
    <w:rsid w:val="00C839F2"/>
    <w:rsid w:val="00C84F5D"/>
    <w:rsid w:val="00C85189"/>
    <w:rsid w:val="00C85F3B"/>
    <w:rsid w:val="00C902B7"/>
    <w:rsid w:val="00C90965"/>
    <w:rsid w:val="00CA121D"/>
    <w:rsid w:val="00CA1790"/>
    <w:rsid w:val="00CA17BA"/>
    <w:rsid w:val="00CA243D"/>
    <w:rsid w:val="00CA4563"/>
    <w:rsid w:val="00CA4C66"/>
    <w:rsid w:val="00CA5AFE"/>
    <w:rsid w:val="00CB1360"/>
    <w:rsid w:val="00CB1A68"/>
    <w:rsid w:val="00CB2B5A"/>
    <w:rsid w:val="00CB74A5"/>
    <w:rsid w:val="00CC0B00"/>
    <w:rsid w:val="00CC1698"/>
    <w:rsid w:val="00CC634F"/>
    <w:rsid w:val="00CC6565"/>
    <w:rsid w:val="00CC6CF3"/>
    <w:rsid w:val="00CD26E6"/>
    <w:rsid w:val="00CD569E"/>
    <w:rsid w:val="00CD6F12"/>
    <w:rsid w:val="00CD7BF2"/>
    <w:rsid w:val="00CE34F0"/>
    <w:rsid w:val="00CF317E"/>
    <w:rsid w:val="00CF7A0C"/>
    <w:rsid w:val="00D00826"/>
    <w:rsid w:val="00D01E62"/>
    <w:rsid w:val="00D0486F"/>
    <w:rsid w:val="00D04E87"/>
    <w:rsid w:val="00D07576"/>
    <w:rsid w:val="00D07F03"/>
    <w:rsid w:val="00D1196F"/>
    <w:rsid w:val="00D11E56"/>
    <w:rsid w:val="00D12534"/>
    <w:rsid w:val="00D13A68"/>
    <w:rsid w:val="00D14E95"/>
    <w:rsid w:val="00D15390"/>
    <w:rsid w:val="00D16EA3"/>
    <w:rsid w:val="00D21C41"/>
    <w:rsid w:val="00D22F78"/>
    <w:rsid w:val="00D24FDE"/>
    <w:rsid w:val="00D2503D"/>
    <w:rsid w:val="00D26D63"/>
    <w:rsid w:val="00D278AC"/>
    <w:rsid w:val="00D27E42"/>
    <w:rsid w:val="00D3238C"/>
    <w:rsid w:val="00D33C6C"/>
    <w:rsid w:val="00D36FC4"/>
    <w:rsid w:val="00D4288D"/>
    <w:rsid w:val="00D42BA9"/>
    <w:rsid w:val="00D45021"/>
    <w:rsid w:val="00D5146B"/>
    <w:rsid w:val="00D53E1F"/>
    <w:rsid w:val="00D56181"/>
    <w:rsid w:val="00D56F24"/>
    <w:rsid w:val="00D60744"/>
    <w:rsid w:val="00D613BB"/>
    <w:rsid w:val="00D62A78"/>
    <w:rsid w:val="00D645D9"/>
    <w:rsid w:val="00D65A39"/>
    <w:rsid w:val="00D66D06"/>
    <w:rsid w:val="00D700A7"/>
    <w:rsid w:val="00D71564"/>
    <w:rsid w:val="00D71846"/>
    <w:rsid w:val="00D719E9"/>
    <w:rsid w:val="00D74BEB"/>
    <w:rsid w:val="00D75690"/>
    <w:rsid w:val="00D76220"/>
    <w:rsid w:val="00D77815"/>
    <w:rsid w:val="00D83A4C"/>
    <w:rsid w:val="00D83B70"/>
    <w:rsid w:val="00D84452"/>
    <w:rsid w:val="00D85648"/>
    <w:rsid w:val="00D86CC0"/>
    <w:rsid w:val="00D87067"/>
    <w:rsid w:val="00D962B8"/>
    <w:rsid w:val="00D962F8"/>
    <w:rsid w:val="00DA3A41"/>
    <w:rsid w:val="00DA4D57"/>
    <w:rsid w:val="00DB0944"/>
    <w:rsid w:val="00DB0BDF"/>
    <w:rsid w:val="00DB3901"/>
    <w:rsid w:val="00DB669D"/>
    <w:rsid w:val="00DB716D"/>
    <w:rsid w:val="00DC25BC"/>
    <w:rsid w:val="00DC2A26"/>
    <w:rsid w:val="00DC4EB3"/>
    <w:rsid w:val="00DC5AC4"/>
    <w:rsid w:val="00DC686F"/>
    <w:rsid w:val="00DD06BE"/>
    <w:rsid w:val="00DD122A"/>
    <w:rsid w:val="00DD3005"/>
    <w:rsid w:val="00DD3990"/>
    <w:rsid w:val="00DD713B"/>
    <w:rsid w:val="00DE079A"/>
    <w:rsid w:val="00DE265C"/>
    <w:rsid w:val="00DE2DD5"/>
    <w:rsid w:val="00DE5AB7"/>
    <w:rsid w:val="00DE5DD7"/>
    <w:rsid w:val="00DF0B36"/>
    <w:rsid w:val="00DF2887"/>
    <w:rsid w:val="00DF46F6"/>
    <w:rsid w:val="00DF5366"/>
    <w:rsid w:val="00DF573E"/>
    <w:rsid w:val="00DF66A0"/>
    <w:rsid w:val="00E01D91"/>
    <w:rsid w:val="00E022D8"/>
    <w:rsid w:val="00E03130"/>
    <w:rsid w:val="00E03948"/>
    <w:rsid w:val="00E074A4"/>
    <w:rsid w:val="00E075DA"/>
    <w:rsid w:val="00E10A03"/>
    <w:rsid w:val="00E1132D"/>
    <w:rsid w:val="00E12B97"/>
    <w:rsid w:val="00E12C65"/>
    <w:rsid w:val="00E12E74"/>
    <w:rsid w:val="00E16A8D"/>
    <w:rsid w:val="00E22C68"/>
    <w:rsid w:val="00E260D7"/>
    <w:rsid w:val="00E269C0"/>
    <w:rsid w:val="00E26C48"/>
    <w:rsid w:val="00E26E66"/>
    <w:rsid w:val="00E36C5F"/>
    <w:rsid w:val="00E370A0"/>
    <w:rsid w:val="00E37113"/>
    <w:rsid w:val="00E40298"/>
    <w:rsid w:val="00E40E17"/>
    <w:rsid w:val="00E41ABF"/>
    <w:rsid w:val="00E42616"/>
    <w:rsid w:val="00E45760"/>
    <w:rsid w:val="00E464D5"/>
    <w:rsid w:val="00E503E3"/>
    <w:rsid w:val="00E50F7E"/>
    <w:rsid w:val="00E5173C"/>
    <w:rsid w:val="00E528DE"/>
    <w:rsid w:val="00E52AB9"/>
    <w:rsid w:val="00E56D86"/>
    <w:rsid w:val="00E62926"/>
    <w:rsid w:val="00E65B78"/>
    <w:rsid w:val="00E660E6"/>
    <w:rsid w:val="00E663F0"/>
    <w:rsid w:val="00E665BE"/>
    <w:rsid w:val="00E66779"/>
    <w:rsid w:val="00E70A6C"/>
    <w:rsid w:val="00E75193"/>
    <w:rsid w:val="00E75DFD"/>
    <w:rsid w:val="00E805A8"/>
    <w:rsid w:val="00E82856"/>
    <w:rsid w:val="00E82A04"/>
    <w:rsid w:val="00E8385C"/>
    <w:rsid w:val="00E85777"/>
    <w:rsid w:val="00E9568D"/>
    <w:rsid w:val="00EA0348"/>
    <w:rsid w:val="00EA07E7"/>
    <w:rsid w:val="00EA0FD2"/>
    <w:rsid w:val="00EA10EF"/>
    <w:rsid w:val="00EA3010"/>
    <w:rsid w:val="00EA62D1"/>
    <w:rsid w:val="00EA7D60"/>
    <w:rsid w:val="00EB4A3F"/>
    <w:rsid w:val="00EB74CB"/>
    <w:rsid w:val="00EC2D81"/>
    <w:rsid w:val="00EC2EC7"/>
    <w:rsid w:val="00EC3C5E"/>
    <w:rsid w:val="00EC792E"/>
    <w:rsid w:val="00ED0017"/>
    <w:rsid w:val="00ED1412"/>
    <w:rsid w:val="00ED1E84"/>
    <w:rsid w:val="00EE1C73"/>
    <w:rsid w:val="00EE43C4"/>
    <w:rsid w:val="00EE49F9"/>
    <w:rsid w:val="00EE4C2E"/>
    <w:rsid w:val="00EE616A"/>
    <w:rsid w:val="00EE6BB9"/>
    <w:rsid w:val="00EE7BB0"/>
    <w:rsid w:val="00EE7DB0"/>
    <w:rsid w:val="00EF2BB0"/>
    <w:rsid w:val="00EF3A87"/>
    <w:rsid w:val="00EF6E69"/>
    <w:rsid w:val="00F0089E"/>
    <w:rsid w:val="00F01FC4"/>
    <w:rsid w:val="00F0371B"/>
    <w:rsid w:val="00F04B46"/>
    <w:rsid w:val="00F064E1"/>
    <w:rsid w:val="00F06A78"/>
    <w:rsid w:val="00F06AEF"/>
    <w:rsid w:val="00F07309"/>
    <w:rsid w:val="00F1369F"/>
    <w:rsid w:val="00F1426F"/>
    <w:rsid w:val="00F2021A"/>
    <w:rsid w:val="00F20985"/>
    <w:rsid w:val="00F23182"/>
    <w:rsid w:val="00F23595"/>
    <w:rsid w:val="00F23C79"/>
    <w:rsid w:val="00F23F71"/>
    <w:rsid w:val="00F25C95"/>
    <w:rsid w:val="00F30DF8"/>
    <w:rsid w:val="00F32D8D"/>
    <w:rsid w:val="00F35EC5"/>
    <w:rsid w:val="00F36580"/>
    <w:rsid w:val="00F47E29"/>
    <w:rsid w:val="00F511F0"/>
    <w:rsid w:val="00F5214B"/>
    <w:rsid w:val="00F522EA"/>
    <w:rsid w:val="00F52AAF"/>
    <w:rsid w:val="00F54482"/>
    <w:rsid w:val="00F54F1E"/>
    <w:rsid w:val="00F5571E"/>
    <w:rsid w:val="00F56662"/>
    <w:rsid w:val="00F56A12"/>
    <w:rsid w:val="00F617F7"/>
    <w:rsid w:val="00F621BF"/>
    <w:rsid w:val="00F66B47"/>
    <w:rsid w:val="00F66E0C"/>
    <w:rsid w:val="00F70E1C"/>
    <w:rsid w:val="00F715E1"/>
    <w:rsid w:val="00F727B8"/>
    <w:rsid w:val="00F729EF"/>
    <w:rsid w:val="00F7312C"/>
    <w:rsid w:val="00F73757"/>
    <w:rsid w:val="00F73CB4"/>
    <w:rsid w:val="00F745F4"/>
    <w:rsid w:val="00F74E68"/>
    <w:rsid w:val="00F76F1F"/>
    <w:rsid w:val="00F80DAF"/>
    <w:rsid w:val="00F831F1"/>
    <w:rsid w:val="00F84A85"/>
    <w:rsid w:val="00F854AC"/>
    <w:rsid w:val="00F86DFC"/>
    <w:rsid w:val="00F904D7"/>
    <w:rsid w:val="00F90736"/>
    <w:rsid w:val="00F90B42"/>
    <w:rsid w:val="00F91193"/>
    <w:rsid w:val="00F924A3"/>
    <w:rsid w:val="00F93E80"/>
    <w:rsid w:val="00F958E9"/>
    <w:rsid w:val="00FA014F"/>
    <w:rsid w:val="00FA07CB"/>
    <w:rsid w:val="00FA2AD9"/>
    <w:rsid w:val="00FA6713"/>
    <w:rsid w:val="00FB0114"/>
    <w:rsid w:val="00FB0528"/>
    <w:rsid w:val="00FB25FF"/>
    <w:rsid w:val="00FB324C"/>
    <w:rsid w:val="00FB3564"/>
    <w:rsid w:val="00FB42C0"/>
    <w:rsid w:val="00FB74F8"/>
    <w:rsid w:val="00FC217E"/>
    <w:rsid w:val="00FC5194"/>
    <w:rsid w:val="00FC63FD"/>
    <w:rsid w:val="00FD0482"/>
    <w:rsid w:val="00FD0D61"/>
    <w:rsid w:val="00FD305F"/>
    <w:rsid w:val="00FD5EAC"/>
    <w:rsid w:val="00FD7CF6"/>
    <w:rsid w:val="00FE17F9"/>
    <w:rsid w:val="00FE572B"/>
    <w:rsid w:val="00FE7C3C"/>
    <w:rsid w:val="00FF2571"/>
    <w:rsid w:val="00FF3152"/>
    <w:rsid w:val="00FF4A1E"/>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28110">
      <w:bodyDiv w:val="1"/>
      <w:marLeft w:val="0"/>
      <w:marRight w:val="0"/>
      <w:marTop w:val="0"/>
      <w:marBottom w:val="0"/>
      <w:divBdr>
        <w:top w:val="none" w:sz="0" w:space="0" w:color="auto"/>
        <w:left w:val="none" w:sz="0" w:space="0" w:color="auto"/>
        <w:bottom w:val="none" w:sz="0" w:space="0" w:color="auto"/>
        <w:right w:val="none" w:sz="0" w:space="0" w:color="auto"/>
      </w:divBdr>
      <w:divsChild>
        <w:div w:id="387924864">
          <w:marLeft w:val="0"/>
          <w:marRight w:val="0"/>
          <w:marTop w:val="0"/>
          <w:marBottom w:val="0"/>
          <w:divBdr>
            <w:top w:val="none" w:sz="0" w:space="0" w:color="auto"/>
            <w:left w:val="none" w:sz="0" w:space="0" w:color="auto"/>
            <w:bottom w:val="none" w:sz="0" w:space="0" w:color="auto"/>
            <w:right w:val="none" w:sz="0" w:space="0" w:color="auto"/>
          </w:divBdr>
          <w:divsChild>
            <w:div w:id="1022782389">
              <w:marLeft w:val="0"/>
              <w:marRight w:val="0"/>
              <w:marTop w:val="0"/>
              <w:marBottom w:val="0"/>
              <w:divBdr>
                <w:top w:val="none" w:sz="0" w:space="0" w:color="auto"/>
                <w:left w:val="none" w:sz="0" w:space="0" w:color="auto"/>
                <w:bottom w:val="none" w:sz="0" w:space="0" w:color="auto"/>
                <w:right w:val="none" w:sz="0" w:space="0" w:color="auto"/>
              </w:divBdr>
              <w:divsChild>
                <w:div w:id="1065100839">
                  <w:marLeft w:val="0"/>
                  <w:marRight w:val="0"/>
                  <w:marTop w:val="0"/>
                  <w:marBottom w:val="0"/>
                  <w:divBdr>
                    <w:top w:val="none" w:sz="0" w:space="0" w:color="auto"/>
                    <w:left w:val="none" w:sz="0" w:space="0" w:color="auto"/>
                    <w:bottom w:val="none" w:sz="0" w:space="0" w:color="auto"/>
                    <w:right w:val="none" w:sz="0" w:space="0" w:color="auto"/>
                  </w:divBdr>
                  <w:divsChild>
                    <w:div w:id="1745567149">
                      <w:marLeft w:val="0"/>
                      <w:marRight w:val="0"/>
                      <w:marTop w:val="0"/>
                      <w:marBottom w:val="0"/>
                      <w:divBdr>
                        <w:top w:val="none" w:sz="0" w:space="0" w:color="auto"/>
                        <w:left w:val="none" w:sz="0" w:space="0" w:color="auto"/>
                        <w:bottom w:val="none" w:sz="0" w:space="0" w:color="auto"/>
                        <w:right w:val="none" w:sz="0" w:space="0" w:color="auto"/>
                      </w:divBdr>
                      <w:divsChild>
                        <w:div w:id="46076662">
                          <w:marLeft w:val="0"/>
                          <w:marRight w:val="0"/>
                          <w:marTop w:val="300"/>
                          <w:marBottom w:val="0"/>
                          <w:divBdr>
                            <w:top w:val="none" w:sz="0" w:space="0" w:color="auto"/>
                            <w:left w:val="none" w:sz="0" w:space="0" w:color="auto"/>
                            <w:bottom w:val="none" w:sz="0" w:space="0" w:color="auto"/>
                            <w:right w:val="none" w:sz="0" w:space="0" w:color="auto"/>
                          </w:divBdr>
                          <w:divsChild>
                            <w:div w:id="16565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74762">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57526">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63" TargetMode="External"/><Relationship Id="rId13" Type="http://schemas.openxmlformats.org/officeDocument/2006/relationships/hyperlink" Target="http://likumi.lv/doc.php?id=6849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568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va.Br&#363;vere@v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11962" TargetMode="External"/><Relationship Id="rId5" Type="http://schemas.openxmlformats.org/officeDocument/2006/relationships/webSettings" Target="webSettings.xml"/><Relationship Id="rId15" Type="http://schemas.openxmlformats.org/officeDocument/2006/relationships/hyperlink" Target="http://pro.nais.lv/naiser/text.cfm?Ref=0103012002103132796&amp;Req=0103012002103132796&amp;Key=0101032006053000425&amp;Hash=" TargetMode="External"/><Relationship Id="rId10" Type="http://schemas.openxmlformats.org/officeDocument/2006/relationships/hyperlink" Target="http://likumi.lv/doc.php?id=11196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111962" TargetMode="External"/><Relationship Id="rId14" Type="http://schemas.openxmlformats.org/officeDocument/2006/relationships/hyperlink" Target="http://likumi.lv/doc.php?id=684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E889E-4362-42E0-8F3A-C78019A9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15</Pages>
  <Words>17555</Words>
  <Characters>10007</Characters>
  <Application>Microsoft Office Word</Application>
  <DocSecurity>0</DocSecurity>
  <Lines>83</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Veczosnā, Lūznavas pagastā, Rēzeknes novadā pārdošanu” sākotnējās ietekmes novērtējuma ziņojums (anotācija)pārdošanu”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Veczosnā, Lūznavas pagastā, Rēzeknes novadā pārdošanu” sākotnējās ietekmes novērtējuma ziņojums (anotācija)</dc:title>
  <dc:subject>Anotācija</dc:subject>
  <dc:creator>Ieva Bruvere</dc:creator>
  <dc:description>Ieva.Bruvere@vm.gov.lv; tālr.: 67876061
fakss: 67876002</dc:description>
  <cp:lastModifiedBy>ibruvere</cp:lastModifiedBy>
  <cp:revision>82</cp:revision>
  <cp:lastPrinted>2014-07-07T08:58:00Z</cp:lastPrinted>
  <dcterms:created xsi:type="dcterms:W3CDTF">2014-04-15T06:59:00Z</dcterms:created>
  <dcterms:modified xsi:type="dcterms:W3CDTF">2014-07-07T08:58:00Z</dcterms:modified>
</cp:coreProperties>
</file>