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EA2DF9" w:rsidRDefault="00006964" w:rsidP="00760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F9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noteikumu projekta </w:t>
      </w:r>
      <w:r w:rsidR="00C82DA5" w:rsidRPr="00C82DA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064D12" w:rsidRPr="00064D12">
        <w:rPr>
          <w:rFonts w:ascii="Times New Roman" w:hAnsi="Times New Roman" w:cs="Times New Roman"/>
          <w:b/>
          <w:bCs/>
          <w:sz w:val="28"/>
          <w:szCs w:val="28"/>
        </w:rPr>
        <w:t>Grozījumi Ministru kabineta 2014.gada 4.februāra noteikumos Nr.73 „Valsts atbalsta piešķiršanas kārtība vaislas lauksaimniecības dzīvnieku ierakstīšanai ciltsgrāmatā, kā arī to ģenētiskās kvalitātes noteikšanai un produktivitātes datu izvērtēšanai”</w:t>
      </w:r>
      <w:r w:rsidR="00C82DA5" w:rsidRPr="00C82DA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EA2DF9">
        <w:rPr>
          <w:rFonts w:ascii="Times New Roman" w:hAnsi="Times New Roman" w:cs="Times New Roman"/>
          <w:b/>
          <w:bCs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EA2DF9">
          <w:rPr>
            <w:rFonts w:ascii="Times New Roman" w:hAnsi="Times New Roman" w:cs="Times New Roman"/>
            <w:b/>
            <w:bCs/>
            <w:sz w:val="28"/>
            <w:szCs w:val="28"/>
          </w:rPr>
          <w:t>ziņojums</w:t>
        </w:r>
      </w:smartTag>
      <w:r w:rsidRPr="00EA2DF9">
        <w:rPr>
          <w:rFonts w:ascii="Times New Roman" w:hAnsi="Times New Roman" w:cs="Times New Roman"/>
          <w:b/>
          <w:sz w:val="28"/>
          <w:szCs w:val="28"/>
        </w:rPr>
        <w:t xml:space="preserve"> (anotācija)</w:t>
      </w:r>
      <w:r w:rsidR="00064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884"/>
        <w:gridCol w:w="5912"/>
      </w:tblGrid>
      <w:tr w:rsidR="000330A2" w:rsidRPr="00EA2DF9" w:rsidTr="00B84678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I. Tiesību akta projekta izstrādes nepieciešamība</w:t>
            </w:r>
          </w:p>
        </w:tc>
      </w:tr>
      <w:tr w:rsidR="000330A2" w:rsidRPr="00EA2DF9" w:rsidTr="00422589">
        <w:trPr>
          <w:trHeight w:val="415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1.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Pamatojums</w:t>
            </w:r>
          </w:p>
        </w:tc>
        <w:tc>
          <w:tcPr>
            <w:tcW w:w="3208" w:type="pct"/>
          </w:tcPr>
          <w:p w:rsidR="000330A2" w:rsidRPr="00EA2DF9" w:rsidRDefault="00006964" w:rsidP="00064D12">
            <w:pPr>
              <w:spacing w:after="0" w:line="240" w:lineRule="auto"/>
              <w:ind w:left="57" w:right="57" w:firstLine="1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 xml:space="preserve">Ministru kabineta noteikumu projekts </w:t>
            </w:r>
            <w:r w:rsidR="00C82DA5" w:rsidRPr="00C82DA5">
              <w:rPr>
                <w:rFonts w:ascii="Times New Roman" w:hAnsi="Times New Roman"/>
                <w:sz w:val="24"/>
                <w:szCs w:val="24"/>
              </w:rPr>
              <w:t>„</w:t>
            </w:r>
            <w:r w:rsidR="00064D12" w:rsidRPr="00064D12">
              <w:rPr>
                <w:rFonts w:ascii="Times New Roman" w:hAnsi="Times New Roman"/>
                <w:sz w:val="24"/>
                <w:szCs w:val="24"/>
              </w:rPr>
              <w:t>Grozījumi Ministru kabineta 2014.gada 4.februāra noteikumos Nr.73 „Valsts atbalsta piešķiršanas kārtība vaislas lauksaimniecības dzīvnieku ierakstīšanai ciltsgrāmatā, kā arī to ģenētiskās kvalitātes noteikšanai un produktivitātes datu izvērtēšanai”</w:t>
            </w:r>
            <w:r w:rsidR="00C82DA5" w:rsidRPr="00C82DA5">
              <w:rPr>
                <w:rFonts w:ascii="Times New Roman" w:hAnsi="Times New Roman"/>
                <w:sz w:val="24"/>
                <w:szCs w:val="24"/>
              </w:rPr>
              <w:t>”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(turpmāk – noteikumu projekts) ir sagatavots, pamatojoties uz Lauksaimniecības un lauku attīstības likuma 5.panta ceturto daļu.</w:t>
            </w:r>
          </w:p>
        </w:tc>
      </w:tr>
      <w:tr w:rsidR="000330A2" w:rsidRPr="00EA2DF9" w:rsidTr="00422589">
        <w:trPr>
          <w:trHeight w:val="472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2.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EA2DF9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1415EB" w:rsidRDefault="00006964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projekts attiecas uz dabas resursu, lauksaimnieciskās ražošanas un pārstrādes politikas jomu. </w:t>
            </w:r>
          </w:p>
          <w:p w:rsidR="001415EB" w:rsidRDefault="001415EB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EB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spēkā esošajiem Ministru kabineta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15EB">
              <w:rPr>
                <w:rFonts w:ascii="Times New Roman" w:eastAsia="Times New Roman" w:hAnsi="Times New Roman" w:cs="Times New Roman"/>
                <w:sz w:val="24"/>
                <w:szCs w:val="24"/>
              </w:rPr>
              <w:t>.gada 4.februāra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 w:rsidRPr="0014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Nr.73 „Valsts atbalsta piešķiršanas kārtība vaislas lauksaimniecības dzīvnieku ierakstīšanai ciltsgrāmatā, kā arī to ģenētiskās kvalitātes noteikšanai un produktivitātes datu izvērtēšanai” </w:t>
            </w:r>
            <w:r w:rsidRPr="00AE540D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– noteikumi Nr.73) pārejas posma valsts atbalstu saņem cūk</w:t>
            </w:r>
            <w:r w:rsidRPr="001415EB">
              <w:rPr>
                <w:rFonts w:ascii="Times New Roman" w:eastAsia="Times New Roman" w:hAnsi="Times New Roman" w:cs="Times New Roman"/>
                <w:sz w:val="24"/>
                <w:szCs w:val="24"/>
              </w:rPr>
              <w:t>kopības, piensaimniecības, gaļas liellopu audzēšanas, kazkopības, aitkopības un zirgkopības nozarē.</w:t>
            </w:r>
            <w:r w:rsidR="00AD5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772" w:rsidRDefault="00466049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r w:rsidR="002F1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Lauku atbalsta dienesta sniegt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="002F1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informācij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2F1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2014.gada 1.jūnijam </w:t>
            </w:r>
            <w:r w:rsidR="002F1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izmaksāts </w:t>
            </w:r>
            <w:r w:rsidR="006E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pārejas posma valsts atbalsts </w:t>
            </w:r>
            <w:r w:rsidR="002F14A6">
              <w:rPr>
                <w:rFonts w:ascii="Times New Roman" w:eastAsia="Times New Roman" w:hAnsi="Times New Roman" w:cs="Times New Roman"/>
                <w:sz w:val="24"/>
                <w:szCs w:val="24"/>
              </w:rPr>
              <w:t>cūkkopības un piensaimniecības nozarē</w:t>
            </w:r>
            <w:r w:rsidR="00DB7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No cūkkopības nozarei piešķirtā finansējuma ir palicis neapgūts finansējums </w:t>
            </w:r>
            <w:r w:rsidR="002D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2 119 049 </w:t>
            </w:r>
            <w:r w:rsidR="002D1708" w:rsidRPr="002D17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2D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apmērā, bet piensaimniecības nozarē ir izveidojies finansējuma deficīts </w:t>
            </w:r>
            <w:r w:rsidR="002D1708" w:rsidRPr="006B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  <w:r w:rsidR="002D1708" w:rsidRPr="006B6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2D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19 tīršķirnes vaislas </w:t>
            </w:r>
            <w:r w:rsidR="000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piena šķirņu 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>govju ģenētiskās kvalitātes no</w:t>
            </w:r>
            <w:r w:rsidR="0000264A">
              <w:rPr>
                <w:rFonts w:ascii="Times New Roman" w:eastAsia="Times New Roman" w:hAnsi="Times New Roman" w:cs="Times New Roman"/>
                <w:sz w:val="24"/>
                <w:szCs w:val="24"/>
              </w:rPr>
              <w:t>teikšanu un produktivitātes datu izvērtēšanu</w:t>
            </w:r>
            <w:r w:rsidR="002D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2772" w:rsidRDefault="00A62455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Cūkkopības nozarē pārejas posma valsts atbalstu piešķir par vaislas tīršķirnes sivēnmātes ģenētiskās kvalitātes noteikšanu un produktivitātes novērtēšanu, ievērojot noteikumos Nr.73 noteikto atbalsta intensitāt</w:t>
            </w:r>
            <w:r w:rsidR="006E21B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ne vairāk par 60 % no šķirnes saimniecībā un ne vairāk par 40 % pārraudzības ganāmpulkā esošajām vaislas sivēnmātēm. 2014.gadā </w:t>
            </w:r>
            <w:r w:rsidR="00AE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cūku audzētāju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šķirnes saimniecībās noteiktā atbalsta intensitāte ir par 30 procentpunktiem zemāka</w:t>
            </w:r>
            <w:r w:rsidR="00AE540D">
              <w:rPr>
                <w:rFonts w:ascii="Times New Roman" w:eastAsia="Times New Roman" w:hAnsi="Times New Roman" w:cs="Times New Roman"/>
                <w:sz w:val="24"/>
                <w:szCs w:val="24"/>
              </w:rPr>
              <w:t>, nekā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 bija sākotnēji noteikta 2012.gadā (90 %)</w:t>
            </w:r>
            <w:r w:rsidR="00AE540D">
              <w:rPr>
                <w:rFonts w:ascii="Times New Roman" w:eastAsia="Times New Roman" w:hAnsi="Times New Roman" w:cs="Times New Roman"/>
                <w:sz w:val="24"/>
                <w:szCs w:val="24"/>
              </w:rPr>
              <w:t>, tāpēc ir palicis neizmantots piešķirtais finansējums.</w:t>
            </w:r>
            <w:r w:rsidR="006E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40D" w:rsidRDefault="00AE540D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piensaimniecības nozarē atbalsta pretendents </w:t>
            </w:r>
            <w:r w:rsidR="006E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varētu 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saņemt atbalstu par visiem atbalsttiesīgajiem dzīvniekiem, noteikumu projekta 1.punktā kopējā piešķirtā atbalsta summa ir samazināta par 3000 </w:t>
            </w:r>
            <w:r w:rsidR="002E2772" w:rsidRPr="002E2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bet 2.punktā – palielināta no 14 933 595 </w:t>
            </w:r>
            <w:r w:rsidR="002E2772" w:rsidRPr="002E2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</w:t>
            </w:r>
            <w:r w:rsidR="002E2772" w:rsidRP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>14 936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2772" w:rsidRP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772" w:rsidRPr="002E2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E2772" w:rsidRPr="00FA00E6" w:rsidRDefault="00466049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veicinātu vaislas tīršķirnes dzīvnieku audzēšanu un sekmīgi apgūtu visu nozarei piešķirto pārejas posma valsts 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atbalst</w:t>
            </w:r>
            <w:r w:rsidR="0000264A">
              <w:rPr>
                <w:rFonts w:ascii="Times New Roman" w:eastAsia="Times New Roman" w:hAnsi="Times New Roman" w:cs="Times New Roman"/>
                <w:sz w:val="24"/>
                <w:szCs w:val="24"/>
              </w:rPr>
              <w:t>a finansējumu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>, n</w:t>
            </w:r>
            <w:r w:rsidR="002E2772">
              <w:rPr>
                <w:rFonts w:ascii="Times New Roman" w:eastAsia="Times New Roman" w:hAnsi="Times New Roman" w:cs="Times New Roman"/>
                <w:sz w:val="24"/>
                <w:szCs w:val="24"/>
              </w:rPr>
              <w:t>oteikumu projekta 3. un 4.punktā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cūkkopības nozarei 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>ir palielināta atbalsta intensitāte līdz 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0B90" w:rsidRP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="000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 w:rsidR="00400B90" w:rsidRP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>šķirnes saimniecībā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00B90" w:rsidRP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r w:rsidR="00400B90" w:rsidRP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0B90" w:rsidRP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  <w:r w:rsidR="000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  <w:r w:rsidR="00400B90" w:rsidRP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pārraudzības ganāmpulk</w:t>
            </w:r>
            <w:r w:rsid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400B90" w:rsidRPr="0040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esošajām vaislas sivēnmātēm.</w:t>
            </w:r>
            <w:r w:rsidR="000C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F68" w:rsidRPr="00FA00E6">
              <w:rPr>
                <w:rFonts w:ascii="Times New Roman" w:eastAsia="Times New Roman" w:hAnsi="Times New Roman" w:cs="Times New Roman"/>
                <w:sz w:val="24"/>
                <w:szCs w:val="24"/>
              </w:rPr>
              <w:t>Minētās izmaiņas atbilst</w:t>
            </w:r>
            <w:r w:rsidR="000C3F68" w:rsidRPr="00FA00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Komisijas 2006.gada 15.decembra Regulas (EK) Nr.</w:t>
            </w:r>
            <w:hyperlink r:id="rId6" w:tgtFrame="_blank" w:history="1">
              <w:r w:rsidR="000C3F68" w:rsidRPr="00FA00E6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1857/2006</w:t>
              </w:r>
            </w:hyperlink>
            <w:r w:rsidR="000C3F68" w:rsidRPr="00FA00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par Līguma </w:t>
            </w:r>
            <w:hyperlink r:id="rId7" w:anchor="p87" w:tgtFrame="_blank" w:history="1">
              <w:r w:rsidR="000C3F68" w:rsidRPr="00FA00E6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 xml:space="preserve">87. </w:t>
              </w:r>
            </w:hyperlink>
            <w:r w:rsidR="000C3F68" w:rsidRPr="00FA00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un </w:t>
            </w:r>
            <w:hyperlink r:id="rId8" w:anchor="p88" w:tgtFrame="_blank" w:history="1">
              <w:r w:rsidR="000C3F68" w:rsidRPr="00FA00E6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88.</w:t>
              </w:r>
            </w:hyperlink>
            <w:r w:rsidR="000C3F68" w:rsidRPr="00FA00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panta piemērošanu attiecībā uz maziem un vidējiem uzņēmumiem, kas nodarbojas ar lauksaimniecības produktu ražošanu, un grozījumiem Regulā (EK) Nr.</w:t>
            </w:r>
            <w:hyperlink r:id="rId9" w:tgtFrame="_blank" w:history="1">
              <w:r w:rsidR="000C3F68" w:rsidRPr="00FA00E6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70/2001</w:t>
              </w:r>
            </w:hyperlink>
            <w:r w:rsidR="00112EE7" w:rsidRPr="00FA00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nosacījumiem.</w:t>
            </w:r>
          </w:p>
          <w:p w:rsidR="00A5316F" w:rsidRDefault="0000264A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5.punktā ir </w:t>
            </w:r>
            <w:r w:rsid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noteikta kārtība,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</w:t>
            </w:r>
            <w:r w:rsid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Lauku atbalsta dienests aprēķina un izmaksā atbalst</w:t>
            </w:r>
            <w:r w:rsid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6E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cūkkopības nozarē</w:t>
            </w:r>
            <w:r w:rsid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264A" w:rsidRDefault="00A5316F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.punktā paredzēto atbalstu Lauku atbalsta dienests izmaksās atbilstoši noteikumu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.1.apakšpunktā minētajiem pārskatiem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nepārsniedzot noteikumu projekta </w:t>
            </w:r>
            <w:r w:rsidR="004F7B7C">
              <w:rPr>
                <w:rFonts w:ascii="Times New Roman" w:eastAsia="Times New Roman" w:hAnsi="Times New Roman" w:cs="Times New Roman"/>
                <w:sz w:val="24"/>
                <w:szCs w:val="24"/>
              </w:rPr>
              <w:t>1. un 2.punktā paredzēto finansējumu</w:t>
            </w:r>
            <w:r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71C6" w:rsidRPr="00EA2DF9" w:rsidRDefault="002F14A6" w:rsidP="00A5316F">
            <w:pPr>
              <w:spacing w:after="0" w:line="240" w:lineRule="auto"/>
              <w:ind w:firstLine="34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FAE"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Pārejas posma valsts atbalsts</w:t>
            </w:r>
            <w:r w:rsidR="00241421"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ļaus saglabāt ražošanas apjomu un nodrošinās augstvērtīgu </w:t>
            </w:r>
            <w:r w:rsidR="00621FAE"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sieviešu kārtas lauksaimniecības </w:t>
            </w:r>
            <w:r w:rsidR="00241421" w:rsidRPr="00A5316F">
              <w:rPr>
                <w:rFonts w:ascii="Times New Roman" w:eastAsia="Times New Roman" w:hAnsi="Times New Roman" w:cs="Times New Roman"/>
                <w:sz w:val="24"/>
                <w:szCs w:val="24"/>
              </w:rPr>
              <w:t>dzīvu saglabāšanu ganāmpulka ciltskodolā</w:t>
            </w:r>
            <w:r w:rsidR="00241421" w:rsidRPr="00EA2DF9">
              <w:rPr>
                <w:sz w:val="24"/>
                <w:szCs w:val="24"/>
              </w:rPr>
              <w:t>.</w:t>
            </w:r>
          </w:p>
        </w:tc>
      </w:tr>
      <w:tr w:rsidR="000330A2" w:rsidRPr="00EA2DF9" w:rsidTr="00422589">
        <w:trPr>
          <w:trHeight w:val="476"/>
        </w:trPr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lastRenderedPageBreak/>
              <w:t>3.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Projekta izstrādē iesaistītās institūcijas</w:t>
            </w:r>
          </w:p>
        </w:tc>
        <w:tc>
          <w:tcPr>
            <w:tcW w:w="3208" w:type="pct"/>
          </w:tcPr>
          <w:p w:rsidR="000330A2" w:rsidRPr="00EA2DF9" w:rsidRDefault="007F0225" w:rsidP="00621FAE">
            <w:pPr>
              <w:spacing w:after="0" w:line="240" w:lineRule="auto"/>
              <w:ind w:left="57" w:right="57" w:firstLine="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Zemkopības ministrija, Lauku atbalsta dienests un Lauksaimniecības datu centrs</w:t>
            </w:r>
          </w:p>
        </w:tc>
      </w:tr>
      <w:tr w:rsidR="000330A2" w:rsidRPr="00EA2DF9" w:rsidTr="00422589">
        <w:tc>
          <w:tcPr>
            <w:tcW w:w="227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4.</w:t>
            </w:r>
          </w:p>
        </w:tc>
        <w:tc>
          <w:tcPr>
            <w:tcW w:w="1565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3208" w:type="pct"/>
          </w:tcPr>
          <w:p w:rsidR="000330A2" w:rsidRPr="00EA2DF9" w:rsidRDefault="00617EBD" w:rsidP="00006964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0330A2" w:rsidRPr="00EA2DF9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330A2" w:rsidRPr="00EA2DF9" w:rsidTr="00B84678">
        <w:trPr>
          <w:trHeight w:val="556"/>
        </w:trPr>
        <w:tc>
          <w:tcPr>
            <w:tcW w:w="9503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II. Tiesību akta projekta ietekme uz sabiedrību, tautsaimniecības attīstību</w:t>
            </w:r>
          </w:p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un administratīvo slogu</w:t>
            </w:r>
          </w:p>
        </w:tc>
      </w:tr>
      <w:tr w:rsidR="000330A2" w:rsidRPr="00EA2DF9" w:rsidTr="00B84678">
        <w:trPr>
          <w:trHeight w:val="467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0330A2" w:rsidRPr="00EA2DF9" w:rsidRDefault="00617EBD" w:rsidP="005E0581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"/>
            <w:bookmarkEnd w:id="0"/>
            <w:r w:rsidRPr="00EA2DF9">
              <w:rPr>
                <w:rFonts w:ascii="Times New Roman" w:hAnsi="Times New Roman"/>
                <w:sz w:val="24"/>
                <w:szCs w:val="24"/>
              </w:rPr>
              <w:t>Fiziskas un juridiskas personas, kas nodarbojas ar lauksaimniecisko ražošanu cūkkopības</w:t>
            </w:r>
            <w:r w:rsidR="005E0581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piensaimniecības nozarē, – aptuveni </w:t>
            </w:r>
            <w:r w:rsidR="005E0581">
              <w:rPr>
                <w:rFonts w:ascii="Times New Roman" w:hAnsi="Times New Roman"/>
                <w:sz w:val="24"/>
                <w:szCs w:val="24"/>
              </w:rPr>
              <w:t>80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atbalsta saņēmēju.</w:t>
            </w:r>
          </w:p>
        </w:tc>
      </w:tr>
      <w:tr w:rsidR="000330A2" w:rsidRPr="00EA2DF9" w:rsidTr="00B84678">
        <w:trPr>
          <w:trHeight w:val="523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0330A2" w:rsidRPr="00EA2DF9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0330A2" w:rsidRPr="00EA2DF9" w:rsidTr="00B84678">
        <w:trPr>
          <w:trHeight w:val="523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Administratīvo izmaksu monetārs novērtējums</w:t>
            </w:r>
          </w:p>
        </w:tc>
        <w:tc>
          <w:tcPr>
            <w:tcW w:w="6096" w:type="dxa"/>
          </w:tcPr>
          <w:p w:rsidR="000330A2" w:rsidRPr="00EA2DF9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EA2DF9" w:rsidTr="00B84678">
        <w:trPr>
          <w:trHeight w:val="357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4.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6096" w:type="dxa"/>
          </w:tcPr>
          <w:p w:rsidR="000330A2" w:rsidRPr="00EA2DF9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 w:rsidRPr="00EA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30A2" w:rsidRPr="00EA2DF9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44A" w:rsidRPr="000C3F68" w:rsidRDefault="000C3F68" w:rsidP="00033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F68">
        <w:rPr>
          <w:rFonts w:ascii="Times New Roman" w:hAnsi="Times New Roman" w:cs="Times New Roman"/>
          <w:i/>
          <w:sz w:val="24"/>
          <w:szCs w:val="24"/>
        </w:rPr>
        <w:t>Anotācijas III</w:t>
      </w:r>
      <w:r w:rsidR="005E0581" w:rsidRPr="000C3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F68">
        <w:rPr>
          <w:rFonts w:ascii="Times New Roman" w:hAnsi="Times New Roman" w:cs="Times New Roman"/>
          <w:i/>
          <w:sz w:val="24"/>
          <w:szCs w:val="24"/>
        </w:rPr>
        <w:t>un IV</w:t>
      </w:r>
      <w:r w:rsidR="005E0581" w:rsidRPr="000C3F68">
        <w:rPr>
          <w:rFonts w:ascii="Times New Roman" w:hAnsi="Times New Roman" w:cs="Times New Roman"/>
          <w:i/>
          <w:sz w:val="24"/>
          <w:szCs w:val="24"/>
        </w:rPr>
        <w:t xml:space="preserve"> sadaļa – noteikumu projekts šo jomu neskar.</w:t>
      </w:r>
    </w:p>
    <w:p w:rsidR="000330A2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"/>
        <w:gridCol w:w="1653"/>
        <w:gridCol w:w="267"/>
        <w:gridCol w:w="740"/>
        <w:gridCol w:w="1103"/>
        <w:gridCol w:w="1173"/>
        <w:gridCol w:w="1656"/>
        <w:gridCol w:w="3001"/>
      </w:tblGrid>
      <w:tr w:rsidR="000C3F68" w:rsidRPr="00EA2DF9" w:rsidTr="00B0606B">
        <w:trPr>
          <w:jc w:val="center"/>
        </w:trPr>
        <w:tc>
          <w:tcPr>
            <w:tcW w:w="98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0C3F68" w:rsidRPr="00EA2DF9" w:rsidTr="00B0606B">
        <w:trPr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Komisijas 2006.gada 15.decembra Regula Nr.1857/2006 par Līguma 87. un 88.panta piemērošanu attiecībā uz maziem un vidējiem uzņēmumiem, kas nodarbojas ar lauksaimniecības produktu ražošanu, un grozījumiem Regulā (EK) Nr.70/2001 (Eiropas Savienības Oficiālais Vēstnesis, 2006.gada 16.decembris, L 358) (turpmāk – Komisijas Regula Nr.1857/2006).</w:t>
            </w:r>
          </w:p>
        </w:tc>
      </w:tr>
      <w:tr w:rsidR="000C3F68" w:rsidRPr="00EA2DF9" w:rsidTr="00B0606B">
        <w:trPr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šo jomu neskar.</w:t>
            </w:r>
          </w:p>
        </w:tc>
      </w:tr>
      <w:tr w:rsidR="000C3F68" w:rsidRPr="00EA2DF9" w:rsidTr="00B0606B">
        <w:trPr>
          <w:jc w:val="center"/>
        </w:trPr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0C3F68" w:rsidRPr="00EA2DF9" w:rsidTr="00B0606B">
        <w:trPr>
          <w:jc w:val="center"/>
        </w:trPr>
        <w:tc>
          <w:tcPr>
            <w:tcW w:w="98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1.tabula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0C3F68" w:rsidRPr="00EA2DF9" w:rsidTr="00B0606B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9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Aizpilda, ja ar projektu tiek pārņemts vai ieviests vairāk nekā viens ES tiesību akts, – jānorāda tā pati informācija, kas prasīta instrukcijas 55.1.apakšpunktā un jau tikusi norādīta arī V sadaļas 1.punkta ietvaros</w:t>
            </w:r>
          </w:p>
        </w:tc>
      </w:tr>
      <w:tr w:rsidR="000C3F68" w:rsidRPr="00EA2DF9" w:rsidTr="00B0606B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C3F68" w:rsidRPr="00EA2DF9" w:rsidTr="00B0606B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B ailē minētās projekta vienības paredz stingrākas prasības nekā šīs tabulas A ailē minētās ES tiesību akta vienības.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Ja projekts satur stingrā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kas prasības nekā attie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0C3F68" w:rsidRPr="00EA2DF9" w:rsidTr="00B0606B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68" w:rsidRPr="00EA2DF9" w:rsidTr="00B0606B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0C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Komisijas Regulas Nr.1857/2006 16.panta 1.punkta „a”</w:t>
            </w:r>
            <w:r w:rsidR="00FA00E6">
              <w:rPr>
                <w:rFonts w:ascii="Times New Roman" w:hAnsi="Times New Roman" w:cs="Times New Roman"/>
                <w:sz w:val="24"/>
                <w:szCs w:val="24"/>
              </w:rPr>
              <w:t xml:space="preserve"> un „b”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 apakšpunkts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0C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un 4.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punkts.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Komisijas Regulas Nr.1857/2006 prasības tiek ieviestas pilnībā.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0C3F68" w:rsidRPr="00EA2DF9" w:rsidTr="00B0606B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Kādēļ?</w:t>
            </w:r>
          </w:p>
        </w:tc>
        <w:tc>
          <w:tcPr>
            <w:tcW w:w="79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C3F68" w:rsidRPr="00EA2DF9" w:rsidTr="00B0606B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 xml:space="preserve">Saistības sniegt paziņojumu ES institūcijām un ES dalībvalstīm atbilstoši normatīvajiem aktiem, kas regulē informācijas 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sniegšanu par tehnisko noteikumu, valsts atbalsta piešķir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9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0C3F68" w:rsidRPr="00EA2DF9" w:rsidTr="00B0606B">
        <w:trPr>
          <w:jc w:val="center"/>
        </w:trPr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79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0C3F68" w:rsidRPr="00EA2DF9" w:rsidTr="00B0606B">
        <w:trPr>
          <w:jc w:val="center"/>
        </w:trPr>
        <w:tc>
          <w:tcPr>
            <w:tcW w:w="98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2.tabula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0C3F68" w:rsidRPr="00EA2DF9" w:rsidTr="00B0606B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C3F68" w:rsidRPr="00EA2DF9" w:rsidTr="00B0606B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C3F68" w:rsidRPr="00EA2DF9" w:rsidTr="00B0606B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Starptautiskās saistības (pēc būtības), kas izriet no norādītā starptautis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kā dokumenta.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0C3F68" w:rsidRPr="00EA2DF9" w:rsidTr="00B0606B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Iekļauj informāciju atbilstoši instrukcijas 58.1.apakšpunktā noteiktajam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 Projekts šo jomu neskar.</w:t>
            </w:r>
          </w:p>
        </w:tc>
        <w:tc>
          <w:tcPr>
            <w:tcW w:w="4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 Projekts šo jomu neskar.</w:t>
            </w:r>
          </w:p>
        </w:tc>
      </w:tr>
      <w:tr w:rsidR="000C3F68" w:rsidRPr="00EA2DF9" w:rsidTr="00B0606B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A2DF9">
              <w:rPr>
                <w:rFonts w:ascii="Times New Roman" w:hAnsi="Times New Roman" w:cs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 Projekts šo jomu neskar.</w:t>
            </w:r>
          </w:p>
        </w:tc>
      </w:tr>
      <w:tr w:rsidR="000C3F68" w:rsidRPr="00EA2DF9" w:rsidTr="00B0606B">
        <w:trPr>
          <w:jc w:val="center"/>
        </w:trPr>
        <w:tc>
          <w:tcPr>
            <w:tcW w:w="2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76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F68" w:rsidRPr="00EA2DF9" w:rsidRDefault="000C3F68" w:rsidP="00B0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C3F68" w:rsidRDefault="000C3F68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F68" w:rsidRPr="00EA2DF9" w:rsidRDefault="000C3F68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0330A2" w:rsidRPr="00EA2DF9" w:rsidTr="00B84678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highlight w:val="yellow"/>
              </w:rPr>
            </w:pPr>
            <w:r w:rsidRPr="00EA2DF9">
              <w:rPr>
                <w:b/>
              </w:rPr>
              <w:t>VI. Sabiedrības līdzdalība un komunikācijas aktivitātes</w:t>
            </w:r>
          </w:p>
        </w:tc>
      </w:tr>
      <w:tr w:rsidR="000330A2" w:rsidRPr="00EA2DF9" w:rsidTr="00B84678">
        <w:trPr>
          <w:trHeight w:val="553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0330A2" w:rsidRPr="00EA2DF9" w:rsidRDefault="00A2430A" w:rsidP="005E0581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1"/>
            <w:bookmarkEnd w:id="1"/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>Par noteikumu projektu lauksaimnieku nevalstiskās organizācijas un šķirnes lauksaimniecības dzīvnieku audzētāju organizācijas – Latvijas cūku audzētāju asociācija, SIA „Cūku ci</w:t>
            </w:r>
            <w:r w:rsidR="005E0581">
              <w:rPr>
                <w:rFonts w:ascii="Times New Roman" w:hAnsi="Times New Roman"/>
                <w:iCs/>
                <w:sz w:val="24"/>
                <w:szCs w:val="24"/>
              </w:rPr>
              <w:t>ltsdarba centrs”, SIA „Agrosel” un</w:t>
            </w:r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SIA “Latvijas šķirnes</w:t>
            </w:r>
            <w:r w:rsidR="005E0581">
              <w:rPr>
                <w:rFonts w:ascii="Times New Roman" w:hAnsi="Times New Roman"/>
                <w:iCs/>
                <w:sz w:val="24"/>
                <w:szCs w:val="24"/>
              </w:rPr>
              <w:t xml:space="preserve"> dzīvnieku audzētāju savienība” –</w:t>
            </w:r>
            <w:r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ir informētas, nosūtot noteikumu projektu uz to e-pasta adresēm.</w:t>
            </w:r>
          </w:p>
        </w:tc>
      </w:tr>
      <w:tr w:rsidR="000330A2" w:rsidRPr="00EA2DF9" w:rsidTr="00B84678">
        <w:trPr>
          <w:trHeight w:val="339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206" w:type="dxa"/>
          </w:tcPr>
          <w:p w:rsidR="000330A2" w:rsidRPr="005E0581" w:rsidRDefault="008B4DF4" w:rsidP="006B6862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62"/>
            <w:bookmarkEnd w:id="2"/>
            <w:r w:rsidRPr="00EA2DF9">
              <w:rPr>
                <w:rFonts w:ascii="Times New Roman" w:hAnsi="Times New Roman"/>
                <w:sz w:val="24"/>
                <w:szCs w:val="24"/>
              </w:rPr>
              <w:t xml:space="preserve">Noteikumu projekts izstrādes procesā ir </w:t>
            </w:r>
            <w:r w:rsidR="005E0581">
              <w:rPr>
                <w:rFonts w:ascii="Times New Roman" w:hAnsi="Times New Roman"/>
                <w:sz w:val="24"/>
                <w:szCs w:val="24"/>
              </w:rPr>
              <w:t xml:space="preserve">ņemti vērā 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>šķirnes dzīvnieku audzētāju organizācij</w:t>
            </w:r>
            <w:r w:rsidR="005E0581">
              <w:rPr>
                <w:rFonts w:ascii="Times New Roman" w:hAnsi="Times New Roman"/>
                <w:sz w:val="24"/>
                <w:szCs w:val="24"/>
              </w:rPr>
              <w:t>u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E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Latvijas Šķirnes dzīvnieku audzētāju sa</w:t>
            </w:r>
            <w:r w:rsidR="005E05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vienība, Cūku Ciltsdarba centrs un</w:t>
            </w:r>
            <w:r w:rsidRPr="00EA2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305B1" w:rsidRPr="00EA2DF9">
              <w:rPr>
                <w:rFonts w:ascii="Times New Roman" w:hAnsi="Times New Roman"/>
                <w:iCs/>
                <w:sz w:val="24"/>
                <w:szCs w:val="24"/>
              </w:rPr>
              <w:t>SIA „Agrosel”</w:t>
            </w:r>
            <w:r w:rsidR="005E05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>(turpmāk – lauksaimni</w:t>
            </w:r>
            <w:r w:rsidR="005E0581">
              <w:rPr>
                <w:rFonts w:ascii="Times New Roman" w:hAnsi="Times New Roman"/>
                <w:sz w:val="24"/>
                <w:szCs w:val="24"/>
              </w:rPr>
              <w:t xml:space="preserve">eku nevalstiskās organizācijas) </w:t>
            </w:r>
            <w:r w:rsidR="005E0581">
              <w:rPr>
                <w:rFonts w:ascii="Times New Roman" w:hAnsi="Times New Roman"/>
                <w:iCs/>
                <w:sz w:val="24"/>
                <w:szCs w:val="24"/>
              </w:rPr>
              <w:t xml:space="preserve">– izteiktie </w:t>
            </w:r>
            <w:r w:rsidR="006B6862">
              <w:rPr>
                <w:rFonts w:ascii="Times New Roman" w:hAnsi="Times New Roman"/>
                <w:iCs/>
                <w:sz w:val="24"/>
                <w:szCs w:val="24"/>
              </w:rPr>
              <w:t>ieros</w:t>
            </w:r>
            <w:r w:rsidR="00466049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6B6862">
              <w:rPr>
                <w:rFonts w:ascii="Times New Roman" w:hAnsi="Times New Roman"/>
                <w:iCs/>
                <w:sz w:val="24"/>
                <w:szCs w:val="24"/>
              </w:rPr>
              <w:t>nājumi</w:t>
            </w:r>
            <w:r w:rsidR="005E058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330A2" w:rsidRPr="00EA2DF9" w:rsidTr="00B84678">
        <w:trPr>
          <w:trHeight w:val="476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206" w:type="dxa"/>
          </w:tcPr>
          <w:p w:rsidR="000330A2" w:rsidRPr="00EA2DF9" w:rsidRDefault="00487C57" w:rsidP="00294943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Tiks izvērtēti visi lauksaimnieku nevalstisko organizāciju izteiktie iebildumi un iesniegtie priekšlikumi.</w:t>
            </w:r>
            <w:r w:rsidR="00B223E3" w:rsidRPr="00EA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0A2" w:rsidRPr="00EA2DF9" w:rsidTr="00B84678">
        <w:trPr>
          <w:trHeight w:val="476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206" w:type="dxa"/>
          </w:tcPr>
          <w:p w:rsidR="000330A2" w:rsidRPr="00EA2DF9" w:rsidRDefault="00897834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Pr="00EA2DF9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0330A2" w:rsidRPr="00EA2DF9" w:rsidTr="00B84678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EA2DF9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EA2DF9" w:rsidTr="00B84678">
        <w:trPr>
          <w:trHeight w:val="427"/>
          <w:jc w:val="center"/>
        </w:trPr>
        <w:tc>
          <w:tcPr>
            <w:tcW w:w="437" w:type="dxa"/>
          </w:tcPr>
          <w:p w:rsidR="00897834" w:rsidRPr="00EA2DF9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3615" w:type="dxa"/>
          </w:tcPr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izpildē iesaistītās institūcijas</w:t>
            </w:r>
          </w:p>
        </w:tc>
        <w:tc>
          <w:tcPr>
            <w:tcW w:w="5466" w:type="dxa"/>
          </w:tcPr>
          <w:p w:rsidR="00897834" w:rsidRPr="00EA2DF9" w:rsidRDefault="00897834" w:rsidP="00897834">
            <w:pPr>
              <w:pStyle w:val="naisnod"/>
              <w:spacing w:before="0" w:after="0"/>
              <w:ind w:left="57" w:right="57" w:hanging="57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EA2DF9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EA2DF9" w:rsidTr="00B84678">
        <w:trPr>
          <w:trHeight w:val="463"/>
          <w:jc w:val="center"/>
        </w:trPr>
        <w:tc>
          <w:tcPr>
            <w:tcW w:w="437" w:type="dxa"/>
          </w:tcPr>
          <w:p w:rsidR="00897834" w:rsidRPr="00EA2DF9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3615" w:type="dxa"/>
          </w:tcPr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izpildes ietekme uz pār</w:t>
            </w:r>
            <w:r w:rsidRPr="00EA2DF9">
              <w:softHyphen/>
              <w:t>valdes funkcijām un institucionālo struktūru.</w:t>
            </w:r>
          </w:p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Jaunu institūciju izveide, esošu institūciju likvidācija vai reorga</w:t>
            </w:r>
            <w:r w:rsidRPr="00EA2DF9">
              <w:softHyphen/>
              <w:t>nizācija, to ietekme uz institūcijas cilvēkresursiem.</w:t>
            </w:r>
          </w:p>
        </w:tc>
        <w:tc>
          <w:tcPr>
            <w:tcW w:w="5466" w:type="dxa"/>
          </w:tcPr>
          <w:p w:rsidR="00897834" w:rsidRPr="00EA2DF9" w:rsidRDefault="00897834" w:rsidP="00897834">
            <w:pPr>
              <w:pStyle w:val="naisnod"/>
              <w:spacing w:before="0" w:after="0"/>
              <w:ind w:left="57" w:right="57" w:hanging="57"/>
            </w:pPr>
            <w:r w:rsidRPr="00EA2DF9">
              <w:t>Projekts šo jomu neskar.</w:t>
            </w:r>
          </w:p>
        </w:tc>
      </w:tr>
      <w:tr w:rsidR="000330A2" w:rsidRPr="00EA2DF9" w:rsidTr="00B84678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60B61" w:rsidRPr="00EA2DF9" w:rsidRDefault="00760B61" w:rsidP="00760B6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87C57" w:rsidRPr="00EA2DF9" w:rsidRDefault="00487C57" w:rsidP="00487C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C57" w:rsidRPr="00EA2DF9" w:rsidRDefault="00487C57" w:rsidP="00487C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5CC6" w:rsidRPr="00EA2DF9" w:rsidRDefault="00D008DC" w:rsidP="00335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>Zemkopības ministrs</w:t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08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J.Dūklavs</w:t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5CC6" w:rsidRPr="00EA2D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9263CC" w:rsidRDefault="009263CC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2014.07.16. 14:55</w:t>
      </w:r>
    </w:p>
    <w:p w:rsidR="009263CC" w:rsidRPr="009263CC" w:rsidRDefault="009263CC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3CC">
        <w:rPr>
          <w:rFonts w:ascii="Times New Roman" w:hAnsi="Times New Roman" w:cs="Times New Roman"/>
          <w:sz w:val="20"/>
          <w:szCs w:val="20"/>
        </w:rPr>
        <w:fldChar w:fldCharType="begin"/>
      </w:r>
      <w:r w:rsidRPr="009263C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9263CC">
        <w:rPr>
          <w:rFonts w:ascii="Times New Roman" w:hAnsi="Times New Roman" w:cs="Times New Roman"/>
          <w:sz w:val="20"/>
          <w:szCs w:val="20"/>
        </w:rPr>
        <w:fldChar w:fldCharType="separate"/>
      </w:r>
      <w:r w:rsidRPr="009263CC">
        <w:rPr>
          <w:rFonts w:ascii="Times New Roman" w:hAnsi="Times New Roman" w:cs="Times New Roman"/>
          <w:noProof/>
          <w:sz w:val="20"/>
          <w:szCs w:val="20"/>
        </w:rPr>
        <w:t>1294</w:t>
      </w:r>
      <w:r w:rsidRPr="009263CC">
        <w:rPr>
          <w:rFonts w:ascii="Times New Roman" w:hAnsi="Times New Roman" w:cs="Times New Roman"/>
          <w:sz w:val="20"/>
          <w:szCs w:val="20"/>
        </w:rPr>
        <w:fldChar w:fldCharType="end"/>
      </w:r>
    </w:p>
    <w:p w:rsidR="00760B61" w:rsidRPr="00EA2DF9" w:rsidRDefault="0076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DF9">
        <w:rPr>
          <w:rFonts w:ascii="Times New Roman" w:hAnsi="Times New Roman" w:cs="Times New Roman"/>
          <w:sz w:val="20"/>
          <w:szCs w:val="20"/>
        </w:rPr>
        <w:t>B.Ingiļāvičute</w:t>
      </w:r>
    </w:p>
    <w:p w:rsidR="000330A2" w:rsidRPr="00EA2DF9" w:rsidRDefault="00760B61" w:rsidP="00760B61">
      <w:pPr>
        <w:pStyle w:val="Galvene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EA2DF9">
        <w:rPr>
          <w:rFonts w:ascii="Times New Roman" w:hAnsi="Times New Roman" w:cs="Times New Roman"/>
          <w:sz w:val="20"/>
          <w:szCs w:val="20"/>
        </w:rPr>
        <w:t>67027661, Biruta.Ingilavicute@zm.gov.lv</w:t>
      </w:r>
    </w:p>
    <w:sectPr w:rsidR="000330A2" w:rsidRPr="00EA2DF9" w:rsidSect="00760B61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E4" w:rsidRDefault="002318E4" w:rsidP="00B43E45">
      <w:pPr>
        <w:spacing w:after="0" w:line="240" w:lineRule="auto"/>
      </w:pPr>
      <w:r>
        <w:separator/>
      </w:r>
    </w:p>
  </w:endnote>
  <w:endnote w:type="continuationSeparator" w:id="0">
    <w:p w:rsidR="002318E4" w:rsidRDefault="002318E4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Default="00006964">
    <w:pPr>
      <w:pStyle w:val="Kjene"/>
      <w:jc w:val="center"/>
    </w:pPr>
  </w:p>
  <w:p w:rsidR="00006964" w:rsidRPr="0068244A" w:rsidRDefault="00006964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0F21DB">
      <w:rPr>
        <w:rFonts w:ascii="Times New Roman" w:hAnsi="Times New Roman" w:cs="Times New Roman"/>
        <w:sz w:val="20"/>
        <w:szCs w:val="20"/>
      </w:rPr>
      <w:t>1607</w:t>
    </w:r>
    <w:r>
      <w:rPr>
        <w:rFonts w:ascii="Times New Roman" w:hAnsi="Times New Roman" w:cs="Times New Roman"/>
        <w:sz w:val="20"/>
        <w:szCs w:val="20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Default="00006964" w:rsidP="00760B61">
    <w:pPr>
      <w:pStyle w:val="Kjene"/>
      <w:jc w:val="center"/>
    </w:pPr>
  </w:p>
  <w:p w:rsidR="00006964" w:rsidRPr="0068244A" w:rsidRDefault="00006964" w:rsidP="00760B6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ZMAnot_</w:t>
    </w:r>
    <w:r w:rsidR="000F21DB">
      <w:rPr>
        <w:rFonts w:ascii="Times New Roman" w:hAnsi="Times New Roman" w:cs="Times New Roman"/>
        <w:sz w:val="20"/>
        <w:szCs w:val="20"/>
      </w:rPr>
      <w:t>1607</w:t>
    </w:r>
    <w:r>
      <w:rPr>
        <w:rFonts w:ascii="Times New Roman" w:hAnsi="Times New Roman" w:cs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E4" w:rsidRDefault="002318E4" w:rsidP="00B43E45">
      <w:pPr>
        <w:spacing w:after="0" w:line="240" w:lineRule="auto"/>
      </w:pPr>
      <w:r>
        <w:separator/>
      </w:r>
    </w:p>
  </w:footnote>
  <w:footnote w:type="continuationSeparator" w:id="0">
    <w:p w:rsidR="002318E4" w:rsidRDefault="002318E4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:rsidR="00006964" w:rsidRPr="00760B61" w:rsidRDefault="003E4479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="00006964"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9263CC">
          <w:rPr>
            <w:rFonts w:ascii="Times New Roman" w:hAnsi="Times New Roman" w:cs="Times New Roman"/>
            <w:noProof/>
            <w:sz w:val="24"/>
          </w:rPr>
          <w:t>5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6964" w:rsidRPr="00760B61" w:rsidRDefault="00006964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264A"/>
    <w:rsid w:val="00006964"/>
    <w:rsid w:val="000330A2"/>
    <w:rsid w:val="00056342"/>
    <w:rsid w:val="00064D12"/>
    <w:rsid w:val="000A3C5F"/>
    <w:rsid w:val="000B0068"/>
    <w:rsid w:val="000C3F68"/>
    <w:rsid w:val="000D0B7E"/>
    <w:rsid w:val="000F21DB"/>
    <w:rsid w:val="001022EF"/>
    <w:rsid w:val="0010792A"/>
    <w:rsid w:val="00112EE7"/>
    <w:rsid w:val="00123517"/>
    <w:rsid w:val="00130119"/>
    <w:rsid w:val="00130FCE"/>
    <w:rsid w:val="001415EB"/>
    <w:rsid w:val="00166EFF"/>
    <w:rsid w:val="001671C6"/>
    <w:rsid w:val="00190B7B"/>
    <w:rsid w:val="001B7FD9"/>
    <w:rsid w:val="001C749C"/>
    <w:rsid w:val="001F0690"/>
    <w:rsid w:val="002073EA"/>
    <w:rsid w:val="00223FB1"/>
    <w:rsid w:val="002318E4"/>
    <w:rsid w:val="00241421"/>
    <w:rsid w:val="002453D6"/>
    <w:rsid w:val="002508E9"/>
    <w:rsid w:val="00272762"/>
    <w:rsid w:val="00294943"/>
    <w:rsid w:val="002D08E3"/>
    <w:rsid w:val="002D1708"/>
    <w:rsid w:val="002E2772"/>
    <w:rsid w:val="002F14A6"/>
    <w:rsid w:val="002F3A45"/>
    <w:rsid w:val="00312DC4"/>
    <w:rsid w:val="00316173"/>
    <w:rsid w:val="00316A48"/>
    <w:rsid w:val="003201E3"/>
    <w:rsid w:val="00335CC6"/>
    <w:rsid w:val="003665A2"/>
    <w:rsid w:val="00370BF4"/>
    <w:rsid w:val="00374E0B"/>
    <w:rsid w:val="003801A1"/>
    <w:rsid w:val="003A49D6"/>
    <w:rsid w:val="003D01F4"/>
    <w:rsid w:val="003E4479"/>
    <w:rsid w:val="00400B90"/>
    <w:rsid w:val="00422589"/>
    <w:rsid w:val="00466049"/>
    <w:rsid w:val="00475D41"/>
    <w:rsid w:val="00487C57"/>
    <w:rsid w:val="004E0136"/>
    <w:rsid w:val="004F06CA"/>
    <w:rsid w:val="004F7B7C"/>
    <w:rsid w:val="00504190"/>
    <w:rsid w:val="005206FF"/>
    <w:rsid w:val="00523895"/>
    <w:rsid w:val="00532397"/>
    <w:rsid w:val="00583D4F"/>
    <w:rsid w:val="005A2113"/>
    <w:rsid w:val="005E0581"/>
    <w:rsid w:val="0060046A"/>
    <w:rsid w:val="00617EBD"/>
    <w:rsid w:val="00621FAE"/>
    <w:rsid w:val="0067349C"/>
    <w:rsid w:val="0068244A"/>
    <w:rsid w:val="00684952"/>
    <w:rsid w:val="006A4D02"/>
    <w:rsid w:val="006B6862"/>
    <w:rsid w:val="006E21B7"/>
    <w:rsid w:val="00703F24"/>
    <w:rsid w:val="00753F17"/>
    <w:rsid w:val="00760B61"/>
    <w:rsid w:val="007816A7"/>
    <w:rsid w:val="007826A8"/>
    <w:rsid w:val="007845F1"/>
    <w:rsid w:val="007F0225"/>
    <w:rsid w:val="00807F77"/>
    <w:rsid w:val="008305B1"/>
    <w:rsid w:val="00852FAD"/>
    <w:rsid w:val="0088353A"/>
    <w:rsid w:val="008839D4"/>
    <w:rsid w:val="00883CE9"/>
    <w:rsid w:val="00897834"/>
    <w:rsid w:val="008B4DF4"/>
    <w:rsid w:val="008E5E00"/>
    <w:rsid w:val="00910456"/>
    <w:rsid w:val="009263CC"/>
    <w:rsid w:val="00945E3B"/>
    <w:rsid w:val="00961528"/>
    <w:rsid w:val="00961BA3"/>
    <w:rsid w:val="009704F7"/>
    <w:rsid w:val="009831EE"/>
    <w:rsid w:val="0098336F"/>
    <w:rsid w:val="00985388"/>
    <w:rsid w:val="00A2430A"/>
    <w:rsid w:val="00A32C1B"/>
    <w:rsid w:val="00A406A0"/>
    <w:rsid w:val="00A475F1"/>
    <w:rsid w:val="00A5316F"/>
    <w:rsid w:val="00A62455"/>
    <w:rsid w:val="00A673F3"/>
    <w:rsid w:val="00AA5504"/>
    <w:rsid w:val="00AD5DB2"/>
    <w:rsid w:val="00AE540D"/>
    <w:rsid w:val="00AF1AC7"/>
    <w:rsid w:val="00B223E3"/>
    <w:rsid w:val="00B24F29"/>
    <w:rsid w:val="00B43E45"/>
    <w:rsid w:val="00B84678"/>
    <w:rsid w:val="00BB17FE"/>
    <w:rsid w:val="00BB3052"/>
    <w:rsid w:val="00BD7262"/>
    <w:rsid w:val="00BF23E4"/>
    <w:rsid w:val="00C54405"/>
    <w:rsid w:val="00C5507E"/>
    <w:rsid w:val="00C82DA5"/>
    <w:rsid w:val="00CA0A47"/>
    <w:rsid w:val="00CA4C24"/>
    <w:rsid w:val="00CC4FD7"/>
    <w:rsid w:val="00CE64E7"/>
    <w:rsid w:val="00CE6EAF"/>
    <w:rsid w:val="00D008DC"/>
    <w:rsid w:val="00D26751"/>
    <w:rsid w:val="00D432BF"/>
    <w:rsid w:val="00D85F1A"/>
    <w:rsid w:val="00DB7F30"/>
    <w:rsid w:val="00DC2734"/>
    <w:rsid w:val="00DE0DE2"/>
    <w:rsid w:val="00E0182D"/>
    <w:rsid w:val="00E01F43"/>
    <w:rsid w:val="00E0319C"/>
    <w:rsid w:val="00E323E5"/>
    <w:rsid w:val="00E43FCD"/>
    <w:rsid w:val="00E46804"/>
    <w:rsid w:val="00E5143B"/>
    <w:rsid w:val="00E5607A"/>
    <w:rsid w:val="00E744DB"/>
    <w:rsid w:val="00EA2C82"/>
    <w:rsid w:val="00EA2DF9"/>
    <w:rsid w:val="00EC04DB"/>
    <w:rsid w:val="00EF11FA"/>
    <w:rsid w:val="00EF59D4"/>
    <w:rsid w:val="00F276B1"/>
    <w:rsid w:val="00F62A18"/>
    <w:rsid w:val="00F64E22"/>
    <w:rsid w:val="00F86709"/>
    <w:rsid w:val="00F87A9A"/>
    <w:rsid w:val="00FA00E6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99AFABC9-0F19-41CD-87BD-678DC715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874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8748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OJ:L:2006:358:0003:01:LV: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ur-lex.europa.eu/LexUriServ/LexUriServ.do?uri=CONSLEG:2001R0070:20070101:LV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1358</Words>
  <Characters>9563</Characters>
  <Application>Microsoft Office Word</Application>
  <DocSecurity>0</DocSecurity>
  <Lines>398</Lines>
  <Paragraphs>145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ZM Lietvedibas nodala</cp:lastModifiedBy>
  <cp:revision>8</cp:revision>
  <cp:lastPrinted>2013-12-16T07:43:00Z</cp:lastPrinted>
  <dcterms:created xsi:type="dcterms:W3CDTF">2014-07-16T07:14:00Z</dcterms:created>
  <dcterms:modified xsi:type="dcterms:W3CDTF">2014-07-16T11:56:00Z</dcterms:modified>
</cp:coreProperties>
</file>