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A2" w:rsidRDefault="00422589" w:rsidP="00760B61">
      <w:pPr>
        <w:spacing w:after="0" w:line="240" w:lineRule="auto"/>
        <w:jc w:val="center"/>
        <w:rPr>
          <w:rFonts w:ascii="Times New Roman" w:hAnsi="Times New Roman"/>
          <w:b/>
          <w:sz w:val="28"/>
          <w:szCs w:val="28"/>
        </w:rPr>
      </w:pPr>
      <w:bookmarkStart w:id="0" w:name="_GoBack"/>
      <w:bookmarkStart w:id="1" w:name="OLE_LINK1"/>
      <w:bookmarkStart w:id="2" w:name="OLE_LINK2"/>
      <w:bookmarkEnd w:id="0"/>
      <w:r w:rsidRPr="00F536F0">
        <w:rPr>
          <w:rFonts w:ascii="Times New Roman" w:hAnsi="Times New Roman"/>
          <w:b/>
          <w:sz w:val="28"/>
          <w:szCs w:val="28"/>
        </w:rPr>
        <w:t>Ministru kabineta noteikumu projekts „</w:t>
      </w:r>
      <w:r w:rsidR="007E7043" w:rsidRPr="00F536F0">
        <w:rPr>
          <w:rFonts w:ascii="Times New Roman" w:hAnsi="Times New Roman"/>
          <w:b/>
          <w:sz w:val="28"/>
          <w:szCs w:val="28"/>
        </w:rPr>
        <w:t>Grozījumi Ministru kabineta 2013.gada 17.decembra n</w:t>
      </w:r>
      <w:r w:rsidRPr="00F536F0">
        <w:rPr>
          <w:rFonts w:ascii="Times New Roman" w:hAnsi="Times New Roman"/>
          <w:b/>
          <w:sz w:val="28"/>
          <w:szCs w:val="28"/>
        </w:rPr>
        <w:t>oteikum</w:t>
      </w:r>
      <w:r w:rsidR="007E7043" w:rsidRPr="00F536F0">
        <w:rPr>
          <w:rFonts w:ascii="Times New Roman" w:hAnsi="Times New Roman"/>
          <w:b/>
          <w:sz w:val="28"/>
          <w:szCs w:val="28"/>
        </w:rPr>
        <w:t>os Nr.1524 „Noteikumi</w:t>
      </w:r>
      <w:r w:rsidRPr="00F536F0">
        <w:rPr>
          <w:rFonts w:ascii="Times New Roman" w:hAnsi="Times New Roman"/>
          <w:b/>
          <w:sz w:val="28"/>
          <w:szCs w:val="28"/>
        </w:rPr>
        <w:t xml:space="preserve"> par valsts atbalstu lauksaimniecībai”</w:t>
      </w:r>
      <w:r w:rsidR="007E7043" w:rsidRPr="00F536F0">
        <w:rPr>
          <w:rFonts w:ascii="Times New Roman" w:hAnsi="Times New Roman"/>
          <w:b/>
          <w:sz w:val="28"/>
          <w:szCs w:val="28"/>
        </w:rPr>
        <w:t>”</w:t>
      </w:r>
      <w:r w:rsidRPr="00F536F0">
        <w:rPr>
          <w:rFonts w:ascii="Times New Roman" w:hAnsi="Times New Roman"/>
          <w:b/>
          <w:sz w:val="28"/>
          <w:szCs w:val="28"/>
        </w:rPr>
        <w:t xml:space="preserve"> </w:t>
      </w:r>
      <w:r w:rsidRPr="00F536F0">
        <w:rPr>
          <w:rFonts w:ascii="Times New Roman" w:hAnsi="Times New Roman"/>
          <w:b/>
          <w:bCs/>
          <w:sz w:val="28"/>
          <w:szCs w:val="28"/>
        </w:rPr>
        <w:t>sākotnējās ietekmes novērtējuma ziņojums</w:t>
      </w:r>
      <w:r w:rsidRPr="00F536F0">
        <w:rPr>
          <w:rFonts w:ascii="Times New Roman" w:hAnsi="Times New Roman"/>
          <w:b/>
          <w:sz w:val="28"/>
          <w:szCs w:val="28"/>
        </w:rPr>
        <w:t xml:space="preserve"> (anotācija)</w:t>
      </w:r>
      <w:bookmarkEnd w:id="1"/>
      <w:bookmarkEnd w:id="2"/>
    </w:p>
    <w:p w:rsidR="00172F6C" w:rsidRPr="00F536F0" w:rsidRDefault="00172F6C" w:rsidP="00760B61">
      <w:pPr>
        <w:spacing w:after="0" w:line="240" w:lineRule="auto"/>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0330A2" w:rsidRPr="00F536F0" w:rsidTr="00B84678">
        <w:trPr>
          <w:trHeight w:val="419"/>
        </w:trPr>
        <w:tc>
          <w:tcPr>
            <w:tcW w:w="5000" w:type="pct"/>
            <w:gridSpan w:val="3"/>
            <w:vAlign w:val="center"/>
          </w:tcPr>
          <w:p w:rsidR="000330A2" w:rsidRPr="00F536F0" w:rsidRDefault="000330A2" w:rsidP="00B84678">
            <w:pPr>
              <w:pStyle w:val="naisnod"/>
              <w:spacing w:before="0" w:beforeAutospacing="0" w:after="0" w:afterAutospacing="0"/>
              <w:ind w:left="57" w:right="57"/>
              <w:jc w:val="center"/>
              <w:rPr>
                <w:b/>
              </w:rPr>
            </w:pPr>
            <w:r w:rsidRPr="00F536F0">
              <w:rPr>
                <w:b/>
              </w:rPr>
              <w:t>I. Tiesību akta projekta izstrādes nepieciešamība</w:t>
            </w:r>
          </w:p>
        </w:tc>
      </w:tr>
      <w:tr w:rsidR="000330A2" w:rsidRPr="00F536F0" w:rsidTr="00422589">
        <w:trPr>
          <w:trHeight w:val="415"/>
        </w:trPr>
        <w:tc>
          <w:tcPr>
            <w:tcW w:w="227" w:type="pct"/>
          </w:tcPr>
          <w:p w:rsidR="000330A2" w:rsidRPr="00F536F0" w:rsidRDefault="000330A2" w:rsidP="00B84678">
            <w:pPr>
              <w:pStyle w:val="naiskr"/>
              <w:spacing w:before="0" w:beforeAutospacing="0" w:after="0" w:afterAutospacing="0"/>
              <w:ind w:left="57" w:right="57"/>
              <w:jc w:val="center"/>
            </w:pPr>
            <w:r w:rsidRPr="00F536F0">
              <w:t>1.</w:t>
            </w:r>
          </w:p>
        </w:tc>
        <w:tc>
          <w:tcPr>
            <w:tcW w:w="1565" w:type="pct"/>
          </w:tcPr>
          <w:p w:rsidR="000330A2" w:rsidRPr="00F536F0" w:rsidRDefault="000330A2" w:rsidP="00B84678">
            <w:pPr>
              <w:pStyle w:val="naiskr"/>
              <w:spacing w:before="0" w:beforeAutospacing="0" w:after="0" w:afterAutospacing="0"/>
              <w:ind w:left="57" w:right="57"/>
            </w:pPr>
            <w:r w:rsidRPr="00F536F0">
              <w:t>Pamatojums</w:t>
            </w:r>
          </w:p>
        </w:tc>
        <w:tc>
          <w:tcPr>
            <w:tcW w:w="3208" w:type="pct"/>
          </w:tcPr>
          <w:p w:rsidR="000330A2" w:rsidRPr="00F536F0" w:rsidRDefault="00AF1AC7" w:rsidP="00DD7693">
            <w:pPr>
              <w:spacing w:after="0" w:line="240" w:lineRule="auto"/>
              <w:ind w:left="57" w:right="57" w:firstLine="189"/>
              <w:jc w:val="both"/>
              <w:rPr>
                <w:rFonts w:ascii="Times New Roman" w:hAnsi="Times New Roman" w:cs="Times New Roman"/>
                <w:sz w:val="24"/>
                <w:szCs w:val="24"/>
                <w:shd w:val="clear" w:color="auto" w:fill="FFFFFF"/>
              </w:rPr>
            </w:pPr>
            <w:r w:rsidRPr="00F536F0">
              <w:rPr>
                <w:rFonts w:ascii="Times New Roman" w:hAnsi="Times New Roman"/>
                <w:sz w:val="24"/>
                <w:szCs w:val="24"/>
              </w:rPr>
              <w:t xml:space="preserve">Ministru kabineta noteikumu projekts </w:t>
            </w:r>
            <w:r w:rsidR="007E7043" w:rsidRPr="00F536F0">
              <w:rPr>
                <w:rFonts w:ascii="Times New Roman" w:hAnsi="Times New Roman"/>
                <w:sz w:val="24"/>
                <w:szCs w:val="24"/>
              </w:rPr>
              <w:t xml:space="preserve">„Grozījumi Ministru kabineta 2013.gada 17.decembra noteikumos Nr.1524 </w:t>
            </w:r>
            <w:r w:rsidRPr="00F536F0">
              <w:rPr>
                <w:rFonts w:ascii="Times New Roman" w:hAnsi="Times New Roman"/>
                <w:sz w:val="24"/>
                <w:szCs w:val="24"/>
              </w:rPr>
              <w:t>„Noteikumi par valsts atbalstu lauksaimniecībai” (turpmāk – noteikumu projekts) ir sagatavots, pamatojoties uz Lauksaimniecības un lauku attīstības likuma 5.panta 3.</w:t>
            </w:r>
            <w:r w:rsidRPr="00F536F0">
              <w:rPr>
                <w:rFonts w:ascii="Times New Roman" w:hAnsi="Times New Roman"/>
                <w:sz w:val="24"/>
                <w:szCs w:val="24"/>
                <w:vertAlign w:val="superscript"/>
              </w:rPr>
              <w:t>1</w:t>
            </w:r>
            <w:r w:rsidRPr="00F536F0">
              <w:rPr>
                <w:rFonts w:ascii="Times New Roman" w:hAnsi="Times New Roman"/>
                <w:sz w:val="24"/>
                <w:szCs w:val="24"/>
              </w:rPr>
              <w:t xml:space="preserve"> un ceturto daļu. </w:t>
            </w:r>
          </w:p>
        </w:tc>
      </w:tr>
      <w:tr w:rsidR="000330A2" w:rsidRPr="00F536F0" w:rsidTr="00422589">
        <w:trPr>
          <w:trHeight w:val="472"/>
        </w:trPr>
        <w:tc>
          <w:tcPr>
            <w:tcW w:w="227" w:type="pct"/>
          </w:tcPr>
          <w:p w:rsidR="000330A2" w:rsidRPr="00F536F0" w:rsidRDefault="000330A2" w:rsidP="00B84678">
            <w:pPr>
              <w:pStyle w:val="naiskr"/>
              <w:spacing w:before="0" w:beforeAutospacing="0" w:after="0" w:afterAutospacing="0"/>
              <w:ind w:left="57" w:right="57"/>
              <w:jc w:val="center"/>
            </w:pPr>
            <w:r w:rsidRPr="00F536F0">
              <w:t>2.</w:t>
            </w:r>
          </w:p>
        </w:tc>
        <w:tc>
          <w:tcPr>
            <w:tcW w:w="1565" w:type="pct"/>
          </w:tcPr>
          <w:p w:rsidR="000330A2" w:rsidRPr="00F536F0" w:rsidRDefault="000330A2" w:rsidP="00B84678">
            <w:pPr>
              <w:pStyle w:val="naiskr"/>
              <w:tabs>
                <w:tab w:val="left" w:pos="170"/>
              </w:tabs>
              <w:spacing w:before="0" w:beforeAutospacing="0" w:after="0" w:afterAutospacing="0"/>
              <w:ind w:left="57" w:right="57"/>
            </w:pPr>
            <w:r w:rsidRPr="00F536F0">
              <w:t>Pašreizējā situācija un problēmas, kuru risināšanai tiesību akta projekts izstrādāts, tiesiskā regulējuma mērķis un būtība</w:t>
            </w:r>
          </w:p>
        </w:tc>
        <w:tc>
          <w:tcPr>
            <w:tcW w:w="3208" w:type="pct"/>
          </w:tcPr>
          <w:p w:rsidR="00DD7693" w:rsidRPr="00F536F0" w:rsidRDefault="00AF1AC7" w:rsidP="00DD7693">
            <w:pPr>
              <w:spacing w:after="0" w:line="240" w:lineRule="auto"/>
              <w:ind w:firstLine="246"/>
              <w:jc w:val="both"/>
              <w:rPr>
                <w:rFonts w:ascii="Times New Roman" w:eastAsia="Calibri" w:hAnsi="Times New Roman" w:cs="Times New Roman"/>
                <w:sz w:val="24"/>
                <w:lang w:eastAsia="en-US"/>
              </w:rPr>
            </w:pPr>
            <w:r w:rsidRPr="00F536F0">
              <w:rPr>
                <w:rFonts w:ascii="Times New Roman" w:eastAsia="Calibri" w:hAnsi="Times New Roman" w:cs="Times New Roman"/>
                <w:sz w:val="24"/>
                <w:lang w:eastAsia="en-US"/>
              </w:rPr>
              <w:t>Sagatavotais noteikumu projekts attiecas uz dabas resursu, lauksaimnieciskās ražošanas un pārstrādes politikas jomu.</w:t>
            </w:r>
          </w:p>
          <w:p w:rsidR="00DD7693" w:rsidRPr="00F536F0" w:rsidRDefault="00DD7693" w:rsidP="00DD7693">
            <w:pPr>
              <w:spacing w:after="0" w:line="240" w:lineRule="auto"/>
              <w:ind w:firstLine="246"/>
              <w:jc w:val="both"/>
              <w:rPr>
                <w:rFonts w:ascii="Times New Roman" w:eastAsia="Calibri" w:hAnsi="Times New Roman" w:cs="Times New Roman"/>
                <w:sz w:val="24"/>
                <w:lang w:eastAsia="en-US"/>
              </w:rPr>
            </w:pPr>
            <w:r w:rsidRPr="00F536F0">
              <w:rPr>
                <w:rFonts w:ascii="Times New Roman" w:eastAsia="Calibri" w:hAnsi="Times New Roman" w:cs="Times New Roman"/>
                <w:sz w:val="24"/>
                <w:lang w:eastAsia="en-US"/>
              </w:rPr>
              <w:t xml:space="preserve">Spēkā esošajos Ministru kabineta </w:t>
            </w:r>
            <w:r w:rsidRPr="00F536F0">
              <w:rPr>
                <w:rFonts w:ascii="Times New Roman" w:eastAsia="Calibri" w:hAnsi="Times New Roman" w:cs="Times New Roman"/>
                <w:sz w:val="24"/>
                <w:szCs w:val="24"/>
                <w:lang w:eastAsia="en-US"/>
              </w:rPr>
              <w:t xml:space="preserve">2013.gada 17.decembra noteikumos Nr.1524 „Noteikumi par valsts atbalstu lauksaimniecībai” (turpmāk – noteikumi Nr.1524) </w:t>
            </w:r>
            <w:r w:rsidRPr="00F536F0">
              <w:rPr>
                <w:rFonts w:ascii="Times New Roman" w:eastAsia="Calibri" w:hAnsi="Times New Roman" w:cs="Times New Roman"/>
                <w:sz w:val="24"/>
                <w:lang w:eastAsia="en-US"/>
              </w:rPr>
              <w:t>ir noteikti valsts atbalsta pasākumi lauksaimniecības attīstībai, valsts atbalsta apmērs, piešķiršanas kritēriji un kārtība 2014.gadam.</w:t>
            </w:r>
          </w:p>
          <w:p w:rsidR="00AF1AC7" w:rsidRPr="00F536F0" w:rsidRDefault="00AF1AC7"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2014.gadam Zemkopības ministrijas budžeta </w:t>
            </w:r>
            <w:r w:rsidRPr="00F536F0">
              <w:rPr>
                <w:rFonts w:ascii="Times New Roman" w:eastAsia="Calibri" w:hAnsi="Times New Roman" w:cs="Times New Roman"/>
                <w:bCs/>
                <w:color w:val="000000"/>
                <w:sz w:val="24"/>
                <w:szCs w:val="24"/>
              </w:rPr>
              <w:t xml:space="preserve">apakšprogrammā </w:t>
            </w:r>
            <w:r w:rsidRPr="00F536F0">
              <w:rPr>
                <w:rFonts w:ascii="Times New Roman" w:eastAsia="Calibri" w:hAnsi="Times New Roman" w:cs="Times New Roman"/>
                <w:sz w:val="24"/>
                <w:szCs w:val="24"/>
                <w:lang w:eastAsia="en-US"/>
              </w:rPr>
              <w:t>21.01.00 „Valsts atbalsts lauksaimniecībai un lauku attīstībai”</w:t>
            </w:r>
            <w:r w:rsidRPr="00F536F0">
              <w:rPr>
                <w:rFonts w:ascii="Times New Roman" w:eastAsia="Calibri" w:hAnsi="Times New Roman" w:cs="Times New Roman"/>
                <w:bCs/>
                <w:color w:val="000000"/>
                <w:sz w:val="24"/>
                <w:szCs w:val="24"/>
              </w:rPr>
              <w:t xml:space="preserve"> valsts atbalstam subsīdiju veidā paredzētais finansējums ir </w:t>
            </w:r>
            <w:r w:rsidR="00316A48" w:rsidRPr="00F536F0">
              <w:rPr>
                <w:rFonts w:ascii="Times New Roman" w:eastAsia="Calibri" w:hAnsi="Times New Roman" w:cs="Times New Roman"/>
                <w:bCs/>
                <w:color w:val="000000"/>
                <w:sz w:val="24"/>
                <w:szCs w:val="24"/>
              </w:rPr>
              <w:t xml:space="preserve">9 147 352 </w:t>
            </w:r>
            <w:r w:rsidR="00316A48" w:rsidRPr="00F536F0">
              <w:rPr>
                <w:rFonts w:ascii="Times New Roman" w:eastAsia="Calibri" w:hAnsi="Times New Roman" w:cs="Times New Roman"/>
                <w:bCs/>
                <w:i/>
                <w:color w:val="000000"/>
                <w:sz w:val="24"/>
                <w:szCs w:val="24"/>
              </w:rPr>
              <w:t>euro</w:t>
            </w:r>
            <w:r w:rsidRPr="00F536F0">
              <w:rPr>
                <w:rFonts w:ascii="Times New Roman" w:eastAsia="Calibri" w:hAnsi="Times New Roman" w:cs="Times New Roman"/>
                <w:sz w:val="24"/>
                <w:szCs w:val="24"/>
                <w:lang w:eastAsia="en-US"/>
              </w:rPr>
              <w:t>.</w:t>
            </w:r>
          </w:p>
          <w:p w:rsidR="00A20631" w:rsidRPr="00F536F0" w:rsidRDefault="00DD7693"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Noteikumu Nr.1524 atbalsta pasākumā „Atbalsts atzītām lauksaimniecības un mežsaimniecības pakalpojumu kooperatīvajām sabiedrībām”</w:t>
            </w:r>
            <w:r w:rsidR="00AA05B9" w:rsidRPr="00F536F0">
              <w:rPr>
                <w:rFonts w:ascii="Times New Roman" w:eastAsia="Calibri" w:hAnsi="Times New Roman" w:cs="Times New Roman"/>
                <w:sz w:val="24"/>
                <w:szCs w:val="24"/>
                <w:lang w:eastAsia="en-US"/>
              </w:rPr>
              <w:t xml:space="preserve"> ir noteikts, ka atbalstu piešķir atzītai kooperatīvajai sabiedrībai, kuras preču un pakalpojumu kopējais apgrozījums ar vienu biedru nepārsniedz 28 450 </w:t>
            </w:r>
            <w:r w:rsidR="00AA05B9" w:rsidRPr="00F536F0">
              <w:rPr>
                <w:rFonts w:ascii="Times New Roman" w:eastAsia="Calibri" w:hAnsi="Times New Roman" w:cs="Times New Roman"/>
                <w:i/>
                <w:sz w:val="24"/>
                <w:szCs w:val="24"/>
                <w:lang w:eastAsia="en-US"/>
              </w:rPr>
              <w:t>e</w:t>
            </w:r>
            <w:r w:rsidR="006D7CE1" w:rsidRPr="00F536F0">
              <w:rPr>
                <w:rFonts w:ascii="Times New Roman" w:eastAsia="Calibri" w:hAnsi="Times New Roman" w:cs="Times New Roman"/>
                <w:i/>
                <w:sz w:val="24"/>
                <w:szCs w:val="24"/>
                <w:lang w:eastAsia="en-US"/>
              </w:rPr>
              <w:t>u</w:t>
            </w:r>
            <w:r w:rsidR="00AA05B9" w:rsidRPr="00F536F0">
              <w:rPr>
                <w:rFonts w:ascii="Times New Roman" w:eastAsia="Calibri" w:hAnsi="Times New Roman" w:cs="Times New Roman"/>
                <w:i/>
                <w:sz w:val="24"/>
                <w:szCs w:val="24"/>
                <w:lang w:eastAsia="en-US"/>
              </w:rPr>
              <w:t>ro</w:t>
            </w:r>
            <w:r w:rsidR="00AA05B9" w:rsidRPr="00F536F0">
              <w:rPr>
                <w:rFonts w:ascii="Times New Roman" w:eastAsia="Calibri" w:hAnsi="Times New Roman" w:cs="Times New Roman"/>
                <w:sz w:val="24"/>
                <w:szCs w:val="24"/>
                <w:lang w:eastAsia="en-US"/>
              </w:rPr>
              <w:t xml:space="preserve"> iepriekšējā gadā. </w:t>
            </w:r>
            <w:r w:rsidR="00473000" w:rsidRPr="00F536F0">
              <w:rPr>
                <w:rFonts w:ascii="Times New Roman" w:eastAsia="Calibri" w:hAnsi="Times New Roman" w:cs="Times New Roman"/>
                <w:sz w:val="24"/>
                <w:szCs w:val="24"/>
                <w:lang w:eastAsia="en-US"/>
              </w:rPr>
              <w:t>S</w:t>
            </w:r>
            <w:r w:rsidR="00AA05B9" w:rsidRPr="00F536F0">
              <w:rPr>
                <w:rFonts w:ascii="Times New Roman" w:eastAsia="Calibri" w:hAnsi="Times New Roman" w:cs="Times New Roman"/>
                <w:sz w:val="24"/>
                <w:szCs w:val="24"/>
                <w:lang w:eastAsia="en-US"/>
              </w:rPr>
              <w:t>askaņā ar</w:t>
            </w:r>
            <w:r w:rsidR="003D7A0A" w:rsidRPr="00F536F0">
              <w:rPr>
                <w:rFonts w:ascii="Times New Roman" w:eastAsia="Calibri" w:hAnsi="Times New Roman" w:cs="Times New Roman"/>
                <w:sz w:val="24"/>
                <w:szCs w:val="24"/>
                <w:lang w:eastAsia="en-US"/>
              </w:rPr>
              <w:t xml:space="preserve"> Ministru kabineta 2013.gada 29.janvār</w:t>
            </w:r>
            <w:r w:rsidR="00723E8E" w:rsidRPr="00F536F0">
              <w:rPr>
                <w:rFonts w:ascii="Times New Roman" w:eastAsia="Calibri" w:hAnsi="Times New Roman" w:cs="Times New Roman"/>
                <w:sz w:val="24"/>
                <w:szCs w:val="24"/>
                <w:lang w:eastAsia="en-US"/>
              </w:rPr>
              <w:t>a</w:t>
            </w:r>
            <w:r w:rsidR="003D7A0A" w:rsidRPr="00F536F0">
              <w:rPr>
                <w:rFonts w:ascii="Times New Roman" w:eastAsia="Calibri" w:hAnsi="Times New Roman" w:cs="Times New Roman"/>
                <w:sz w:val="24"/>
                <w:szCs w:val="24"/>
                <w:lang w:eastAsia="en-US"/>
              </w:rPr>
              <w:t xml:space="preserve"> noteikumu Nr.73 „Noteikumi par lauksaimniecības pakalpojumu kooperatīvo sabiedrību un mežsaimniecības pakalpojumu kooperatīvo sabiedrību atbilstības izvērtēšanu”</w:t>
            </w:r>
            <w:r w:rsidR="002279DB" w:rsidRPr="00F536F0">
              <w:rPr>
                <w:rFonts w:ascii="Times New Roman" w:eastAsia="Calibri" w:hAnsi="Times New Roman" w:cs="Times New Roman"/>
                <w:sz w:val="24"/>
                <w:szCs w:val="24"/>
                <w:lang w:eastAsia="en-US"/>
              </w:rPr>
              <w:t xml:space="preserve"> 6.2. un 8.2.apakšpunktu </w:t>
            </w:r>
            <w:r w:rsidR="00AA05B9" w:rsidRPr="00F536F0">
              <w:rPr>
                <w:rFonts w:ascii="Times New Roman" w:eastAsia="Calibri" w:hAnsi="Times New Roman" w:cs="Times New Roman"/>
                <w:sz w:val="24"/>
                <w:szCs w:val="24"/>
                <w:lang w:eastAsia="en-US"/>
              </w:rPr>
              <w:t xml:space="preserve">kooperatīva </w:t>
            </w:r>
            <w:r w:rsidR="00473000" w:rsidRPr="00F536F0">
              <w:rPr>
                <w:rFonts w:ascii="Times New Roman" w:eastAsia="Calibri" w:hAnsi="Times New Roman" w:cs="Times New Roman"/>
                <w:sz w:val="24"/>
                <w:szCs w:val="24"/>
                <w:lang w:eastAsia="en-US"/>
              </w:rPr>
              <w:t>preču un pakalpojumu apgrozījums starp kooperatīvu un tā biedriem nav mazāks par 75</w:t>
            </w:r>
            <w:r w:rsidR="002279DB" w:rsidRPr="00F536F0">
              <w:rPr>
                <w:rFonts w:ascii="Times New Roman" w:eastAsia="Calibri" w:hAnsi="Times New Roman" w:cs="Times New Roman"/>
                <w:sz w:val="24"/>
                <w:szCs w:val="24"/>
                <w:lang w:eastAsia="en-US"/>
              </w:rPr>
              <w:t xml:space="preserve"> </w:t>
            </w:r>
            <w:r w:rsidR="00473000" w:rsidRPr="00F536F0">
              <w:rPr>
                <w:rFonts w:ascii="Times New Roman" w:eastAsia="Calibri" w:hAnsi="Times New Roman" w:cs="Times New Roman"/>
                <w:sz w:val="24"/>
                <w:szCs w:val="24"/>
                <w:lang w:eastAsia="en-US"/>
              </w:rPr>
              <w:t>vai 50</w:t>
            </w:r>
            <w:r w:rsidR="00B73FDE">
              <w:rPr>
                <w:rFonts w:ascii="Times New Roman" w:eastAsia="Calibri" w:hAnsi="Times New Roman" w:cs="Times New Roman"/>
                <w:sz w:val="24"/>
                <w:szCs w:val="24"/>
                <w:lang w:eastAsia="en-US"/>
              </w:rPr>
              <w:t> procentiem</w:t>
            </w:r>
            <w:r w:rsidR="00473000" w:rsidRPr="00F536F0">
              <w:rPr>
                <w:rFonts w:ascii="Times New Roman" w:eastAsia="Calibri" w:hAnsi="Times New Roman" w:cs="Times New Roman"/>
                <w:sz w:val="24"/>
                <w:szCs w:val="24"/>
                <w:lang w:eastAsia="en-US"/>
              </w:rPr>
              <w:t>. Valsts atbalsta būtība ir veicināt kooperatīvo darbību valstī un mudināt kooperatīvās sabiedrības pēc iespējas vairāk veidot apgrozījumu tieši ar biedriem, tāpēc ir jāizdara grozījum</w:t>
            </w:r>
            <w:r w:rsidR="006D7CE1" w:rsidRPr="00F536F0">
              <w:rPr>
                <w:rFonts w:ascii="Times New Roman" w:eastAsia="Calibri" w:hAnsi="Times New Roman" w:cs="Times New Roman"/>
                <w:sz w:val="24"/>
                <w:szCs w:val="24"/>
                <w:lang w:eastAsia="en-US"/>
              </w:rPr>
              <w:t>s</w:t>
            </w:r>
            <w:r w:rsidR="00473000" w:rsidRPr="00F536F0">
              <w:rPr>
                <w:rFonts w:ascii="Times New Roman" w:eastAsia="Calibri" w:hAnsi="Times New Roman" w:cs="Times New Roman"/>
                <w:sz w:val="24"/>
                <w:szCs w:val="24"/>
                <w:lang w:eastAsia="en-US"/>
              </w:rPr>
              <w:t xml:space="preserve"> spēkā esošajā tiesību normā, lai valsts atbalstu saņemtu kooperatīvā sabiedrība, kur</w:t>
            </w:r>
            <w:r w:rsidR="00A20631" w:rsidRPr="00F536F0">
              <w:rPr>
                <w:rFonts w:ascii="Times New Roman" w:eastAsia="Calibri" w:hAnsi="Times New Roman" w:cs="Times New Roman"/>
                <w:sz w:val="24"/>
                <w:szCs w:val="24"/>
                <w:lang w:eastAsia="en-US"/>
              </w:rPr>
              <w:t>as</w:t>
            </w:r>
            <w:r w:rsidR="00473000" w:rsidRPr="00F536F0">
              <w:rPr>
                <w:rFonts w:ascii="Times New Roman" w:eastAsia="Calibri" w:hAnsi="Times New Roman" w:cs="Times New Roman"/>
                <w:sz w:val="24"/>
                <w:szCs w:val="24"/>
                <w:lang w:eastAsia="en-US"/>
              </w:rPr>
              <w:t xml:space="preserve"> </w:t>
            </w:r>
            <w:r w:rsidR="00A20631" w:rsidRPr="00F536F0">
              <w:rPr>
                <w:rFonts w:ascii="Times New Roman" w:eastAsia="Calibri" w:hAnsi="Times New Roman" w:cs="Times New Roman"/>
                <w:sz w:val="24"/>
                <w:szCs w:val="24"/>
                <w:lang w:eastAsia="en-US"/>
              </w:rPr>
              <w:t>kopējā apgrozījuma lielāk</w:t>
            </w:r>
            <w:r w:rsidR="00B73FDE">
              <w:rPr>
                <w:rFonts w:ascii="Times New Roman" w:eastAsia="Calibri" w:hAnsi="Times New Roman" w:cs="Times New Roman"/>
                <w:sz w:val="24"/>
                <w:szCs w:val="24"/>
                <w:lang w:eastAsia="en-US"/>
              </w:rPr>
              <w:t>o</w:t>
            </w:r>
            <w:r w:rsidR="00A20631" w:rsidRPr="00F536F0">
              <w:rPr>
                <w:rFonts w:ascii="Times New Roman" w:eastAsia="Calibri" w:hAnsi="Times New Roman" w:cs="Times New Roman"/>
                <w:sz w:val="24"/>
                <w:szCs w:val="24"/>
                <w:lang w:eastAsia="en-US"/>
              </w:rPr>
              <w:t xml:space="preserve"> daļ</w:t>
            </w:r>
            <w:r w:rsidR="00B73FDE">
              <w:rPr>
                <w:rFonts w:ascii="Times New Roman" w:eastAsia="Calibri" w:hAnsi="Times New Roman" w:cs="Times New Roman"/>
                <w:sz w:val="24"/>
                <w:szCs w:val="24"/>
                <w:lang w:eastAsia="en-US"/>
              </w:rPr>
              <w:t>u</w:t>
            </w:r>
            <w:r w:rsidR="00A20631" w:rsidRPr="00F536F0">
              <w:rPr>
                <w:rFonts w:ascii="Times New Roman" w:eastAsia="Calibri" w:hAnsi="Times New Roman" w:cs="Times New Roman"/>
                <w:sz w:val="24"/>
                <w:szCs w:val="24"/>
                <w:lang w:eastAsia="en-US"/>
              </w:rPr>
              <w:t xml:space="preserve"> veido apgrozījum</w:t>
            </w:r>
            <w:r w:rsidR="00B73FDE">
              <w:rPr>
                <w:rFonts w:ascii="Times New Roman" w:eastAsia="Calibri" w:hAnsi="Times New Roman" w:cs="Times New Roman"/>
                <w:sz w:val="24"/>
                <w:szCs w:val="24"/>
                <w:lang w:eastAsia="en-US"/>
              </w:rPr>
              <w:t>s</w:t>
            </w:r>
            <w:r w:rsidR="00A20631" w:rsidRPr="00F536F0">
              <w:rPr>
                <w:rFonts w:ascii="Times New Roman" w:eastAsia="Calibri" w:hAnsi="Times New Roman" w:cs="Times New Roman"/>
                <w:sz w:val="24"/>
                <w:szCs w:val="24"/>
                <w:lang w:eastAsia="en-US"/>
              </w:rPr>
              <w:t xml:space="preserve"> ar tās biedriem.</w:t>
            </w:r>
          </w:p>
          <w:p w:rsidR="00723E8E" w:rsidRPr="00F536F0" w:rsidRDefault="0059095A"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Spēkā esošajos noteikumos Nr.1524 ir vairākas kļūdainas atsauces uz noteikumu punktiem un to pielikumiem, k</w:t>
            </w:r>
            <w:r w:rsidR="00B73FDE">
              <w:rPr>
                <w:rFonts w:ascii="Times New Roman" w:eastAsia="Calibri" w:hAnsi="Times New Roman" w:cs="Times New Roman"/>
                <w:sz w:val="24"/>
                <w:szCs w:val="24"/>
                <w:lang w:eastAsia="en-US"/>
              </w:rPr>
              <w:t>ur</w:t>
            </w:r>
            <w:r w:rsidRPr="00F536F0">
              <w:rPr>
                <w:rFonts w:ascii="Times New Roman" w:eastAsia="Calibri" w:hAnsi="Times New Roman" w:cs="Times New Roman"/>
                <w:sz w:val="24"/>
                <w:szCs w:val="24"/>
                <w:lang w:eastAsia="en-US"/>
              </w:rPr>
              <w:t>as maldina pretendentus. Lai tiesību normas būtu skaidras un pareizi saprotamas</w:t>
            </w:r>
            <w:r w:rsidR="00B73FDE">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w:t>
            </w:r>
            <w:r w:rsidR="00B73FDE">
              <w:rPr>
                <w:rFonts w:ascii="Times New Roman" w:eastAsia="Calibri" w:hAnsi="Times New Roman" w:cs="Times New Roman"/>
                <w:sz w:val="24"/>
                <w:szCs w:val="24"/>
                <w:lang w:eastAsia="en-US"/>
              </w:rPr>
              <w:t>ar</w:t>
            </w:r>
            <w:r w:rsidRPr="00F536F0">
              <w:rPr>
                <w:rFonts w:ascii="Times New Roman" w:eastAsia="Calibri" w:hAnsi="Times New Roman" w:cs="Times New Roman"/>
                <w:sz w:val="24"/>
                <w:szCs w:val="24"/>
                <w:lang w:eastAsia="en-US"/>
              </w:rPr>
              <w:t xml:space="preserve"> grozījum</w:t>
            </w:r>
            <w:r w:rsidR="00B73FDE">
              <w:rPr>
                <w:rFonts w:ascii="Times New Roman" w:eastAsia="Calibri" w:hAnsi="Times New Roman" w:cs="Times New Roman"/>
                <w:sz w:val="24"/>
                <w:szCs w:val="24"/>
                <w:lang w:eastAsia="en-US"/>
              </w:rPr>
              <w:t>iem šīs</w:t>
            </w:r>
            <w:r w:rsidRPr="00F536F0">
              <w:rPr>
                <w:rFonts w:ascii="Times New Roman" w:eastAsia="Calibri" w:hAnsi="Times New Roman" w:cs="Times New Roman"/>
                <w:sz w:val="24"/>
                <w:szCs w:val="24"/>
                <w:lang w:eastAsia="en-US"/>
              </w:rPr>
              <w:t xml:space="preserve"> kļūdas</w:t>
            </w:r>
            <w:r w:rsidR="00B73FDE" w:rsidRPr="00F536F0">
              <w:rPr>
                <w:rFonts w:ascii="Times New Roman" w:eastAsia="Calibri" w:hAnsi="Times New Roman" w:cs="Times New Roman"/>
                <w:sz w:val="24"/>
                <w:szCs w:val="24"/>
                <w:lang w:eastAsia="en-US"/>
              </w:rPr>
              <w:t xml:space="preserve"> </w:t>
            </w:r>
            <w:r w:rsidR="00B73FDE">
              <w:rPr>
                <w:rFonts w:ascii="Times New Roman" w:eastAsia="Calibri" w:hAnsi="Times New Roman" w:cs="Times New Roman"/>
                <w:sz w:val="24"/>
                <w:szCs w:val="24"/>
                <w:lang w:eastAsia="en-US"/>
              </w:rPr>
              <w:t>jā</w:t>
            </w:r>
            <w:r w:rsidR="00B73FDE" w:rsidRPr="00F536F0">
              <w:rPr>
                <w:rFonts w:ascii="Times New Roman" w:eastAsia="Calibri" w:hAnsi="Times New Roman" w:cs="Times New Roman"/>
                <w:sz w:val="24"/>
                <w:szCs w:val="24"/>
                <w:lang w:eastAsia="en-US"/>
              </w:rPr>
              <w:t>labo</w:t>
            </w:r>
            <w:r w:rsidRPr="00F536F0">
              <w:rPr>
                <w:rFonts w:ascii="Times New Roman" w:eastAsia="Calibri" w:hAnsi="Times New Roman" w:cs="Times New Roman"/>
                <w:sz w:val="24"/>
                <w:szCs w:val="24"/>
                <w:lang w:eastAsia="en-US"/>
              </w:rPr>
              <w:t>.</w:t>
            </w:r>
          </w:p>
          <w:p w:rsidR="008C4FD7" w:rsidRPr="00F536F0" w:rsidRDefault="00A20631"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Noteikumu projekta 1.punktā ir noteikta kopējā atbalsta summa ciltsdarba pasākumiem zirgkopības nozarē, nesadalot to pa atsevišķiem atbalsta </w:t>
            </w:r>
            <w:proofErr w:type="spellStart"/>
            <w:r w:rsidRPr="00F536F0">
              <w:rPr>
                <w:rFonts w:ascii="Times New Roman" w:eastAsia="Calibri" w:hAnsi="Times New Roman" w:cs="Times New Roman"/>
                <w:sz w:val="24"/>
                <w:szCs w:val="24"/>
                <w:lang w:eastAsia="en-US"/>
              </w:rPr>
              <w:t>apakšpasākumiem</w:t>
            </w:r>
            <w:proofErr w:type="spellEnd"/>
            <w:r w:rsidRPr="00F536F0">
              <w:rPr>
                <w:rFonts w:ascii="Times New Roman" w:eastAsia="Calibri" w:hAnsi="Times New Roman" w:cs="Times New Roman"/>
                <w:sz w:val="24"/>
                <w:szCs w:val="24"/>
                <w:lang w:eastAsia="en-US"/>
              </w:rPr>
              <w:t xml:space="preserve">. </w:t>
            </w:r>
            <w:r w:rsidR="006D7CE1" w:rsidRPr="00F536F0">
              <w:rPr>
                <w:rFonts w:ascii="Times New Roman" w:eastAsia="Calibri" w:hAnsi="Times New Roman" w:cs="Times New Roman"/>
                <w:sz w:val="24"/>
                <w:szCs w:val="24"/>
                <w:lang w:eastAsia="en-US"/>
              </w:rPr>
              <w:t xml:space="preserve">Precizētā </w:t>
            </w:r>
            <w:r w:rsidRPr="00F536F0">
              <w:rPr>
                <w:rFonts w:ascii="Times New Roman" w:eastAsia="Calibri" w:hAnsi="Times New Roman" w:cs="Times New Roman"/>
                <w:sz w:val="24"/>
                <w:szCs w:val="24"/>
                <w:lang w:eastAsia="en-US"/>
              </w:rPr>
              <w:t>redakcija ļaus efektīvāk apgūt noteikumos Nr.1524 zirgkopības nozarei p</w:t>
            </w:r>
            <w:r w:rsidR="00B73FDE">
              <w:rPr>
                <w:rFonts w:ascii="Times New Roman" w:eastAsia="Calibri" w:hAnsi="Times New Roman" w:cs="Times New Roman"/>
                <w:sz w:val="24"/>
                <w:szCs w:val="24"/>
                <w:lang w:eastAsia="en-US"/>
              </w:rPr>
              <w:t>aredzēto</w:t>
            </w:r>
            <w:r w:rsidRPr="00F536F0">
              <w:rPr>
                <w:rFonts w:ascii="Times New Roman" w:eastAsia="Calibri" w:hAnsi="Times New Roman" w:cs="Times New Roman"/>
                <w:sz w:val="24"/>
                <w:szCs w:val="24"/>
                <w:lang w:eastAsia="en-US"/>
              </w:rPr>
              <w:t xml:space="preserve"> finansējumu 170 745 </w:t>
            </w:r>
            <w:r w:rsidRPr="00F536F0">
              <w:rPr>
                <w:rFonts w:ascii="Times New Roman" w:eastAsia="Calibri" w:hAnsi="Times New Roman" w:cs="Times New Roman"/>
                <w:i/>
                <w:sz w:val="24"/>
                <w:szCs w:val="24"/>
                <w:lang w:eastAsia="en-US"/>
              </w:rPr>
              <w:t>euro</w:t>
            </w:r>
            <w:r w:rsidRPr="00F536F0">
              <w:rPr>
                <w:rFonts w:ascii="Times New Roman" w:eastAsia="Calibri" w:hAnsi="Times New Roman" w:cs="Times New Roman"/>
                <w:sz w:val="24"/>
                <w:szCs w:val="24"/>
                <w:lang w:eastAsia="en-US"/>
              </w:rPr>
              <w:t xml:space="preserve"> </w:t>
            </w:r>
            <w:r w:rsidRPr="00F536F0">
              <w:rPr>
                <w:rFonts w:ascii="Times New Roman" w:eastAsia="Calibri" w:hAnsi="Times New Roman" w:cs="Times New Roman"/>
                <w:sz w:val="24"/>
                <w:szCs w:val="24"/>
                <w:lang w:eastAsia="en-US"/>
              </w:rPr>
              <w:lastRenderedPageBreak/>
              <w:t>apmērā.</w:t>
            </w:r>
          </w:p>
          <w:p w:rsidR="002279DB" w:rsidRPr="00F536F0" w:rsidRDefault="002279DB"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Noteikumu Nr.1524 2.punkta redakcijā ir ieviesusies matemātiska kļūda, kas radās</w:t>
            </w:r>
            <w:r w:rsidR="00B73FDE">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atbalsta summas izsakot </w:t>
            </w:r>
            <w:r w:rsidRPr="00991239">
              <w:rPr>
                <w:rFonts w:ascii="Times New Roman" w:eastAsia="Calibri" w:hAnsi="Times New Roman" w:cs="Times New Roman"/>
                <w:i/>
                <w:sz w:val="24"/>
                <w:szCs w:val="24"/>
                <w:lang w:eastAsia="en-US"/>
              </w:rPr>
              <w:t>e</w:t>
            </w:r>
            <w:r w:rsidR="00B73FDE" w:rsidRPr="00991239">
              <w:rPr>
                <w:rFonts w:ascii="Times New Roman" w:eastAsia="Calibri" w:hAnsi="Times New Roman" w:cs="Times New Roman"/>
                <w:i/>
                <w:sz w:val="24"/>
                <w:szCs w:val="24"/>
                <w:lang w:eastAsia="en-US"/>
              </w:rPr>
              <w:t>u</w:t>
            </w:r>
            <w:r w:rsidRPr="00991239">
              <w:rPr>
                <w:rFonts w:ascii="Times New Roman" w:eastAsia="Calibri" w:hAnsi="Times New Roman" w:cs="Times New Roman"/>
                <w:i/>
                <w:sz w:val="24"/>
                <w:szCs w:val="24"/>
                <w:lang w:eastAsia="en-US"/>
              </w:rPr>
              <w:t>ro</w:t>
            </w:r>
            <w:r w:rsidRPr="00F536F0">
              <w:rPr>
                <w:rFonts w:ascii="Times New Roman" w:eastAsia="Calibri" w:hAnsi="Times New Roman" w:cs="Times New Roman"/>
                <w:sz w:val="24"/>
                <w:szCs w:val="24"/>
                <w:lang w:eastAsia="en-US"/>
              </w:rPr>
              <w:t xml:space="preserve"> un tās noapaļojot līdz pilniem skaitļiem. Tāpēc noteikumu projekta 2. </w:t>
            </w:r>
            <w:r w:rsidR="00994E91" w:rsidRPr="00F536F0">
              <w:rPr>
                <w:rFonts w:ascii="Times New Roman" w:eastAsia="Calibri" w:hAnsi="Times New Roman" w:cs="Times New Roman"/>
                <w:sz w:val="24"/>
                <w:szCs w:val="24"/>
                <w:lang w:eastAsia="en-US"/>
              </w:rPr>
              <w:t>u</w:t>
            </w:r>
            <w:r w:rsidRPr="00F536F0">
              <w:rPr>
                <w:rFonts w:ascii="Times New Roman" w:eastAsia="Calibri" w:hAnsi="Times New Roman" w:cs="Times New Roman"/>
                <w:sz w:val="24"/>
                <w:szCs w:val="24"/>
                <w:lang w:eastAsia="en-US"/>
              </w:rPr>
              <w:t>n 3.punktā ir precizētas atbalsta summas</w:t>
            </w:r>
            <w:r w:rsidR="00994E91" w:rsidRPr="00F536F0">
              <w:rPr>
                <w:rFonts w:ascii="Times New Roman" w:eastAsia="Calibri" w:hAnsi="Times New Roman" w:cs="Times New Roman"/>
                <w:sz w:val="24"/>
                <w:szCs w:val="24"/>
                <w:lang w:eastAsia="en-US"/>
              </w:rPr>
              <w:t>, lai pa atbalsta pasākumiem sadalītais finansējums veidotu kopējo 2014.gadam piešķirto atbalsta summu.</w:t>
            </w:r>
          </w:p>
          <w:p w:rsidR="008C4FD7" w:rsidRPr="00F536F0" w:rsidRDefault="00994E91"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Noteikumu Nr.1524 39.punktā ir paredzēts atbalsts par lauksaimniecības dzīvnieku ierakstīšanu ciltsgrāmatā, bet atsauce uz pielikumu par iesnieguma veidlapu ir norādīta kļūdaini</w:t>
            </w:r>
            <w:r w:rsidR="00046AB6" w:rsidRPr="00F536F0">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w:t>
            </w:r>
            <w:r w:rsidR="008C4FD7" w:rsidRPr="00F536F0">
              <w:rPr>
                <w:rFonts w:ascii="Times New Roman" w:eastAsia="Calibri" w:hAnsi="Times New Roman" w:cs="Times New Roman"/>
                <w:sz w:val="24"/>
                <w:szCs w:val="24"/>
                <w:lang w:eastAsia="en-US"/>
              </w:rPr>
              <w:t xml:space="preserve">Noteikumu projekta </w:t>
            </w:r>
            <w:r w:rsidRPr="00F536F0">
              <w:rPr>
                <w:rFonts w:ascii="Times New Roman" w:eastAsia="Calibri" w:hAnsi="Times New Roman" w:cs="Times New Roman"/>
                <w:sz w:val="24"/>
                <w:szCs w:val="24"/>
                <w:lang w:eastAsia="en-US"/>
              </w:rPr>
              <w:t>4</w:t>
            </w:r>
            <w:r w:rsidR="008C4FD7" w:rsidRPr="00F536F0">
              <w:rPr>
                <w:rFonts w:ascii="Times New Roman" w:eastAsia="Calibri" w:hAnsi="Times New Roman" w:cs="Times New Roman"/>
                <w:sz w:val="24"/>
                <w:szCs w:val="24"/>
                <w:lang w:eastAsia="en-US"/>
              </w:rPr>
              <w:t xml:space="preserve">.punktā ir </w:t>
            </w:r>
            <w:r w:rsidRPr="00F536F0">
              <w:rPr>
                <w:rFonts w:ascii="Times New Roman" w:eastAsia="Calibri" w:hAnsi="Times New Roman" w:cs="Times New Roman"/>
                <w:sz w:val="24"/>
                <w:szCs w:val="24"/>
                <w:lang w:eastAsia="en-US"/>
              </w:rPr>
              <w:t xml:space="preserve">labota kļūdaini norādīta atsauce </w:t>
            </w:r>
            <w:r w:rsidR="00046AB6" w:rsidRPr="00F536F0">
              <w:rPr>
                <w:rFonts w:ascii="Times New Roman" w:eastAsia="Calibri" w:hAnsi="Times New Roman" w:cs="Times New Roman"/>
                <w:sz w:val="24"/>
                <w:szCs w:val="24"/>
                <w:lang w:eastAsia="en-US"/>
              </w:rPr>
              <w:t>no 13.</w:t>
            </w:r>
            <w:r w:rsidR="008C4FD7" w:rsidRPr="00F536F0">
              <w:rPr>
                <w:rFonts w:ascii="Times New Roman" w:eastAsia="Calibri" w:hAnsi="Times New Roman" w:cs="Times New Roman"/>
                <w:sz w:val="24"/>
                <w:szCs w:val="24"/>
                <w:lang w:eastAsia="en-US"/>
              </w:rPr>
              <w:t>pielikum</w:t>
            </w:r>
            <w:r w:rsidR="00046AB6" w:rsidRPr="00F536F0">
              <w:rPr>
                <w:rFonts w:ascii="Times New Roman" w:eastAsia="Calibri" w:hAnsi="Times New Roman" w:cs="Times New Roman"/>
                <w:sz w:val="24"/>
                <w:szCs w:val="24"/>
                <w:lang w:eastAsia="en-US"/>
              </w:rPr>
              <w:t>a uz 10</w:t>
            </w:r>
            <w:r w:rsidR="008C4FD7" w:rsidRPr="00F536F0">
              <w:rPr>
                <w:rFonts w:ascii="Times New Roman" w:eastAsia="Calibri" w:hAnsi="Times New Roman" w:cs="Times New Roman"/>
                <w:sz w:val="24"/>
                <w:szCs w:val="24"/>
                <w:lang w:eastAsia="en-US"/>
              </w:rPr>
              <w:t>.</w:t>
            </w:r>
            <w:r w:rsidR="007E7D6A" w:rsidRPr="00F536F0">
              <w:rPr>
                <w:rFonts w:ascii="Times New Roman" w:eastAsia="Calibri" w:hAnsi="Times New Roman" w:cs="Times New Roman"/>
                <w:sz w:val="24"/>
                <w:szCs w:val="24"/>
                <w:lang w:eastAsia="en-US"/>
              </w:rPr>
              <w:t>pielikumu.</w:t>
            </w:r>
          </w:p>
          <w:p w:rsidR="007E7D6A" w:rsidRPr="00F536F0" w:rsidRDefault="007E7D6A"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Noteikumu Nr.1524 47.punkta tiesību norma nosaka iesnieguma iesniegšanas termiņu</w:t>
            </w:r>
            <w:r w:rsidR="00B73FDE">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un ir jābūt norādītam 13.pielikumam, kurā ir iesnieguma veidlapa, bet šajā punktā kļūdaini ir norādīts 14.pielikums, kurā ir pārskata veidlapa. Noteikumu projekta 5.punktā minētā kļūda</w:t>
            </w:r>
            <w:r w:rsidR="00B73FDE" w:rsidRPr="00F536F0">
              <w:rPr>
                <w:rFonts w:ascii="Times New Roman" w:eastAsia="Calibri" w:hAnsi="Times New Roman" w:cs="Times New Roman"/>
                <w:sz w:val="24"/>
                <w:szCs w:val="24"/>
                <w:lang w:eastAsia="en-US"/>
              </w:rPr>
              <w:t xml:space="preserve"> ir labota</w:t>
            </w:r>
            <w:r w:rsidRPr="00F536F0">
              <w:rPr>
                <w:rFonts w:ascii="Times New Roman" w:eastAsia="Calibri" w:hAnsi="Times New Roman" w:cs="Times New Roman"/>
                <w:sz w:val="24"/>
                <w:szCs w:val="24"/>
                <w:lang w:eastAsia="en-US"/>
              </w:rPr>
              <w:t xml:space="preserve">. </w:t>
            </w:r>
          </w:p>
          <w:p w:rsidR="00800990" w:rsidRPr="00F536F0" w:rsidRDefault="008C4FD7" w:rsidP="00800990">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Lai nodrošinātu pilnvērtīgu vaislas tīršķirnes dzīvnieku ģenētiskās kvalitātes izvērtēšanu, noteikumu projekta </w:t>
            </w:r>
            <w:r w:rsidR="00C24C44" w:rsidRPr="00F536F0">
              <w:rPr>
                <w:rFonts w:ascii="Times New Roman" w:eastAsia="Calibri" w:hAnsi="Times New Roman" w:cs="Times New Roman"/>
                <w:sz w:val="24"/>
                <w:szCs w:val="24"/>
                <w:lang w:eastAsia="en-US"/>
              </w:rPr>
              <w:t>6</w:t>
            </w:r>
            <w:r w:rsidRPr="00F536F0">
              <w:rPr>
                <w:rFonts w:ascii="Times New Roman" w:eastAsia="Calibri" w:hAnsi="Times New Roman" w:cs="Times New Roman"/>
                <w:sz w:val="24"/>
                <w:szCs w:val="24"/>
                <w:lang w:eastAsia="en-US"/>
              </w:rPr>
              <w:t xml:space="preserve">. un </w:t>
            </w:r>
            <w:r w:rsidR="00C24C44" w:rsidRPr="00F536F0">
              <w:rPr>
                <w:rFonts w:ascii="Times New Roman" w:eastAsia="Calibri" w:hAnsi="Times New Roman" w:cs="Times New Roman"/>
                <w:sz w:val="24"/>
                <w:szCs w:val="24"/>
                <w:lang w:eastAsia="en-US"/>
              </w:rPr>
              <w:t>7</w:t>
            </w:r>
            <w:r w:rsidRPr="00F536F0">
              <w:rPr>
                <w:rFonts w:ascii="Times New Roman" w:eastAsia="Calibri" w:hAnsi="Times New Roman" w:cs="Times New Roman"/>
                <w:sz w:val="24"/>
                <w:szCs w:val="24"/>
                <w:lang w:eastAsia="en-US"/>
              </w:rPr>
              <w:t>.punktā ir paredzēts valsts atbalsts arī par vaislas ķēves izcelsmes noteikšanu ar DNS analīzi.</w:t>
            </w:r>
            <w:r w:rsidR="00800990" w:rsidRPr="00F536F0">
              <w:rPr>
                <w:rFonts w:ascii="Times New Roman" w:eastAsia="Calibri" w:hAnsi="Times New Roman" w:cs="Times New Roman"/>
                <w:sz w:val="24"/>
                <w:szCs w:val="24"/>
                <w:lang w:eastAsia="en-US"/>
              </w:rPr>
              <w:t xml:space="preserve"> Atbilstoši minētajam noteikumu projekta 1</w:t>
            </w:r>
            <w:r w:rsidR="00C24C44" w:rsidRPr="00F536F0">
              <w:rPr>
                <w:rFonts w:ascii="Times New Roman" w:eastAsia="Calibri" w:hAnsi="Times New Roman" w:cs="Times New Roman"/>
                <w:sz w:val="24"/>
                <w:szCs w:val="24"/>
                <w:lang w:eastAsia="en-US"/>
              </w:rPr>
              <w:t>4</w:t>
            </w:r>
            <w:r w:rsidR="00800990" w:rsidRPr="00F536F0">
              <w:rPr>
                <w:rFonts w:ascii="Times New Roman" w:eastAsia="Calibri" w:hAnsi="Times New Roman" w:cs="Times New Roman"/>
                <w:sz w:val="24"/>
                <w:szCs w:val="24"/>
                <w:lang w:eastAsia="en-US"/>
              </w:rPr>
              <w:t xml:space="preserve">.punktā ir precizēts noteikumu Nr.1524 24.pielikums. </w:t>
            </w:r>
          </w:p>
          <w:p w:rsidR="004007A1" w:rsidRPr="00F536F0" w:rsidRDefault="004007A1"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Tā kā aitkopības nozarē šķirnes dzīvnieku audzētāju organizācija dzīvnieku ģenētiskās noteikšanas testus veic visu pārraudzības gadu, noteikumu projekta </w:t>
            </w:r>
            <w:r w:rsidR="00E13F26" w:rsidRPr="00F536F0">
              <w:rPr>
                <w:rFonts w:ascii="Times New Roman" w:eastAsia="Calibri" w:hAnsi="Times New Roman" w:cs="Times New Roman"/>
                <w:sz w:val="24"/>
                <w:szCs w:val="24"/>
                <w:lang w:eastAsia="en-US"/>
              </w:rPr>
              <w:t>8</w:t>
            </w:r>
            <w:r w:rsidRPr="00F536F0">
              <w:rPr>
                <w:rFonts w:ascii="Times New Roman" w:eastAsia="Calibri" w:hAnsi="Times New Roman" w:cs="Times New Roman"/>
                <w:sz w:val="24"/>
                <w:szCs w:val="24"/>
                <w:lang w:eastAsia="en-US"/>
              </w:rPr>
              <w:t>.punktā ir svītrota noteikumu 73.2.apakšpunktā esošā atsauce par dzīvnieku skaitu kārtējā gada 1.</w:t>
            </w:r>
            <w:r w:rsidR="006D7CE1" w:rsidRPr="00F536F0">
              <w:rPr>
                <w:rFonts w:ascii="Times New Roman" w:eastAsia="Calibri" w:hAnsi="Times New Roman" w:cs="Times New Roman"/>
                <w:sz w:val="24"/>
                <w:szCs w:val="24"/>
                <w:lang w:eastAsia="en-US"/>
              </w:rPr>
              <w:t>jūl</w:t>
            </w:r>
            <w:r w:rsidRPr="00F536F0">
              <w:rPr>
                <w:rFonts w:ascii="Times New Roman" w:eastAsia="Calibri" w:hAnsi="Times New Roman" w:cs="Times New Roman"/>
                <w:sz w:val="24"/>
                <w:szCs w:val="24"/>
                <w:lang w:eastAsia="en-US"/>
              </w:rPr>
              <w:t>i</w:t>
            </w:r>
            <w:r w:rsidR="006D7CE1" w:rsidRPr="00F536F0">
              <w:rPr>
                <w:rFonts w:ascii="Times New Roman" w:eastAsia="Calibri" w:hAnsi="Times New Roman" w:cs="Times New Roman"/>
                <w:sz w:val="24"/>
                <w:szCs w:val="24"/>
                <w:lang w:eastAsia="en-US"/>
              </w:rPr>
              <w:t>j</w:t>
            </w:r>
            <w:r w:rsidRPr="00F536F0">
              <w:rPr>
                <w:rFonts w:ascii="Times New Roman" w:eastAsia="Calibri" w:hAnsi="Times New Roman" w:cs="Times New Roman"/>
                <w:sz w:val="24"/>
                <w:szCs w:val="24"/>
                <w:lang w:eastAsia="en-US"/>
              </w:rPr>
              <w:t>ā.</w:t>
            </w:r>
          </w:p>
          <w:p w:rsidR="004E0767" w:rsidRPr="00F536F0" w:rsidRDefault="00E13F26"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Lai atbalsta pretendentam samazinātu administratīvo slogu</w:t>
            </w:r>
            <w:r w:rsidR="004E0767" w:rsidRPr="00F536F0">
              <w:rPr>
                <w:rFonts w:ascii="Times New Roman" w:eastAsia="Calibri" w:hAnsi="Times New Roman" w:cs="Times New Roman"/>
                <w:sz w:val="24"/>
                <w:szCs w:val="24"/>
                <w:lang w:eastAsia="en-US"/>
              </w:rPr>
              <w:t xml:space="preserve"> un tam nevajadzētu iesniegt Lauku atbalsta dienestā papil</w:t>
            </w:r>
            <w:r w:rsidR="00B73FDE">
              <w:rPr>
                <w:rFonts w:ascii="Times New Roman" w:eastAsia="Calibri" w:hAnsi="Times New Roman" w:cs="Times New Roman"/>
                <w:sz w:val="24"/>
                <w:szCs w:val="24"/>
                <w:lang w:eastAsia="en-US"/>
              </w:rPr>
              <w:t>d</w:t>
            </w:r>
            <w:r w:rsidR="004E0767" w:rsidRPr="00F536F0">
              <w:rPr>
                <w:rFonts w:ascii="Times New Roman" w:eastAsia="Calibri" w:hAnsi="Times New Roman" w:cs="Times New Roman"/>
                <w:sz w:val="24"/>
                <w:szCs w:val="24"/>
                <w:lang w:eastAsia="en-US"/>
              </w:rPr>
              <w:t>u iesniegumu</w:t>
            </w:r>
            <w:r w:rsidRPr="00F536F0">
              <w:rPr>
                <w:rFonts w:ascii="Times New Roman" w:eastAsia="Calibri" w:hAnsi="Times New Roman" w:cs="Times New Roman"/>
                <w:sz w:val="24"/>
                <w:szCs w:val="24"/>
                <w:lang w:eastAsia="en-US"/>
              </w:rPr>
              <w:t>, n</w:t>
            </w:r>
            <w:r w:rsidR="00331AD6" w:rsidRPr="00F536F0">
              <w:rPr>
                <w:rFonts w:ascii="Times New Roman" w:eastAsia="Calibri" w:hAnsi="Times New Roman" w:cs="Times New Roman"/>
                <w:sz w:val="24"/>
                <w:szCs w:val="24"/>
                <w:lang w:eastAsia="en-US"/>
              </w:rPr>
              <w:t xml:space="preserve">oteikumu projekta </w:t>
            </w:r>
            <w:r w:rsidRPr="00F536F0">
              <w:rPr>
                <w:rFonts w:ascii="Times New Roman" w:eastAsia="Calibri" w:hAnsi="Times New Roman" w:cs="Times New Roman"/>
                <w:sz w:val="24"/>
                <w:szCs w:val="24"/>
                <w:lang w:eastAsia="en-US"/>
              </w:rPr>
              <w:t>9</w:t>
            </w:r>
            <w:r w:rsidR="00331AD6" w:rsidRPr="00F536F0">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un</w:t>
            </w:r>
            <w:r w:rsidR="00B82449" w:rsidRPr="00F536F0">
              <w:rPr>
                <w:rFonts w:ascii="Times New Roman" w:eastAsia="Calibri" w:hAnsi="Times New Roman" w:cs="Times New Roman"/>
                <w:sz w:val="24"/>
                <w:szCs w:val="24"/>
                <w:lang w:eastAsia="en-US"/>
              </w:rPr>
              <w:t xml:space="preserve"> </w:t>
            </w:r>
            <w:r w:rsidRPr="00F536F0">
              <w:rPr>
                <w:rFonts w:ascii="Times New Roman" w:eastAsia="Calibri" w:hAnsi="Times New Roman" w:cs="Times New Roman"/>
                <w:sz w:val="24"/>
                <w:szCs w:val="24"/>
                <w:lang w:eastAsia="en-US"/>
              </w:rPr>
              <w:t>10</w:t>
            </w:r>
            <w:r w:rsidR="00B82449" w:rsidRPr="00F536F0">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punktā </w:t>
            </w:r>
            <w:r w:rsidR="00B73FDE" w:rsidRPr="00F536F0">
              <w:rPr>
                <w:rFonts w:ascii="Times New Roman" w:eastAsia="Calibri" w:hAnsi="Times New Roman" w:cs="Times New Roman"/>
                <w:sz w:val="24"/>
                <w:szCs w:val="24"/>
                <w:lang w:eastAsia="en-US"/>
              </w:rPr>
              <w:t xml:space="preserve"> ar atsauci uz noteikumu Nr.1524 77.3.apakšpuktu </w:t>
            </w:r>
            <w:r w:rsidRPr="00F536F0">
              <w:rPr>
                <w:rFonts w:ascii="Times New Roman" w:eastAsia="Calibri" w:hAnsi="Times New Roman" w:cs="Times New Roman"/>
                <w:sz w:val="24"/>
                <w:szCs w:val="24"/>
                <w:lang w:eastAsia="en-US"/>
              </w:rPr>
              <w:t>ir pa</w:t>
            </w:r>
            <w:r w:rsidR="00B73FDE">
              <w:rPr>
                <w:rFonts w:ascii="Times New Roman" w:eastAsia="Calibri" w:hAnsi="Times New Roman" w:cs="Times New Roman"/>
                <w:sz w:val="24"/>
                <w:szCs w:val="24"/>
                <w:lang w:eastAsia="en-US"/>
              </w:rPr>
              <w:t>pil</w:t>
            </w:r>
            <w:r w:rsidRPr="00F536F0">
              <w:rPr>
                <w:rFonts w:ascii="Times New Roman" w:eastAsia="Calibri" w:hAnsi="Times New Roman" w:cs="Times New Roman"/>
                <w:sz w:val="24"/>
                <w:szCs w:val="24"/>
                <w:lang w:eastAsia="en-US"/>
              </w:rPr>
              <w:t xml:space="preserve">dināta noteikumu Nr.1524 81. </w:t>
            </w:r>
            <w:r w:rsidR="004E0767" w:rsidRPr="00F536F0">
              <w:rPr>
                <w:rFonts w:ascii="Times New Roman" w:eastAsia="Calibri" w:hAnsi="Times New Roman" w:cs="Times New Roman"/>
                <w:sz w:val="24"/>
                <w:szCs w:val="24"/>
                <w:lang w:eastAsia="en-US"/>
              </w:rPr>
              <w:t>u</w:t>
            </w:r>
            <w:r w:rsidRPr="00F536F0">
              <w:rPr>
                <w:rFonts w:ascii="Times New Roman" w:eastAsia="Calibri" w:hAnsi="Times New Roman" w:cs="Times New Roman"/>
                <w:sz w:val="24"/>
                <w:szCs w:val="24"/>
                <w:lang w:eastAsia="en-US"/>
              </w:rPr>
              <w:t>n 82.punkta tiesību norma</w:t>
            </w:r>
            <w:r w:rsidR="004E0767" w:rsidRPr="00F536F0">
              <w:rPr>
                <w:rFonts w:ascii="Times New Roman" w:eastAsia="Calibri" w:hAnsi="Times New Roman" w:cs="Times New Roman"/>
                <w:sz w:val="24"/>
                <w:szCs w:val="24"/>
                <w:lang w:eastAsia="en-US"/>
              </w:rPr>
              <w:t>.</w:t>
            </w:r>
            <w:r w:rsidR="00331AD6" w:rsidRPr="00F536F0">
              <w:rPr>
                <w:rFonts w:ascii="Times New Roman" w:eastAsia="Calibri" w:hAnsi="Times New Roman" w:cs="Times New Roman"/>
                <w:sz w:val="24"/>
                <w:szCs w:val="24"/>
                <w:lang w:eastAsia="en-US"/>
              </w:rPr>
              <w:t xml:space="preserve"> </w:t>
            </w:r>
          </w:p>
          <w:p w:rsidR="00E24DEC" w:rsidRPr="00F536F0" w:rsidRDefault="004E0767"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Noteikumu projekta</w:t>
            </w:r>
            <w:r w:rsidR="00331AD6" w:rsidRPr="00F536F0">
              <w:rPr>
                <w:rFonts w:ascii="Times New Roman" w:eastAsia="Calibri" w:hAnsi="Times New Roman" w:cs="Times New Roman"/>
                <w:sz w:val="24"/>
                <w:szCs w:val="24"/>
                <w:lang w:eastAsia="en-US"/>
              </w:rPr>
              <w:t xml:space="preserve"> </w:t>
            </w:r>
            <w:r w:rsidRPr="00F536F0">
              <w:rPr>
                <w:rFonts w:ascii="Times New Roman" w:eastAsia="Calibri" w:hAnsi="Times New Roman" w:cs="Times New Roman"/>
                <w:sz w:val="24"/>
                <w:szCs w:val="24"/>
                <w:lang w:eastAsia="en-US"/>
              </w:rPr>
              <w:t>11</w:t>
            </w:r>
            <w:r w:rsidR="00331AD6" w:rsidRPr="00F536F0">
              <w:rPr>
                <w:rFonts w:ascii="Times New Roman" w:eastAsia="Calibri" w:hAnsi="Times New Roman" w:cs="Times New Roman"/>
                <w:sz w:val="24"/>
                <w:szCs w:val="24"/>
                <w:lang w:eastAsia="en-US"/>
              </w:rPr>
              <w:t>.punktā ir</w:t>
            </w:r>
            <w:r w:rsidRPr="00F536F0">
              <w:rPr>
                <w:rFonts w:ascii="Times New Roman" w:eastAsia="Calibri" w:hAnsi="Times New Roman" w:cs="Times New Roman"/>
                <w:sz w:val="24"/>
                <w:szCs w:val="24"/>
                <w:lang w:eastAsia="en-US"/>
              </w:rPr>
              <w:t xml:space="preserve"> svītrots vārds „administratīvajām”, kas raksturo izmaksas, par kurām paredz priekšapmaksu 75</w:t>
            </w:r>
            <w:r w:rsidR="00B73FDE">
              <w:rPr>
                <w:rFonts w:ascii="Times New Roman" w:eastAsia="Calibri" w:hAnsi="Times New Roman" w:cs="Times New Roman"/>
                <w:sz w:val="24"/>
                <w:szCs w:val="24"/>
                <w:lang w:eastAsia="en-US"/>
              </w:rPr>
              <w:t> procentu</w:t>
            </w:r>
            <w:r w:rsidRPr="00F536F0">
              <w:rPr>
                <w:rFonts w:ascii="Times New Roman" w:eastAsia="Calibri" w:hAnsi="Times New Roman" w:cs="Times New Roman"/>
                <w:sz w:val="24"/>
                <w:szCs w:val="24"/>
                <w:lang w:eastAsia="en-US"/>
              </w:rPr>
              <w:t xml:space="preserve"> apmērā. Tā kā ar šo noteikumu projektu noteikumu Nr.1524 82.punkta ievaddaļa </w:t>
            </w:r>
            <w:r w:rsidR="00B73FDE" w:rsidRPr="00F536F0">
              <w:rPr>
                <w:rFonts w:ascii="Times New Roman" w:eastAsia="Calibri" w:hAnsi="Times New Roman" w:cs="Times New Roman"/>
                <w:sz w:val="24"/>
                <w:szCs w:val="24"/>
                <w:lang w:eastAsia="en-US"/>
              </w:rPr>
              <w:t xml:space="preserve"> ir papildināta </w:t>
            </w:r>
            <w:r w:rsidRPr="00F536F0">
              <w:rPr>
                <w:rFonts w:ascii="Times New Roman" w:eastAsia="Calibri" w:hAnsi="Times New Roman" w:cs="Times New Roman"/>
                <w:sz w:val="24"/>
                <w:szCs w:val="24"/>
                <w:lang w:eastAsia="en-US"/>
              </w:rPr>
              <w:t>ar atsauci uz noteikumu Nr.1524 77.3.apakšpunk</w:t>
            </w:r>
            <w:r w:rsidR="00B73FDE">
              <w:rPr>
                <w:rFonts w:ascii="Times New Roman" w:eastAsia="Calibri" w:hAnsi="Times New Roman" w:cs="Times New Roman"/>
                <w:sz w:val="24"/>
                <w:szCs w:val="24"/>
                <w:lang w:eastAsia="en-US"/>
              </w:rPr>
              <w:t>t</w:t>
            </w:r>
            <w:r w:rsidRPr="00F536F0">
              <w:rPr>
                <w:rFonts w:ascii="Times New Roman" w:eastAsia="Calibri" w:hAnsi="Times New Roman" w:cs="Times New Roman"/>
                <w:sz w:val="24"/>
                <w:szCs w:val="24"/>
                <w:lang w:eastAsia="en-US"/>
              </w:rPr>
              <w:t xml:space="preserve">u, kurā </w:t>
            </w:r>
            <w:r w:rsidR="00E24DEC" w:rsidRPr="00F536F0">
              <w:rPr>
                <w:rFonts w:ascii="Times New Roman" w:eastAsia="Calibri" w:hAnsi="Times New Roman" w:cs="Times New Roman"/>
                <w:sz w:val="24"/>
                <w:szCs w:val="24"/>
                <w:lang w:eastAsia="en-US"/>
              </w:rPr>
              <w:t>ir paredzēt</w:t>
            </w:r>
            <w:r w:rsidR="00B73FDE">
              <w:rPr>
                <w:rFonts w:ascii="Times New Roman" w:eastAsia="Calibri" w:hAnsi="Times New Roman" w:cs="Times New Roman"/>
                <w:sz w:val="24"/>
                <w:szCs w:val="24"/>
                <w:lang w:eastAsia="en-US"/>
              </w:rPr>
              <w:t>s</w:t>
            </w:r>
            <w:r w:rsidR="00E24DEC" w:rsidRPr="00F536F0">
              <w:rPr>
                <w:rFonts w:ascii="Times New Roman" w:eastAsia="Calibri" w:hAnsi="Times New Roman" w:cs="Times New Roman"/>
                <w:sz w:val="24"/>
                <w:szCs w:val="24"/>
                <w:lang w:eastAsia="en-US"/>
              </w:rPr>
              <w:t xml:space="preserve"> </w:t>
            </w:r>
            <w:r w:rsidR="0064648F" w:rsidRPr="00F536F0">
              <w:rPr>
                <w:rFonts w:ascii="Times New Roman" w:eastAsia="Calibri" w:hAnsi="Times New Roman" w:cs="Times New Roman"/>
                <w:sz w:val="24"/>
                <w:szCs w:val="24"/>
                <w:lang w:eastAsia="en-US"/>
              </w:rPr>
              <w:t xml:space="preserve">valsts atbalsts par dzīvnieku genotipa un izcelsmes noteikšanu ar DNS analīzi </w:t>
            </w:r>
            <w:r w:rsidR="00E24DEC" w:rsidRPr="00F536F0">
              <w:rPr>
                <w:rFonts w:ascii="Times New Roman" w:eastAsia="Calibri" w:hAnsi="Times New Roman" w:cs="Times New Roman"/>
                <w:sz w:val="24"/>
                <w:szCs w:val="24"/>
                <w:lang w:eastAsia="en-US"/>
              </w:rPr>
              <w:t>un kurš neietver administratīvās izmaksas, ir precizēta noteikumu Nr.1524 82.1.apakšpunkta redakcija.</w:t>
            </w:r>
            <w:r w:rsidRPr="00F536F0">
              <w:rPr>
                <w:rFonts w:ascii="Times New Roman" w:eastAsia="Calibri" w:hAnsi="Times New Roman" w:cs="Times New Roman"/>
                <w:sz w:val="24"/>
                <w:szCs w:val="24"/>
                <w:lang w:eastAsia="en-US"/>
              </w:rPr>
              <w:t xml:space="preserve"> </w:t>
            </w:r>
            <w:r w:rsidR="0064648F" w:rsidRPr="00F536F0">
              <w:rPr>
                <w:rFonts w:ascii="Times New Roman" w:eastAsia="Calibri" w:hAnsi="Times New Roman" w:cs="Times New Roman"/>
                <w:sz w:val="24"/>
                <w:szCs w:val="24"/>
                <w:lang w:eastAsia="en-US"/>
              </w:rPr>
              <w:t>Atbilstoši minētajam noteikumu projekta 15.punktā ir precizēts arī noteikumu Nr.1524 29.pielikums.</w:t>
            </w:r>
          </w:p>
          <w:p w:rsidR="00331AD6" w:rsidRPr="00F536F0" w:rsidRDefault="0064648F"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Tā kā noteikumu Nr.1524 81.punktam nav apakšpunktu, tad noteikumu projekta 12.punktā ir labota atsauce un norādīti spēkā esošā</w:t>
            </w:r>
            <w:r w:rsidR="00B73FDE">
              <w:rPr>
                <w:rFonts w:ascii="Times New Roman" w:eastAsia="Calibri" w:hAnsi="Times New Roman" w:cs="Times New Roman"/>
                <w:sz w:val="24"/>
                <w:szCs w:val="24"/>
                <w:lang w:eastAsia="en-US"/>
              </w:rPr>
              <w:t>s</w:t>
            </w:r>
            <w:r w:rsidRPr="00F536F0">
              <w:rPr>
                <w:rFonts w:ascii="Times New Roman" w:eastAsia="Calibri" w:hAnsi="Times New Roman" w:cs="Times New Roman"/>
                <w:sz w:val="24"/>
                <w:szCs w:val="24"/>
                <w:lang w:eastAsia="en-US"/>
              </w:rPr>
              <w:t xml:space="preserve"> redakcij</w:t>
            </w:r>
            <w:r w:rsidR="00B73FDE">
              <w:rPr>
                <w:rFonts w:ascii="Times New Roman" w:eastAsia="Calibri" w:hAnsi="Times New Roman" w:cs="Times New Roman"/>
                <w:sz w:val="24"/>
                <w:szCs w:val="24"/>
                <w:lang w:eastAsia="en-US"/>
              </w:rPr>
              <w:t>as</w:t>
            </w:r>
            <w:r w:rsidRPr="00F536F0">
              <w:rPr>
                <w:rFonts w:ascii="Times New Roman" w:eastAsia="Calibri" w:hAnsi="Times New Roman" w:cs="Times New Roman"/>
                <w:sz w:val="24"/>
                <w:szCs w:val="24"/>
                <w:lang w:eastAsia="en-US"/>
              </w:rPr>
              <w:t xml:space="preserve"> apakšpunkti.</w:t>
            </w:r>
            <w:r w:rsidR="00331AD6" w:rsidRPr="00F536F0">
              <w:rPr>
                <w:rFonts w:ascii="Times New Roman" w:eastAsia="Calibri" w:hAnsi="Times New Roman" w:cs="Times New Roman"/>
                <w:sz w:val="24"/>
                <w:szCs w:val="24"/>
                <w:lang w:eastAsia="en-US"/>
              </w:rPr>
              <w:t xml:space="preserve"> </w:t>
            </w:r>
          </w:p>
          <w:p w:rsidR="004007A1" w:rsidRPr="00F536F0" w:rsidRDefault="003C608C"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Lai mudinātu lauksaimniecības un mežsaimniecības kooperatīvās sabiedrības palielināt </w:t>
            </w:r>
            <w:r w:rsidR="006D7CE1" w:rsidRPr="00F536F0">
              <w:rPr>
                <w:rFonts w:ascii="Times New Roman" w:eastAsia="Calibri" w:hAnsi="Times New Roman" w:cs="Times New Roman"/>
                <w:sz w:val="24"/>
                <w:szCs w:val="24"/>
                <w:lang w:eastAsia="en-US"/>
              </w:rPr>
              <w:t xml:space="preserve">to </w:t>
            </w:r>
            <w:r w:rsidRPr="00F536F0">
              <w:rPr>
                <w:rFonts w:ascii="Times New Roman" w:eastAsia="Calibri" w:hAnsi="Times New Roman" w:cs="Times New Roman"/>
                <w:sz w:val="24"/>
                <w:szCs w:val="24"/>
                <w:lang w:eastAsia="en-US"/>
              </w:rPr>
              <w:t>kopējā apgrozījumā daļu, kas veidojas starp kooperatīvu un tā biedriem, noteikumu projekta 1</w:t>
            </w:r>
            <w:r w:rsidR="0064648F" w:rsidRPr="00F536F0">
              <w:rPr>
                <w:rFonts w:ascii="Times New Roman" w:eastAsia="Calibri" w:hAnsi="Times New Roman" w:cs="Times New Roman"/>
                <w:sz w:val="24"/>
                <w:szCs w:val="24"/>
                <w:lang w:eastAsia="en-US"/>
              </w:rPr>
              <w:t>3</w:t>
            </w:r>
            <w:r w:rsidRPr="00F536F0">
              <w:rPr>
                <w:rFonts w:ascii="Times New Roman" w:eastAsia="Calibri" w:hAnsi="Times New Roman" w:cs="Times New Roman"/>
                <w:sz w:val="24"/>
                <w:szCs w:val="24"/>
                <w:lang w:eastAsia="en-US"/>
              </w:rPr>
              <w:t xml:space="preserve">.punktā ir noteikts, ka atbalstu piešķir </w:t>
            </w:r>
            <w:r w:rsidRPr="00F536F0">
              <w:rPr>
                <w:rFonts w:ascii="Times New Roman" w:eastAsia="Calibri" w:hAnsi="Times New Roman" w:cs="Times New Roman"/>
                <w:sz w:val="24"/>
                <w:szCs w:val="24"/>
                <w:lang w:eastAsia="en-US"/>
              </w:rPr>
              <w:lastRenderedPageBreak/>
              <w:t xml:space="preserve">kooperatīvajai sabiedrībai, ja tās preču un pakalpojumu kopējais apgrozījums, dalīts ar to biedru </w:t>
            </w:r>
            <w:r w:rsidR="00800990" w:rsidRPr="00F536F0">
              <w:rPr>
                <w:rFonts w:ascii="Times New Roman" w:eastAsia="Calibri" w:hAnsi="Times New Roman" w:cs="Times New Roman"/>
                <w:sz w:val="24"/>
                <w:szCs w:val="24"/>
                <w:lang w:eastAsia="en-US"/>
              </w:rPr>
              <w:t>skaitu, ar kuriem</w:t>
            </w:r>
            <w:r w:rsidRPr="00F536F0">
              <w:rPr>
                <w:rFonts w:ascii="Times New Roman" w:eastAsia="Calibri" w:hAnsi="Times New Roman" w:cs="Times New Roman"/>
                <w:sz w:val="24"/>
                <w:szCs w:val="24"/>
                <w:lang w:eastAsia="en-US"/>
              </w:rPr>
              <w:t xml:space="preserve"> ir bijis apgrozījums, iepriekšējā gadā nepārsniedz 28 450 </w:t>
            </w:r>
            <w:r w:rsidRPr="00F536F0">
              <w:rPr>
                <w:rFonts w:ascii="Times New Roman" w:eastAsia="Calibri" w:hAnsi="Times New Roman" w:cs="Times New Roman"/>
                <w:i/>
                <w:sz w:val="24"/>
                <w:szCs w:val="24"/>
                <w:lang w:eastAsia="en-US"/>
              </w:rPr>
              <w:t>euro</w:t>
            </w:r>
            <w:r w:rsidRPr="00F536F0">
              <w:rPr>
                <w:rFonts w:ascii="Times New Roman" w:eastAsia="Calibri" w:hAnsi="Times New Roman" w:cs="Times New Roman"/>
                <w:sz w:val="24"/>
                <w:szCs w:val="24"/>
                <w:lang w:eastAsia="en-US"/>
              </w:rPr>
              <w:t xml:space="preserve"> vidēji ar vienu biedru</w:t>
            </w:r>
            <w:r w:rsidR="00800990" w:rsidRPr="00F536F0">
              <w:rPr>
                <w:rFonts w:ascii="Times New Roman" w:eastAsia="Calibri" w:hAnsi="Times New Roman" w:cs="Times New Roman"/>
                <w:sz w:val="24"/>
                <w:szCs w:val="24"/>
                <w:lang w:eastAsia="en-US"/>
              </w:rPr>
              <w:t xml:space="preserve">. Atbilstoši minētajam noteikumu projekta </w:t>
            </w:r>
            <w:r w:rsidR="0064648F" w:rsidRPr="00F536F0">
              <w:rPr>
                <w:rFonts w:ascii="Times New Roman" w:eastAsia="Calibri" w:hAnsi="Times New Roman" w:cs="Times New Roman"/>
                <w:sz w:val="24"/>
                <w:szCs w:val="24"/>
                <w:lang w:eastAsia="en-US"/>
              </w:rPr>
              <w:t>21</w:t>
            </w:r>
            <w:r w:rsidR="00800990" w:rsidRPr="00F536F0">
              <w:rPr>
                <w:rFonts w:ascii="Times New Roman" w:eastAsia="Calibri" w:hAnsi="Times New Roman" w:cs="Times New Roman"/>
                <w:sz w:val="24"/>
                <w:szCs w:val="24"/>
                <w:lang w:eastAsia="en-US"/>
              </w:rPr>
              <w:t>.punktā ir precizēts noteikumu Nr.1524 60.pielikums.</w:t>
            </w:r>
            <w:r w:rsidR="004007A1" w:rsidRPr="00F536F0">
              <w:rPr>
                <w:rFonts w:ascii="Times New Roman" w:eastAsia="Calibri" w:hAnsi="Times New Roman" w:cs="Times New Roman"/>
                <w:sz w:val="24"/>
                <w:szCs w:val="24"/>
                <w:lang w:eastAsia="en-US"/>
              </w:rPr>
              <w:t xml:space="preserve"> </w:t>
            </w:r>
          </w:p>
          <w:p w:rsidR="00EF0CD3" w:rsidRPr="00F536F0" w:rsidRDefault="00EF0CD3"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Saskaņā ar Zemkopības ministrijas Ģenētisko resursu padomē apstiprinātajām veģetatīvi pavairojamo augu ģenētisko resursu saglabāšanas prasībām, ilgtspējības un drošības nodrošināšanai, tos nepieciešams saglabāt divās teritoriāli atšķirīgās vietās. Latvijas augļaugu ģenētisko resursu paraugiem definētas divas prioritāras grupas: </w:t>
            </w:r>
          </w:p>
          <w:p w:rsidR="00EF0CD3" w:rsidRPr="00F536F0" w:rsidRDefault="00EF0CD3"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1.grupa ietver Latvijā izveidotās šķirnes, Latvijā izveidotos, izdalītos klonus un elites hibrīdus ar vērtīgām kvantitatīvām vai kvalitatīvām īpašībām – vietējās tautas selekcijas šķirnes; </w:t>
            </w:r>
          </w:p>
          <w:p w:rsidR="00EF0CD3" w:rsidRPr="00F536F0" w:rsidRDefault="00EF0CD3"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2.grupa </w:t>
            </w:r>
            <w:r w:rsidR="00B73FDE">
              <w:rPr>
                <w:rFonts w:ascii="Times New Roman" w:eastAsia="Calibri" w:hAnsi="Times New Roman" w:cs="Times New Roman"/>
                <w:sz w:val="24"/>
                <w:szCs w:val="24"/>
                <w:lang w:eastAsia="en-US"/>
              </w:rPr>
              <w:t>–</w:t>
            </w:r>
            <w:r w:rsidRPr="00F536F0">
              <w:rPr>
                <w:rFonts w:ascii="Times New Roman" w:eastAsia="Calibri" w:hAnsi="Times New Roman" w:cs="Times New Roman"/>
                <w:sz w:val="24"/>
                <w:szCs w:val="24"/>
                <w:lang w:eastAsia="en-US"/>
              </w:rPr>
              <w:t xml:space="preserve"> Latvijā izveidoti kloni un elites hibrīdi ar vērtīgām kvantitatīvām un kvalitatīvām īpašībām, kuriem nav pabeigta izvērtēšana. </w:t>
            </w:r>
          </w:p>
          <w:p w:rsidR="003D7A0A" w:rsidRPr="00F536F0" w:rsidRDefault="00EF0CD3" w:rsidP="003D7A0A">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Glabāšana dublējošā kolekcijā atsevišķā institūcijā nepieciešama 1.grupas ģenētisko resursu paraugiem, </w:t>
            </w:r>
            <w:r w:rsidR="00B73FDE">
              <w:rPr>
                <w:rFonts w:ascii="Times New Roman" w:eastAsia="Calibri" w:hAnsi="Times New Roman" w:cs="Times New Roman"/>
                <w:sz w:val="24"/>
                <w:szCs w:val="24"/>
                <w:lang w:eastAsia="en-US"/>
              </w:rPr>
              <w:t>jo tā</w:t>
            </w:r>
            <w:r w:rsidRPr="00F536F0">
              <w:rPr>
                <w:rFonts w:ascii="Times New Roman" w:eastAsia="Calibri" w:hAnsi="Times New Roman" w:cs="Times New Roman"/>
                <w:sz w:val="24"/>
                <w:szCs w:val="24"/>
                <w:lang w:eastAsia="en-US"/>
              </w:rPr>
              <w:t xml:space="preserve"> līdz šim pilnībā netika nodrošināta. </w:t>
            </w:r>
            <w:r w:rsidR="00B73FDE">
              <w:rPr>
                <w:rFonts w:ascii="Times New Roman" w:eastAsia="Calibri" w:hAnsi="Times New Roman" w:cs="Times New Roman"/>
                <w:sz w:val="24"/>
                <w:szCs w:val="24"/>
                <w:lang w:eastAsia="en-US"/>
              </w:rPr>
              <w:t>A</w:t>
            </w:r>
            <w:r w:rsidR="00B73FDE" w:rsidRPr="00F536F0">
              <w:rPr>
                <w:rFonts w:ascii="Times New Roman" w:eastAsia="Calibri" w:hAnsi="Times New Roman" w:cs="Times New Roman"/>
                <w:sz w:val="24"/>
                <w:szCs w:val="24"/>
                <w:lang w:eastAsia="en-US"/>
              </w:rPr>
              <w:t>tbilstoši</w:t>
            </w:r>
            <w:r w:rsidR="00B73FDE" w:rsidRPr="00F536F0">
              <w:t xml:space="preserve"> </w:t>
            </w:r>
            <w:r w:rsidR="00B73FDE" w:rsidRPr="00F536F0">
              <w:rPr>
                <w:rFonts w:ascii="Times New Roman" w:eastAsia="Calibri" w:hAnsi="Times New Roman" w:cs="Times New Roman"/>
                <w:sz w:val="24"/>
                <w:szCs w:val="24"/>
                <w:lang w:eastAsia="en-US"/>
              </w:rPr>
              <w:t xml:space="preserve">Zemkopības ministrijas Ģenētisko resursu padomes apstiprinātajām ģenētisko resursu saglabāšanas prasībām </w:t>
            </w:r>
            <w:r w:rsidRPr="00F536F0">
              <w:rPr>
                <w:rFonts w:ascii="Times New Roman" w:eastAsia="Calibri" w:hAnsi="Times New Roman" w:cs="Times New Roman"/>
                <w:sz w:val="24"/>
                <w:szCs w:val="24"/>
                <w:lang w:eastAsia="en-US"/>
              </w:rPr>
              <w:t xml:space="preserve">esošo </w:t>
            </w:r>
            <w:proofErr w:type="spellStart"/>
            <w:r w:rsidRPr="00F536F0">
              <w:rPr>
                <w:rFonts w:ascii="Times New Roman" w:eastAsia="Calibri" w:hAnsi="Times New Roman" w:cs="Times New Roman"/>
                <w:sz w:val="24"/>
                <w:szCs w:val="24"/>
                <w:lang w:eastAsia="en-US"/>
              </w:rPr>
              <w:t>augļaugu</w:t>
            </w:r>
            <w:proofErr w:type="spellEnd"/>
            <w:r w:rsidRPr="00F536F0">
              <w:rPr>
                <w:rFonts w:ascii="Times New Roman" w:eastAsia="Calibri" w:hAnsi="Times New Roman" w:cs="Times New Roman"/>
                <w:sz w:val="24"/>
                <w:szCs w:val="24"/>
                <w:lang w:eastAsia="en-US"/>
              </w:rPr>
              <w:t xml:space="preserve"> ģenētisko resursu dublējošo paraugu izvietošanai</w:t>
            </w:r>
            <w:r w:rsidR="00B73FDE" w:rsidRPr="00F536F0">
              <w:rPr>
                <w:rFonts w:ascii="Times New Roman" w:eastAsia="Calibri" w:hAnsi="Times New Roman" w:cs="Times New Roman"/>
                <w:sz w:val="24"/>
                <w:szCs w:val="24"/>
                <w:lang w:eastAsia="en-US"/>
              </w:rPr>
              <w:t xml:space="preserve">  </w:t>
            </w:r>
            <w:r w:rsidR="00B73FDE">
              <w:rPr>
                <w:rFonts w:ascii="Times New Roman" w:eastAsia="Calibri" w:hAnsi="Times New Roman" w:cs="Times New Roman"/>
                <w:sz w:val="24"/>
                <w:szCs w:val="24"/>
                <w:lang w:eastAsia="en-US"/>
              </w:rPr>
              <w:t>nepieciešams iekļaut</w:t>
            </w:r>
            <w:r w:rsidR="00B73FDE" w:rsidRPr="00F536F0">
              <w:rPr>
                <w:rFonts w:ascii="Times New Roman" w:eastAsia="Calibri" w:hAnsi="Times New Roman" w:cs="Times New Roman"/>
                <w:sz w:val="24"/>
                <w:szCs w:val="24"/>
                <w:lang w:eastAsia="en-US"/>
              </w:rPr>
              <w:t xml:space="preserve"> </w:t>
            </w:r>
            <w:r w:rsidR="00B73FDE">
              <w:rPr>
                <w:rFonts w:ascii="Times New Roman" w:eastAsia="Calibri" w:hAnsi="Times New Roman" w:cs="Times New Roman"/>
                <w:sz w:val="24"/>
                <w:szCs w:val="24"/>
                <w:lang w:eastAsia="en-US"/>
              </w:rPr>
              <w:t>p</w:t>
            </w:r>
            <w:r w:rsidR="00B73FDE" w:rsidRPr="00F536F0">
              <w:rPr>
                <w:rFonts w:ascii="Times New Roman" w:eastAsia="Calibri" w:hAnsi="Times New Roman" w:cs="Times New Roman"/>
                <w:sz w:val="24"/>
                <w:szCs w:val="24"/>
                <w:lang w:eastAsia="en-US"/>
              </w:rPr>
              <w:t>apildu</w:t>
            </w:r>
            <w:r w:rsidR="00B73FDE">
              <w:rPr>
                <w:rFonts w:ascii="Times New Roman" w:eastAsia="Calibri" w:hAnsi="Times New Roman" w:cs="Times New Roman"/>
                <w:sz w:val="24"/>
                <w:szCs w:val="24"/>
                <w:lang w:eastAsia="en-US"/>
              </w:rPr>
              <w:t xml:space="preserve"> vienības</w:t>
            </w:r>
            <w:r w:rsidRPr="00F536F0">
              <w:rPr>
                <w:rFonts w:ascii="Times New Roman" w:eastAsia="Calibri" w:hAnsi="Times New Roman" w:cs="Times New Roman"/>
                <w:sz w:val="24"/>
                <w:szCs w:val="24"/>
                <w:lang w:eastAsia="en-US"/>
              </w:rPr>
              <w:t>.</w:t>
            </w:r>
            <w:r w:rsidR="003D7A0A" w:rsidRPr="00F536F0">
              <w:rPr>
                <w:rFonts w:ascii="Times New Roman" w:eastAsia="Calibri" w:hAnsi="Times New Roman" w:cs="Times New Roman"/>
                <w:sz w:val="24"/>
                <w:szCs w:val="24"/>
                <w:lang w:eastAsia="en-US"/>
              </w:rPr>
              <w:t xml:space="preserve"> </w:t>
            </w:r>
            <w:r w:rsidR="00B73FDE">
              <w:rPr>
                <w:rFonts w:ascii="Times New Roman" w:eastAsia="Calibri" w:hAnsi="Times New Roman" w:cs="Times New Roman"/>
                <w:sz w:val="24"/>
                <w:szCs w:val="24"/>
                <w:lang w:eastAsia="en-US"/>
              </w:rPr>
              <w:t>Ievērojot</w:t>
            </w:r>
            <w:r w:rsidR="003D7A0A" w:rsidRPr="00F536F0">
              <w:rPr>
                <w:rFonts w:ascii="Times New Roman" w:eastAsia="Calibri" w:hAnsi="Times New Roman" w:cs="Times New Roman"/>
                <w:sz w:val="24"/>
                <w:szCs w:val="24"/>
                <w:lang w:eastAsia="en-US"/>
              </w:rPr>
              <w:t xml:space="preserve"> minēto,  noteikumu projekta 16., 17., 18. un 19.punktā ir palielināts noteikumu Nr.1524 45.pielikumā noteiktais vienību skaits.</w:t>
            </w:r>
          </w:p>
          <w:p w:rsidR="00800990" w:rsidRPr="00F536F0" w:rsidRDefault="00800990" w:rsidP="00AF1AC7">
            <w:pPr>
              <w:spacing w:after="0" w:line="240" w:lineRule="auto"/>
              <w:ind w:firstLine="156"/>
              <w:jc w:val="both"/>
              <w:rPr>
                <w:rFonts w:ascii="Times New Roman" w:eastAsia="Calibri" w:hAnsi="Times New Roman" w:cs="Times New Roman"/>
                <w:sz w:val="24"/>
                <w:szCs w:val="24"/>
                <w:lang w:eastAsia="en-US"/>
              </w:rPr>
            </w:pPr>
            <w:r w:rsidRPr="00F536F0">
              <w:rPr>
                <w:rFonts w:ascii="Times New Roman" w:eastAsia="Calibri" w:hAnsi="Times New Roman" w:cs="Times New Roman"/>
                <w:sz w:val="24"/>
                <w:szCs w:val="24"/>
                <w:lang w:eastAsia="en-US"/>
              </w:rPr>
              <w:t xml:space="preserve">Noteikumu projekta </w:t>
            </w:r>
            <w:r w:rsidR="0064648F" w:rsidRPr="00F536F0">
              <w:rPr>
                <w:rFonts w:ascii="Times New Roman" w:eastAsia="Calibri" w:hAnsi="Times New Roman" w:cs="Times New Roman"/>
                <w:sz w:val="24"/>
                <w:szCs w:val="24"/>
                <w:lang w:eastAsia="en-US"/>
              </w:rPr>
              <w:t>20</w:t>
            </w:r>
            <w:r w:rsidRPr="00F536F0">
              <w:rPr>
                <w:rFonts w:ascii="Times New Roman" w:eastAsia="Calibri" w:hAnsi="Times New Roman" w:cs="Times New Roman"/>
                <w:sz w:val="24"/>
                <w:szCs w:val="24"/>
                <w:lang w:eastAsia="en-US"/>
              </w:rPr>
              <w:t>.punktā ir precizēts</w:t>
            </w:r>
            <w:r w:rsidR="0064648F" w:rsidRPr="00F536F0">
              <w:rPr>
                <w:rFonts w:ascii="Times New Roman" w:eastAsia="Calibri" w:hAnsi="Times New Roman" w:cs="Times New Roman"/>
                <w:sz w:val="24"/>
                <w:szCs w:val="24"/>
                <w:lang w:eastAsia="en-US"/>
              </w:rPr>
              <w:t xml:space="preserve"> noteikumu Nr.1524 59.pielikums</w:t>
            </w:r>
            <w:r w:rsidR="00723E8E" w:rsidRPr="00F536F0">
              <w:rPr>
                <w:rFonts w:ascii="Times New Roman" w:eastAsia="Calibri" w:hAnsi="Times New Roman" w:cs="Times New Roman"/>
                <w:sz w:val="24"/>
                <w:szCs w:val="24"/>
                <w:lang w:eastAsia="en-US"/>
              </w:rPr>
              <w:t xml:space="preserve">. Tā kā valsts atbalstu kooperācijas attīstībai administrē Lauku atbalsta dienesta centrālais aparāts, nevis reģionālās lauksaimniecības pārvaldes, iesniegums ir jāiesniedz Lauku atbalsta dienestam. </w:t>
            </w:r>
          </w:p>
          <w:p w:rsidR="001671C6" w:rsidRPr="00F536F0" w:rsidRDefault="0021618C" w:rsidP="0021618C">
            <w:pPr>
              <w:spacing w:after="0" w:line="240" w:lineRule="auto"/>
              <w:ind w:firstLine="255"/>
              <w:jc w:val="both"/>
              <w:rPr>
                <w:b/>
                <w:sz w:val="24"/>
                <w:szCs w:val="24"/>
              </w:rPr>
            </w:pPr>
            <w:r w:rsidRPr="00F536F0">
              <w:rPr>
                <w:rFonts w:ascii="Times New Roman" w:hAnsi="Times New Roman"/>
                <w:sz w:val="24"/>
              </w:rPr>
              <w:t>Minētie grozījumi noteikumos Nr.1524 ļaus efektīvāk apgūt valsts atbalstam piešķirtos finanšu līdzekļus 2014.gadā.</w:t>
            </w:r>
          </w:p>
        </w:tc>
      </w:tr>
      <w:tr w:rsidR="000330A2" w:rsidRPr="00F536F0" w:rsidTr="00422589">
        <w:trPr>
          <w:trHeight w:val="476"/>
        </w:trPr>
        <w:tc>
          <w:tcPr>
            <w:tcW w:w="227" w:type="pct"/>
          </w:tcPr>
          <w:p w:rsidR="000330A2" w:rsidRPr="00F536F0" w:rsidRDefault="000330A2" w:rsidP="00B84678">
            <w:pPr>
              <w:pStyle w:val="naiskr"/>
              <w:spacing w:before="0" w:beforeAutospacing="0" w:after="0" w:afterAutospacing="0"/>
              <w:ind w:left="57" w:right="57"/>
              <w:jc w:val="center"/>
            </w:pPr>
            <w:r w:rsidRPr="00F536F0">
              <w:lastRenderedPageBreak/>
              <w:t>3.</w:t>
            </w:r>
          </w:p>
        </w:tc>
        <w:tc>
          <w:tcPr>
            <w:tcW w:w="1565" w:type="pct"/>
          </w:tcPr>
          <w:p w:rsidR="000330A2" w:rsidRPr="00F536F0" w:rsidRDefault="000330A2" w:rsidP="00B84678">
            <w:pPr>
              <w:pStyle w:val="naiskr"/>
              <w:spacing w:before="0" w:beforeAutospacing="0" w:after="0" w:afterAutospacing="0"/>
              <w:ind w:left="57" w:right="57"/>
            </w:pPr>
            <w:r w:rsidRPr="00F536F0">
              <w:t>Projekta izstrādē iesaistītās institūcijas</w:t>
            </w:r>
          </w:p>
        </w:tc>
        <w:tc>
          <w:tcPr>
            <w:tcW w:w="3208" w:type="pct"/>
          </w:tcPr>
          <w:p w:rsidR="000330A2" w:rsidRPr="00F536F0" w:rsidRDefault="007F0225" w:rsidP="00B84678">
            <w:pPr>
              <w:spacing w:after="0" w:line="240" w:lineRule="auto"/>
              <w:ind w:left="57" w:right="57"/>
              <w:rPr>
                <w:rFonts w:ascii="Times New Roman" w:hAnsi="Times New Roman" w:cs="Times New Roman"/>
                <w:b/>
                <w:sz w:val="24"/>
                <w:szCs w:val="24"/>
              </w:rPr>
            </w:pPr>
            <w:r w:rsidRPr="00F536F0">
              <w:rPr>
                <w:rFonts w:ascii="Times New Roman" w:hAnsi="Times New Roman"/>
                <w:sz w:val="24"/>
                <w:szCs w:val="24"/>
              </w:rPr>
              <w:t>Zemkopības ministrija, Lauku atbalsta dienests un Lauksaimniecības datu centrs.</w:t>
            </w:r>
          </w:p>
        </w:tc>
      </w:tr>
      <w:tr w:rsidR="000330A2" w:rsidRPr="00F536F0" w:rsidTr="00422589">
        <w:tc>
          <w:tcPr>
            <w:tcW w:w="227" w:type="pct"/>
          </w:tcPr>
          <w:p w:rsidR="000330A2" w:rsidRPr="00F536F0" w:rsidRDefault="000330A2" w:rsidP="00B84678">
            <w:pPr>
              <w:pStyle w:val="naiskr"/>
              <w:spacing w:before="0" w:beforeAutospacing="0" w:after="0" w:afterAutospacing="0"/>
              <w:ind w:left="57" w:right="57"/>
              <w:jc w:val="center"/>
            </w:pPr>
            <w:r w:rsidRPr="00F536F0">
              <w:t>4.</w:t>
            </w:r>
          </w:p>
        </w:tc>
        <w:tc>
          <w:tcPr>
            <w:tcW w:w="1565" w:type="pct"/>
          </w:tcPr>
          <w:p w:rsidR="000330A2" w:rsidRPr="00F536F0" w:rsidRDefault="000330A2" w:rsidP="00B84678">
            <w:pPr>
              <w:pStyle w:val="naiskr"/>
              <w:spacing w:before="0" w:beforeAutospacing="0" w:after="0" w:afterAutospacing="0"/>
              <w:ind w:left="57" w:right="57"/>
            </w:pPr>
            <w:r w:rsidRPr="00F536F0">
              <w:t>Cita informācija</w:t>
            </w:r>
          </w:p>
        </w:tc>
        <w:tc>
          <w:tcPr>
            <w:tcW w:w="3208" w:type="pct"/>
          </w:tcPr>
          <w:p w:rsidR="00E46804" w:rsidRPr="00F536F0" w:rsidRDefault="007E7043" w:rsidP="00E46804">
            <w:pPr>
              <w:spacing w:after="0" w:line="240" w:lineRule="auto"/>
              <w:ind w:firstLine="245"/>
              <w:jc w:val="both"/>
              <w:rPr>
                <w:rFonts w:ascii="Times New Roman" w:eastAsia="Calibri" w:hAnsi="Times New Roman" w:cs="Times New Roman"/>
                <w:bCs/>
                <w:sz w:val="24"/>
                <w:szCs w:val="24"/>
                <w:u w:val="single"/>
                <w:lang w:eastAsia="en-US"/>
              </w:rPr>
            </w:pPr>
            <w:r w:rsidRPr="00F536F0">
              <w:rPr>
                <w:rFonts w:ascii="Times New Roman" w:eastAsia="Calibri" w:hAnsi="Times New Roman" w:cs="Times New Roman"/>
                <w:color w:val="000000"/>
                <w:sz w:val="24"/>
                <w:szCs w:val="24"/>
                <w:lang w:eastAsia="en-US"/>
              </w:rPr>
              <w:t>Nav.</w:t>
            </w:r>
          </w:p>
          <w:p w:rsidR="000330A2" w:rsidRPr="00F536F0" w:rsidRDefault="000330A2" w:rsidP="00E46804">
            <w:pPr>
              <w:pStyle w:val="naiskr"/>
              <w:spacing w:before="0" w:beforeAutospacing="0" w:after="0" w:afterAutospacing="0"/>
              <w:ind w:left="57" w:right="57"/>
              <w:jc w:val="both"/>
            </w:pPr>
          </w:p>
        </w:tc>
      </w:tr>
    </w:tbl>
    <w:p w:rsidR="000330A2" w:rsidRPr="00F536F0"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0330A2" w:rsidRPr="00F536F0" w:rsidTr="00B84678">
        <w:trPr>
          <w:trHeight w:val="556"/>
        </w:trPr>
        <w:tc>
          <w:tcPr>
            <w:tcW w:w="9503" w:type="dxa"/>
            <w:gridSpan w:val="3"/>
            <w:vAlign w:val="center"/>
          </w:tcPr>
          <w:p w:rsidR="000330A2" w:rsidRPr="00F536F0" w:rsidRDefault="000330A2" w:rsidP="00B84678">
            <w:pPr>
              <w:pStyle w:val="naisnod"/>
              <w:spacing w:before="0" w:beforeAutospacing="0" w:after="0" w:afterAutospacing="0"/>
              <w:ind w:left="57" w:right="57"/>
              <w:jc w:val="center"/>
              <w:rPr>
                <w:b/>
              </w:rPr>
            </w:pPr>
            <w:r w:rsidRPr="00F536F0">
              <w:rPr>
                <w:b/>
              </w:rPr>
              <w:t>II. Tiesību akta projekta ietekme uz sabiedrību, tautsaimniecības attīstību</w:t>
            </w:r>
          </w:p>
          <w:p w:rsidR="000330A2" w:rsidRPr="00F536F0" w:rsidRDefault="000330A2" w:rsidP="00B84678">
            <w:pPr>
              <w:pStyle w:val="naisnod"/>
              <w:spacing w:before="0" w:beforeAutospacing="0" w:after="0" w:afterAutospacing="0"/>
              <w:ind w:left="57" w:right="57"/>
              <w:jc w:val="center"/>
              <w:rPr>
                <w:b/>
              </w:rPr>
            </w:pPr>
            <w:r w:rsidRPr="00F536F0">
              <w:rPr>
                <w:b/>
              </w:rPr>
              <w:t>un administratīvo slogu</w:t>
            </w:r>
          </w:p>
        </w:tc>
      </w:tr>
      <w:tr w:rsidR="000330A2" w:rsidRPr="00F536F0" w:rsidTr="00B84678">
        <w:trPr>
          <w:trHeight w:val="467"/>
        </w:trPr>
        <w:tc>
          <w:tcPr>
            <w:tcW w:w="431" w:type="dxa"/>
          </w:tcPr>
          <w:p w:rsidR="000330A2" w:rsidRPr="00F536F0" w:rsidRDefault="000330A2" w:rsidP="00B84678">
            <w:pPr>
              <w:pStyle w:val="naiskr"/>
              <w:spacing w:before="0" w:beforeAutospacing="0" w:after="0" w:afterAutospacing="0"/>
              <w:ind w:left="57" w:right="57"/>
              <w:jc w:val="both"/>
            </w:pPr>
            <w:r w:rsidRPr="00F536F0">
              <w:t>1.</w:t>
            </w:r>
          </w:p>
        </w:tc>
        <w:tc>
          <w:tcPr>
            <w:tcW w:w="2976" w:type="dxa"/>
          </w:tcPr>
          <w:p w:rsidR="000330A2" w:rsidRPr="00F536F0" w:rsidRDefault="000330A2" w:rsidP="00B84678">
            <w:pPr>
              <w:pStyle w:val="naiskr"/>
              <w:spacing w:before="0" w:beforeAutospacing="0" w:after="0" w:afterAutospacing="0"/>
              <w:ind w:left="57" w:right="57"/>
            </w:pPr>
            <w:r w:rsidRPr="00F536F0">
              <w:t>Sabiedrības mērķgrupas, kuras tiesiskais regulējums ietekmē vai varētu ietekmēt</w:t>
            </w:r>
          </w:p>
        </w:tc>
        <w:tc>
          <w:tcPr>
            <w:tcW w:w="6096" w:type="dxa"/>
          </w:tcPr>
          <w:p w:rsidR="000330A2" w:rsidRPr="00F536F0" w:rsidRDefault="00E46804" w:rsidP="00662893">
            <w:pPr>
              <w:shd w:val="clear" w:color="auto" w:fill="FFFFFF"/>
              <w:spacing w:after="0" w:line="240" w:lineRule="auto"/>
              <w:ind w:left="57" w:right="57"/>
              <w:jc w:val="both"/>
              <w:rPr>
                <w:rFonts w:ascii="Times New Roman" w:hAnsi="Times New Roman"/>
                <w:sz w:val="24"/>
              </w:rPr>
            </w:pPr>
            <w:bookmarkStart w:id="3" w:name="p21"/>
            <w:bookmarkEnd w:id="3"/>
            <w:r w:rsidRPr="00F536F0">
              <w:rPr>
                <w:rFonts w:ascii="Times New Roman" w:hAnsi="Times New Roman"/>
                <w:sz w:val="24"/>
              </w:rPr>
              <w:t xml:space="preserve">Fiziskas un juridiskas personas, kas nodarbojas ar lauksaimniecisko ražošanu, </w:t>
            </w:r>
            <w:r w:rsidR="00B73FDE">
              <w:rPr>
                <w:rFonts w:ascii="Times New Roman" w:hAnsi="Times New Roman"/>
                <w:sz w:val="24"/>
              </w:rPr>
              <w:t xml:space="preserve">un </w:t>
            </w:r>
            <w:r w:rsidR="00F536F0" w:rsidRPr="00F536F0">
              <w:rPr>
                <w:rFonts w:ascii="Times New Roman" w:hAnsi="Times New Roman"/>
                <w:sz w:val="24"/>
              </w:rPr>
              <w:t xml:space="preserve">Latvijas lauksaimniecības kooperatīvu asociācija </w:t>
            </w:r>
            <w:r w:rsidR="00B73FDE">
              <w:rPr>
                <w:rFonts w:ascii="Times New Roman" w:hAnsi="Times New Roman"/>
                <w:sz w:val="24"/>
              </w:rPr>
              <w:t>–</w:t>
            </w:r>
            <w:r w:rsidR="00F536F0" w:rsidRPr="00F536F0">
              <w:rPr>
                <w:rFonts w:ascii="Times New Roman" w:hAnsi="Times New Roman"/>
                <w:sz w:val="24"/>
              </w:rPr>
              <w:t xml:space="preserve"> </w:t>
            </w:r>
            <w:r w:rsidRPr="00F536F0">
              <w:rPr>
                <w:rFonts w:ascii="Times New Roman" w:hAnsi="Times New Roman"/>
                <w:sz w:val="24"/>
              </w:rPr>
              <w:t xml:space="preserve">aptuveni </w:t>
            </w:r>
            <w:r w:rsidR="0021618C" w:rsidRPr="00F536F0">
              <w:rPr>
                <w:rFonts w:ascii="Times New Roman" w:hAnsi="Times New Roman"/>
                <w:sz w:val="24"/>
              </w:rPr>
              <w:t>32 lauksaimniecības un mežsaimniecības kooperatīvās sabiedrības un</w:t>
            </w:r>
            <w:r w:rsidRPr="00F536F0">
              <w:rPr>
                <w:rFonts w:ascii="Times New Roman" w:hAnsi="Times New Roman"/>
                <w:sz w:val="24"/>
              </w:rPr>
              <w:t xml:space="preserve"> </w:t>
            </w:r>
            <w:r w:rsidR="00662893" w:rsidRPr="00F536F0">
              <w:rPr>
                <w:rFonts w:ascii="Times New Roman" w:hAnsi="Times New Roman"/>
                <w:sz w:val="24"/>
              </w:rPr>
              <w:t>7</w:t>
            </w:r>
            <w:r w:rsidRPr="00F536F0">
              <w:rPr>
                <w:rFonts w:ascii="Times New Roman" w:hAnsi="Times New Roman"/>
                <w:sz w:val="24"/>
              </w:rPr>
              <w:t> šķirnes dzīvnieku audzētāju organizācij</w:t>
            </w:r>
            <w:r w:rsidR="006D7CE1" w:rsidRPr="00F536F0">
              <w:rPr>
                <w:rFonts w:ascii="Times New Roman" w:hAnsi="Times New Roman"/>
                <w:sz w:val="24"/>
              </w:rPr>
              <w:t>as</w:t>
            </w:r>
            <w:r w:rsidRPr="00F536F0">
              <w:rPr>
                <w:rFonts w:ascii="Times New Roman" w:hAnsi="Times New Roman"/>
                <w:sz w:val="24"/>
              </w:rPr>
              <w:t>.</w:t>
            </w:r>
          </w:p>
          <w:p w:rsidR="00F536F0" w:rsidRPr="00F536F0" w:rsidRDefault="00F536F0" w:rsidP="00662893">
            <w:pPr>
              <w:shd w:val="clear" w:color="auto" w:fill="FFFFFF"/>
              <w:spacing w:after="0" w:line="240" w:lineRule="auto"/>
              <w:ind w:left="57" w:right="57"/>
              <w:jc w:val="both"/>
              <w:rPr>
                <w:rFonts w:ascii="Times New Roman" w:hAnsi="Times New Roman" w:cs="Times New Roman"/>
                <w:sz w:val="24"/>
                <w:szCs w:val="24"/>
              </w:rPr>
            </w:pPr>
          </w:p>
        </w:tc>
      </w:tr>
      <w:tr w:rsidR="000330A2" w:rsidRPr="00F536F0" w:rsidTr="00B84678">
        <w:trPr>
          <w:trHeight w:val="523"/>
        </w:trPr>
        <w:tc>
          <w:tcPr>
            <w:tcW w:w="431" w:type="dxa"/>
          </w:tcPr>
          <w:p w:rsidR="000330A2" w:rsidRPr="00F536F0" w:rsidRDefault="000330A2" w:rsidP="00B84678">
            <w:pPr>
              <w:pStyle w:val="naiskr"/>
              <w:spacing w:before="0" w:beforeAutospacing="0" w:after="0" w:afterAutospacing="0"/>
              <w:ind w:left="57" w:right="57"/>
              <w:jc w:val="both"/>
            </w:pPr>
            <w:r w:rsidRPr="00F536F0">
              <w:lastRenderedPageBreak/>
              <w:t>2.</w:t>
            </w:r>
          </w:p>
        </w:tc>
        <w:tc>
          <w:tcPr>
            <w:tcW w:w="2976" w:type="dxa"/>
          </w:tcPr>
          <w:p w:rsidR="000330A2" w:rsidRPr="00F536F0" w:rsidRDefault="000330A2" w:rsidP="00B84678">
            <w:pPr>
              <w:pStyle w:val="naiskr"/>
              <w:spacing w:before="0" w:beforeAutospacing="0" w:after="0" w:afterAutospacing="0"/>
              <w:ind w:left="57" w:right="57"/>
            </w:pPr>
            <w:r w:rsidRPr="00F536F0">
              <w:t>Tiesiskā regulējuma ietekme uz tautsaimniecību un administratīvo slogu</w:t>
            </w:r>
          </w:p>
        </w:tc>
        <w:tc>
          <w:tcPr>
            <w:tcW w:w="6096" w:type="dxa"/>
          </w:tcPr>
          <w:p w:rsidR="000330A2" w:rsidRPr="00F536F0" w:rsidRDefault="005206FF" w:rsidP="00B84678">
            <w:pPr>
              <w:shd w:val="clear" w:color="auto" w:fill="FFFFFF"/>
              <w:spacing w:after="0" w:line="240" w:lineRule="auto"/>
              <w:ind w:left="57" w:right="57"/>
              <w:rPr>
                <w:rFonts w:ascii="Times New Roman" w:hAnsi="Times New Roman" w:cs="Times New Roman"/>
                <w:sz w:val="24"/>
                <w:szCs w:val="24"/>
              </w:rPr>
            </w:pPr>
            <w:r w:rsidRPr="00F536F0">
              <w:rPr>
                <w:rFonts w:ascii="Times New Roman" w:hAnsi="Times New Roman"/>
                <w:sz w:val="24"/>
                <w:szCs w:val="24"/>
              </w:rPr>
              <w:t> Projekts šo jomu neskar.</w:t>
            </w:r>
          </w:p>
        </w:tc>
      </w:tr>
      <w:tr w:rsidR="000330A2" w:rsidRPr="00F536F0" w:rsidTr="00B84678">
        <w:trPr>
          <w:trHeight w:val="523"/>
        </w:trPr>
        <w:tc>
          <w:tcPr>
            <w:tcW w:w="431" w:type="dxa"/>
          </w:tcPr>
          <w:p w:rsidR="000330A2" w:rsidRPr="00F536F0" w:rsidRDefault="000330A2" w:rsidP="00B84678">
            <w:pPr>
              <w:pStyle w:val="naiskr"/>
              <w:spacing w:before="0" w:beforeAutospacing="0" w:after="0" w:afterAutospacing="0"/>
              <w:ind w:left="57" w:right="57"/>
              <w:jc w:val="both"/>
            </w:pPr>
            <w:r w:rsidRPr="00F536F0">
              <w:t>3.</w:t>
            </w:r>
          </w:p>
        </w:tc>
        <w:tc>
          <w:tcPr>
            <w:tcW w:w="2976" w:type="dxa"/>
          </w:tcPr>
          <w:p w:rsidR="000330A2" w:rsidRPr="00F536F0" w:rsidRDefault="000330A2" w:rsidP="00B84678">
            <w:pPr>
              <w:pStyle w:val="naiskr"/>
              <w:spacing w:before="0" w:beforeAutospacing="0" w:after="0" w:afterAutospacing="0"/>
              <w:ind w:left="57" w:right="57"/>
            </w:pPr>
            <w:r w:rsidRPr="00F536F0">
              <w:t>Administratīvo izmaksu monetārs novērtējums</w:t>
            </w:r>
          </w:p>
        </w:tc>
        <w:tc>
          <w:tcPr>
            <w:tcW w:w="6096" w:type="dxa"/>
          </w:tcPr>
          <w:p w:rsidR="000330A2" w:rsidRPr="00F536F0" w:rsidRDefault="005206FF" w:rsidP="00B84678">
            <w:pPr>
              <w:shd w:val="clear" w:color="auto" w:fill="FFFFFF"/>
              <w:spacing w:after="0" w:line="240" w:lineRule="auto"/>
              <w:ind w:left="57" w:right="57"/>
              <w:rPr>
                <w:rFonts w:ascii="Times New Roman" w:hAnsi="Times New Roman" w:cs="Times New Roman"/>
                <w:sz w:val="24"/>
                <w:szCs w:val="24"/>
              </w:rPr>
            </w:pPr>
            <w:r w:rsidRPr="00F536F0">
              <w:rPr>
                <w:rFonts w:ascii="Times New Roman" w:hAnsi="Times New Roman"/>
                <w:sz w:val="24"/>
                <w:szCs w:val="24"/>
              </w:rPr>
              <w:t>Projekts šo jomu neskar.</w:t>
            </w:r>
          </w:p>
        </w:tc>
      </w:tr>
      <w:tr w:rsidR="000330A2" w:rsidRPr="00F536F0" w:rsidTr="00B84678">
        <w:trPr>
          <w:trHeight w:val="357"/>
        </w:trPr>
        <w:tc>
          <w:tcPr>
            <w:tcW w:w="431" w:type="dxa"/>
          </w:tcPr>
          <w:p w:rsidR="000330A2" w:rsidRPr="00F536F0" w:rsidRDefault="000330A2" w:rsidP="00B84678">
            <w:pPr>
              <w:pStyle w:val="naiskr"/>
              <w:spacing w:before="0" w:beforeAutospacing="0" w:after="0" w:afterAutospacing="0"/>
              <w:ind w:left="57" w:right="57"/>
              <w:jc w:val="both"/>
            </w:pPr>
            <w:r w:rsidRPr="00F536F0">
              <w:t>4.</w:t>
            </w:r>
          </w:p>
        </w:tc>
        <w:tc>
          <w:tcPr>
            <w:tcW w:w="2976" w:type="dxa"/>
          </w:tcPr>
          <w:p w:rsidR="000330A2" w:rsidRPr="00F536F0" w:rsidRDefault="000330A2" w:rsidP="00B84678">
            <w:pPr>
              <w:pStyle w:val="naiskr"/>
              <w:spacing w:before="0" w:beforeAutospacing="0" w:after="0" w:afterAutospacing="0"/>
              <w:ind w:left="57" w:right="57"/>
            </w:pPr>
            <w:r w:rsidRPr="00F536F0">
              <w:t>Cita informācija</w:t>
            </w:r>
          </w:p>
        </w:tc>
        <w:tc>
          <w:tcPr>
            <w:tcW w:w="6096" w:type="dxa"/>
          </w:tcPr>
          <w:p w:rsidR="000330A2" w:rsidRPr="00F536F0" w:rsidRDefault="000330A2" w:rsidP="005206FF">
            <w:pPr>
              <w:shd w:val="clear" w:color="auto" w:fill="FFFFFF"/>
              <w:spacing w:after="0" w:line="240" w:lineRule="auto"/>
              <w:ind w:left="57" w:right="57"/>
              <w:rPr>
                <w:rFonts w:ascii="Times New Roman" w:hAnsi="Times New Roman" w:cs="Times New Roman"/>
                <w:sz w:val="24"/>
                <w:szCs w:val="24"/>
              </w:rPr>
            </w:pPr>
            <w:r w:rsidRPr="00F536F0">
              <w:rPr>
                <w:rFonts w:ascii="Times New Roman" w:hAnsi="Times New Roman" w:cs="Times New Roman"/>
                <w:sz w:val="24"/>
                <w:szCs w:val="24"/>
              </w:rPr>
              <w:t>Nav</w:t>
            </w:r>
            <w:r w:rsidR="00897834" w:rsidRPr="00F536F0">
              <w:rPr>
                <w:rFonts w:ascii="Times New Roman" w:hAnsi="Times New Roman" w:cs="Times New Roman"/>
                <w:sz w:val="24"/>
                <w:szCs w:val="24"/>
              </w:rPr>
              <w:t>.</w:t>
            </w:r>
          </w:p>
        </w:tc>
      </w:tr>
    </w:tbl>
    <w:p w:rsidR="000330A2" w:rsidRPr="00F536F0" w:rsidRDefault="000330A2" w:rsidP="000330A2">
      <w:pPr>
        <w:spacing w:after="0" w:line="240" w:lineRule="auto"/>
        <w:rPr>
          <w:rFonts w:ascii="Times New Roman" w:hAnsi="Times New Roman" w:cs="Times New Roman"/>
          <w:sz w:val="24"/>
          <w:szCs w:val="24"/>
        </w:rPr>
      </w:pPr>
    </w:p>
    <w:p w:rsidR="0021618C" w:rsidRPr="00F536F0" w:rsidRDefault="0021618C" w:rsidP="000330A2">
      <w:pPr>
        <w:spacing w:after="0" w:line="240" w:lineRule="auto"/>
        <w:rPr>
          <w:rFonts w:ascii="Times New Roman" w:hAnsi="Times New Roman" w:cs="Times New Roman"/>
          <w:sz w:val="24"/>
          <w:szCs w:val="24"/>
        </w:rPr>
      </w:pPr>
      <w:r w:rsidRPr="00F536F0">
        <w:rPr>
          <w:rFonts w:ascii="Times New Roman" w:hAnsi="Times New Roman"/>
          <w:i/>
        </w:rPr>
        <w:t>Anotācijas III</w:t>
      </w:r>
      <w:r w:rsidR="00662893" w:rsidRPr="00F536F0">
        <w:rPr>
          <w:rFonts w:ascii="Times New Roman" w:hAnsi="Times New Roman"/>
          <w:i/>
        </w:rPr>
        <w:t>, IV un V</w:t>
      </w:r>
      <w:r w:rsidRPr="00F536F0">
        <w:rPr>
          <w:rFonts w:ascii="Times New Roman" w:hAnsi="Times New Roman"/>
          <w:i/>
        </w:rPr>
        <w:t xml:space="preserve"> sadaļa – noteikumu projekts šo jomu neskar.</w:t>
      </w:r>
    </w:p>
    <w:p w:rsidR="000330A2" w:rsidRPr="00F536F0" w:rsidDel="009D1634" w:rsidRDefault="000330A2" w:rsidP="000330A2">
      <w:pPr>
        <w:spacing w:after="0" w:line="240" w:lineRule="auto"/>
        <w:rPr>
          <w:rFonts w:ascii="Times New Roman" w:hAnsi="Times New Roman" w:cs="Times New Roman"/>
          <w:sz w:val="24"/>
          <w:szCs w:val="24"/>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3153"/>
        <w:gridCol w:w="6206"/>
      </w:tblGrid>
      <w:tr w:rsidR="000330A2" w:rsidRPr="00F536F0" w:rsidTr="00F536F0">
        <w:trPr>
          <w:trHeight w:val="421"/>
          <w:jc w:val="center"/>
        </w:trPr>
        <w:tc>
          <w:tcPr>
            <w:tcW w:w="9835" w:type="dxa"/>
            <w:gridSpan w:val="3"/>
            <w:vAlign w:val="center"/>
          </w:tcPr>
          <w:p w:rsidR="000330A2" w:rsidRPr="00F536F0" w:rsidRDefault="000330A2" w:rsidP="00B84678">
            <w:pPr>
              <w:pStyle w:val="naisnod"/>
              <w:spacing w:before="0" w:beforeAutospacing="0" w:after="0" w:afterAutospacing="0"/>
              <w:ind w:left="57" w:right="57"/>
              <w:jc w:val="center"/>
            </w:pPr>
            <w:r w:rsidRPr="00F536F0">
              <w:rPr>
                <w:b/>
              </w:rPr>
              <w:t>VI. Sabiedrības līdzdalība un komunikācijas aktivitātes</w:t>
            </w:r>
          </w:p>
        </w:tc>
      </w:tr>
      <w:tr w:rsidR="000330A2" w:rsidRPr="00F536F0" w:rsidTr="00F536F0">
        <w:trPr>
          <w:trHeight w:val="553"/>
          <w:jc w:val="center"/>
        </w:trPr>
        <w:tc>
          <w:tcPr>
            <w:tcW w:w="476" w:type="dxa"/>
          </w:tcPr>
          <w:p w:rsidR="000330A2" w:rsidRPr="00F536F0" w:rsidRDefault="000330A2" w:rsidP="00B84678">
            <w:pPr>
              <w:spacing w:after="0" w:line="240" w:lineRule="auto"/>
              <w:ind w:left="57" w:right="57"/>
              <w:jc w:val="both"/>
              <w:rPr>
                <w:rFonts w:ascii="Times New Roman" w:hAnsi="Times New Roman" w:cs="Times New Roman"/>
                <w:bCs/>
                <w:sz w:val="24"/>
                <w:szCs w:val="24"/>
              </w:rPr>
            </w:pPr>
            <w:r w:rsidRPr="00F536F0">
              <w:rPr>
                <w:rFonts w:ascii="Times New Roman" w:hAnsi="Times New Roman" w:cs="Times New Roman"/>
                <w:bCs/>
                <w:sz w:val="24"/>
                <w:szCs w:val="24"/>
              </w:rPr>
              <w:t>1.</w:t>
            </w:r>
          </w:p>
        </w:tc>
        <w:tc>
          <w:tcPr>
            <w:tcW w:w="3153" w:type="dxa"/>
          </w:tcPr>
          <w:p w:rsidR="000330A2" w:rsidRPr="00F536F0" w:rsidRDefault="000330A2" w:rsidP="00B84678">
            <w:pPr>
              <w:tabs>
                <w:tab w:val="left" w:pos="170"/>
              </w:tabs>
              <w:spacing w:after="0" w:line="240" w:lineRule="auto"/>
              <w:ind w:left="57" w:right="57"/>
              <w:rPr>
                <w:rFonts w:ascii="Times New Roman" w:hAnsi="Times New Roman" w:cs="Times New Roman"/>
                <w:sz w:val="24"/>
                <w:szCs w:val="24"/>
              </w:rPr>
            </w:pPr>
            <w:r w:rsidRPr="00F536F0">
              <w:rPr>
                <w:rFonts w:ascii="Times New Roman" w:hAnsi="Times New Roman" w:cs="Times New Roman"/>
                <w:sz w:val="24"/>
                <w:szCs w:val="24"/>
              </w:rPr>
              <w:t>Plānotās sabiedrības līdzdalības un komunikācijas aktivitātes saistībā ar projektu</w:t>
            </w:r>
          </w:p>
        </w:tc>
        <w:tc>
          <w:tcPr>
            <w:tcW w:w="6206" w:type="dxa"/>
          </w:tcPr>
          <w:p w:rsidR="000330A2" w:rsidRPr="00F536F0" w:rsidRDefault="008B4DF4" w:rsidP="00662893">
            <w:pPr>
              <w:shd w:val="clear" w:color="auto" w:fill="FFFFFF"/>
              <w:spacing w:after="0" w:line="240" w:lineRule="auto"/>
              <w:ind w:left="169"/>
              <w:jc w:val="both"/>
              <w:rPr>
                <w:rFonts w:ascii="Times New Roman" w:hAnsi="Times New Roman" w:cs="Times New Roman"/>
                <w:sz w:val="24"/>
                <w:szCs w:val="24"/>
              </w:rPr>
            </w:pPr>
            <w:bookmarkStart w:id="4" w:name="p61"/>
            <w:bookmarkEnd w:id="4"/>
            <w:r w:rsidRPr="00F536F0">
              <w:rPr>
                <w:rFonts w:ascii="Times New Roman" w:hAnsi="Times New Roman"/>
                <w:iCs/>
                <w:sz w:val="24"/>
                <w:szCs w:val="24"/>
              </w:rPr>
              <w:t>Par noteikumu projektu</w:t>
            </w:r>
            <w:r w:rsidRPr="00F536F0">
              <w:rPr>
                <w:rFonts w:ascii="Times New Roman" w:hAnsi="Times New Roman"/>
                <w:sz w:val="24"/>
                <w:szCs w:val="24"/>
              </w:rPr>
              <w:t xml:space="preserve"> lauksaimnieku nevalstiskās organizācijas </w:t>
            </w:r>
            <w:r w:rsidRPr="00F536F0">
              <w:rPr>
                <w:rFonts w:ascii="Times New Roman" w:hAnsi="Times New Roman"/>
                <w:iCs/>
                <w:sz w:val="24"/>
                <w:szCs w:val="24"/>
              </w:rPr>
              <w:t xml:space="preserve">ir informētas, nosūtot noteikumu projektu </w:t>
            </w:r>
            <w:r w:rsidRPr="00F536F0">
              <w:rPr>
                <w:rFonts w:ascii="Times New Roman" w:hAnsi="Times New Roman"/>
                <w:sz w:val="24"/>
                <w:szCs w:val="24"/>
              </w:rPr>
              <w:t>uz to e-pasta adresēm.</w:t>
            </w:r>
          </w:p>
        </w:tc>
      </w:tr>
      <w:tr w:rsidR="000330A2" w:rsidRPr="00F536F0" w:rsidTr="00F536F0">
        <w:trPr>
          <w:trHeight w:val="339"/>
          <w:jc w:val="center"/>
        </w:trPr>
        <w:tc>
          <w:tcPr>
            <w:tcW w:w="476" w:type="dxa"/>
          </w:tcPr>
          <w:p w:rsidR="000330A2" w:rsidRPr="00F536F0" w:rsidRDefault="000330A2" w:rsidP="00B84678">
            <w:pPr>
              <w:spacing w:after="0" w:line="240" w:lineRule="auto"/>
              <w:ind w:left="57" w:right="57"/>
              <w:jc w:val="both"/>
              <w:rPr>
                <w:rFonts w:ascii="Times New Roman" w:hAnsi="Times New Roman" w:cs="Times New Roman"/>
                <w:bCs/>
                <w:sz w:val="24"/>
                <w:szCs w:val="24"/>
              </w:rPr>
            </w:pPr>
            <w:r w:rsidRPr="00F536F0">
              <w:rPr>
                <w:rFonts w:ascii="Times New Roman" w:hAnsi="Times New Roman" w:cs="Times New Roman"/>
                <w:bCs/>
                <w:sz w:val="24"/>
                <w:szCs w:val="24"/>
              </w:rPr>
              <w:t>2.</w:t>
            </w:r>
          </w:p>
        </w:tc>
        <w:tc>
          <w:tcPr>
            <w:tcW w:w="3153" w:type="dxa"/>
          </w:tcPr>
          <w:p w:rsidR="000330A2" w:rsidRPr="00F536F0" w:rsidRDefault="000330A2" w:rsidP="00B84678">
            <w:pPr>
              <w:spacing w:after="0" w:line="240" w:lineRule="auto"/>
              <w:ind w:left="57" w:right="57"/>
              <w:rPr>
                <w:rFonts w:ascii="Times New Roman" w:hAnsi="Times New Roman" w:cs="Times New Roman"/>
                <w:sz w:val="24"/>
                <w:szCs w:val="24"/>
              </w:rPr>
            </w:pPr>
            <w:r w:rsidRPr="00F536F0">
              <w:rPr>
                <w:rFonts w:ascii="Times New Roman" w:hAnsi="Times New Roman" w:cs="Times New Roman"/>
                <w:sz w:val="24"/>
                <w:szCs w:val="24"/>
              </w:rPr>
              <w:t>Sabiedrības līdzdalība projekta izstrādē</w:t>
            </w:r>
          </w:p>
        </w:tc>
        <w:tc>
          <w:tcPr>
            <w:tcW w:w="6206" w:type="dxa"/>
          </w:tcPr>
          <w:p w:rsidR="000330A2" w:rsidRPr="00F536F0" w:rsidRDefault="008B4DF4" w:rsidP="00662893">
            <w:pPr>
              <w:shd w:val="clear" w:color="auto" w:fill="FFFFFF"/>
              <w:spacing w:after="0" w:line="240" w:lineRule="auto"/>
              <w:ind w:left="169"/>
              <w:jc w:val="both"/>
              <w:rPr>
                <w:rFonts w:ascii="Times New Roman" w:hAnsi="Times New Roman" w:cs="Times New Roman"/>
                <w:sz w:val="24"/>
                <w:szCs w:val="24"/>
              </w:rPr>
            </w:pPr>
            <w:bookmarkStart w:id="5" w:name="p62"/>
            <w:bookmarkEnd w:id="5"/>
            <w:r w:rsidRPr="00F536F0">
              <w:rPr>
                <w:rFonts w:ascii="Times New Roman" w:hAnsi="Times New Roman"/>
                <w:sz w:val="24"/>
                <w:szCs w:val="24"/>
              </w:rPr>
              <w:t xml:space="preserve">Noteikumu projekta izstrādē iesaistījās Latvijas Lauksaimniecības kooperatīvu asociācija un šķirnes dzīvnieku audzētāju organizācijas – </w:t>
            </w:r>
            <w:r w:rsidRPr="00F536F0">
              <w:rPr>
                <w:rFonts w:ascii="Times New Roman" w:hAnsi="Times New Roman"/>
                <w:bCs/>
                <w:color w:val="000000"/>
                <w:sz w:val="24"/>
                <w:szCs w:val="24"/>
              </w:rPr>
              <w:t xml:space="preserve">Latvijas </w:t>
            </w:r>
            <w:proofErr w:type="spellStart"/>
            <w:r w:rsidRPr="00F536F0">
              <w:rPr>
                <w:rFonts w:ascii="Times New Roman" w:hAnsi="Times New Roman"/>
                <w:bCs/>
                <w:color w:val="000000"/>
                <w:sz w:val="24"/>
                <w:szCs w:val="24"/>
              </w:rPr>
              <w:t>Zirgaudzētāju</w:t>
            </w:r>
            <w:proofErr w:type="spellEnd"/>
            <w:r w:rsidRPr="00F536F0">
              <w:rPr>
                <w:rFonts w:ascii="Times New Roman" w:hAnsi="Times New Roman"/>
                <w:bCs/>
                <w:color w:val="000000"/>
                <w:sz w:val="24"/>
                <w:szCs w:val="24"/>
              </w:rPr>
              <w:t xml:space="preserve"> biedrība, Latvijas Šķirnes zirgu audzētāju asociācija, Latvijas Šķirnes dzīvnieku audzētāju savienība, Cūku Ciltsdarba centrs, </w:t>
            </w:r>
            <w:proofErr w:type="spellStart"/>
            <w:r w:rsidRPr="00F536F0">
              <w:rPr>
                <w:rFonts w:ascii="Times New Roman" w:hAnsi="Times New Roman"/>
                <w:bCs/>
                <w:color w:val="000000"/>
                <w:sz w:val="24"/>
                <w:szCs w:val="24"/>
              </w:rPr>
              <w:t>Agrosels</w:t>
            </w:r>
            <w:proofErr w:type="spellEnd"/>
            <w:r w:rsidRPr="00F536F0">
              <w:rPr>
                <w:rFonts w:ascii="Times New Roman" w:hAnsi="Times New Roman"/>
                <w:bCs/>
                <w:color w:val="000000"/>
                <w:sz w:val="24"/>
                <w:szCs w:val="24"/>
              </w:rPr>
              <w:t>, Latvijas Aitu audzētāju asociācija</w:t>
            </w:r>
            <w:r w:rsidR="00B73FDE">
              <w:rPr>
                <w:rFonts w:ascii="Times New Roman" w:hAnsi="Times New Roman"/>
                <w:bCs/>
                <w:color w:val="000000"/>
                <w:sz w:val="24"/>
                <w:szCs w:val="24"/>
              </w:rPr>
              <w:t xml:space="preserve"> un</w:t>
            </w:r>
            <w:r w:rsidRPr="00F536F0">
              <w:rPr>
                <w:rFonts w:ascii="Times New Roman" w:hAnsi="Times New Roman"/>
                <w:bCs/>
                <w:color w:val="000000"/>
                <w:sz w:val="24"/>
                <w:szCs w:val="24"/>
              </w:rPr>
              <w:t xml:space="preserve"> Latvijas Kazkopības biedrība </w:t>
            </w:r>
            <w:r w:rsidRPr="00F536F0">
              <w:rPr>
                <w:rFonts w:ascii="Times New Roman" w:hAnsi="Times New Roman"/>
                <w:sz w:val="24"/>
                <w:szCs w:val="24"/>
              </w:rPr>
              <w:t>(turpmāk – lauksaimnieku nevalstiskās organizācijas).</w:t>
            </w:r>
          </w:p>
        </w:tc>
      </w:tr>
      <w:tr w:rsidR="000330A2" w:rsidRPr="00F536F0" w:rsidTr="00F536F0">
        <w:trPr>
          <w:trHeight w:val="476"/>
          <w:jc w:val="center"/>
        </w:trPr>
        <w:tc>
          <w:tcPr>
            <w:tcW w:w="476" w:type="dxa"/>
          </w:tcPr>
          <w:p w:rsidR="000330A2" w:rsidRPr="00F536F0" w:rsidRDefault="000330A2" w:rsidP="00B84678">
            <w:pPr>
              <w:spacing w:after="0" w:line="240" w:lineRule="auto"/>
              <w:ind w:left="57" w:right="57"/>
              <w:jc w:val="both"/>
              <w:rPr>
                <w:rFonts w:ascii="Times New Roman" w:hAnsi="Times New Roman" w:cs="Times New Roman"/>
                <w:bCs/>
                <w:sz w:val="24"/>
                <w:szCs w:val="24"/>
              </w:rPr>
            </w:pPr>
            <w:r w:rsidRPr="00F536F0">
              <w:rPr>
                <w:rFonts w:ascii="Times New Roman" w:hAnsi="Times New Roman" w:cs="Times New Roman"/>
                <w:bCs/>
                <w:sz w:val="24"/>
                <w:szCs w:val="24"/>
              </w:rPr>
              <w:t>3.</w:t>
            </w:r>
          </w:p>
        </w:tc>
        <w:tc>
          <w:tcPr>
            <w:tcW w:w="3153" w:type="dxa"/>
          </w:tcPr>
          <w:p w:rsidR="000330A2" w:rsidRPr="00F536F0" w:rsidRDefault="000330A2" w:rsidP="00B84678">
            <w:pPr>
              <w:spacing w:after="0" w:line="240" w:lineRule="auto"/>
              <w:ind w:left="57" w:right="57"/>
              <w:rPr>
                <w:rFonts w:ascii="Times New Roman" w:hAnsi="Times New Roman" w:cs="Times New Roman"/>
                <w:sz w:val="24"/>
                <w:szCs w:val="24"/>
              </w:rPr>
            </w:pPr>
            <w:r w:rsidRPr="00F536F0">
              <w:rPr>
                <w:rFonts w:ascii="Times New Roman" w:hAnsi="Times New Roman" w:cs="Times New Roman"/>
                <w:sz w:val="24"/>
                <w:szCs w:val="24"/>
              </w:rPr>
              <w:t>Sabiedrības līdzdalības rezultāti</w:t>
            </w:r>
          </w:p>
        </w:tc>
        <w:tc>
          <w:tcPr>
            <w:tcW w:w="6206" w:type="dxa"/>
          </w:tcPr>
          <w:p w:rsidR="000330A2" w:rsidRPr="00F536F0" w:rsidRDefault="00F536F0" w:rsidP="00F536F0">
            <w:pPr>
              <w:shd w:val="clear" w:color="auto" w:fill="FFFFFF"/>
              <w:spacing w:after="0" w:line="240" w:lineRule="auto"/>
              <w:ind w:left="169"/>
              <w:jc w:val="both"/>
              <w:rPr>
                <w:rFonts w:ascii="Times New Roman" w:hAnsi="Times New Roman" w:cs="Times New Roman"/>
                <w:sz w:val="24"/>
                <w:szCs w:val="24"/>
              </w:rPr>
            </w:pPr>
            <w:r w:rsidRPr="00F536F0">
              <w:rPr>
                <w:rFonts w:ascii="Times New Roman" w:hAnsi="Times New Roman"/>
                <w:sz w:val="24"/>
                <w:szCs w:val="24"/>
              </w:rPr>
              <w:t xml:space="preserve">Lauksaimniecības Organizāciju sadarbības padome, biedrība „Zemnieku saeima”, Lauksaimniecības Statūtsabiedrību asociācija, Latvijas Lauksaimniecības kooperatīvu asociācija un šķirnes dzīvnieku audzētāju organizācijas – Latvijas </w:t>
            </w:r>
            <w:proofErr w:type="spellStart"/>
            <w:r w:rsidRPr="00F536F0">
              <w:rPr>
                <w:rFonts w:ascii="Times New Roman" w:hAnsi="Times New Roman"/>
                <w:sz w:val="24"/>
                <w:szCs w:val="24"/>
              </w:rPr>
              <w:t>Zirgaudzētāju</w:t>
            </w:r>
            <w:proofErr w:type="spellEnd"/>
            <w:r w:rsidRPr="00F536F0">
              <w:rPr>
                <w:rFonts w:ascii="Times New Roman" w:hAnsi="Times New Roman"/>
                <w:sz w:val="24"/>
                <w:szCs w:val="24"/>
              </w:rPr>
              <w:t xml:space="preserve"> biedrība, Latvijas Šķirnes zirgu audzētāju asociācija, Latvijas Šķirnes dzīvnieku audzētāju savienība, Cūku Ciltsdarba centrs, </w:t>
            </w:r>
            <w:proofErr w:type="spellStart"/>
            <w:r w:rsidRPr="00F536F0">
              <w:rPr>
                <w:rFonts w:ascii="Times New Roman" w:hAnsi="Times New Roman"/>
                <w:sz w:val="24"/>
                <w:szCs w:val="24"/>
              </w:rPr>
              <w:t>Agrosels</w:t>
            </w:r>
            <w:proofErr w:type="spellEnd"/>
            <w:r w:rsidRPr="00F536F0">
              <w:rPr>
                <w:rFonts w:ascii="Times New Roman" w:hAnsi="Times New Roman"/>
                <w:sz w:val="24"/>
                <w:szCs w:val="24"/>
              </w:rPr>
              <w:t>, Latvijas Aitu audzētāju asociācija, Latvijas Kazkopības biedrība</w:t>
            </w:r>
            <w:r w:rsidR="00B73FDE">
              <w:rPr>
                <w:rFonts w:ascii="Times New Roman" w:hAnsi="Times New Roman"/>
                <w:sz w:val="24"/>
                <w:szCs w:val="24"/>
              </w:rPr>
              <w:t> –</w:t>
            </w:r>
            <w:r w:rsidRPr="00F536F0">
              <w:rPr>
                <w:rFonts w:ascii="Times New Roman" w:hAnsi="Times New Roman"/>
                <w:sz w:val="24"/>
                <w:szCs w:val="24"/>
              </w:rPr>
              <w:t xml:space="preserve"> un Lauksaimniecības pakalpojumu kooperatīvā asociācija atbalsta noteikumu projektu.</w:t>
            </w:r>
          </w:p>
        </w:tc>
      </w:tr>
      <w:tr w:rsidR="000330A2" w:rsidRPr="00F536F0" w:rsidTr="00F536F0">
        <w:trPr>
          <w:trHeight w:val="476"/>
          <w:jc w:val="center"/>
        </w:trPr>
        <w:tc>
          <w:tcPr>
            <w:tcW w:w="476" w:type="dxa"/>
          </w:tcPr>
          <w:p w:rsidR="000330A2" w:rsidRPr="00F536F0" w:rsidRDefault="000330A2" w:rsidP="00B84678">
            <w:pPr>
              <w:spacing w:after="0" w:line="240" w:lineRule="auto"/>
              <w:ind w:left="57" w:right="57"/>
              <w:jc w:val="both"/>
              <w:rPr>
                <w:rFonts w:ascii="Times New Roman" w:hAnsi="Times New Roman" w:cs="Times New Roman"/>
                <w:bCs/>
                <w:sz w:val="24"/>
                <w:szCs w:val="24"/>
              </w:rPr>
            </w:pPr>
            <w:r w:rsidRPr="00F536F0">
              <w:rPr>
                <w:rFonts w:ascii="Times New Roman" w:hAnsi="Times New Roman" w:cs="Times New Roman"/>
                <w:bCs/>
                <w:sz w:val="24"/>
                <w:szCs w:val="24"/>
              </w:rPr>
              <w:t>4.</w:t>
            </w:r>
          </w:p>
        </w:tc>
        <w:tc>
          <w:tcPr>
            <w:tcW w:w="3153" w:type="dxa"/>
          </w:tcPr>
          <w:p w:rsidR="000330A2" w:rsidRPr="00F536F0" w:rsidRDefault="000330A2" w:rsidP="00B84678">
            <w:pPr>
              <w:spacing w:after="0" w:line="240" w:lineRule="auto"/>
              <w:ind w:left="57" w:right="57"/>
              <w:rPr>
                <w:rFonts w:ascii="Times New Roman" w:hAnsi="Times New Roman" w:cs="Times New Roman"/>
                <w:sz w:val="24"/>
                <w:szCs w:val="24"/>
              </w:rPr>
            </w:pPr>
            <w:r w:rsidRPr="00F536F0">
              <w:rPr>
                <w:rFonts w:ascii="Times New Roman" w:hAnsi="Times New Roman" w:cs="Times New Roman"/>
                <w:sz w:val="24"/>
                <w:szCs w:val="24"/>
              </w:rPr>
              <w:t>Cita informācija</w:t>
            </w:r>
          </w:p>
        </w:tc>
        <w:tc>
          <w:tcPr>
            <w:tcW w:w="6206" w:type="dxa"/>
          </w:tcPr>
          <w:p w:rsidR="000330A2" w:rsidRPr="00F536F0" w:rsidRDefault="00897834" w:rsidP="00B84678">
            <w:pPr>
              <w:spacing w:after="0" w:line="240" w:lineRule="auto"/>
              <w:ind w:left="169" w:right="57"/>
              <w:jc w:val="both"/>
              <w:rPr>
                <w:rFonts w:ascii="Times New Roman" w:hAnsi="Times New Roman" w:cs="Times New Roman"/>
                <w:sz w:val="24"/>
                <w:szCs w:val="24"/>
              </w:rPr>
            </w:pPr>
            <w:r w:rsidRPr="00F536F0">
              <w:rPr>
                <w:rFonts w:ascii="Times New Roman" w:hAnsi="Times New Roman" w:cs="Times New Roman"/>
                <w:sz w:val="24"/>
                <w:szCs w:val="24"/>
              </w:rPr>
              <w:t>Nav.</w:t>
            </w:r>
          </w:p>
        </w:tc>
      </w:tr>
    </w:tbl>
    <w:p w:rsidR="000330A2" w:rsidRPr="00F536F0" w:rsidRDefault="000330A2" w:rsidP="000330A2">
      <w:pPr>
        <w:spacing w:after="0" w:line="240" w:lineRule="auto"/>
        <w:rPr>
          <w:rFonts w:ascii="Times New Roman" w:hAnsi="Times New Roman" w:cs="Times New Roman"/>
          <w:sz w:val="24"/>
          <w:szCs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4661"/>
        <w:gridCol w:w="5466"/>
      </w:tblGrid>
      <w:tr w:rsidR="000330A2" w:rsidRPr="00F536F0" w:rsidTr="00F536F0">
        <w:trPr>
          <w:trHeight w:val="381"/>
          <w:jc w:val="center"/>
        </w:trPr>
        <w:tc>
          <w:tcPr>
            <w:tcW w:w="10564" w:type="dxa"/>
            <w:gridSpan w:val="3"/>
            <w:vAlign w:val="center"/>
          </w:tcPr>
          <w:p w:rsidR="000330A2" w:rsidRPr="00F536F0" w:rsidRDefault="000330A2" w:rsidP="00B84678">
            <w:pPr>
              <w:pStyle w:val="naisnod"/>
              <w:spacing w:before="0" w:beforeAutospacing="0" w:after="0" w:afterAutospacing="0"/>
              <w:ind w:left="57" w:right="57"/>
              <w:jc w:val="center"/>
            </w:pPr>
            <w:r w:rsidRPr="00F536F0">
              <w:rPr>
                <w:b/>
              </w:rPr>
              <w:t>VII. Tiesību akta projekta izpildes nodrošināšana un tās ietekme uz institūcijām</w:t>
            </w:r>
          </w:p>
        </w:tc>
      </w:tr>
      <w:tr w:rsidR="00897834" w:rsidRPr="00F536F0" w:rsidTr="00F536F0">
        <w:trPr>
          <w:trHeight w:val="427"/>
          <w:jc w:val="center"/>
        </w:trPr>
        <w:tc>
          <w:tcPr>
            <w:tcW w:w="437" w:type="dxa"/>
          </w:tcPr>
          <w:p w:rsidR="00897834" w:rsidRPr="00F536F0" w:rsidRDefault="00897834" w:rsidP="00B84678">
            <w:pPr>
              <w:pStyle w:val="naisnod"/>
              <w:spacing w:before="0" w:beforeAutospacing="0" w:after="0" w:afterAutospacing="0"/>
              <w:ind w:left="57" w:right="57"/>
              <w:jc w:val="both"/>
            </w:pPr>
            <w:r w:rsidRPr="00F536F0">
              <w:t>1.</w:t>
            </w:r>
          </w:p>
        </w:tc>
        <w:tc>
          <w:tcPr>
            <w:tcW w:w="4661" w:type="dxa"/>
          </w:tcPr>
          <w:p w:rsidR="00897834" w:rsidRPr="00F536F0" w:rsidRDefault="00897834" w:rsidP="00B84678">
            <w:pPr>
              <w:pStyle w:val="naisf"/>
              <w:spacing w:before="0" w:beforeAutospacing="0" w:after="0" w:afterAutospacing="0"/>
              <w:ind w:left="57" w:right="57"/>
            </w:pPr>
            <w:r w:rsidRPr="00F536F0">
              <w:t>Projekta izpildē iesaistītās institūcijas</w:t>
            </w:r>
          </w:p>
        </w:tc>
        <w:tc>
          <w:tcPr>
            <w:tcW w:w="5466" w:type="dxa"/>
          </w:tcPr>
          <w:p w:rsidR="00897834" w:rsidRPr="00F536F0" w:rsidRDefault="00897834" w:rsidP="00897834">
            <w:pPr>
              <w:pStyle w:val="naisnod"/>
              <w:spacing w:before="0" w:after="0"/>
              <w:ind w:left="57" w:right="57" w:hanging="57"/>
            </w:pPr>
            <w:bookmarkStart w:id="6" w:name="p66"/>
            <w:bookmarkStart w:id="7" w:name="p67"/>
            <w:bookmarkStart w:id="8" w:name="p68"/>
            <w:bookmarkStart w:id="9" w:name="p69"/>
            <w:bookmarkEnd w:id="6"/>
            <w:bookmarkEnd w:id="7"/>
            <w:bookmarkEnd w:id="8"/>
            <w:bookmarkEnd w:id="9"/>
            <w:r w:rsidRPr="00F536F0">
              <w:rPr>
                <w:iCs/>
              </w:rPr>
              <w:t>Noteikumu projekta izpildi nodrošinās Zemkopības ministrija un Lauku atbalsta dienests.</w:t>
            </w:r>
          </w:p>
        </w:tc>
      </w:tr>
      <w:tr w:rsidR="00897834" w:rsidRPr="00F536F0" w:rsidTr="00F536F0">
        <w:trPr>
          <w:trHeight w:val="463"/>
          <w:jc w:val="center"/>
        </w:trPr>
        <w:tc>
          <w:tcPr>
            <w:tcW w:w="437" w:type="dxa"/>
          </w:tcPr>
          <w:p w:rsidR="00897834" w:rsidRPr="00F536F0" w:rsidRDefault="00897834" w:rsidP="00B84678">
            <w:pPr>
              <w:pStyle w:val="naisnod"/>
              <w:spacing w:before="0" w:beforeAutospacing="0" w:after="0" w:afterAutospacing="0"/>
              <w:ind w:left="57" w:right="57"/>
              <w:jc w:val="both"/>
            </w:pPr>
            <w:r w:rsidRPr="00F536F0">
              <w:t>2.</w:t>
            </w:r>
          </w:p>
        </w:tc>
        <w:tc>
          <w:tcPr>
            <w:tcW w:w="4661" w:type="dxa"/>
          </w:tcPr>
          <w:p w:rsidR="00897834" w:rsidRPr="00F536F0" w:rsidRDefault="00897834" w:rsidP="00B84678">
            <w:pPr>
              <w:pStyle w:val="naisf"/>
              <w:spacing w:before="0" w:beforeAutospacing="0" w:after="0" w:afterAutospacing="0"/>
              <w:ind w:left="57" w:right="57"/>
            </w:pPr>
            <w:r w:rsidRPr="00F536F0">
              <w:t>Projekta izpildes ietekme uz pār</w:t>
            </w:r>
            <w:r w:rsidRPr="00F536F0">
              <w:softHyphen/>
              <w:t>valdes funkcijām un institucionālo struktūru.</w:t>
            </w:r>
          </w:p>
          <w:p w:rsidR="00897834" w:rsidRPr="00F536F0" w:rsidRDefault="00897834" w:rsidP="00B84678">
            <w:pPr>
              <w:pStyle w:val="naisf"/>
              <w:spacing w:before="0" w:beforeAutospacing="0" w:after="0" w:afterAutospacing="0"/>
              <w:ind w:left="57" w:right="57"/>
            </w:pPr>
            <w:r w:rsidRPr="00F536F0">
              <w:t>Jaunu institūciju izveide, esošu institūciju likvidācija vai reorga</w:t>
            </w:r>
            <w:r w:rsidRPr="00F536F0">
              <w:softHyphen/>
              <w:t>nizācija, to ietekme uz institūcijas cilvēkresursiem.</w:t>
            </w:r>
          </w:p>
        </w:tc>
        <w:tc>
          <w:tcPr>
            <w:tcW w:w="5466" w:type="dxa"/>
          </w:tcPr>
          <w:p w:rsidR="00897834" w:rsidRPr="00F536F0" w:rsidRDefault="00897834" w:rsidP="00897834">
            <w:pPr>
              <w:pStyle w:val="naisnod"/>
              <w:spacing w:before="0" w:after="0"/>
              <w:ind w:left="57" w:right="57" w:hanging="57"/>
            </w:pPr>
            <w:r w:rsidRPr="00F536F0">
              <w:t>Projekts šo jomu neskar.</w:t>
            </w:r>
          </w:p>
        </w:tc>
      </w:tr>
      <w:tr w:rsidR="000330A2" w:rsidRPr="00F536F0" w:rsidTr="00F536F0">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F536F0" w:rsidRDefault="000330A2" w:rsidP="00B84678">
            <w:pPr>
              <w:pStyle w:val="naisnod"/>
              <w:spacing w:before="0" w:beforeAutospacing="0" w:after="0" w:afterAutospacing="0"/>
              <w:ind w:left="57" w:right="57"/>
              <w:jc w:val="both"/>
            </w:pPr>
            <w:r w:rsidRPr="00F536F0">
              <w:t>3.</w:t>
            </w:r>
          </w:p>
        </w:tc>
        <w:tc>
          <w:tcPr>
            <w:tcW w:w="4661" w:type="dxa"/>
            <w:tcBorders>
              <w:top w:val="single" w:sz="4" w:space="0" w:color="auto"/>
              <w:left w:val="single" w:sz="4" w:space="0" w:color="auto"/>
              <w:bottom w:val="single" w:sz="4" w:space="0" w:color="auto"/>
              <w:right w:val="single" w:sz="4" w:space="0" w:color="auto"/>
            </w:tcBorders>
          </w:tcPr>
          <w:p w:rsidR="000330A2" w:rsidRPr="00F536F0" w:rsidRDefault="000330A2" w:rsidP="00B84678">
            <w:pPr>
              <w:pStyle w:val="naisf"/>
              <w:spacing w:before="0" w:beforeAutospacing="0" w:after="0" w:afterAutospacing="0"/>
              <w:ind w:left="57" w:right="57"/>
            </w:pPr>
            <w:r w:rsidRPr="00F536F0">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F536F0" w:rsidRDefault="00897834" w:rsidP="00B84678">
            <w:pPr>
              <w:spacing w:after="0" w:line="240" w:lineRule="auto"/>
              <w:ind w:left="57" w:right="57"/>
              <w:jc w:val="both"/>
              <w:rPr>
                <w:rFonts w:ascii="Times New Roman" w:hAnsi="Times New Roman" w:cs="Times New Roman"/>
                <w:sz w:val="24"/>
                <w:szCs w:val="24"/>
              </w:rPr>
            </w:pPr>
            <w:r w:rsidRPr="00F536F0">
              <w:rPr>
                <w:rFonts w:ascii="Times New Roman" w:hAnsi="Times New Roman" w:cs="Times New Roman"/>
                <w:sz w:val="24"/>
                <w:szCs w:val="24"/>
              </w:rPr>
              <w:t>Nav.</w:t>
            </w:r>
          </w:p>
        </w:tc>
      </w:tr>
    </w:tbl>
    <w:p w:rsidR="00662893" w:rsidRPr="00F536F0" w:rsidRDefault="00662893" w:rsidP="00335CC6">
      <w:pPr>
        <w:spacing w:after="0" w:line="240" w:lineRule="auto"/>
        <w:rPr>
          <w:rFonts w:ascii="Times New Roman" w:eastAsia="Calibri" w:hAnsi="Times New Roman" w:cs="Times New Roman"/>
          <w:sz w:val="28"/>
          <w:szCs w:val="28"/>
          <w:lang w:eastAsia="en-US"/>
        </w:rPr>
      </w:pPr>
    </w:p>
    <w:p w:rsidR="00335CC6" w:rsidRDefault="00662893" w:rsidP="00335CC6">
      <w:pPr>
        <w:spacing w:after="0" w:line="240" w:lineRule="auto"/>
        <w:rPr>
          <w:rFonts w:ascii="Times New Roman" w:eastAsia="Calibri" w:hAnsi="Times New Roman" w:cs="Times New Roman"/>
          <w:sz w:val="28"/>
          <w:szCs w:val="28"/>
          <w:lang w:eastAsia="en-US"/>
        </w:rPr>
      </w:pPr>
      <w:r w:rsidRPr="00F536F0">
        <w:rPr>
          <w:rFonts w:ascii="Times New Roman" w:eastAsia="Calibri" w:hAnsi="Times New Roman" w:cs="Times New Roman"/>
          <w:sz w:val="28"/>
          <w:szCs w:val="28"/>
          <w:lang w:eastAsia="en-US"/>
        </w:rPr>
        <w:t>Zemkopības ministrs</w:t>
      </w:r>
      <w:r w:rsidRPr="00F536F0">
        <w:rPr>
          <w:rFonts w:ascii="Times New Roman" w:eastAsia="Calibri" w:hAnsi="Times New Roman" w:cs="Times New Roman"/>
          <w:sz w:val="28"/>
          <w:szCs w:val="28"/>
          <w:lang w:eastAsia="en-US"/>
        </w:rPr>
        <w:tab/>
      </w:r>
      <w:r w:rsidRPr="00F536F0">
        <w:rPr>
          <w:rFonts w:ascii="Times New Roman" w:eastAsia="Calibri" w:hAnsi="Times New Roman" w:cs="Times New Roman"/>
          <w:sz w:val="28"/>
          <w:szCs w:val="28"/>
          <w:lang w:eastAsia="en-US"/>
        </w:rPr>
        <w:tab/>
      </w:r>
      <w:r w:rsidRPr="00F536F0">
        <w:rPr>
          <w:rFonts w:ascii="Times New Roman" w:eastAsia="Calibri" w:hAnsi="Times New Roman" w:cs="Times New Roman"/>
          <w:sz w:val="28"/>
          <w:szCs w:val="28"/>
          <w:lang w:eastAsia="en-US"/>
        </w:rPr>
        <w:tab/>
      </w:r>
      <w:r w:rsidRPr="00F536F0">
        <w:rPr>
          <w:rFonts w:ascii="Times New Roman" w:eastAsia="Calibri" w:hAnsi="Times New Roman" w:cs="Times New Roman"/>
          <w:sz w:val="28"/>
          <w:szCs w:val="28"/>
          <w:lang w:eastAsia="en-US"/>
        </w:rPr>
        <w:tab/>
      </w:r>
      <w:r w:rsidR="00172F6C">
        <w:rPr>
          <w:rFonts w:ascii="Times New Roman" w:eastAsia="Calibri" w:hAnsi="Times New Roman" w:cs="Times New Roman"/>
          <w:sz w:val="28"/>
          <w:szCs w:val="28"/>
          <w:lang w:eastAsia="en-US"/>
        </w:rPr>
        <w:tab/>
      </w:r>
      <w:r w:rsidR="00172F6C">
        <w:rPr>
          <w:rFonts w:ascii="Times New Roman" w:eastAsia="Calibri" w:hAnsi="Times New Roman" w:cs="Times New Roman"/>
          <w:sz w:val="28"/>
          <w:szCs w:val="28"/>
          <w:lang w:eastAsia="en-US"/>
        </w:rPr>
        <w:tab/>
      </w:r>
      <w:r w:rsidRPr="00F536F0">
        <w:rPr>
          <w:rFonts w:ascii="Times New Roman" w:eastAsia="Calibri" w:hAnsi="Times New Roman" w:cs="Times New Roman"/>
          <w:sz w:val="28"/>
          <w:szCs w:val="28"/>
          <w:lang w:eastAsia="en-US"/>
        </w:rPr>
        <w:tab/>
      </w:r>
      <w:r w:rsidRPr="00F536F0">
        <w:rPr>
          <w:rFonts w:ascii="Times New Roman" w:eastAsia="Calibri" w:hAnsi="Times New Roman" w:cs="Times New Roman"/>
          <w:sz w:val="28"/>
          <w:szCs w:val="28"/>
          <w:lang w:eastAsia="en-US"/>
        </w:rPr>
        <w:tab/>
      </w:r>
      <w:proofErr w:type="spellStart"/>
      <w:r w:rsidRPr="00F536F0">
        <w:rPr>
          <w:rFonts w:ascii="Times New Roman" w:eastAsia="Calibri" w:hAnsi="Times New Roman" w:cs="Times New Roman"/>
          <w:sz w:val="28"/>
          <w:szCs w:val="28"/>
          <w:lang w:eastAsia="en-US"/>
        </w:rPr>
        <w:t>J.Dūklavs</w:t>
      </w:r>
      <w:proofErr w:type="spellEnd"/>
    </w:p>
    <w:p w:rsidR="00172F6C" w:rsidRDefault="00172F6C"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2014.03.20. 8:18</w:t>
      </w:r>
    </w:p>
    <w:p w:rsidR="00D01718" w:rsidRPr="00D01718" w:rsidRDefault="00D01718" w:rsidP="00760B61">
      <w:pPr>
        <w:spacing w:after="0" w:line="240" w:lineRule="auto"/>
        <w:rPr>
          <w:rFonts w:ascii="Times New Roman" w:hAnsi="Times New Roman" w:cs="Times New Roman"/>
          <w:sz w:val="20"/>
          <w:szCs w:val="20"/>
        </w:rPr>
      </w:pPr>
      <w:fldSimple w:instr=" NUMWORDS   \* MERGEFORMAT ">
        <w:r w:rsidRPr="00D01718">
          <w:rPr>
            <w:rFonts w:ascii="Times New Roman" w:hAnsi="Times New Roman" w:cs="Times New Roman"/>
            <w:noProof/>
            <w:sz w:val="20"/>
            <w:szCs w:val="20"/>
          </w:rPr>
          <w:t>1178</w:t>
        </w:r>
      </w:fldSimple>
    </w:p>
    <w:p w:rsidR="00760B61" w:rsidRPr="00F536F0" w:rsidRDefault="00760B61" w:rsidP="00760B61">
      <w:pPr>
        <w:spacing w:after="0" w:line="240" w:lineRule="auto"/>
        <w:rPr>
          <w:rFonts w:ascii="Times New Roman" w:hAnsi="Times New Roman" w:cs="Times New Roman"/>
          <w:sz w:val="20"/>
          <w:szCs w:val="20"/>
        </w:rPr>
      </w:pPr>
      <w:proofErr w:type="spellStart"/>
      <w:r w:rsidRPr="00F536F0">
        <w:rPr>
          <w:rFonts w:ascii="Times New Roman" w:hAnsi="Times New Roman" w:cs="Times New Roman"/>
          <w:sz w:val="20"/>
          <w:szCs w:val="20"/>
        </w:rPr>
        <w:t>B.Ingiļāvičute</w:t>
      </w:r>
      <w:proofErr w:type="spellEnd"/>
    </w:p>
    <w:p w:rsidR="000330A2" w:rsidRPr="00760B61" w:rsidRDefault="00760B61" w:rsidP="00760B61">
      <w:pPr>
        <w:pStyle w:val="Galvene"/>
        <w:tabs>
          <w:tab w:val="left" w:pos="720"/>
        </w:tabs>
        <w:rPr>
          <w:rFonts w:ascii="Times New Roman" w:hAnsi="Times New Roman" w:cs="Times New Roman"/>
          <w:sz w:val="20"/>
          <w:szCs w:val="20"/>
        </w:rPr>
      </w:pPr>
      <w:r w:rsidRPr="00F536F0">
        <w:rPr>
          <w:rFonts w:ascii="Times New Roman" w:hAnsi="Times New Roman" w:cs="Times New Roman"/>
          <w:sz w:val="20"/>
          <w:szCs w:val="20"/>
        </w:rPr>
        <w:t>67027661, Biruta.Ingilavicute@zm.gov.lv</w:t>
      </w:r>
    </w:p>
    <w:sectPr w:rsidR="000330A2" w:rsidRPr="00760B61" w:rsidSect="00172F6C">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4D" w:rsidRDefault="0009604D" w:rsidP="00B43E45">
      <w:pPr>
        <w:spacing w:after="0" w:line="240" w:lineRule="auto"/>
      </w:pPr>
      <w:r>
        <w:separator/>
      </w:r>
    </w:p>
  </w:endnote>
  <w:endnote w:type="continuationSeparator" w:id="0">
    <w:p w:rsidR="0009604D" w:rsidRDefault="0009604D" w:rsidP="00B4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43" w:rsidRDefault="007E7043">
    <w:pPr>
      <w:pStyle w:val="Kjene"/>
      <w:jc w:val="center"/>
    </w:pPr>
  </w:p>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1F54E6">
      <w:rPr>
        <w:rFonts w:ascii="Times New Roman" w:hAnsi="Times New Roman" w:cs="Times New Roman"/>
        <w:sz w:val="20"/>
        <w:szCs w:val="20"/>
      </w:rPr>
      <w:t>1</w:t>
    </w:r>
    <w:r w:rsidR="001B1E39">
      <w:rPr>
        <w:rFonts w:ascii="Times New Roman" w:hAnsi="Times New Roman" w:cs="Times New Roman"/>
        <w:sz w:val="20"/>
        <w:szCs w:val="20"/>
      </w:rPr>
      <w:t>7</w:t>
    </w:r>
    <w:r w:rsidR="00662893">
      <w:rPr>
        <w:rFonts w:ascii="Times New Roman" w:hAnsi="Times New Roman" w:cs="Times New Roman"/>
        <w:sz w:val="20"/>
        <w:szCs w:val="20"/>
      </w:rPr>
      <w:t>0</w:t>
    </w:r>
    <w:r w:rsidR="001B1E39">
      <w:rPr>
        <w:rFonts w:ascii="Times New Roman" w:hAnsi="Times New Roman" w:cs="Times New Roman"/>
        <w:sz w:val="20"/>
        <w:szCs w:val="20"/>
      </w:rPr>
      <w:t>3</w:t>
    </w:r>
    <w:r w:rsidR="00662893">
      <w:rPr>
        <w:rFonts w:ascii="Times New Roman" w:hAnsi="Times New Roman" w:cs="Times New Roman"/>
        <w:sz w:val="20"/>
        <w:szCs w:val="20"/>
      </w:rPr>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1F54E6">
      <w:rPr>
        <w:rFonts w:ascii="Times New Roman" w:hAnsi="Times New Roman" w:cs="Times New Roman"/>
        <w:sz w:val="20"/>
        <w:szCs w:val="20"/>
      </w:rPr>
      <w:t>1</w:t>
    </w:r>
    <w:r w:rsidR="001B1E39">
      <w:rPr>
        <w:rFonts w:ascii="Times New Roman" w:hAnsi="Times New Roman" w:cs="Times New Roman"/>
        <w:sz w:val="20"/>
        <w:szCs w:val="20"/>
      </w:rPr>
      <w:t>7</w:t>
    </w:r>
    <w:r w:rsidR="00662893">
      <w:rPr>
        <w:rFonts w:ascii="Times New Roman" w:hAnsi="Times New Roman" w:cs="Times New Roman"/>
        <w:sz w:val="20"/>
        <w:szCs w:val="20"/>
      </w:rPr>
      <w:t>0</w:t>
    </w:r>
    <w:r w:rsidR="001B1E39">
      <w:rPr>
        <w:rFonts w:ascii="Times New Roman" w:hAnsi="Times New Roman" w:cs="Times New Roman"/>
        <w:sz w:val="20"/>
        <w:szCs w:val="20"/>
      </w:rPr>
      <w:t>3</w:t>
    </w:r>
    <w:r w:rsidR="00662893">
      <w:rPr>
        <w:rFonts w:ascii="Times New Roman" w:hAnsi="Times New Roman" w:cs="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4D" w:rsidRDefault="0009604D" w:rsidP="00B43E45">
      <w:pPr>
        <w:spacing w:after="0" w:line="240" w:lineRule="auto"/>
      </w:pPr>
      <w:r>
        <w:separator/>
      </w:r>
    </w:p>
  </w:footnote>
  <w:footnote w:type="continuationSeparator" w:id="0">
    <w:p w:rsidR="0009604D" w:rsidRDefault="0009604D" w:rsidP="00B4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69789508"/>
      <w:docPartObj>
        <w:docPartGallery w:val="Page Numbers (Top of Page)"/>
        <w:docPartUnique/>
      </w:docPartObj>
    </w:sdtPr>
    <w:sdtContent>
      <w:p w:rsidR="007E7043" w:rsidRPr="00760B61" w:rsidRDefault="008F486E">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7E7043"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01718">
          <w:rPr>
            <w:rFonts w:ascii="Times New Roman" w:hAnsi="Times New Roman" w:cs="Times New Roman"/>
            <w:noProof/>
            <w:sz w:val="24"/>
          </w:rPr>
          <w:t>4</w:t>
        </w:r>
        <w:r w:rsidRPr="00760B61">
          <w:rPr>
            <w:rFonts w:ascii="Times New Roman" w:hAnsi="Times New Roman" w:cs="Times New Roman"/>
            <w:sz w:val="24"/>
          </w:rPr>
          <w:fldChar w:fldCharType="end"/>
        </w:r>
      </w:p>
    </w:sdtContent>
  </w:sdt>
  <w:p w:rsidR="007E7043" w:rsidRPr="00760B61" w:rsidRDefault="007E7043">
    <w:pPr>
      <w:pStyle w:val="Galve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53F17"/>
    <w:rsid w:val="000330A2"/>
    <w:rsid w:val="00046AB6"/>
    <w:rsid w:val="00070BDF"/>
    <w:rsid w:val="0009604D"/>
    <w:rsid w:val="001022EF"/>
    <w:rsid w:val="0010792A"/>
    <w:rsid w:val="00123517"/>
    <w:rsid w:val="00130FCE"/>
    <w:rsid w:val="00166EFF"/>
    <w:rsid w:val="001671C6"/>
    <w:rsid w:val="00172F6C"/>
    <w:rsid w:val="001B1E39"/>
    <w:rsid w:val="001B7FD9"/>
    <w:rsid w:val="001C749C"/>
    <w:rsid w:val="001F54E6"/>
    <w:rsid w:val="0021618C"/>
    <w:rsid w:val="002279DB"/>
    <w:rsid w:val="002714AE"/>
    <w:rsid w:val="00272762"/>
    <w:rsid w:val="002A35FF"/>
    <w:rsid w:val="002F3A45"/>
    <w:rsid w:val="00312DC4"/>
    <w:rsid w:val="00316A48"/>
    <w:rsid w:val="003201E3"/>
    <w:rsid w:val="00331AD6"/>
    <w:rsid w:val="00335CC6"/>
    <w:rsid w:val="003665A2"/>
    <w:rsid w:val="00374E0B"/>
    <w:rsid w:val="003C608C"/>
    <w:rsid w:val="003D01F4"/>
    <w:rsid w:val="003D7A0A"/>
    <w:rsid w:val="004007A1"/>
    <w:rsid w:val="00403C07"/>
    <w:rsid w:val="00422589"/>
    <w:rsid w:val="00473000"/>
    <w:rsid w:val="004E0136"/>
    <w:rsid w:val="004E0767"/>
    <w:rsid w:val="00504190"/>
    <w:rsid w:val="005206FF"/>
    <w:rsid w:val="00523895"/>
    <w:rsid w:val="00532397"/>
    <w:rsid w:val="00583D4F"/>
    <w:rsid w:val="0059095A"/>
    <w:rsid w:val="00595103"/>
    <w:rsid w:val="005A2113"/>
    <w:rsid w:val="005C6D11"/>
    <w:rsid w:val="0064648F"/>
    <w:rsid w:val="00662893"/>
    <w:rsid w:val="0067349C"/>
    <w:rsid w:val="00674ADE"/>
    <w:rsid w:val="0068244A"/>
    <w:rsid w:val="00684952"/>
    <w:rsid w:val="006A4D02"/>
    <w:rsid w:val="006D349E"/>
    <w:rsid w:val="006D7CE1"/>
    <w:rsid w:val="006E76FD"/>
    <w:rsid w:val="00703F24"/>
    <w:rsid w:val="00723E8E"/>
    <w:rsid w:val="00724B02"/>
    <w:rsid w:val="00753F17"/>
    <w:rsid w:val="00760B61"/>
    <w:rsid w:val="007816A7"/>
    <w:rsid w:val="007826A8"/>
    <w:rsid w:val="007845F1"/>
    <w:rsid w:val="007E7043"/>
    <w:rsid w:val="007E7D6A"/>
    <w:rsid w:val="007F0225"/>
    <w:rsid w:val="00800990"/>
    <w:rsid w:val="008352BA"/>
    <w:rsid w:val="00852FAD"/>
    <w:rsid w:val="0088353A"/>
    <w:rsid w:val="00883CE9"/>
    <w:rsid w:val="00897834"/>
    <w:rsid w:val="008B4DF4"/>
    <w:rsid w:val="008C4FD7"/>
    <w:rsid w:val="008E5E00"/>
    <w:rsid w:val="008F486E"/>
    <w:rsid w:val="00910456"/>
    <w:rsid w:val="00945E3B"/>
    <w:rsid w:val="009704F7"/>
    <w:rsid w:val="00974ECE"/>
    <w:rsid w:val="009831EE"/>
    <w:rsid w:val="0098336F"/>
    <w:rsid w:val="00991239"/>
    <w:rsid w:val="00994E91"/>
    <w:rsid w:val="00A20631"/>
    <w:rsid w:val="00A32C1B"/>
    <w:rsid w:val="00A406A0"/>
    <w:rsid w:val="00AA05B9"/>
    <w:rsid w:val="00AA5504"/>
    <w:rsid w:val="00AF1AC7"/>
    <w:rsid w:val="00B223E3"/>
    <w:rsid w:val="00B43E45"/>
    <w:rsid w:val="00B73FDE"/>
    <w:rsid w:val="00B82449"/>
    <w:rsid w:val="00B84678"/>
    <w:rsid w:val="00BB7F03"/>
    <w:rsid w:val="00BD7262"/>
    <w:rsid w:val="00BF23E4"/>
    <w:rsid w:val="00BF69D1"/>
    <w:rsid w:val="00C24C44"/>
    <w:rsid w:val="00C54405"/>
    <w:rsid w:val="00C55A12"/>
    <w:rsid w:val="00CA0A47"/>
    <w:rsid w:val="00CA4C24"/>
    <w:rsid w:val="00CE64E7"/>
    <w:rsid w:val="00CE6EAF"/>
    <w:rsid w:val="00D01718"/>
    <w:rsid w:val="00D26751"/>
    <w:rsid w:val="00D432BF"/>
    <w:rsid w:val="00D57739"/>
    <w:rsid w:val="00DB2CCF"/>
    <w:rsid w:val="00DC2734"/>
    <w:rsid w:val="00DD7693"/>
    <w:rsid w:val="00E01F43"/>
    <w:rsid w:val="00E0319C"/>
    <w:rsid w:val="00E13F26"/>
    <w:rsid w:val="00E24DEC"/>
    <w:rsid w:val="00E323E5"/>
    <w:rsid w:val="00E46804"/>
    <w:rsid w:val="00E5143B"/>
    <w:rsid w:val="00E5607A"/>
    <w:rsid w:val="00E6642C"/>
    <w:rsid w:val="00E744DB"/>
    <w:rsid w:val="00EA2C82"/>
    <w:rsid w:val="00EC04DB"/>
    <w:rsid w:val="00EF0CD3"/>
    <w:rsid w:val="00EF11FA"/>
    <w:rsid w:val="00F276B1"/>
    <w:rsid w:val="00F536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ai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ai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ai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ai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8948</Characters>
  <Application>Microsoft Office Word</Application>
  <DocSecurity>0</DocSecurity>
  <Lines>241</Lines>
  <Paragraphs>87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4</cp:revision>
  <cp:lastPrinted>2013-12-16T07:43:00Z</cp:lastPrinted>
  <dcterms:created xsi:type="dcterms:W3CDTF">2014-03-19T14:45:00Z</dcterms:created>
  <dcterms:modified xsi:type="dcterms:W3CDTF">2014-03-21T06:03:00Z</dcterms:modified>
</cp:coreProperties>
</file>