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31BD" w14:textId="77777777" w:rsidR="005365A4" w:rsidRPr="00902804" w:rsidRDefault="00E12AF8" w:rsidP="00902804">
      <w:pPr>
        <w:pStyle w:val="Virsraksts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PROJEKTS</w:t>
      </w:r>
    </w:p>
    <w:p w14:paraId="5A7BEE42" w14:textId="77777777" w:rsidR="005365A4" w:rsidRPr="005365A4" w:rsidRDefault="005365A4" w:rsidP="005365A4">
      <w:pPr>
        <w:pStyle w:val="Virsraksts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5365A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LATVIJAS REPUBLIKAS MINISTRU KABINETS</w:t>
      </w:r>
    </w:p>
    <w:p w14:paraId="5F704892" w14:textId="77777777" w:rsidR="005365A4" w:rsidRDefault="005365A4" w:rsidP="00E221D8">
      <w:pPr>
        <w:pStyle w:val="Pamatteksts"/>
        <w:jc w:val="left"/>
        <w:rPr>
          <w:b w:val="0"/>
          <w:bCs/>
        </w:rPr>
      </w:pPr>
    </w:p>
    <w:p w14:paraId="719CE6C6" w14:textId="77777777" w:rsidR="00D310CA" w:rsidRPr="009E571C" w:rsidRDefault="00D310CA" w:rsidP="00E221D8">
      <w:pPr>
        <w:pStyle w:val="Pamatteksts"/>
        <w:jc w:val="left"/>
        <w:rPr>
          <w:b w:val="0"/>
          <w:bCs/>
        </w:rPr>
      </w:pPr>
      <w:r w:rsidRPr="009E571C">
        <w:rPr>
          <w:b w:val="0"/>
          <w:bCs/>
        </w:rPr>
        <w:t>201</w:t>
      </w:r>
      <w:r w:rsidR="00644F5A">
        <w:rPr>
          <w:b w:val="0"/>
          <w:bCs/>
        </w:rPr>
        <w:t>4.gada __.________</w:t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644F5A">
        <w:rPr>
          <w:b w:val="0"/>
          <w:bCs/>
        </w:rPr>
        <w:t xml:space="preserve">         </w:t>
      </w:r>
      <w:r w:rsidRPr="009E571C">
        <w:rPr>
          <w:b w:val="0"/>
          <w:bCs/>
        </w:rPr>
        <w:t>Noteikumi Nr.</w:t>
      </w:r>
      <w:r w:rsidR="00644F5A">
        <w:rPr>
          <w:b w:val="0"/>
          <w:bCs/>
        </w:rPr>
        <w:t>__</w:t>
      </w:r>
    </w:p>
    <w:p w14:paraId="2B4E1CB0" w14:textId="77777777" w:rsidR="00D310CA" w:rsidRPr="009E571C" w:rsidRDefault="00D310CA" w:rsidP="00E221D8">
      <w:r w:rsidRPr="009E571C">
        <w:t>Rīgā</w:t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  <w:t>(prot. Nr.</w:t>
      </w:r>
      <w:r w:rsidRPr="009E571C">
        <w:tab/>
        <w:t>.§)</w:t>
      </w:r>
    </w:p>
    <w:p w14:paraId="6EAF4EFF" w14:textId="77777777" w:rsidR="00D310CA" w:rsidRPr="009E571C" w:rsidRDefault="00D310CA" w:rsidP="00E221D8">
      <w:pPr>
        <w:pStyle w:val="Kjene"/>
        <w:tabs>
          <w:tab w:val="clear" w:pos="4153"/>
          <w:tab w:val="clear" w:pos="8306"/>
        </w:tabs>
      </w:pPr>
    </w:p>
    <w:p w14:paraId="56767C47" w14:textId="77777777" w:rsidR="00D310CA" w:rsidRPr="002D5341" w:rsidRDefault="00D310CA" w:rsidP="00E221D8">
      <w:pPr>
        <w:pStyle w:val="Kjene"/>
        <w:tabs>
          <w:tab w:val="clear" w:pos="4153"/>
          <w:tab w:val="clear" w:pos="8306"/>
        </w:tabs>
        <w:jc w:val="center"/>
        <w:rPr>
          <w:color w:val="000000"/>
        </w:rPr>
      </w:pPr>
      <w:bookmarkStart w:id="0" w:name="OLE_LINK1"/>
      <w:bookmarkStart w:id="1" w:name="OLE_LINK2"/>
      <w:r w:rsidRPr="009E571C">
        <w:rPr>
          <w:b/>
          <w:bCs/>
        </w:rPr>
        <w:t>Grozījumi Ministru kabineta 20</w:t>
      </w:r>
      <w:r w:rsidR="00644F5A">
        <w:rPr>
          <w:b/>
          <w:bCs/>
        </w:rPr>
        <w:t>13</w:t>
      </w:r>
      <w:r w:rsidRPr="009E571C">
        <w:rPr>
          <w:b/>
          <w:bCs/>
        </w:rPr>
        <w:t xml:space="preserve">.gada </w:t>
      </w:r>
      <w:r w:rsidR="00644F5A">
        <w:rPr>
          <w:b/>
          <w:bCs/>
        </w:rPr>
        <w:t>3.septembra</w:t>
      </w:r>
      <w:r w:rsidRPr="009E571C">
        <w:rPr>
          <w:b/>
          <w:bCs/>
        </w:rPr>
        <w:t xml:space="preserve"> noteikumos Nr.</w:t>
      </w:r>
      <w:r w:rsidR="00644F5A">
        <w:rPr>
          <w:b/>
          <w:bCs/>
        </w:rPr>
        <w:t xml:space="preserve">753 </w:t>
      </w:r>
      <w:r w:rsidRPr="002D5341">
        <w:rPr>
          <w:b/>
          <w:bCs/>
          <w:color w:val="000000"/>
        </w:rPr>
        <w:t>„</w:t>
      </w:r>
      <w:r w:rsidR="00644F5A">
        <w:rPr>
          <w:b/>
          <w:bCs/>
          <w:color w:val="000000"/>
        </w:rPr>
        <w:t>Valsts tehniskās uzraudzības aģentūras maksas pakalpojumu cenrādis</w:t>
      </w:r>
      <w:r w:rsidRPr="002D5341">
        <w:rPr>
          <w:b/>
          <w:bCs/>
          <w:color w:val="000000"/>
        </w:rPr>
        <w:t>”</w:t>
      </w:r>
    </w:p>
    <w:bookmarkEnd w:id="0"/>
    <w:bookmarkEnd w:id="1"/>
    <w:p w14:paraId="1A8AA283" w14:textId="77777777" w:rsidR="00902804" w:rsidRPr="002D5341" w:rsidRDefault="00902804" w:rsidP="00E221D8">
      <w:pPr>
        <w:pStyle w:val="Kjene"/>
        <w:tabs>
          <w:tab w:val="clear" w:pos="4153"/>
          <w:tab w:val="clear" w:pos="8306"/>
        </w:tabs>
        <w:rPr>
          <w:color w:val="000000"/>
        </w:rPr>
      </w:pPr>
    </w:p>
    <w:p w14:paraId="53893296" w14:textId="77777777" w:rsidR="00D310CA" w:rsidRPr="003C3EBE" w:rsidRDefault="00D310CA" w:rsidP="00E221D8">
      <w:pPr>
        <w:pStyle w:val="Pamatteksts2"/>
        <w:jc w:val="right"/>
        <w:rPr>
          <w:i/>
          <w:color w:val="000000"/>
        </w:rPr>
      </w:pPr>
      <w:r w:rsidRPr="003C3EBE">
        <w:rPr>
          <w:i/>
          <w:color w:val="000000"/>
        </w:rPr>
        <w:t>Izdoti saskaņā ar</w:t>
      </w:r>
    </w:p>
    <w:p w14:paraId="51668AC5" w14:textId="77777777" w:rsidR="00644F5A" w:rsidRPr="003C3EBE" w:rsidRDefault="00644F5A" w:rsidP="00644F5A">
      <w:pPr>
        <w:pStyle w:val="Pamatteksts2"/>
        <w:jc w:val="right"/>
        <w:rPr>
          <w:i/>
          <w:color w:val="000000"/>
        </w:rPr>
      </w:pPr>
      <w:r w:rsidRPr="003C3EBE">
        <w:rPr>
          <w:i/>
          <w:color w:val="000000"/>
        </w:rPr>
        <w:t xml:space="preserve">Likuma par budžetu un finanšu vadību </w:t>
      </w:r>
    </w:p>
    <w:p w14:paraId="65E67F15" w14:textId="6805C9FD" w:rsidR="00D310CA" w:rsidRPr="003C3EBE" w:rsidRDefault="00644F5A" w:rsidP="00644F5A">
      <w:pPr>
        <w:pStyle w:val="Pamatteksts2"/>
        <w:jc w:val="right"/>
        <w:rPr>
          <w:i/>
          <w:color w:val="000000"/>
        </w:rPr>
      </w:pPr>
      <w:r w:rsidRPr="003C3EBE">
        <w:rPr>
          <w:i/>
          <w:color w:val="000000"/>
        </w:rPr>
        <w:t>5.panta dev</w:t>
      </w:r>
      <w:r w:rsidR="00A73FD3">
        <w:rPr>
          <w:i/>
          <w:color w:val="000000"/>
        </w:rPr>
        <w:t>ī</w:t>
      </w:r>
      <w:r w:rsidRPr="003C3EBE">
        <w:rPr>
          <w:i/>
          <w:color w:val="000000"/>
        </w:rPr>
        <w:t>to daļu</w:t>
      </w:r>
    </w:p>
    <w:p w14:paraId="56A62876" w14:textId="77777777" w:rsidR="00D310CA" w:rsidRDefault="00D310CA" w:rsidP="00800A7C">
      <w:pPr>
        <w:pStyle w:val="Kjene"/>
        <w:tabs>
          <w:tab w:val="clear" w:pos="4153"/>
          <w:tab w:val="clear" w:pos="8306"/>
        </w:tabs>
        <w:jc w:val="both"/>
        <w:rPr>
          <w:color w:val="000000"/>
        </w:rPr>
      </w:pPr>
    </w:p>
    <w:p w14:paraId="3F6B1CEB" w14:textId="77777777" w:rsidR="00D310CA" w:rsidRDefault="00A73FD3" w:rsidP="00DA7F90">
      <w:pPr>
        <w:pStyle w:val="Kjene"/>
        <w:tabs>
          <w:tab w:val="clear" w:pos="4153"/>
          <w:tab w:val="clear" w:pos="8306"/>
        </w:tabs>
        <w:jc w:val="both"/>
        <w:rPr>
          <w:color w:val="000000"/>
        </w:rPr>
      </w:pPr>
      <w:r>
        <w:rPr>
          <w:color w:val="000000"/>
        </w:rPr>
        <w:t xml:space="preserve">1. </w:t>
      </w:r>
      <w:r w:rsidR="00D310CA" w:rsidRPr="002D5341">
        <w:rPr>
          <w:color w:val="000000"/>
        </w:rPr>
        <w:t xml:space="preserve">Izdarīt </w:t>
      </w:r>
      <w:r w:rsidR="00644F5A" w:rsidRPr="00644F5A">
        <w:rPr>
          <w:bCs/>
        </w:rPr>
        <w:t xml:space="preserve">Ministru kabineta 2013.gada 3.septembra noteikumos Nr.753 </w:t>
      </w:r>
      <w:r w:rsidR="00644F5A" w:rsidRPr="00644F5A">
        <w:rPr>
          <w:bCs/>
          <w:color w:val="000000"/>
        </w:rPr>
        <w:t>„Valsts tehniskās uzraudzības aģentūras maksas pakalpojumu cenrādis”</w:t>
      </w:r>
      <w:r w:rsidR="00644F5A" w:rsidRPr="00644F5A">
        <w:rPr>
          <w:szCs w:val="28"/>
        </w:rPr>
        <w:t xml:space="preserve"> </w:t>
      </w:r>
      <w:r w:rsidR="00906EBA">
        <w:rPr>
          <w:szCs w:val="28"/>
        </w:rPr>
        <w:t>(Latvijas Vēstnesis, 2013, 174.</w:t>
      </w:r>
      <w:r w:rsidR="00D57AAA">
        <w:rPr>
          <w:szCs w:val="28"/>
        </w:rPr>
        <w:t xml:space="preserve"> </w:t>
      </w:r>
      <w:r w:rsidR="00906EBA">
        <w:rPr>
          <w:szCs w:val="28"/>
        </w:rPr>
        <w:t>nr.</w:t>
      </w:r>
      <w:r w:rsidR="00D310CA">
        <w:rPr>
          <w:szCs w:val="28"/>
        </w:rPr>
        <w:t>)</w:t>
      </w:r>
      <w:r w:rsidR="00D310CA" w:rsidRPr="000407F2">
        <w:rPr>
          <w:color w:val="000000"/>
        </w:rPr>
        <w:t xml:space="preserve"> </w:t>
      </w:r>
      <w:r w:rsidR="00D310CA" w:rsidRPr="002D5341">
        <w:rPr>
          <w:color w:val="000000"/>
        </w:rPr>
        <w:t>šādus grozījumus:</w:t>
      </w:r>
    </w:p>
    <w:p w14:paraId="0B414C59" w14:textId="77777777" w:rsidR="00D310CA" w:rsidRDefault="00D310CA" w:rsidP="00800A7C">
      <w:pPr>
        <w:pStyle w:val="Kjene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</w:p>
    <w:p w14:paraId="631AB82A" w14:textId="7FDA2555" w:rsidR="007E1A3E" w:rsidRDefault="00A73FD3" w:rsidP="00DA7F90">
      <w:pPr>
        <w:pStyle w:val="Kjene"/>
        <w:tabs>
          <w:tab w:val="clear" w:pos="4153"/>
          <w:tab w:val="clear" w:pos="8306"/>
        </w:tabs>
        <w:ind w:left="720" w:hanging="294"/>
        <w:jc w:val="both"/>
        <w:rPr>
          <w:color w:val="000000"/>
        </w:rPr>
      </w:pPr>
      <w:r>
        <w:rPr>
          <w:color w:val="000000"/>
        </w:rPr>
        <w:t>1.1. i</w:t>
      </w:r>
      <w:r w:rsidR="00902804">
        <w:rPr>
          <w:color w:val="000000"/>
        </w:rPr>
        <w:t>zteik</w:t>
      </w:r>
      <w:r w:rsidR="00CC42DA">
        <w:rPr>
          <w:color w:val="000000"/>
        </w:rPr>
        <w:t>t pielikuma 1.</w:t>
      </w:r>
      <w:r w:rsidR="00DA7F90">
        <w:rPr>
          <w:color w:val="000000"/>
        </w:rPr>
        <w:t xml:space="preserve"> un 2.</w:t>
      </w:r>
      <w:r w:rsidR="00CC42DA">
        <w:rPr>
          <w:color w:val="000000"/>
        </w:rPr>
        <w:t>punktu š</w:t>
      </w:r>
      <w:r w:rsidR="00902804">
        <w:rPr>
          <w:color w:val="000000"/>
        </w:rPr>
        <w:t>ādā redakcijā:</w:t>
      </w:r>
    </w:p>
    <w:p w14:paraId="13180830" w14:textId="32D51DC5" w:rsidR="00902804" w:rsidRDefault="00902804" w:rsidP="00773567">
      <w:pPr>
        <w:pStyle w:val="Kjene"/>
        <w:tabs>
          <w:tab w:val="clear" w:pos="4153"/>
          <w:tab w:val="clear" w:pos="8306"/>
        </w:tabs>
        <w:jc w:val="both"/>
        <w:rPr>
          <w:color w:val="00000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134"/>
        <w:gridCol w:w="1275"/>
        <w:gridCol w:w="1128"/>
      </w:tblGrid>
      <w:tr w:rsidR="00902804" w:rsidRPr="00E12AF8" w14:paraId="4492A013" w14:textId="77777777" w:rsidTr="00C35569">
        <w:tc>
          <w:tcPr>
            <w:tcW w:w="846" w:type="dxa"/>
          </w:tcPr>
          <w:p w14:paraId="1BFEE69E" w14:textId="77777777" w:rsidR="00902804" w:rsidRPr="00902804" w:rsidRDefault="00E26EAC" w:rsidP="00C35569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„</w:t>
            </w:r>
            <w:r w:rsidR="00902804" w:rsidRPr="00902804">
              <w:rPr>
                <w:noProof w:val="0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3260" w:type="dxa"/>
          </w:tcPr>
          <w:p w14:paraId="1CE1F253" w14:textId="77777777" w:rsidR="00902804" w:rsidRPr="00902804" w:rsidRDefault="00902804" w:rsidP="003B6798">
            <w:pPr>
              <w:jc w:val="both"/>
              <w:rPr>
                <w:b/>
                <w:color w:val="000000" w:themeColor="text1"/>
                <w:szCs w:val="28"/>
              </w:rPr>
            </w:pPr>
            <w:r w:rsidRPr="00902804">
              <w:rPr>
                <w:noProof w:val="0"/>
                <w:color w:val="000000" w:themeColor="text1"/>
                <w:szCs w:val="28"/>
                <w:lang w:eastAsia="lv-LV"/>
              </w:rPr>
              <w:t>Traktortehnikas vai tās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 xml:space="preserve"> piekabes vienas vienības reģistrācijas datu maiņa informatīvajā sistēmā</w:t>
            </w:r>
            <w:r w:rsidR="0069109A" w:rsidRPr="0069109A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418" w:type="dxa"/>
          </w:tcPr>
          <w:p w14:paraId="231A131A" w14:textId="77777777" w:rsidR="00902804" w:rsidRPr="00902804" w:rsidRDefault="0069109A" w:rsidP="00DA7F90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izmaiņa</w:t>
            </w:r>
          </w:p>
        </w:tc>
        <w:tc>
          <w:tcPr>
            <w:tcW w:w="1134" w:type="dxa"/>
          </w:tcPr>
          <w:p w14:paraId="3A5B81B8" w14:textId="77777777" w:rsidR="00902804" w:rsidRPr="00902804" w:rsidRDefault="00902804" w:rsidP="00DA7F90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6,40</w:t>
            </w:r>
          </w:p>
        </w:tc>
        <w:tc>
          <w:tcPr>
            <w:tcW w:w="1275" w:type="dxa"/>
          </w:tcPr>
          <w:p w14:paraId="638C4F4D" w14:textId="77777777" w:rsidR="00902804" w:rsidRPr="00902804" w:rsidRDefault="00902804" w:rsidP="00DA7F90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02804">
              <w:rPr>
                <w:noProof w:val="0"/>
                <w:color w:val="000000" w:themeColor="text1"/>
                <w:szCs w:val="28"/>
                <w:lang w:eastAsia="lv-LV"/>
              </w:rPr>
              <w:t>0,00</w:t>
            </w:r>
          </w:p>
        </w:tc>
        <w:tc>
          <w:tcPr>
            <w:tcW w:w="1128" w:type="dxa"/>
          </w:tcPr>
          <w:p w14:paraId="18CB268D" w14:textId="2D2C7AAB" w:rsidR="00902804" w:rsidRPr="00902804" w:rsidRDefault="00902804" w:rsidP="00DA7F90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6</w:t>
            </w:r>
            <w:r w:rsidR="00B04D44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40</w:t>
            </w:r>
          </w:p>
        </w:tc>
      </w:tr>
      <w:tr w:rsidR="00DA7F90" w:rsidRPr="00E12AF8" w14:paraId="44D3CB97" w14:textId="77777777" w:rsidTr="00C35569">
        <w:tc>
          <w:tcPr>
            <w:tcW w:w="846" w:type="dxa"/>
          </w:tcPr>
          <w:p w14:paraId="0BF93DE5" w14:textId="7A9CC544" w:rsidR="00DA7F90" w:rsidRDefault="00DA7F90" w:rsidP="00DA7F90">
            <w:pPr>
              <w:rPr>
                <w:noProof w:val="0"/>
                <w:color w:val="000000" w:themeColor="text1"/>
                <w:szCs w:val="28"/>
                <w:lang w:eastAsia="lv-LV"/>
              </w:rPr>
            </w:pP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3260" w:type="dxa"/>
          </w:tcPr>
          <w:p w14:paraId="73C83DA0" w14:textId="7732867D" w:rsidR="00DA7F90" w:rsidRPr="00902804" w:rsidRDefault="00DA7F90" w:rsidP="00DA7F90">
            <w:pPr>
              <w:jc w:val="both"/>
              <w:rPr>
                <w:noProof w:val="0"/>
                <w:color w:val="000000" w:themeColor="text1"/>
                <w:szCs w:val="28"/>
                <w:lang w:eastAsia="lv-LV"/>
              </w:rPr>
            </w:pP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Traktortehnikas vai tās piekabes īpašnieka maiņa</w:t>
            </w:r>
            <w:r w:rsidRPr="0069109A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418" w:type="dxa"/>
          </w:tcPr>
          <w:p w14:paraId="63F10F3F" w14:textId="685E6C3C" w:rsidR="00DA7F90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1 izmaiņa</w:t>
            </w:r>
          </w:p>
        </w:tc>
        <w:tc>
          <w:tcPr>
            <w:tcW w:w="1134" w:type="dxa"/>
          </w:tcPr>
          <w:p w14:paraId="31E2C1EC" w14:textId="096B1956" w:rsidR="00DA7F90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10,67</w:t>
            </w:r>
          </w:p>
        </w:tc>
        <w:tc>
          <w:tcPr>
            <w:tcW w:w="1275" w:type="dxa"/>
          </w:tcPr>
          <w:p w14:paraId="63365300" w14:textId="6CB79C0E" w:rsidR="00DA7F90" w:rsidRPr="00902804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0,00</w:t>
            </w:r>
          </w:p>
        </w:tc>
        <w:tc>
          <w:tcPr>
            <w:tcW w:w="1128" w:type="dxa"/>
          </w:tcPr>
          <w:p w14:paraId="361AFFCA" w14:textId="5AEABE8B" w:rsidR="00DA7F90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10,67”</w:t>
            </w:r>
          </w:p>
        </w:tc>
      </w:tr>
    </w:tbl>
    <w:p w14:paraId="4813E33A" w14:textId="34E3CA36" w:rsidR="00E12AF8" w:rsidRDefault="00E12AF8" w:rsidP="00773567">
      <w:pPr>
        <w:jc w:val="right"/>
        <w:rPr>
          <w:b/>
        </w:rPr>
      </w:pPr>
    </w:p>
    <w:p w14:paraId="3055649D" w14:textId="3C60BF2E" w:rsidR="00EB6BA1" w:rsidRPr="0069109A" w:rsidRDefault="00DA7F90" w:rsidP="00DA7F90">
      <w:pPr>
        <w:ind w:firstLine="426"/>
      </w:pPr>
      <w:r>
        <w:rPr>
          <w:color w:val="000000" w:themeColor="text1"/>
        </w:rPr>
        <w:t>1.2</w:t>
      </w:r>
      <w:r w:rsidR="00A73FD3">
        <w:rPr>
          <w:color w:val="000000" w:themeColor="text1"/>
        </w:rPr>
        <w:t>. i</w:t>
      </w:r>
      <w:r w:rsidR="00EB6BA1" w:rsidRPr="00DA7F90">
        <w:rPr>
          <w:color w:val="000000" w:themeColor="text1"/>
        </w:rPr>
        <w:t>zteikt pielikuma 7.punktu šādā redakcijā:</w:t>
      </w:r>
    </w:p>
    <w:p w14:paraId="57019B19" w14:textId="3AF96E21" w:rsidR="00EB6BA1" w:rsidRDefault="00EB6BA1" w:rsidP="00EB6BA1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134"/>
        <w:gridCol w:w="1275"/>
        <w:gridCol w:w="1128"/>
      </w:tblGrid>
      <w:tr w:rsidR="00EB6BA1" w:rsidRPr="0069109A" w14:paraId="7D787D78" w14:textId="77777777" w:rsidTr="003E1E19">
        <w:tc>
          <w:tcPr>
            <w:tcW w:w="846" w:type="dxa"/>
          </w:tcPr>
          <w:p w14:paraId="73A7F388" w14:textId="77777777" w:rsidR="00EB6BA1" w:rsidRPr="0069109A" w:rsidRDefault="00E26EAC" w:rsidP="003E1E19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„</w:t>
            </w:r>
            <w:r w:rsidR="0006454D">
              <w:rPr>
                <w:noProof w:val="0"/>
                <w:color w:val="000000" w:themeColor="text1"/>
                <w:szCs w:val="28"/>
                <w:lang w:eastAsia="lv-LV"/>
              </w:rPr>
              <w:t>7</w:t>
            </w:r>
            <w:r w:rsidR="00EB6BA1"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260" w:type="dxa"/>
          </w:tcPr>
          <w:p w14:paraId="0D36A65D" w14:textId="77777777" w:rsidR="00EB6BA1" w:rsidRPr="000430D3" w:rsidRDefault="00EB6BA1" w:rsidP="003E1E19">
            <w:pPr>
              <w:jc w:val="both"/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Traktortehnikas v</w:t>
            </w:r>
            <w:r w:rsidR="00190E7E">
              <w:rPr>
                <w:noProof w:val="0"/>
                <w:color w:val="000000" w:themeColor="text1"/>
                <w:szCs w:val="28"/>
                <w:lang w:eastAsia="lv-LV"/>
              </w:rPr>
              <w:t>ai tās piekabes valsts reģistrācijas numura zīmes izvēle no saraksta</w:t>
            </w:r>
          </w:p>
        </w:tc>
        <w:tc>
          <w:tcPr>
            <w:tcW w:w="1418" w:type="dxa"/>
          </w:tcPr>
          <w:p w14:paraId="0498FE4D" w14:textId="77777777" w:rsidR="00EB6BA1" w:rsidRPr="0069109A" w:rsidRDefault="00EB6BA1" w:rsidP="003E1E19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vienība</w:t>
            </w:r>
          </w:p>
        </w:tc>
        <w:tc>
          <w:tcPr>
            <w:tcW w:w="1134" w:type="dxa"/>
          </w:tcPr>
          <w:p w14:paraId="7C609281" w14:textId="77777777" w:rsidR="00EB6BA1" w:rsidRPr="0069109A" w:rsidRDefault="00190E7E" w:rsidP="003E1E19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33,06</w:t>
            </w:r>
          </w:p>
        </w:tc>
        <w:tc>
          <w:tcPr>
            <w:tcW w:w="1275" w:type="dxa"/>
          </w:tcPr>
          <w:p w14:paraId="1FE16A75" w14:textId="77777777" w:rsidR="00EB6BA1" w:rsidRPr="0069109A" w:rsidRDefault="00190E7E" w:rsidP="003E1E19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6,94</w:t>
            </w:r>
          </w:p>
        </w:tc>
        <w:tc>
          <w:tcPr>
            <w:tcW w:w="1128" w:type="dxa"/>
          </w:tcPr>
          <w:p w14:paraId="25BDCD44" w14:textId="77777777" w:rsidR="00EB6BA1" w:rsidRPr="0069109A" w:rsidRDefault="00190E7E" w:rsidP="003E1E19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40</w:t>
            </w:r>
            <w:r w:rsidR="00EB6BA1"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00</w:t>
            </w:r>
            <w:r w:rsidR="00EB6BA1" w:rsidRPr="0069109A">
              <w:rPr>
                <w:noProof w:val="0"/>
                <w:color w:val="000000" w:themeColor="text1"/>
                <w:szCs w:val="28"/>
                <w:lang w:eastAsia="lv-LV"/>
              </w:rPr>
              <w:t>”</w:t>
            </w:r>
          </w:p>
        </w:tc>
      </w:tr>
    </w:tbl>
    <w:p w14:paraId="127267A5" w14:textId="0E02C4AE" w:rsidR="00EB6BA1" w:rsidRPr="00EB6BA1" w:rsidRDefault="00EB6BA1" w:rsidP="00773567">
      <w:pPr>
        <w:jc w:val="right"/>
      </w:pPr>
    </w:p>
    <w:p w14:paraId="49FEF2F1" w14:textId="35DF8B5E" w:rsidR="000430D3" w:rsidRPr="0069109A" w:rsidRDefault="00DA7F90" w:rsidP="00DA7F90">
      <w:pPr>
        <w:ind w:firstLine="426"/>
      </w:pPr>
      <w:r>
        <w:rPr>
          <w:color w:val="000000" w:themeColor="text1"/>
        </w:rPr>
        <w:t>1.3</w:t>
      </w:r>
      <w:r w:rsidR="00A73FD3">
        <w:rPr>
          <w:color w:val="000000" w:themeColor="text1"/>
        </w:rPr>
        <w:t xml:space="preserve">. </w:t>
      </w:r>
      <w:r w:rsidR="00A73FD3" w:rsidRPr="00DA7F90">
        <w:rPr>
          <w:color w:val="000000" w:themeColor="text1"/>
        </w:rPr>
        <w:t>i</w:t>
      </w:r>
      <w:r w:rsidR="000430D3" w:rsidRPr="00DA7F90">
        <w:rPr>
          <w:color w:val="000000" w:themeColor="text1"/>
        </w:rPr>
        <w:t>zteikt pielikuma 10.punktu šādā redakcijā:</w:t>
      </w:r>
    </w:p>
    <w:p w14:paraId="54BAE4C3" w14:textId="72B88C71" w:rsidR="000430D3" w:rsidRDefault="000430D3" w:rsidP="000430D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134"/>
        <w:gridCol w:w="1275"/>
        <w:gridCol w:w="1128"/>
      </w:tblGrid>
      <w:tr w:rsidR="000430D3" w:rsidRPr="0069109A" w14:paraId="6093EC26" w14:textId="77777777" w:rsidTr="00C35569">
        <w:tc>
          <w:tcPr>
            <w:tcW w:w="846" w:type="dxa"/>
          </w:tcPr>
          <w:p w14:paraId="20E6E52F" w14:textId="77777777" w:rsidR="000430D3" w:rsidRPr="0069109A" w:rsidRDefault="00E26EAC" w:rsidP="00C35569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„</w:t>
            </w:r>
            <w:r w:rsidR="000430D3">
              <w:rPr>
                <w:noProof w:val="0"/>
                <w:color w:val="000000" w:themeColor="text1"/>
                <w:szCs w:val="28"/>
                <w:lang w:eastAsia="lv-LV"/>
              </w:rPr>
              <w:t>10</w:t>
            </w:r>
            <w:r w:rsidR="000430D3"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260" w:type="dxa"/>
          </w:tcPr>
          <w:p w14:paraId="54F2F578" w14:textId="77777777" w:rsidR="000430D3" w:rsidRPr="000430D3" w:rsidRDefault="000430D3" w:rsidP="00C35569">
            <w:pPr>
              <w:jc w:val="both"/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</w:pP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Traktortehnikas vai tās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 xml:space="preserve"> piekabes pārbūves atzinums</w:t>
            </w:r>
            <w:r w:rsidRPr="0069109A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418" w:type="dxa"/>
          </w:tcPr>
          <w:p w14:paraId="07BFDBAE" w14:textId="77777777" w:rsidR="000430D3" w:rsidRPr="0069109A" w:rsidRDefault="000430D3" w:rsidP="00C35569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vienība</w:t>
            </w:r>
          </w:p>
        </w:tc>
        <w:tc>
          <w:tcPr>
            <w:tcW w:w="1134" w:type="dxa"/>
          </w:tcPr>
          <w:p w14:paraId="665B68F1" w14:textId="77777777" w:rsidR="000430D3" w:rsidRPr="0069109A" w:rsidRDefault="000430D3" w:rsidP="003B6798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21,48</w:t>
            </w:r>
          </w:p>
        </w:tc>
        <w:tc>
          <w:tcPr>
            <w:tcW w:w="1275" w:type="dxa"/>
          </w:tcPr>
          <w:p w14:paraId="5BD5D15F" w14:textId="77777777" w:rsidR="000430D3" w:rsidRPr="0069109A" w:rsidRDefault="000430D3" w:rsidP="003B679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0,00</w:t>
            </w:r>
          </w:p>
        </w:tc>
        <w:tc>
          <w:tcPr>
            <w:tcW w:w="1128" w:type="dxa"/>
          </w:tcPr>
          <w:p w14:paraId="34CE11F6" w14:textId="77777777" w:rsidR="000430D3" w:rsidRPr="0069109A" w:rsidRDefault="000430D3" w:rsidP="003B6798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21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48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”</w:t>
            </w:r>
          </w:p>
        </w:tc>
      </w:tr>
    </w:tbl>
    <w:p w14:paraId="1B939292" w14:textId="62FAB841" w:rsidR="0069109A" w:rsidRDefault="00A728BE" w:rsidP="002F2449">
      <w:pPr>
        <w:pStyle w:val="Sarakstarindkopa"/>
        <w:ind w:left="1080"/>
        <w:jc w:val="center"/>
      </w:pPr>
      <w:r>
        <w:br w:type="page"/>
      </w:r>
    </w:p>
    <w:p w14:paraId="4F20B3E6" w14:textId="78615DD4" w:rsidR="00132DEC" w:rsidRPr="00132DEC" w:rsidRDefault="00A73FD3" w:rsidP="00DA7F90">
      <w:pPr>
        <w:pStyle w:val="Kjene"/>
        <w:numPr>
          <w:ilvl w:val="1"/>
          <w:numId w:val="26"/>
        </w:numPr>
        <w:tabs>
          <w:tab w:val="clear" w:pos="4153"/>
          <w:tab w:val="clear" w:pos="830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i</w:t>
      </w:r>
      <w:r w:rsidR="00FB4AAC">
        <w:rPr>
          <w:color w:val="000000" w:themeColor="text1"/>
        </w:rPr>
        <w:t>zteikt</w:t>
      </w:r>
      <w:r w:rsidR="00132DEC" w:rsidRPr="00132DEC">
        <w:rPr>
          <w:color w:val="000000" w:themeColor="text1"/>
        </w:rPr>
        <w:t xml:space="preserve"> pielikum</w:t>
      </w:r>
      <w:r w:rsidR="001619FF">
        <w:rPr>
          <w:color w:val="000000" w:themeColor="text1"/>
        </w:rPr>
        <w:t>a</w:t>
      </w:r>
      <w:r w:rsidR="00132DEC" w:rsidRPr="00132DEC">
        <w:rPr>
          <w:color w:val="000000" w:themeColor="text1"/>
        </w:rPr>
        <w:t xml:space="preserve"> 26.</w:t>
      </w:r>
      <w:r w:rsidR="00DA7F90">
        <w:rPr>
          <w:color w:val="000000" w:themeColor="text1"/>
        </w:rPr>
        <w:t>, 27. un 28.</w:t>
      </w:r>
      <w:r w:rsidR="00132DEC" w:rsidRPr="00132DEC">
        <w:rPr>
          <w:color w:val="000000" w:themeColor="text1"/>
        </w:rPr>
        <w:t>punktu šādā redakcijā:</w:t>
      </w:r>
    </w:p>
    <w:p w14:paraId="34A24E21" w14:textId="4E5DA603" w:rsidR="00132DEC" w:rsidRPr="00132DEC" w:rsidRDefault="00132DEC" w:rsidP="00132DEC">
      <w:pPr>
        <w:rPr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134"/>
        <w:gridCol w:w="1275"/>
        <w:gridCol w:w="1128"/>
      </w:tblGrid>
      <w:tr w:rsidR="00132DEC" w:rsidRPr="00132DEC" w14:paraId="7BF15E6D" w14:textId="77777777" w:rsidTr="007E049C">
        <w:tc>
          <w:tcPr>
            <w:tcW w:w="846" w:type="dxa"/>
          </w:tcPr>
          <w:p w14:paraId="519C1E15" w14:textId="77777777" w:rsidR="00132DEC" w:rsidRPr="00132DEC" w:rsidRDefault="00E26EAC" w:rsidP="007E049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„</w:t>
            </w:r>
            <w:r w:rsidR="00132DEC" w:rsidRPr="00132DEC">
              <w:rPr>
                <w:color w:val="000000" w:themeColor="text1"/>
              </w:rPr>
              <w:t>26.</w:t>
            </w:r>
          </w:p>
        </w:tc>
        <w:tc>
          <w:tcPr>
            <w:tcW w:w="3260" w:type="dxa"/>
          </w:tcPr>
          <w:p w14:paraId="6D3ADA27" w14:textId="1E6ABDF3" w:rsidR="00132DEC" w:rsidRPr="00132DEC" w:rsidRDefault="00132DEC" w:rsidP="007E049C">
            <w:pPr>
              <w:jc w:val="both"/>
              <w:rPr>
                <w:color w:val="000000" w:themeColor="text1"/>
                <w:szCs w:val="28"/>
              </w:rPr>
            </w:pPr>
            <w:r w:rsidRPr="00132DEC">
              <w:rPr>
                <w:noProof w:val="0"/>
                <w:color w:val="000000" w:themeColor="text1"/>
                <w:szCs w:val="28"/>
                <w:lang w:eastAsia="lv-LV"/>
              </w:rPr>
              <w:t xml:space="preserve">Traktortehnikas vai tās </w:t>
            </w:r>
            <w:r w:rsidR="00CC42DA">
              <w:rPr>
                <w:noProof w:val="0"/>
                <w:color w:val="000000" w:themeColor="text1"/>
                <w:szCs w:val="28"/>
                <w:lang w:eastAsia="lv-LV"/>
              </w:rPr>
              <w:t xml:space="preserve">piekabes </w:t>
            </w:r>
            <w:r w:rsidRPr="00132DEC">
              <w:rPr>
                <w:noProof w:val="0"/>
                <w:color w:val="000000" w:themeColor="text1"/>
                <w:szCs w:val="28"/>
                <w:lang w:eastAsia="lv-LV"/>
              </w:rPr>
              <w:t>viena nederīgā stingrās uzskaites materiāla vai dokumenta atjaunošana vai maiņa</w:t>
            </w:r>
            <w:r w:rsidRPr="00132DEC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418" w:type="dxa"/>
          </w:tcPr>
          <w:p w14:paraId="05CFF1CC" w14:textId="77777777" w:rsidR="00132DEC" w:rsidRPr="00132DEC" w:rsidRDefault="00132DEC" w:rsidP="00DA7F90">
            <w:pPr>
              <w:jc w:val="center"/>
              <w:rPr>
                <w:color w:val="000000" w:themeColor="text1"/>
                <w:szCs w:val="28"/>
              </w:rPr>
            </w:pPr>
            <w:r w:rsidRPr="00132DEC">
              <w:rPr>
                <w:noProof w:val="0"/>
                <w:color w:val="000000" w:themeColor="text1"/>
                <w:szCs w:val="28"/>
                <w:lang w:eastAsia="lv-LV"/>
              </w:rPr>
              <w:t>1 izmaiņa</w:t>
            </w:r>
          </w:p>
        </w:tc>
        <w:tc>
          <w:tcPr>
            <w:tcW w:w="1134" w:type="dxa"/>
          </w:tcPr>
          <w:p w14:paraId="157BDAAE" w14:textId="77777777" w:rsidR="00132DEC" w:rsidRPr="00132DEC" w:rsidRDefault="00132DEC" w:rsidP="00DA7F90">
            <w:pPr>
              <w:jc w:val="center"/>
              <w:rPr>
                <w:color w:val="000000" w:themeColor="text1"/>
                <w:szCs w:val="28"/>
              </w:rPr>
            </w:pPr>
            <w:r w:rsidRPr="00132DEC">
              <w:rPr>
                <w:noProof w:val="0"/>
                <w:color w:val="000000" w:themeColor="text1"/>
                <w:szCs w:val="28"/>
                <w:lang w:eastAsia="lv-LV"/>
              </w:rPr>
              <w:t>10,33</w:t>
            </w:r>
          </w:p>
        </w:tc>
        <w:tc>
          <w:tcPr>
            <w:tcW w:w="1275" w:type="dxa"/>
          </w:tcPr>
          <w:p w14:paraId="4B810832" w14:textId="77777777" w:rsidR="00132DEC" w:rsidRPr="00132DEC" w:rsidRDefault="00132DEC" w:rsidP="00DA7F90">
            <w:pPr>
              <w:jc w:val="center"/>
              <w:rPr>
                <w:color w:val="000000" w:themeColor="text1"/>
                <w:szCs w:val="28"/>
              </w:rPr>
            </w:pPr>
            <w:r w:rsidRPr="00132DEC">
              <w:rPr>
                <w:noProof w:val="0"/>
                <w:color w:val="000000" w:themeColor="text1"/>
                <w:szCs w:val="28"/>
                <w:lang w:eastAsia="lv-LV"/>
              </w:rPr>
              <w:t>0,00</w:t>
            </w:r>
          </w:p>
        </w:tc>
        <w:tc>
          <w:tcPr>
            <w:tcW w:w="1128" w:type="dxa"/>
          </w:tcPr>
          <w:p w14:paraId="30244ED7" w14:textId="61AC46A2" w:rsidR="00132DEC" w:rsidRPr="00132DEC" w:rsidRDefault="00DA7F90" w:rsidP="00DA7F9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10,33</w:t>
            </w:r>
          </w:p>
        </w:tc>
      </w:tr>
      <w:tr w:rsidR="00DA7F90" w:rsidRPr="00132DEC" w14:paraId="7CCE7963" w14:textId="77777777" w:rsidTr="007E049C">
        <w:tc>
          <w:tcPr>
            <w:tcW w:w="846" w:type="dxa"/>
          </w:tcPr>
          <w:p w14:paraId="748919FA" w14:textId="56302FE9" w:rsidR="00DA7F90" w:rsidRDefault="00DA7F90" w:rsidP="00DA7F90">
            <w:pPr>
              <w:rPr>
                <w:color w:val="000000" w:themeColor="text1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27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260" w:type="dxa"/>
          </w:tcPr>
          <w:p w14:paraId="4AB67C70" w14:textId="64589B70" w:rsidR="00DA7F90" w:rsidRPr="00132DEC" w:rsidRDefault="00DA7F90" w:rsidP="00DA7F90">
            <w:pPr>
              <w:jc w:val="both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Traktortehnikas vadītāja datu maiņa informatīvajā sistēmā</w:t>
            </w:r>
            <w:r w:rsidRPr="0069109A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418" w:type="dxa"/>
          </w:tcPr>
          <w:p w14:paraId="55D0AED3" w14:textId="364FF739" w:rsidR="00DA7F90" w:rsidRPr="00132DEC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izmaiņa</w:t>
            </w:r>
          </w:p>
        </w:tc>
        <w:tc>
          <w:tcPr>
            <w:tcW w:w="1134" w:type="dxa"/>
          </w:tcPr>
          <w:p w14:paraId="41CFC233" w14:textId="34CC0FE3" w:rsidR="00DA7F90" w:rsidRPr="00132DEC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6,40</w:t>
            </w:r>
          </w:p>
        </w:tc>
        <w:tc>
          <w:tcPr>
            <w:tcW w:w="1275" w:type="dxa"/>
          </w:tcPr>
          <w:p w14:paraId="5A59E76E" w14:textId="138A4A90" w:rsidR="00DA7F90" w:rsidRPr="00132DEC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0,00</w:t>
            </w:r>
          </w:p>
        </w:tc>
        <w:tc>
          <w:tcPr>
            <w:tcW w:w="1128" w:type="dxa"/>
          </w:tcPr>
          <w:p w14:paraId="46105D0C" w14:textId="291E9164" w:rsidR="00DA7F90" w:rsidRPr="00132DEC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6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40</w:t>
            </w:r>
          </w:p>
        </w:tc>
      </w:tr>
      <w:tr w:rsidR="00DA7F90" w:rsidRPr="00132DEC" w14:paraId="450A4F4E" w14:textId="77777777" w:rsidTr="007E049C">
        <w:tc>
          <w:tcPr>
            <w:tcW w:w="846" w:type="dxa"/>
          </w:tcPr>
          <w:p w14:paraId="00D06CF3" w14:textId="5692BB81" w:rsidR="00DA7F90" w:rsidRDefault="00DA7F90" w:rsidP="00DA7F90">
            <w:pPr>
              <w:rPr>
                <w:color w:val="000000" w:themeColor="text1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28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260" w:type="dxa"/>
          </w:tcPr>
          <w:p w14:paraId="56F05076" w14:textId="0686BFCD" w:rsidR="00DA7F90" w:rsidRPr="00132DEC" w:rsidRDefault="00DA7F90" w:rsidP="00DA7F90">
            <w:pPr>
              <w:jc w:val="both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Identifikācijas numura iekalšana traktortehnikai vai tās piekabei</w:t>
            </w:r>
          </w:p>
        </w:tc>
        <w:tc>
          <w:tcPr>
            <w:tcW w:w="1418" w:type="dxa"/>
          </w:tcPr>
          <w:p w14:paraId="5C4BA2D2" w14:textId="7A78D65D" w:rsidR="00DA7F90" w:rsidRPr="00132DEC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numurs</w:t>
            </w:r>
          </w:p>
        </w:tc>
        <w:tc>
          <w:tcPr>
            <w:tcW w:w="1134" w:type="dxa"/>
          </w:tcPr>
          <w:p w14:paraId="5CB2436E" w14:textId="08C4A526" w:rsidR="00DA7F90" w:rsidRPr="00132DEC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8,87</w:t>
            </w:r>
          </w:p>
        </w:tc>
        <w:tc>
          <w:tcPr>
            <w:tcW w:w="1275" w:type="dxa"/>
          </w:tcPr>
          <w:p w14:paraId="3DD1B771" w14:textId="7B0063EA" w:rsidR="00DA7F90" w:rsidRPr="00132DEC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1,86</w:t>
            </w:r>
          </w:p>
        </w:tc>
        <w:tc>
          <w:tcPr>
            <w:tcW w:w="1128" w:type="dxa"/>
          </w:tcPr>
          <w:p w14:paraId="317733C8" w14:textId="5906024A" w:rsidR="00DA7F90" w:rsidRPr="00132DEC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10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73”</w:t>
            </w:r>
          </w:p>
        </w:tc>
      </w:tr>
    </w:tbl>
    <w:p w14:paraId="75C07102" w14:textId="79B69070" w:rsidR="00773567" w:rsidRPr="00773567" w:rsidRDefault="00773567" w:rsidP="00773567">
      <w:pPr>
        <w:jc w:val="right"/>
      </w:pPr>
    </w:p>
    <w:p w14:paraId="0273D9C7" w14:textId="61DE945B" w:rsidR="003C3EBE" w:rsidRPr="0069109A" w:rsidRDefault="00A73FD3" w:rsidP="00DA7F90">
      <w:pPr>
        <w:pStyle w:val="Sarakstarindkopa"/>
        <w:numPr>
          <w:ilvl w:val="1"/>
          <w:numId w:val="25"/>
        </w:numPr>
      </w:pPr>
      <w:r w:rsidRPr="00DA7F90">
        <w:rPr>
          <w:color w:val="000000" w:themeColor="text1"/>
        </w:rPr>
        <w:t>i</w:t>
      </w:r>
      <w:r w:rsidR="003C3EBE" w:rsidRPr="00DA7F90">
        <w:rPr>
          <w:color w:val="000000" w:themeColor="text1"/>
        </w:rPr>
        <w:t xml:space="preserve">zteikt pielikuma </w:t>
      </w:r>
      <w:r w:rsidR="00923C2B" w:rsidRPr="00DA7F90">
        <w:rPr>
          <w:color w:val="000000" w:themeColor="text1"/>
        </w:rPr>
        <w:t>35</w:t>
      </w:r>
      <w:r w:rsidR="003C3EBE" w:rsidRPr="00DA7F90">
        <w:rPr>
          <w:color w:val="000000" w:themeColor="text1"/>
        </w:rPr>
        <w:t>.</w:t>
      </w:r>
      <w:r w:rsidR="00DA7F90">
        <w:rPr>
          <w:color w:val="000000" w:themeColor="text1"/>
        </w:rPr>
        <w:t>, 36. un 37.</w:t>
      </w:r>
      <w:r w:rsidR="003C3EBE" w:rsidRPr="00DA7F90">
        <w:rPr>
          <w:color w:val="000000" w:themeColor="text1"/>
        </w:rPr>
        <w:t>punktu šādā redakcijā:</w:t>
      </w:r>
    </w:p>
    <w:p w14:paraId="3176681B" w14:textId="553E8863" w:rsidR="003C3EBE" w:rsidRDefault="003C3EBE" w:rsidP="003C3EB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2"/>
        <w:gridCol w:w="3132"/>
        <w:gridCol w:w="1657"/>
        <w:gridCol w:w="1098"/>
        <w:gridCol w:w="1227"/>
        <w:gridCol w:w="1115"/>
      </w:tblGrid>
      <w:tr w:rsidR="003C3EBE" w:rsidRPr="0069109A" w14:paraId="61B0E327" w14:textId="77777777" w:rsidTr="00BF3610">
        <w:tc>
          <w:tcPr>
            <w:tcW w:w="832" w:type="dxa"/>
          </w:tcPr>
          <w:p w14:paraId="2684B239" w14:textId="77777777" w:rsidR="003C3EBE" w:rsidRPr="0069109A" w:rsidRDefault="00E26EAC" w:rsidP="00C35569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„</w:t>
            </w:r>
            <w:r w:rsidR="00923C2B">
              <w:rPr>
                <w:noProof w:val="0"/>
                <w:color w:val="000000" w:themeColor="text1"/>
                <w:szCs w:val="28"/>
                <w:lang w:eastAsia="lv-LV"/>
              </w:rPr>
              <w:t>35</w:t>
            </w:r>
            <w:r w:rsidR="003C3EBE"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132" w:type="dxa"/>
          </w:tcPr>
          <w:p w14:paraId="4BB5FA17" w14:textId="77777777" w:rsidR="003C3EBE" w:rsidRPr="000430D3" w:rsidRDefault="00132DEC" w:rsidP="00C35569">
            <w:pPr>
              <w:jc w:val="both"/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 xml:space="preserve">Skaidras naudas iekasēšanas vai norēķinu ar maksājumu </w:t>
            </w:r>
            <w:r w:rsidR="00340D60">
              <w:rPr>
                <w:noProof w:val="0"/>
                <w:color w:val="000000" w:themeColor="text1"/>
                <w:szCs w:val="28"/>
                <w:lang w:eastAsia="lv-LV"/>
              </w:rPr>
              <w:t>karti nodrošinājums</w:t>
            </w:r>
          </w:p>
        </w:tc>
        <w:tc>
          <w:tcPr>
            <w:tcW w:w="1657" w:type="dxa"/>
          </w:tcPr>
          <w:p w14:paraId="1F4825D7" w14:textId="77777777" w:rsidR="003C3EBE" w:rsidRPr="0069109A" w:rsidRDefault="00923C2B" w:rsidP="00C35569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pakalpojums</w:t>
            </w:r>
          </w:p>
        </w:tc>
        <w:tc>
          <w:tcPr>
            <w:tcW w:w="1098" w:type="dxa"/>
          </w:tcPr>
          <w:p w14:paraId="2DE068A5" w14:textId="77777777" w:rsidR="003C3EBE" w:rsidRPr="0069109A" w:rsidRDefault="00923C2B" w:rsidP="00DA7F90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0,47</w:t>
            </w:r>
          </w:p>
        </w:tc>
        <w:tc>
          <w:tcPr>
            <w:tcW w:w="1227" w:type="dxa"/>
          </w:tcPr>
          <w:p w14:paraId="151B5CFB" w14:textId="77777777" w:rsidR="003C3EBE" w:rsidRPr="0069109A" w:rsidRDefault="00923C2B" w:rsidP="00DA7F90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0,10</w:t>
            </w:r>
          </w:p>
        </w:tc>
        <w:tc>
          <w:tcPr>
            <w:tcW w:w="1115" w:type="dxa"/>
          </w:tcPr>
          <w:p w14:paraId="55CAD742" w14:textId="37A32725" w:rsidR="003C3EBE" w:rsidRPr="0069109A" w:rsidRDefault="00923C2B" w:rsidP="00DA7F90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0</w:t>
            </w:r>
            <w:r w:rsidR="003C3EBE"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57</w:t>
            </w:r>
          </w:p>
        </w:tc>
      </w:tr>
      <w:tr w:rsidR="00DA7F90" w:rsidRPr="0069109A" w14:paraId="59D9E4F4" w14:textId="77777777" w:rsidTr="00BF3610">
        <w:tc>
          <w:tcPr>
            <w:tcW w:w="832" w:type="dxa"/>
          </w:tcPr>
          <w:p w14:paraId="03F27513" w14:textId="77C4B203" w:rsidR="00DA7F90" w:rsidRDefault="00DA7F90" w:rsidP="00DA7F90">
            <w:pPr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36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132" w:type="dxa"/>
          </w:tcPr>
          <w:p w14:paraId="07821613" w14:textId="3F280C3C" w:rsidR="00DA7F90" w:rsidRDefault="00DA7F90" w:rsidP="00DA7F90">
            <w:pPr>
              <w:jc w:val="both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Traktortehnikas vai tās piekabes komercķīlas vai aizlieguma atzīmes uzlikšana vai noņemšana informatīvajā sistēmā</w:t>
            </w:r>
            <w:r w:rsidRPr="0069109A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657" w:type="dxa"/>
          </w:tcPr>
          <w:p w14:paraId="249584E9" w14:textId="7E6A265F" w:rsidR="00DA7F90" w:rsidRDefault="00DA7F90" w:rsidP="00DA7F90">
            <w:pPr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liegums</w:t>
            </w:r>
          </w:p>
        </w:tc>
        <w:tc>
          <w:tcPr>
            <w:tcW w:w="1098" w:type="dxa"/>
          </w:tcPr>
          <w:p w14:paraId="1718A65B" w14:textId="494EFCC7" w:rsidR="00DA7F90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7,11</w:t>
            </w:r>
          </w:p>
        </w:tc>
        <w:tc>
          <w:tcPr>
            <w:tcW w:w="1227" w:type="dxa"/>
          </w:tcPr>
          <w:p w14:paraId="27B29E04" w14:textId="76443847" w:rsidR="00DA7F90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0,00</w:t>
            </w:r>
          </w:p>
        </w:tc>
        <w:tc>
          <w:tcPr>
            <w:tcW w:w="1115" w:type="dxa"/>
          </w:tcPr>
          <w:p w14:paraId="0A64D8B2" w14:textId="7B1D8C7A" w:rsidR="00DA7F90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7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11</w:t>
            </w:r>
          </w:p>
        </w:tc>
      </w:tr>
      <w:tr w:rsidR="00DA7F90" w:rsidRPr="0069109A" w14:paraId="7A14F83E" w14:textId="77777777" w:rsidTr="00BF3610">
        <w:tc>
          <w:tcPr>
            <w:tcW w:w="832" w:type="dxa"/>
          </w:tcPr>
          <w:p w14:paraId="6BFA8635" w14:textId="4FEE1161" w:rsidR="00DA7F90" w:rsidRDefault="00DA7F90" w:rsidP="00DA7F90">
            <w:pPr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37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132" w:type="dxa"/>
          </w:tcPr>
          <w:p w14:paraId="04FB927F" w14:textId="5D2412BD" w:rsidR="00DA7F90" w:rsidRDefault="00DA7F90" w:rsidP="00DA7F90">
            <w:pPr>
              <w:jc w:val="both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Traktortehnikas vai tās piekabes vienas vienības īpašuma tiesību nostiprināšana</w:t>
            </w:r>
            <w:r w:rsidRPr="0069109A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657" w:type="dxa"/>
          </w:tcPr>
          <w:p w14:paraId="422FD3B3" w14:textId="4BEFCEA0" w:rsidR="00DA7F90" w:rsidRDefault="00DA7F90" w:rsidP="00DA7F90">
            <w:pPr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vienība</w:t>
            </w:r>
          </w:p>
        </w:tc>
        <w:tc>
          <w:tcPr>
            <w:tcW w:w="1098" w:type="dxa"/>
          </w:tcPr>
          <w:p w14:paraId="3FD95165" w14:textId="49D6B487" w:rsidR="00DA7F90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10,09</w:t>
            </w:r>
          </w:p>
        </w:tc>
        <w:tc>
          <w:tcPr>
            <w:tcW w:w="1227" w:type="dxa"/>
          </w:tcPr>
          <w:p w14:paraId="0F146197" w14:textId="4CD8882B" w:rsidR="00DA7F90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0,00</w:t>
            </w:r>
          </w:p>
        </w:tc>
        <w:tc>
          <w:tcPr>
            <w:tcW w:w="1115" w:type="dxa"/>
          </w:tcPr>
          <w:p w14:paraId="1BF0A5CA" w14:textId="29ECAD65" w:rsidR="00DA7F90" w:rsidRDefault="00DA7F90" w:rsidP="00DA7F90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10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09”</w:t>
            </w:r>
          </w:p>
        </w:tc>
      </w:tr>
    </w:tbl>
    <w:p w14:paraId="5A0749C0" w14:textId="5B032F41" w:rsidR="00923C2B" w:rsidRDefault="00923C2B" w:rsidP="00773567">
      <w:pPr>
        <w:jc w:val="right"/>
      </w:pPr>
    </w:p>
    <w:p w14:paraId="745A7419" w14:textId="60E4E8A9" w:rsidR="00340D60" w:rsidRPr="0051341C" w:rsidRDefault="00A73FD3" w:rsidP="00340D60">
      <w:pPr>
        <w:pStyle w:val="Sarakstarindkopa"/>
        <w:numPr>
          <w:ilvl w:val="1"/>
          <w:numId w:val="25"/>
        </w:numPr>
      </w:pPr>
      <w:r>
        <w:rPr>
          <w:color w:val="000000" w:themeColor="text1"/>
        </w:rPr>
        <w:t>i</w:t>
      </w:r>
      <w:r w:rsidR="00340D60" w:rsidRPr="0069109A">
        <w:rPr>
          <w:color w:val="000000" w:themeColor="text1"/>
        </w:rPr>
        <w:t xml:space="preserve">zteikt pielikuma </w:t>
      </w:r>
      <w:r w:rsidR="00340D60">
        <w:rPr>
          <w:color w:val="000000" w:themeColor="text1"/>
        </w:rPr>
        <w:t>49</w:t>
      </w:r>
      <w:r w:rsidR="00340D60" w:rsidRPr="0069109A">
        <w:rPr>
          <w:color w:val="000000" w:themeColor="text1"/>
        </w:rPr>
        <w:t>.punktu šādā redakcijā:</w:t>
      </w:r>
    </w:p>
    <w:p w14:paraId="48BE8C89" w14:textId="77777777" w:rsidR="0051341C" w:rsidRDefault="0051341C" w:rsidP="0051341C">
      <w:pPr>
        <w:pStyle w:val="Sarakstarindkopa"/>
        <w:ind w:left="1140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134"/>
        <w:gridCol w:w="1275"/>
        <w:gridCol w:w="1128"/>
      </w:tblGrid>
      <w:tr w:rsidR="00340D60" w:rsidRPr="0069109A" w14:paraId="226C41EE" w14:textId="77777777" w:rsidTr="007E049C">
        <w:tc>
          <w:tcPr>
            <w:tcW w:w="846" w:type="dxa"/>
          </w:tcPr>
          <w:p w14:paraId="4D24DDBD" w14:textId="77777777" w:rsidR="00340D60" w:rsidRPr="0069109A" w:rsidRDefault="00334D02" w:rsidP="007E049C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„</w:t>
            </w:r>
            <w:r w:rsidR="00340D60">
              <w:rPr>
                <w:noProof w:val="0"/>
                <w:color w:val="000000" w:themeColor="text1"/>
                <w:szCs w:val="28"/>
                <w:lang w:eastAsia="lv-LV"/>
              </w:rPr>
              <w:t>49</w:t>
            </w:r>
            <w:r w:rsidR="00340D60"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260" w:type="dxa"/>
          </w:tcPr>
          <w:p w14:paraId="1A5B82D7" w14:textId="77777777" w:rsidR="00340D60" w:rsidRPr="000430D3" w:rsidRDefault="00340D60" w:rsidP="007E049C">
            <w:pPr>
              <w:jc w:val="both"/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Pārskats par traktortehnikas marku vai grupu</w:t>
            </w:r>
          </w:p>
        </w:tc>
        <w:tc>
          <w:tcPr>
            <w:tcW w:w="1418" w:type="dxa"/>
          </w:tcPr>
          <w:p w14:paraId="43B72A27" w14:textId="77777777" w:rsidR="00340D60" w:rsidRPr="0069109A" w:rsidRDefault="00340D60" w:rsidP="007E049C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vienība</w:t>
            </w:r>
          </w:p>
        </w:tc>
        <w:tc>
          <w:tcPr>
            <w:tcW w:w="1134" w:type="dxa"/>
          </w:tcPr>
          <w:p w14:paraId="64D8EEE9" w14:textId="77777777" w:rsidR="00340D60" w:rsidRPr="0069109A" w:rsidRDefault="00340D60" w:rsidP="007E049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36,17</w:t>
            </w:r>
          </w:p>
        </w:tc>
        <w:tc>
          <w:tcPr>
            <w:tcW w:w="1275" w:type="dxa"/>
          </w:tcPr>
          <w:p w14:paraId="71524B31" w14:textId="77777777" w:rsidR="00340D60" w:rsidRPr="0069109A" w:rsidRDefault="00340D60" w:rsidP="007E049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7,60</w:t>
            </w:r>
          </w:p>
        </w:tc>
        <w:tc>
          <w:tcPr>
            <w:tcW w:w="1128" w:type="dxa"/>
          </w:tcPr>
          <w:p w14:paraId="7D1B7BE0" w14:textId="77777777" w:rsidR="00340D60" w:rsidRPr="0069109A" w:rsidRDefault="00340D60" w:rsidP="007E049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43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77</w:t>
            </w:r>
            <w:r w:rsidR="00334D02">
              <w:rPr>
                <w:noProof w:val="0"/>
                <w:color w:val="000000" w:themeColor="text1"/>
                <w:szCs w:val="28"/>
                <w:lang w:eastAsia="lv-LV"/>
              </w:rPr>
              <w:t>”</w:t>
            </w:r>
          </w:p>
        </w:tc>
      </w:tr>
    </w:tbl>
    <w:p w14:paraId="0612AA6F" w14:textId="77777777" w:rsidR="0051341C" w:rsidRDefault="0051341C" w:rsidP="0051341C"/>
    <w:p w14:paraId="1BE2D6FB" w14:textId="326F9B93" w:rsidR="00847F19" w:rsidRPr="0069109A" w:rsidRDefault="00A73FD3" w:rsidP="0051341C">
      <w:pPr>
        <w:pStyle w:val="Sarakstarindkopa"/>
        <w:numPr>
          <w:ilvl w:val="1"/>
          <w:numId w:val="25"/>
        </w:numPr>
      </w:pPr>
      <w:r>
        <w:t>i</w:t>
      </w:r>
      <w:r w:rsidR="00847F19">
        <w:t>zteikt</w:t>
      </w:r>
      <w:r w:rsidR="00847F19" w:rsidRPr="0051341C">
        <w:rPr>
          <w:color w:val="000000" w:themeColor="text1"/>
        </w:rPr>
        <w:t xml:space="preserve"> pielikuma 79.punktu šādā redakcijā:</w:t>
      </w:r>
    </w:p>
    <w:p w14:paraId="685E2C07" w14:textId="282FD9D4" w:rsidR="00847F19" w:rsidRDefault="00847F19" w:rsidP="00847F19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134"/>
        <w:gridCol w:w="1275"/>
        <w:gridCol w:w="1128"/>
      </w:tblGrid>
      <w:tr w:rsidR="00847F19" w:rsidRPr="0069109A" w14:paraId="4C4F297F" w14:textId="77777777" w:rsidTr="00C35569">
        <w:tc>
          <w:tcPr>
            <w:tcW w:w="846" w:type="dxa"/>
          </w:tcPr>
          <w:p w14:paraId="7FCC085E" w14:textId="77777777" w:rsidR="00847F19" w:rsidRPr="0069109A" w:rsidRDefault="00334D02" w:rsidP="00C35569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„</w:t>
            </w:r>
            <w:r w:rsidR="00847F19">
              <w:rPr>
                <w:noProof w:val="0"/>
                <w:color w:val="000000" w:themeColor="text1"/>
                <w:szCs w:val="28"/>
                <w:lang w:eastAsia="lv-LV"/>
              </w:rPr>
              <w:t>79</w:t>
            </w:r>
            <w:r w:rsidR="00847F19"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260" w:type="dxa"/>
          </w:tcPr>
          <w:p w14:paraId="5169F9B4" w14:textId="2E324F8B" w:rsidR="00847F19" w:rsidRPr="000430D3" w:rsidRDefault="00603724" w:rsidP="00C35569">
            <w:pPr>
              <w:jc w:val="both"/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 xml:space="preserve">Muzeju ekspozīciju </w:t>
            </w:r>
            <w:r w:rsidR="00646608">
              <w:rPr>
                <w:noProof w:val="0"/>
                <w:color w:val="000000" w:themeColor="text1"/>
                <w:szCs w:val="28"/>
                <w:lang w:eastAsia="lv-LV"/>
              </w:rPr>
              <w:t>un izstāžu apskate</w:t>
            </w:r>
            <w:r w:rsidRPr="00603724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="00646608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 xml:space="preserve"> 3 4</w:t>
            </w:r>
          </w:p>
        </w:tc>
        <w:tc>
          <w:tcPr>
            <w:tcW w:w="1418" w:type="dxa"/>
          </w:tcPr>
          <w:p w14:paraId="699D5C75" w14:textId="77777777" w:rsidR="00847F19" w:rsidRPr="0069109A" w:rsidRDefault="00603724" w:rsidP="00C35569">
            <w:pPr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persona</w:t>
            </w:r>
          </w:p>
        </w:tc>
        <w:tc>
          <w:tcPr>
            <w:tcW w:w="1134" w:type="dxa"/>
          </w:tcPr>
          <w:p w14:paraId="54F0EE30" w14:textId="77777777" w:rsidR="00847F19" w:rsidRPr="0069109A" w:rsidRDefault="00603724" w:rsidP="00C35569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2,84</w:t>
            </w:r>
          </w:p>
        </w:tc>
        <w:tc>
          <w:tcPr>
            <w:tcW w:w="1275" w:type="dxa"/>
          </w:tcPr>
          <w:p w14:paraId="39EE80AE" w14:textId="77777777" w:rsidR="00847F19" w:rsidRPr="0069109A" w:rsidRDefault="00847F19" w:rsidP="00C35569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0,00</w:t>
            </w:r>
          </w:p>
        </w:tc>
        <w:tc>
          <w:tcPr>
            <w:tcW w:w="1128" w:type="dxa"/>
          </w:tcPr>
          <w:p w14:paraId="0DCB5381" w14:textId="0236FE4E" w:rsidR="00847F19" w:rsidRPr="0069109A" w:rsidRDefault="00603724" w:rsidP="00C35569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2</w:t>
            </w:r>
            <w:r w:rsidR="00847F19"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84</w:t>
            </w:r>
            <w:r w:rsidR="008415D3">
              <w:rPr>
                <w:noProof w:val="0"/>
                <w:color w:val="000000" w:themeColor="text1"/>
                <w:szCs w:val="28"/>
                <w:lang w:eastAsia="lv-LV"/>
              </w:rPr>
              <w:t>”</w:t>
            </w:r>
          </w:p>
        </w:tc>
      </w:tr>
    </w:tbl>
    <w:p w14:paraId="69FC7BFE" w14:textId="77777777" w:rsidR="0051341C" w:rsidRDefault="0051341C" w:rsidP="0051341C">
      <w:pPr>
        <w:pStyle w:val="Sarakstarindkopa"/>
        <w:ind w:left="1140"/>
      </w:pPr>
    </w:p>
    <w:p w14:paraId="477B8F5F" w14:textId="77777777" w:rsidR="002F2449" w:rsidRDefault="002F2449" w:rsidP="0051341C">
      <w:pPr>
        <w:pStyle w:val="Sarakstarindkopa"/>
        <w:ind w:left="1140"/>
      </w:pPr>
    </w:p>
    <w:p w14:paraId="5EF7A8A7" w14:textId="2D45CA3E" w:rsidR="00D577B0" w:rsidRDefault="00FA3BD9" w:rsidP="00DA7F90">
      <w:pPr>
        <w:pStyle w:val="Sarakstarindkopa"/>
        <w:numPr>
          <w:ilvl w:val="1"/>
          <w:numId w:val="25"/>
        </w:numPr>
      </w:pPr>
      <w:r>
        <w:t>svītrot</w:t>
      </w:r>
      <w:r w:rsidR="00D577B0">
        <w:t xml:space="preserve"> pielikuma 80.punktu</w:t>
      </w:r>
      <w:r w:rsidR="00C246BC">
        <w:t>;</w:t>
      </w:r>
    </w:p>
    <w:p w14:paraId="5838A267" w14:textId="77777777" w:rsidR="00D577B0" w:rsidRDefault="00D577B0" w:rsidP="00D577B0">
      <w:pPr>
        <w:pStyle w:val="Sarakstarindkopa"/>
        <w:ind w:left="1140"/>
      </w:pPr>
    </w:p>
    <w:p w14:paraId="11B96187" w14:textId="10B046AB" w:rsidR="00646608" w:rsidRPr="00646608" w:rsidRDefault="00646608" w:rsidP="00DA7F90">
      <w:pPr>
        <w:pStyle w:val="Sarakstarindkopa"/>
        <w:numPr>
          <w:ilvl w:val="1"/>
          <w:numId w:val="25"/>
        </w:numPr>
      </w:pPr>
      <w:r>
        <w:t>izteikt</w:t>
      </w:r>
      <w:r>
        <w:rPr>
          <w:color w:val="000000" w:themeColor="text1"/>
        </w:rPr>
        <w:t xml:space="preserve"> pielikuma 81</w:t>
      </w:r>
      <w:r w:rsidRPr="00DA7F90">
        <w:rPr>
          <w:color w:val="000000" w:themeColor="text1"/>
        </w:rPr>
        <w:t>.punktu šādā redakcijā:</w:t>
      </w:r>
    </w:p>
    <w:p w14:paraId="52BC9507" w14:textId="77777777" w:rsidR="00646608" w:rsidRDefault="00646608" w:rsidP="00646608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134"/>
        <w:gridCol w:w="1275"/>
        <w:gridCol w:w="1128"/>
      </w:tblGrid>
      <w:tr w:rsidR="00646608" w14:paraId="149928BD" w14:textId="77777777" w:rsidTr="00B15DFC">
        <w:tc>
          <w:tcPr>
            <w:tcW w:w="846" w:type="dxa"/>
          </w:tcPr>
          <w:p w14:paraId="719EDFAF" w14:textId="00FE55D5" w:rsidR="00646608" w:rsidRDefault="00335DD9" w:rsidP="00B15DFC">
            <w:pPr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„</w:t>
            </w:r>
            <w:r w:rsidR="00646608">
              <w:rPr>
                <w:noProof w:val="0"/>
                <w:color w:val="000000" w:themeColor="text1"/>
                <w:szCs w:val="28"/>
                <w:lang w:eastAsia="lv-LV"/>
              </w:rPr>
              <w:t>81</w:t>
            </w:r>
            <w:r w:rsidR="00646608" w:rsidRPr="0069109A">
              <w:rPr>
                <w:noProof w:val="0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3260" w:type="dxa"/>
          </w:tcPr>
          <w:p w14:paraId="76F82000" w14:textId="77777777" w:rsidR="00646608" w:rsidRDefault="00646608" w:rsidP="00B15DFC">
            <w:pPr>
              <w:jc w:val="both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Muzeju ekspozīciju un izstāžu apskate ģimenēm (2 pieaugušie un vismaz 2 bērni)</w:t>
            </w:r>
            <w:r w:rsidRPr="00603724">
              <w:rPr>
                <w:noProof w:val="0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</w:tcPr>
          <w:p w14:paraId="27F0A1B4" w14:textId="77777777" w:rsidR="00646608" w:rsidRDefault="00646608" w:rsidP="00B15DFC">
            <w:pPr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1 ģimene</w:t>
            </w:r>
          </w:p>
        </w:tc>
        <w:tc>
          <w:tcPr>
            <w:tcW w:w="1134" w:type="dxa"/>
          </w:tcPr>
          <w:p w14:paraId="55783A0D" w14:textId="77777777" w:rsidR="00646608" w:rsidRDefault="00646608" w:rsidP="00B15DFC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4,26</w:t>
            </w:r>
          </w:p>
        </w:tc>
        <w:tc>
          <w:tcPr>
            <w:tcW w:w="1275" w:type="dxa"/>
          </w:tcPr>
          <w:p w14:paraId="0057DF64" w14:textId="77777777" w:rsidR="00646608" w:rsidRDefault="00646608" w:rsidP="00B15DFC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0,00</w:t>
            </w:r>
          </w:p>
        </w:tc>
        <w:tc>
          <w:tcPr>
            <w:tcW w:w="1128" w:type="dxa"/>
          </w:tcPr>
          <w:p w14:paraId="4621AA90" w14:textId="77777777" w:rsidR="00646608" w:rsidRDefault="00646608" w:rsidP="00B15DFC">
            <w:pPr>
              <w:jc w:val="center"/>
              <w:rPr>
                <w:noProof w:val="0"/>
                <w:color w:val="000000" w:themeColor="text1"/>
                <w:szCs w:val="28"/>
                <w:lang w:eastAsia="lv-LV"/>
              </w:rPr>
            </w:pPr>
            <w:r>
              <w:rPr>
                <w:noProof w:val="0"/>
                <w:color w:val="000000" w:themeColor="text1"/>
                <w:szCs w:val="28"/>
                <w:lang w:eastAsia="lv-LV"/>
              </w:rPr>
              <w:t>4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,</w:t>
            </w:r>
            <w:r>
              <w:rPr>
                <w:noProof w:val="0"/>
                <w:color w:val="000000" w:themeColor="text1"/>
                <w:szCs w:val="28"/>
                <w:lang w:eastAsia="lv-LV"/>
              </w:rPr>
              <w:t>26</w:t>
            </w:r>
            <w:r w:rsidRPr="0069109A">
              <w:rPr>
                <w:noProof w:val="0"/>
                <w:color w:val="000000" w:themeColor="text1"/>
                <w:szCs w:val="28"/>
                <w:lang w:eastAsia="lv-LV"/>
              </w:rPr>
              <w:t>”</w:t>
            </w:r>
          </w:p>
        </w:tc>
      </w:tr>
    </w:tbl>
    <w:p w14:paraId="0FDF3C4E" w14:textId="77777777" w:rsidR="00646608" w:rsidRDefault="00646608" w:rsidP="00646608">
      <w:pPr>
        <w:pStyle w:val="Sarakstarindkopa"/>
        <w:ind w:left="1140"/>
      </w:pPr>
    </w:p>
    <w:p w14:paraId="7804E96C" w14:textId="696C6CA9" w:rsidR="00874B8D" w:rsidRDefault="00FA3BD9" w:rsidP="00DA7F90">
      <w:pPr>
        <w:pStyle w:val="Sarakstarindkopa"/>
        <w:numPr>
          <w:ilvl w:val="1"/>
          <w:numId w:val="25"/>
        </w:numPr>
      </w:pPr>
      <w:r>
        <w:t>svītrot</w:t>
      </w:r>
      <w:r w:rsidR="00646608">
        <w:t xml:space="preserve"> pielikuma 83.punktu</w:t>
      </w:r>
      <w:r w:rsidR="00C246BC">
        <w:t>;</w:t>
      </w:r>
    </w:p>
    <w:p w14:paraId="1AA20B11" w14:textId="77777777" w:rsidR="00646608" w:rsidRDefault="00646608" w:rsidP="00646608">
      <w:pPr>
        <w:pStyle w:val="Sarakstarindkopa"/>
      </w:pPr>
    </w:p>
    <w:p w14:paraId="542E98A0" w14:textId="3AB58AAB" w:rsidR="00646608" w:rsidRDefault="001E67B6" w:rsidP="00335DD9">
      <w:pPr>
        <w:pStyle w:val="Sarakstarindkopa"/>
        <w:numPr>
          <w:ilvl w:val="1"/>
          <w:numId w:val="25"/>
        </w:numPr>
        <w:jc w:val="both"/>
      </w:pPr>
      <w:r>
        <w:t>p</w:t>
      </w:r>
      <w:r w:rsidR="00646608">
        <w:t>apildināt pielikum</w:t>
      </w:r>
      <w:r>
        <w:t>u</w:t>
      </w:r>
      <w:r w:rsidR="00646608">
        <w:t xml:space="preserve"> ar</w:t>
      </w:r>
      <w:r w:rsidR="00335DD9">
        <w:t xml:space="preserve"> 3</w:t>
      </w:r>
      <w:r w:rsidR="002F2449">
        <w:t>.</w:t>
      </w:r>
      <w:r w:rsidR="00335DD9">
        <w:t xml:space="preserve"> un 4</w:t>
      </w:r>
      <w:r w:rsidR="002F2449">
        <w:t>.</w:t>
      </w:r>
      <w:r w:rsidR="00014852">
        <w:t xml:space="preserve"> piezīmi</w:t>
      </w:r>
      <w:r w:rsidR="00335DD9">
        <w:t xml:space="preserve"> šādā redakcijā:</w:t>
      </w:r>
    </w:p>
    <w:p w14:paraId="382F72D1" w14:textId="77777777" w:rsidR="00335DD9" w:rsidRDefault="00335DD9" w:rsidP="00335DD9"/>
    <w:p w14:paraId="7F2B5107" w14:textId="4424FEE2" w:rsidR="00335DD9" w:rsidRDefault="00335DD9" w:rsidP="0051341C">
      <w:pPr>
        <w:jc w:val="both"/>
      </w:pPr>
      <w:r>
        <w:t>„</w:t>
      </w:r>
      <w:r>
        <w:rPr>
          <w:noProof w:val="0"/>
          <w:color w:val="000000" w:themeColor="text1"/>
          <w:szCs w:val="28"/>
          <w:vertAlign w:val="superscript"/>
          <w:lang w:eastAsia="lv-LV"/>
        </w:rPr>
        <w:t>3</w:t>
      </w:r>
      <w:r w:rsidR="002F2449">
        <w:rPr>
          <w:noProof w:val="0"/>
          <w:color w:val="000000" w:themeColor="text1"/>
          <w:szCs w:val="28"/>
          <w:vertAlign w:val="superscript"/>
          <w:lang w:eastAsia="lv-LV"/>
        </w:rPr>
        <w:t xml:space="preserve"> </w:t>
      </w:r>
      <w:r>
        <w:t>Skolēniem un studentiem</w:t>
      </w:r>
      <w:r w:rsidR="0051341C">
        <w:t xml:space="preserve"> (uzrādot attiecīgo apliecību) tiek piemēro</w:t>
      </w:r>
      <w:r w:rsidR="0048539D">
        <w:t xml:space="preserve">ta 50 % atlaide no </w:t>
      </w:r>
      <w:r w:rsidR="0048539D">
        <w:rPr>
          <w:noProof w:val="0"/>
          <w:color w:val="000000" w:themeColor="text1"/>
          <w:szCs w:val="28"/>
          <w:lang w:eastAsia="lv-LV"/>
        </w:rPr>
        <w:t>muzeju ekspozīciju un izstāžu apskates pakalpojuma cenas</w:t>
      </w:r>
      <w:r w:rsidR="0051341C">
        <w:t>;</w:t>
      </w:r>
    </w:p>
    <w:p w14:paraId="180CD456" w14:textId="77777777" w:rsidR="0051341C" w:rsidRDefault="0051341C" w:rsidP="0051341C">
      <w:pPr>
        <w:jc w:val="both"/>
      </w:pPr>
    </w:p>
    <w:p w14:paraId="45E11B6E" w14:textId="3F6248B0" w:rsidR="0051341C" w:rsidRDefault="0051341C" w:rsidP="0051341C">
      <w:pPr>
        <w:jc w:val="both"/>
      </w:pPr>
      <w:r>
        <w:rPr>
          <w:noProof w:val="0"/>
          <w:color w:val="000000" w:themeColor="text1"/>
          <w:szCs w:val="28"/>
          <w:vertAlign w:val="superscript"/>
          <w:lang w:eastAsia="lv-LV"/>
        </w:rPr>
        <w:t>4</w:t>
      </w:r>
      <w:r w:rsidR="002F2449">
        <w:rPr>
          <w:noProof w:val="0"/>
          <w:color w:val="000000" w:themeColor="text1"/>
          <w:szCs w:val="28"/>
          <w:vertAlign w:val="superscript"/>
          <w:lang w:eastAsia="lv-LV"/>
        </w:rPr>
        <w:t xml:space="preserve"> </w:t>
      </w:r>
      <w:r w:rsidR="006A6B33">
        <w:t xml:space="preserve">Pensionāriem, </w:t>
      </w:r>
      <w:r>
        <w:t>politi</w:t>
      </w:r>
      <w:r w:rsidR="006B6621">
        <w:t>s</w:t>
      </w:r>
      <w:r>
        <w:t>ki represētām personām (uzrādot attiecīgo apliecību)</w:t>
      </w:r>
      <w:r w:rsidR="006A6B33">
        <w:t xml:space="preserve"> un bērniem</w:t>
      </w:r>
      <w:r>
        <w:t xml:space="preserve"> tiek piemēro</w:t>
      </w:r>
      <w:r w:rsidR="0048539D">
        <w:t xml:space="preserve">ta 75 % atlaide no </w:t>
      </w:r>
      <w:r w:rsidR="0048539D">
        <w:rPr>
          <w:noProof w:val="0"/>
          <w:color w:val="000000" w:themeColor="text1"/>
          <w:szCs w:val="28"/>
          <w:lang w:eastAsia="lv-LV"/>
        </w:rPr>
        <w:t>muzeju ekspozīciju un izstāžu apskates pakalpojuma cenas</w:t>
      </w:r>
      <w:r w:rsidR="002F2449">
        <w:t>.</w:t>
      </w:r>
      <w:r w:rsidR="00014852">
        <w:t>”</w:t>
      </w:r>
    </w:p>
    <w:p w14:paraId="03742DDF" w14:textId="77777777" w:rsidR="0051341C" w:rsidRDefault="0051341C" w:rsidP="0051341C">
      <w:pPr>
        <w:pStyle w:val="Pamattekstsaratkpi"/>
        <w:spacing w:after="0"/>
        <w:ind w:left="0"/>
      </w:pPr>
    </w:p>
    <w:p w14:paraId="7287C910" w14:textId="5131ED94" w:rsidR="00D310CA" w:rsidRPr="001914BF" w:rsidRDefault="00A73FD3" w:rsidP="0051341C">
      <w:pPr>
        <w:pStyle w:val="Pamattekstsaratkpi"/>
        <w:spacing w:after="0"/>
        <w:ind w:left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1914BF" w:rsidRPr="001914BF">
        <w:rPr>
          <w:color w:val="000000"/>
          <w:szCs w:val="28"/>
        </w:rPr>
        <w:t xml:space="preserve">. </w:t>
      </w:r>
      <w:r w:rsidR="000D0360">
        <w:rPr>
          <w:color w:val="000000"/>
          <w:szCs w:val="28"/>
        </w:rPr>
        <w:t>Noteikumi</w:t>
      </w:r>
      <w:r w:rsidR="001914BF">
        <w:rPr>
          <w:color w:val="000000"/>
          <w:szCs w:val="28"/>
        </w:rPr>
        <w:t xml:space="preserve"> stājas spēkā 2015.gada 1.janvārī.</w:t>
      </w:r>
    </w:p>
    <w:p w14:paraId="13E88334" w14:textId="77777777" w:rsidR="00A728BE" w:rsidRDefault="00A728BE" w:rsidP="005365A4">
      <w:pPr>
        <w:ind w:firstLine="720"/>
        <w:jc w:val="both"/>
        <w:rPr>
          <w:szCs w:val="28"/>
          <w:lang w:eastAsia="lv-LV"/>
        </w:rPr>
      </w:pPr>
    </w:p>
    <w:p w14:paraId="1B171D26" w14:textId="77777777" w:rsidR="0051341C" w:rsidRDefault="0051341C" w:rsidP="005365A4">
      <w:pPr>
        <w:ind w:firstLine="720"/>
        <w:jc w:val="both"/>
        <w:rPr>
          <w:szCs w:val="28"/>
          <w:lang w:eastAsia="lv-LV"/>
        </w:rPr>
      </w:pPr>
    </w:p>
    <w:p w14:paraId="5B60EF0F" w14:textId="77777777" w:rsidR="005365A4" w:rsidRDefault="005365A4" w:rsidP="005365A4">
      <w:pPr>
        <w:ind w:firstLine="720"/>
        <w:jc w:val="both"/>
        <w:rPr>
          <w:szCs w:val="28"/>
          <w:lang w:eastAsia="lv-LV"/>
        </w:rPr>
      </w:pPr>
      <w:r w:rsidRPr="00E601A1">
        <w:rPr>
          <w:szCs w:val="28"/>
          <w:lang w:eastAsia="lv-LV"/>
        </w:rPr>
        <w:t xml:space="preserve">Ministru </w:t>
      </w:r>
      <w:r>
        <w:rPr>
          <w:szCs w:val="28"/>
          <w:lang w:eastAsia="lv-LV"/>
        </w:rPr>
        <w:t>prezidente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L.Straujuma</w:t>
      </w:r>
    </w:p>
    <w:p w14:paraId="30BFF8CD" w14:textId="77777777" w:rsidR="005365A4" w:rsidRPr="00E601A1" w:rsidRDefault="005365A4" w:rsidP="005365A4">
      <w:pPr>
        <w:jc w:val="both"/>
        <w:rPr>
          <w:szCs w:val="28"/>
          <w:lang w:eastAsia="lv-LV"/>
        </w:rPr>
      </w:pPr>
    </w:p>
    <w:p w14:paraId="68B43716" w14:textId="65ECA461" w:rsidR="008E252F" w:rsidRDefault="008E252F" w:rsidP="008E252F">
      <w:pPr>
        <w:ind w:firstLine="720"/>
        <w:rPr>
          <w:szCs w:val="28"/>
        </w:rPr>
      </w:pPr>
      <w:r>
        <w:rPr>
          <w:szCs w:val="28"/>
        </w:rPr>
        <w:t xml:space="preserve">Zemkopības ministra </w:t>
      </w:r>
      <w:r w:rsidR="0056436C">
        <w:rPr>
          <w:szCs w:val="28"/>
        </w:rPr>
        <w:t>p.i.</w:t>
      </w:r>
      <w:r>
        <w:rPr>
          <w:szCs w:val="28"/>
        </w:rPr>
        <w:t xml:space="preserve"> –</w:t>
      </w:r>
    </w:p>
    <w:p w14:paraId="64B243D2" w14:textId="77777777" w:rsidR="008E252F" w:rsidRDefault="008E252F" w:rsidP="008E252F">
      <w:pPr>
        <w:ind w:firstLine="720"/>
        <w:rPr>
          <w:szCs w:val="28"/>
        </w:rPr>
      </w:pPr>
      <w:r>
        <w:rPr>
          <w:szCs w:val="28"/>
        </w:rPr>
        <w:t>labklājības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U.Augulis</w:t>
      </w:r>
    </w:p>
    <w:p w14:paraId="4FB8AEF5" w14:textId="4C68B9FF" w:rsidR="005365A4" w:rsidRDefault="005365A4" w:rsidP="005365A4">
      <w:pPr>
        <w:jc w:val="both"/>
        <w:rPr>
          <w:szCs w:val="28"/>
          <w:lang w:eastAsia="lv-LV"/>
        </w:rPr>
      </w:pPr>
    </w:p>
    <w:p w14:paraId="16427BD0" w14:textId="77777777" w:rsidR="0006454D" w:rsidRDefault="0006454D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162DA361" w14:textId="77777777" w:rsidR="0051341C" w:rsidRDefault="0051341C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6FE18D7D" w14:textId="77777777" w:rsidR="0051341C" w:rsidRDefault="0051341C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3AFDD8AA" w14:textId="77777777" w:rsidR="0051341C" w:rsidRDefault="0051341C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376DCD19" w14:textId="77777777" w:rsidR="0051341C" w:rsidRDefault="0051341C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6F7301A4" w14:textId="77777777" w:rsidR="0051341C" w:rsidRDefault="0051341C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46BD6743" w14:textId="77777777" w:rsidR="0051341C" w:rsidRDefault="0051341C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328107DB" w14:textId="77777777" w:rsidR="0051341C" w:rsidRDefault="0051341C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6A380FB8" w14:textId="77777777" w:rsidR="002F2449" w:rsidRDefault="002F2449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03BFE861" w14:textId="77777777" w:rsidR="002F2449" w:rsidRDefault="002F2449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0F9492C3" w14:textId="77777777" w:rsidR="0006454D" w:rsidRDefault="0006454D" w:rsidP="00E221D8">
      <w:pPr>
        <w:pStyle w:val="Pamattekstsaratkpi"/>
        <w:spacing w:after="0"/>
        <w:ind w:left="0"/>
        <w:rPr>
          <w:color w:val="000000"/>
          <w:sz w:val="20"/>
        </w:rPr>
      </w:pPr>
    </w:p>
    <w:p w14:paraId="14A2EF4B" w14:textId="77777777" w:rsidR="0056436C" w:rsidRDefault="0056436C" w:rsidP="00BF3610">
      <w:pPr>
        <w:pStyle w:val="Pamatteksts"/>
        <w:tabs>
          <w:tab w:val="left" w:pos="3660"/>
        </w:tabs>
        <w:jc w:val="left"/>
        <w:rPr>
          <w:b w:val="0"/>
          <w:sz w:val="20"/>
          <w:lang w:eastAsia="lv-LV"/>
        </w:rPr>
      </w:pPr>
      <w:r>
        <w:rPr>
          <w:b w:val="0"/>
          <w:sz w:val="20"/>
          <w:lang w:eastAsia="lv-LV"/>
        </w:rPr>
        <w:t>15.12.2014. 15:41</w:t>
      </w:r>
    </w:p>
    <w:p w14:paraId="307751A7" w14:textId="77777777" w:rsidR="0056436C" w:rsidRDefault="0056436C" w:rsidP="00BF3610">
      <w:pPr>
        <w:pStyle w:val="Pamatteksts"/>
        <w:tabs>
          <w:tab w:val="left" w:pos="3660"/>
        </w:tabs>
        <w:jc w:val="left"/>
        <w:rPr>
          <w:b w:val="0"/>
          <w:sz w:val="20"/>
          <w:lang w:eastAsia="lv-LV"/>
        </w:rPr>
      </w:pPr>
      <w:r>
        <w:rPr>
          <w:b w:val="0"/>
          <w:sz w:val="20"/>
          <w:lang w:eastAsia="lv-LV"/>
        </w:rPr>
        <w:fldChar w:fldCharType="begin"/>
      </w:r>
      <w:r>
        <w:rPr>
          <w:b w:val="0"/>
          <w:sz w:val="20"/>
          <w:lang w:eastAsia="lv-LV"/>
        </w:rPr>
        <w:instrText xml:space="preserve"> NUMWORDS   \* MERGEFORMAT </w:instrText>
      </w:r>
      <w:r>
        <w:rPr>
          <w:b w:val="0"/>
          <w:sz w:val="20"/>
          <w:lang w:eastAsia="lv-LV"/>
        </w:rPr>
        <w:fldChar w:fldCharType="separate"/>
      </w:r>
      <w:r>
        <w:rPr>
          <w:b w:val="0"/>
          <w:sz w:val="20"/>
          <w:lang w:eastAsia="lv-LV"/>
        </w:rPr>
        <w:t>396</w:t>
      </w:r>
      <w:r>
        <w:rPr>
          <w:b w:val="0"/>
          <w:sz w:val="20"/>
          <w:lang w:eastAsia="lv-LV"/>
        </w:rPr>
        <w:fldChar w:fldCharType="end"/>
      </w:r>
    </w:p>
    <w:p w14:paraId="0D118E93" w14:textId="6C8437C7" w:rsidR="00BF3610" w:rsidRPr="0056436C" w:rsidRDefault="00BF3610" w:rsidP="00BF3610">
      <w:pPr>
        <w:pStyle w:val="Pamatteksts"/>
        <w:tabs>
          <w:tab w:val="left" w:pos="3660"/>
        </w:tabs>
        <w:jc w:val="left"/>
        <w:rPr>
          <w:b w:val="0"/>
          <w:sz w:val="20"/>
        </w:rPr>
      </w:pPr>
      <w:bookmarkStart w:id="2" w:name="_GoBack"/>
      <w:bookmarkEnd w:id="2"/>
      <w:r w:rsidRPr="0056436C">
        <w:rPr>
          <w:b w:val="0"/>
          <w:sz w:val="20"/>
        </w:rPr>
        <w:t>A.Bumbuls</w:t>
      </w:r>
      <w:r w:rsidRPr="0056436C">
        <w:rPr>
          <w:b w:val="0"/>
          <w:sz w:val="20"/>
        </w:rPr>
        <w:tab/>
      </w:r>
    </w:p>
    <w:p w14:paraId="75974B1B" w14:textId="77777777" w:rsidR="00BF3610" w:rsidRPr="0056436C" w:rsidRDefault="00BF3610" w:rsidP="00BF3610">
      <w:pPr>
        <w:jc w:val="both"/>
        <w:rPr>
          <w:sz w:val="20"/>
        </w:rPr>
      </w:pPr>
      <w:r w:rsidRPr="0056436C">
        <w:rPr>
          <w:sz w:val="20"/>
        </w:rPr>
        <w:t>67027184, Adris.Bumbuls@zm.gov.lv</w:t>
      </w:r>
    </w:p>
    <w:p w14:paraId="4829435E" w14:textId="77777777" w:rsidR="00BF3610" w:rsidRPr="0056436C" w:rsidRDefault="00BF3610" w:rsidP="00CE48E4">
      <w:pPr>
        <w:jc w:val="both"/>
        <w:rPr>
          <w:color w:val="000000" w:themeColor="text1"/>
          <w:sz w:val="20"/>
        </w:rPr>
      </w:pPr>
    </w:p>
    <w:p w14:paraId="720A5106" w14:textId="77777777" w:rsidR="00CE48E4" w:rsidRPr="0056436C" w:rsidRDefault="00CE48E4" w:rsidP="00CE48E4">
      <w:pPr>
        <w:jc w:val="both"/>
        <w:rPr>
          <w:color w:val="000000" w:themeColor="text1"/>
          <w:sz w:val="20"/>
        </w:rPr>
      </w:pPr>
      <w:r w:rsidRPr="0056436C">
        <w:rPr>
          <w:color w:val="000000" w:themeColor="text1"/>
          <w:sz w:val="20"/>
        </w:rPr>
        <w:t xml:space="preserve">V.Kohanovičs </w:t>
      </w:r>
    </w:p>
    <w:p w14:paraId="10D35841" w14:textId="77777777" w:rsidR="00CE48E4" w:rsidRPr="0056436C" w:rsidRDefault="00CE48E4" w:rsidP="00CE48E4">
      <w:pPr>
        <w:jc w:val="both"/>
        <w:rPr>
          <w:color w:val="000000" w:themeColor="text1"/>
          <w:sz w:val="20"/>
        </w:rPr>
      </w:pPr>
      <w:r w:rsidRPr="0056436C">
        <w:rPr>
          <w:color w:val="000000" w:themeColor="text1"/>
          <w:sz w:val="20"/>
        </w:rPr>
        <w:t>67027486</w:t>
      </w:r>
    </w:p>
    <w:p w14:paraId="16ED7FDF" w14:textId="77777777" w:rsidR="00D310CA" w:rsidRPr="0056436C" w:rsidRDefault="0056436C" w:rsidP="00CE48E4">
      <w:pPr>
        <w:pStyle w:val="Pamattekstsaratkpi"/>
        <w:spacing w:after="0"/>
        <w:ind w:left="0"/>
        <w:rPr>
          <w:color w:val="000000"/>
          <w:sz w:val="20"/>
        </w:rPr>
      </w:pPr>
      <w:hyperlink r:id="rId8" w:history="1">
        <w:r w:rsidR="00CE48E4" w:rsidRPr="0056436C">
          <w:rPr>
            <w:rStyle w:val="Hipersaite"/>
            <w:color w:val="000000" w:themeColor="text1"/>
            <w:sz w:val="20"/>
            <w:u w:val="none"/>
          </w:rPr>
          <w:t>valentins.kohanovics@vtua.gov.lv</w:t>
        </w:r>
      </w:hyperlink>
    </w:p>
    <w:p w14:paraId="304F41B7" w14:textId="77777777" w:rsidR="00D310CA" w:rsidRPr="00CE48E4" w:rsidRDefault="00D310CA" w:rsidP="00C5747D">
      <w:pPr>
        <w:jc w:val="both"/>
        <w:rPr>
          <w:sz w:val="22"/>
          <w:szCs w:val="22"/>
        </w:rPr>
      </w:pPr>
    </w:p>
    <w:sectPr w:rsidR="00D310CA" w:rsidRPr="00CE48E4" w:rsidSect="004D79F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3E49" w14:textId="77777777" w:rsidR="005A0AFA" w:rsidRDefault="005A0AFA">
      <w:r>
        <w:separator/>
      </w:r>
    </w:p>
  </w:endnote>
  <w:endnote w:type="continuationSeparator" w:id="0">
    <w:p w14:paraId="6E10B7B2" w14:textId="77777777" w:rsidR="005A0AFA" w:rsidRDefault="005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2008" w14:textId="1650CB08" w:rsidR="00874B8D" w:rsidRPr="00E16CD5" w:rsidRDefault="00803C55" w:rsidP="00874B8D">
    <w:pPr>
      <w:pStyle w:val="Kjene"/>
      <w:tabs>
        <w:tab w:val="clear" w:pos="4153"/>
        <w:tab w:val="clear" w:pos="8306"/>
      </w:tabs>
      <w:jc w:val="both"/>
      <w:rPr>
        <w:color w:val="000000"/>
        <w:sz w:val="20"/>
      </w:rPr>
    </w:pPr>
    <w:r>
      <w:rPr>
        <w:sz w:val="20"/>
      </w:rPr>
      <w:t>ZMNot_10</w:t>
    </w:r>
    <w:r w:rsidR="00BF3610">
      <w:rPr>
        <w:sz w:val="20"/>
      </w:rPr>
      <w:t>1114_</w:t>
    </w:r>
    <w:r w:rsidR="00874B8D">
      <w:rPr>
        <w:sz w:val="20"/>
      </w:rPr>
      <w:t>cenradis; Ministru kabineta noteikumu projekts „</w:t>
    </w:r>
    <w:r w:rsidR="00874B8D" w:rsidRPr="00E16CD5">
      <w:rPr>
        <w:bCs/>
        <w:sz w:val="20"/>
      </w:rPr>
      <w:t xml:space="preserve">Grozījumi Ministru kabineta 2013.gada 3.septembra noteikumos Nr.753 </w:t>
    </w:r>
    <w:r w:rsidR="00874B8D" w:rsidRPr="00E16CD5">
      <w:rPr>
        <w:bCs/>
        <w:color w:val="000000"/>
        <w:sz w:val="20"/>
      </w:rPr>
      <w:t>„Valsts tehniskās uzraudzības aģentūras maksas pakalpojumu cenrādis”</w:t>
    </w:r>
    <w:r w:rsidR="00874B8D">
      <w:rPr>
        <w:bCs/>
        <w:color w:val="000000"/>
        <w:sz w:val="20"/>
      </w:rPr>
      <w:t>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39ED" w14:textId="255089D5" w:rsidR="00E16CD5" w:rsidRPr="00E16CD5" w:rsidRDefault="00803C55" w:rsidP="00E16CD5">
    <w:pPr>
      <w:pStyle w:val="Kjene"/>
      <w:tabs>
        <w:tab w:val="clear" w:pos="4153"/>
        <w:tab w:val="clear" w:pos="8306"/>
      </w:tabs>
      <w:jc w:val="both"/>
      <w:rPr>
        <w:color w:val="000000"/>
        <w:sz w:val="20"/>
      </w:rPr>
    </w:pPr>
    <w:r>
      <w:rPr>
        <w:sz w:val="20"/>
      </w:rPr>
      <w:t>ZMNot_10</w:t>
    </w:r>
    <w:r w:rsidR="00BF3610" w:rsidRPr="00BF3610">
      <w:rPr>
        <w:sz w:val="20"/>
      </w:rPr>
      <w:t>1114_</w:t>
    </w:r>
    <w:r w:rsidR="00E12AF8">
      <w:rPr>
        <w:sz w:val="20"/>
      </w:rPr>
      <w:t>cenradis</w:t>
    </w:r>
    <w:r w:rsidR="00E16CD5">
      <w:rPr>
        <w:sz w:val="20"/>
      </w:rPr>
      <w:t>; Ministru kabineta noteikumu projekts „</w:t>
    </w:r>
    <w:r w:rsidR="00E16CD5" w:rsidRPr="00E16CD5">
      <w:rPr>
        <w:bCs/>
        <w:sz w:val="20"/>
      </w:rPr>
      <w:t xml:space="preserve">Grozījumi Ministru kabineta 2013.gada 3.septembra noteikumos Nr.753 </w:t>
    </w:r>
    <w:r w:rsidR="00E16CD5" w:rsidRPr="00E16CD5">
      <w:rPr>
        <w:bCs/>
        <w:color w:val="000000"/>
        <w:sz w:val="20"/>
      </w:rPr>
      <w:t>„Valsts tehniskās uzraudzības aģentūras maksas pakalpojumu cenrādis”</w:t>
    </w:r>
    <w:r w:rsidR="00E16CD5">
      <w:rPr>
        <w:bCs/>
        <w:color w:val="000000"/>
        <w:sz w:val="20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98A9" w14:textId="77777777" w:rsidR="005A0AFA" w:rsidRDefault="005A0AFA">
      <w:r>
        <w:separator/>
      </w:r>
    </w:p>
  </w:footnote>
  <w:footnote w:type="continuationSeparator" w:id="0">
    <w:p w14:paraId="6A213B09" w14:textId="77777777" w:rsidR="005A0AFA" w:rsidRDefault="005A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4692" w14:textId="77777777" w:rsidR="00D310CA" w:rsidRDefault="008C6571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310C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23F3B03" w14:textId="77777777" w:rsidR="00D310CA" w:rsidRDefault="00D310C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BBBF2" w14:textId="77777777" w:rsidR="00D310CA" w:rsidRDefault="008C6571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310C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6436C">
      <w:rPr>
        <w:rStyle w:val="Lappusesnumurs"/>
      </w:rPr>
      <w:t>3</w:t>
    </w:r>
    <w:r>
      <w:rPr>
        <w:rStyle w:val="Lappusesnumurs"/>
      </w:rPr>
      <w:fldChar w:fldCharType="end"/>
    </w:r>
  </w:p>
  <w:p w14:paraId="13360AF5" w14:textId="77777777" w:rsidR="00D310CA" w:rsidRDefault="00D310C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AC"/>
    <w:multiLevelType w:val="multilevel"/>
    <w:tmpl w:val="0068FE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48931E6"/>
    <w:multiLevelType w:val="hybridMultilevel"/>
    <w:tmpl w:val="0E146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1C09"/>
    <w:multiLevelType w:val="hybridMultilevel"/>
    <w:tmpl w:val="D3D891AA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5">
    <w:nsid w:val="119F3A7F"/>
    <w:multiLevelType w:val="hybridMultilevel"/>
    <w:tmpl w:val="5BAC3174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25CF8"/>
    <w:multiLevelType w:val="multilevel"/>
    <w:tmpl w:val="A93AAB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18BA4676"/>
    <w:multiLevelType w:val="hybridMultilevel"/>
    <w:tmpl w:val="11E82E5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F1568F"/>
    <w:multiLevelType w:val="hybridMultilevel"/>
    <w:tmpl w:val="32264F4C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C07DD"/>
    <w:multiLevelType w:val="hybridMultilevel"/>
    <w:tmpl w:val="15060764"/>
    <w:lvl w:ilvl="0" w:tplc="AF3E6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E69DA"/>
    <w:multiLevelType w:val="hybridMultilevel"/>
    <w:tmpl w:val="078A9768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734532"/>
    <w:multiLevelType w:val="hybridMultilevel"/>
    <w:tmpl w:val="F91A25E4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31570159"/>
    <w:multiLevelType w:val="hybridMultilevel"/>
    <w:tmpl w:val="41FCE320"/>
    <w:lvl w:ilvl="0" w:tplc="0DF49C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416513"/>
    <w:multiLevelType w:val="hybridMultilevel"/>
    <w:tmpl w:val="5B483634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02F6A"/>
    <w:multiLevelType w:val="hybridMultilevel"/>
    <w:tmpl w:val="07B4D270"/>
    <w:lvl w:ilvl="0" w:tplc="AF3E6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57475"/>
    <w:multiLevelType w:val="hybridMultilevel"/>
    <w:tmpl w:val="805A8504"/>
    <w:lvl w:ilvl="0" w:tplc="AF3E6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34DA3"/>
    <w:multiLevelType w:val="hybridMultilevel"/>
    <w:tmpl w:val="91C823B4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683727"/>
    <w:multiLevelType w:val="hybridMultilevel"/>
    <w:tmpl w:val="B9BAAB4C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55990"/>
    <w:multiLevelType w:val="multilevel"/>
    <w:tmpl w:val="4D1A5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5F653B4"/>
    <w:multiLevelType w:val="hybridMultilevel"/>
    <w:tmpl w:val="41A25D7E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23">
    <w:nsid w:val="69925D50"/>
    <w:multiLevelType w:val="hybridMultilevel"/>
    <w:tmpl w:val="40E4DE92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E7177D"/>
    <w:multiLevelType w:val="hybridMultilevel"/>
    <w:tmpl w:val="91C0EE58"/>
    <w:lvl w:ilvl="0" w:tplc="AF3E6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990FB2"/>
    <w:multiLevelType w:val="hybridMultilevel"/>
    <w:tmpl w:val="B9849470"/>
    <w:lvl w:ilvl="0" w:tplc="E7DA5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"/>
  </w:num>
  <w:num w:numId="5">
    <w:abstractNumId w:val="22"/>
  </w:num>
  <w:num w:numId="6">
    <w:abstractNumId w:val="13"/>
  </w:num>
  <w:num w:numId="7">
    <w:abstractNumId w:val="7"/>
  </w:num>
  <w:num w:numId="8">
    <w:abstractNumId w:val="2"/>
  </w:num>
  <w:num w:numId="9">
    <w:abstractNumId w:val="24"/>
  </w:num>
  <w:num w:numId="10">
    <w:abstractNumId w:val="14"/>
  </w:num>
  <w:num w:numId="11">
    <w:abstractNumId w:val="11"/>
  </w:num>
  <w:num w:numId="12">
    <w:abstractNumId w:val="25"/>
  </w:num>
  <w:num w:numId="13">
    <w:abstractNumId w:val="17"/>
  </w:num>
  <w:num w:numId="14">
    <w:abstractNumId w:val="21"/>
  </w:num>
  <w:num w:numId="15">
    <w:abstractNumId w:val="3"/>
  </w:num>
  <w:num w:numId="16">
    <w:abstractNumId w:val="5"/>
  </w:num>
  <w:num w:numId="17">
    <w:abstractNumId w:val="18"/>
  </w:num>
  <w:num w:numId="18">
    <w:abstractNumId w:val="23"/>
  </w:num>
  <w:num w:numId="19">
    <w:abstractNumId w:val="8"/>
  </w:num>
  <w:num w:numId="20">
    <w:abstractNumId w:val="10"/>
  </w:num>
  <w:num w:numId="21">
    <w:abstractNumId w:val="15"/>
  </w:num>
  <w:num w:numId="22">
    <w:abstractNumId w:val="16"/>
  </w:num>
  <w:num w:numId="23">
    <w:abstractNumId w:val="9"/>
  </w:num>
  <w:num w:numId="24">
    <w:abstractNumId w:val="0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8"/>
    <w:rsid w:val="00001ED9"/>
    <w:rsid w:val="00002B1F"/>
    <w:rsid w:val="00006CDE"/>
    <w:rsid w:val="00014852"/>
    <w:rsid w:val="00020340"/>
    <w:rsid w:val="00020548"/>
    <w:rsid w:val="00023465"/>
    <w:rsid w:val="00024C2F"/>
    <w:rsid w:val="00030A1A"/>
    <w:rsid w:val="00035CA3"/>
    <w:rsid w:val="000407F2"/>
    <w:rsid w:val="0004101A"/>
    <w:rsid w:val="000430D3"/>
    <w:rsid w:val="00050DB4"/>
    <w:rsid w:val="00053222"/>
    <w:rsid w:val="00053FD8"/>
    <w:rsid w:val="00060461"/>
    <w:rsid w:val="000612C4"/>
    <w:rsid w:val="0006454D"/>
    <w:rsid w:val="00067011"/>
    <w:rsid w:val="00095F59"/>
    <w:rsid w:val="000A75DA"/>
    <w:rsid w:val="000B0482"/>
    <w:rsid w:val="000B282E"/>
    <w:rsid w:val="000C1B99"/>
    <w:rsid w:val="000D0360"/>
    <w:rsid w:val="000E5693"/>
    <w:rsid w:val="001009E4"/>
    <w:rsid w:val="00104F64"/>
    <w:rsid w:val="001125BA"/>
    <w:rsid w:val="001132E1"/>
    <w:rsid w:val="00132DEC"/>
    <w:rsid w:val="00134DC2"/>
    <w:rsid w:val="0014027F"/>
    <w:rsid w:val="001412B7"/>
    <w:rsid w:val="0014748E"/>
    <w:rsid w:val="0015072D"/>
    <w:rsid w:val="00150E2D"/>
    <w:rsid w:val="00153B78"/>
    <w:rsid w:val="0015417F"/>
    <w:rsid w:val="00156DFA"/>
    <w:rsid w:val="001619FF"/>
    <w:rsid w:val="00171C28"/>
    <w:rsid w:val="0017439C"/>
    <w:rsid w:val="00180473"/>
    <w:rsid w:val="00180BD7"/>
    <w:rsid w:val="001841E7"/>
    <w:rsid w:val="00190E7E"/>
    <w:rsid w:val="001914BF"/>
    <w:rsid w:val="001A0CAC"/>
    <w:rsid w:val="001A0CE7"/>
    <w:rsid w:val="001A67FA"/>
    <w:rsid w:val="001B58CD"/>
    <w:rsid w:val="001C5BA0"/>
    <w:rsid w:val="001D2032"/>
    <w:rsid w:val="001D7967"/>
    <w:rsid w:val="001E67B6"/>
    <w:rsid w:val="001F4581"/>
    <w:rsid w:val="002049B4"/>
    <w:rsid w:val="002064F3"/>
    <w:rsid w:val="00207A36"/>
    <w:rsid w:val="0021033D"/>
    <w:rsid w:val="00216277"/>
    <w:rsid w:val="00225232"/>
    <w:rsid w:val="0025130A"/>
    <w:rsid w:val="00251FE9"/>
    <w:rsid w:val="002629EB"/>
    <w:rsid w:val="00264A6B"/>
    <w:rsid w:val="002746E8"/>
    <w:rsid w:val="00282B2D"/>
    <w:rsid w:val="002A49BC"/>
    <w:rsid w:val="002C14C7"/>
    <w:rsid w:val="002C186C"/>
    <w:rsid w:val="002D3F32"/>
    <w:rsid w:val="002D5341"/>
    <w:rsid w:val="002E284A"/>
    <w:rsid w:val="002F2449"/>
    <w:rsid w:val="002F33ED"/>
    <w:rsid w:val="002F70EC"/>
    <w:rsid w:val="00306DC2"/>
    <w:rsid w:val="00312B9D"/>
    <w:rsid w:val="00312C1A"/>
    <w:rsid w:val="00313E3A"/>
    <w:rsid w:val="00323D19"/>
    <w:rsid w:val="00324831"/>
    <w:rsid w:val="00334D02"/>
    <w:rsid w:val="00335DD9"/>
    <w:rsid w:val="00340D60"/>
    <w:rsid w:val="003432A8"/>
    <w:rsid w:val="00350028"/>
    <w:rsid w:val="00350920"/>
    <w:rsid w:val="00350E95"/>
    <w:rsid w:val="0036111E"/>
    <w:rsid w:val="00362ABE"/>
    <w:rsid w:val="00366154"/>
    <w:rsid w:val="003776FA"/>
    <w:rsid w:val="0038000B"/>
    <w:rsid w:val="00380534"/>
    <w:rsid w:val="00381A99"/>
    <w:rsid w:val="00384F55"/>
    <w:rsid w:val="00386216"/>
    <w:rsid w:val="003964C9"/>
    <w:rsid w:val="00397C76"/>
    <w:rsid w:val="003B6798"/>
    <w:rsid w:val="003C3EBE"/>
    <w:rsid w:val="003D1105"/>
    <w:rsid w:val="003E50E4"/>
    <w:rsid w:val="004060FC"/>
    <w:rsid w:val="004140D0"/>
    <w:rsid w:val="00416C0F"/>
    <w:rsid w:val="00417379"/>
    <w:rsid w:val="00421E25"/>
    <w:rsid w:val="00423120"/>
    <w:rsid w:val="004404A7"/>
    <w:rsid w:val="00452A9C"/>
    <w:rsid w:val="004724E7"/>
    <w:rsid w:val="00472D28"/>
    <w:rsid w:val="00474C51"/>
    <w:rsid w:val="00480A80"/>
    <w:rsid w:val="0048539D"/>
    <w:rsid w:val="00487BF0"/>
    <w:rsid w:val="004A0B7E"/>
    <w:rsid w:val="004A3C9D"/>
    <w:rsid w:val="004C01DC"/>
    <w:rsid w:val="004C6CD0"/>
    <w:rsid w:val="004D2CA4"/>
    <w:rsid w:val="004D79F6"/>
    <w:rsid w:val="004E47F0"/>
    <w:rsid w:val="005007A3"/>
    <w:rsid w:val="0051341C"/>
    <w:rsid w:val="0051578E"/>
    <w:rsid w:val="0052466B"/>
    <w:rsid w:val="00531E92"/>
    <w:rsid w:val="005365A4"/>
    <w:rsid w:val="00543418"/>
    <w:rsid w:val="005511BD"/>
    <w:rsid w:val="00554AE1"/>
    <w:rsid w:val="0056436C"/>
    <w:rsid w:val="0057415A"/>
    <w:rsid w:val="00575426"/>
    <w:rsid w:val="0059030D"/>
    <w:rsid w:val="00590A16"/>
    <w:rsid w:val="00591FA5"/>
    <w:rsid w:val="005A0AFA"/>
    <w:rsid w:val="005A5808"/>
    <w:rsid w:val="005B4DE3"/>
    <w:rsid w:val="005C7E7D"/>
    <w:rsid w:val="005E7701"/>
    <w:rsid w:val="005F418F"/>
    <w:rsid w:val="005F5E74"/>
    <w:rsid w:val="00603471"/>
    <w:rsid w:val="00603724"/>
    <w:rsid w:val="006054A2"/>
    <w:rsid w:val="0062425B"/>
    <w:rsid w:val="00633BF4"/>
    <w:rsid w:val="006401C0"/>
    <w:rsid w:val="00644F5A"/>
    <w:rsid w:val="00645892"/>
    <w:rsid w:val="00645C98"/>
    <w:rsid w:val="00646608"/>
    <w:rsid w:val="006505B3"/>
    <w:rsid w:val="00651C49"/>
    <w:rsid w:val="00662EF2"/>
    <w:rsid w:val="00674DFC"/>
    <w:rsid w:val="0069109A"/>
    <w:rsid w:val="00693FC4"/>
    <w:rsid w:val="0069774F"/>
    <w:rsid w:val="006A2D54"/>
    <w:rsid w:val="006A431C"/>
    <w:rsid w:val="006A6B33"/>
    <w:rsid w:val="006B6621"/>
    <w:rsid w:val="006B7566"/>
    <w:rsid w:val="006C5223"/>
    <w:rsid w:val="006C6B05"/>
    <w:rsid w:val="006D36B5"/>
    <w:rsid w:val="006D5686"/>
    <w:rsid w:val="006E41C6"/>
    <w:rsid w:val="006E567F"/>
    <w:rsid w:val="006E79FC"/>
    <w:rsid w:val="00704680"/>
    <w:rsid w:val="00713ED3"/>
    <w:rsid w:val="00716B8B"/>
    <w:rsid w:val="007207FB"/>
    <w:rsid w:val="00743D00"/>
    <w:rsid w:val="0075508D"/>
    <w:rsid w:val="00756153"/>
    <w:rsid w:val="00761898"/>
    <w:rsid w:val="00764C97"/>
    <w:rsid w:val="00773567"/>
    <w:rsid w:val="00776E12"/>
    <w:rsid w:val="0078318C"/>
    <w:rsid w:val="00786E43"/>
    <w:rsid w:val="0079144F"/>
    <w:rsid w:val="00792CB4"/>
    <w:rsid w:val="00796561"/>
    <w:rsid w:val="007971CF"/>
    <w:rsid w:val="007B0C63"/>
    <w:rsid w:val="007B232D"/>
    <w:rsid w:val="007B2CB7"/>
    <w:rsid w:val="007B78E3"/>
    <w:rsid w:val="007E1A3E"/>
    <w:rsid w:val="007E4F32"/>
    <w:rsid w:val="007F163B"/>
    <w:rsid w:val="007F3087"/>
    <w:rsid w:val="00800A7C"/>
    <w:rsid w:val="00801D06"/>
    <w:rsid w:val="00803C55"/>
    <w:rsid w:val="0081564C"/>
    <w:rsid w:val="00825B98"/>
    <w:rsid w:val="0082743C"/>
    <w:rsid w:val="00832992"/>
    <w:rsid w:val="00840BD8"/>
    <w:rsid w:val="008415D3"/>
    <w:rsid w:val="00847F19"/>
    <w:rsid w:val="00861DC2"/>
    <w:rsid w:val="008702FE"/>
    <w:rsid w:val="00874B8D"/>
    <w:rsid w:val="00883492"/>
    <w:rsid w:val="008915AF"/>
    <w:rsid w:val="00892C7F"/>
    <w:rsid w:val="008A1D59"/>
    <w:rsid w:val="008B2843"/>
    <w:rsid w:val="008B5C8B"/>
    <w:rsid w:val="008C6571"/>
    <w:rsid w:val="008C67F5"/>
    <w:rsid w:val="008D5480"/>
    <w:rsid w:val="008E252F"/>
    <w:rsid w:val="008E34DB"/>
    <w:rsid w:val="008E37BC"/>
    <w:rsid w:val="008F2585"/>
    <w:rsid w:val="008F7AB5"/>
    <w:rsid w:val="00902804"/>
    <w:rsid w:val="00906EBA"/>
    <w:rsid w:val="009154BE"/>
    <w:rsid w:val="00920BC6"/>
    <w:rsid w:val="00923C2B"/>
    <w:rsid w:val="00926E63"/>
    <w:rsid w:val="009431F9"/>
    <w:rsid w:val="00946F22"/>
    <w:rsid w:val="00960269"/>
    <w:rsid w:val="00971AD0"/>
    <w:rsid w:val="00982F2C"/>
    <w:rsid w:val="00994EE2"/>
    <w:rsid w:val="009A1309"/>
    <w:rsid w:val="009B5541"/>
    <w:rsid w:val="009B6AB8"/>
    <w:rsid w:val="009C0CCA"/>
    <w:rsid w:val="009C3D45"/>
    <w:rsid w:val="009E571C"/>
    <w:rsid w:val="009F2AE0"/>
    <w:rsid w:val="009F4129"/>
    <w:rsid w:val="009F5DD1"/>
    <w:rsid w:val="00A204CC"/>
    <w:rsid w:val="00A27F7F"/>
    <w:rsid w:val="00A34E3D"/>
    <w:rsid w:val="00A362CD"/>
    <w:rsid w:val="00A600CD"/>
    <w:rsid w:val="00A640A2"/>
    <w:rsid w:val="00A66E27"/>
    <w:rsid w:val="00A728BE"/>
    <w:rsid w:val="00A73FD3"/>
    <w:rsid w:val="00A76518"/>
    <w:rsid w:val="00A820FC"/>
    <w:rsid w:val="00A911C6"/>
    <w:rsid w:val="00A978F6"/>
    <w:rsid w:val="00AA1B83"/>
    <w:rsid w:val="00AA2241"/>
    <w:rsid w:val="00AA2A52"/>
    <w:rsid w:val="00AC3807"/>
    <w:rsid w:val="00AD60FC"/>
    <w:rsid w:val="00AE4DB4"/>
    <w:rsid w:val="00AF1D5D"/>
    <w:rsid w:val="00B0359F"/>
    <w:rsid w:val="00B04597"/>
    <w:rsid w:val="00B04D44"/>
    <w:rsid w:val="00B15BF1"/>
    <w:rsid w:val="00B3788D"/>
    <w:rsid w:val="00B50931"/>
    <w:rsid w:val="00B51065"/>
    <w:rsid w:val="00B73D1F"/>
    <w:rsid w:val="00BB0265"/>
    <w:rsid w:val="00BB1D7D"/>
    <w:rsid w:val="00BC1665"/>
    <w:rsid w:val="00BD2CC4"/>
    <w:rsid w:val="00BE0F77"/>
    <w:rsid w:val="00BF3610"/>
    <w:rsid w:val="00C11028"/>
    <w:rsid w:val="00C12EDA"/>
    <w:rsid w:val="00C14CB6"/>
    <w:rsid w:val="00C213EA"/>
    <w:rsid w:val="00C22A6B"/>
    <w:rsid w:val="00C246BC"/>
    <w:rsid w:val="00C5747D"/>
    <w:rsid w:val="00C66891"/>
    <w:rsid w:val="00C839BD"/>
    <w:rsid w:val="00CB2A50"/>
    <w:rsid w:val="00CB5BA6"/>
    <w:rsid w:val="00CC42DA"/>
    <w:rsid w:val="00CC6C59"/>
    <w:rsid w:val="00CD5868"/>
    <w:rsid w:val="00CE17DD"/>
    <w:rsid w:val="00CE48E4"/>
    <w:rsid w:val="00CF114B"/>
    <w:rsid w:val="00CF51C0"/>
    <w:rsid w:val="00D05765"/>
    <w:rsid w:val="00D274A4"/>
    <w:rsid w:val="00D310CA"/>
    <w:rsid w:val="00D323F4"/>
    <w:rsid w:val="00D355B2"/>
    <w:rsid w:val="00D504AE"/>
    <w:rsid w:val="00D577B0"/>
    <w:rsid w:val="00D57AAA"/>
    <w:rsid w:val="00D746ED"/>
    <w:rsid w:val="00D7485F"/>
    <w:rsid w:val="00D74A62"/>
    <w:rsid w:val="00D810EC"/>
    <w:rsid w:val="00D94332"/>
    <w:rsid w:val="00DA7F90"/>
    <w:rsid w:val="00DB2797"/>
    <w:rsid w:val="00DB3E7D"/>
    <w:rsid w:val="00DC09F8"/>
    <w:rsid w:val="00DC2919"/>
    <w:rsid w:val="00DF72CB"/>
    <w:rsid w:val="00E00FD3"/>
    <w:rsid w:val="00E04C56"/>
    <w:rsid w:val="00E05BA2"/>
    <w:rsid w:val="00E10CC2"/>
    <w:rsid w:val="00E12AF8"/>
    <w:rsid w:val="00E1348B"/>
    <w:rsid w:val="00E16CD5"/>
    <w:rsid w:val="00E221D8"/>
    <w:rsid w:val="00E2288D"/>
    <w:rsid w:val="00E26EAC"/>
    <w:rsid w:val="00E26F2A"/>
    <w:rsid w:val="00E32DDC"/>
    <w:rsid w:val="00E33E58"/>
    <w:rsid w:val="00E410FF"/>
    <w:rsid w:val="00E606D7"/>
    <w:rsid w:val="00E6116E"/>
    <w:rsid w:val="00EA0744"/>
    <w:rsid w:val="00EA0A00"/>
    <w:rsid w:val="00EA5120"/>
    <w:rsid w:val="00EB1D5A"/>
    <w:rsid w:val="00EB6BA1"/>
    <w:rsid w:val="00EC3957"/>
    <w:rsid w:val="00EC7A37"/>
    <w:rsid w:val="00ED32C2"/>
    <w:rsid w:val="00EE72AC"/>
    <w:rsid w:val="00EE7EA8"/>
    <w:rsid w:val="00EF03C2"/>
    <w:rsid w:val="00EF3CC3"/>
    <w:rsid w:val="00EF4E3D"/>
    <w:rsid w:val="00F02222"/>
    <w:rsid w:val="00F02BD5"/>
    <w:rsid w:val="00F13957"/>
    <w:rsid w:val="00F171A7"/>
    <w:rsid w:val="00F27180"/>
    <w:rsid w:val="00F420C1"/>
    <w:rsid w:val="00F43C8B"/>
    <w:rsid w:val="00F65029"/>
    <w:rsid w:val="00F73591"/>
    <w:rsid w:val="00FA23E0"/>
    <w:rsid w:val="00FA3BD9"/>
    <w:rsid w:val="00FA795B"/>
    <w:rsid w:val="00FB185B"/>
    <w:rsid w:val="00FB4AAC"/>
    <w:rsid w:val="00FE0AC4"/>
    <w:rsid w:val="00FF4D9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D87C7"/>
  <w15:docId w15:val="{826A605C-5020-48B4-AC68-6DD7A66E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qFormat/>
    <w:locked/>
    <w:rsid w:val="00536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locked/>
    <w:rsid w:val="00536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s"/>
    <w:link w:val="PamattekstsRakstz"/>
    <w:uiPriority w:val="99"/>
    <w:rsid w:val="00E221D8"/>
    <w:pPr>
      <w:jc w:val="both"/>
    </w:pPr>
    <w:rPr>
      <w:b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Kjene">
    <w:name w:val="footer"/>
    <w:basedOn w:val="Parasts"/>
    <w:link w:val="Kj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rsid w:val="00E221D8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rsid w:val="00E221D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Galvene">
    <w:name w:val="header"/>
    <w:basedOn w:val="Parasts"/>
    <w:link w:val="GalveneRakstz"/>
    <w:rsid w:val="00E221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Lappusesnumurs">
    <w:name w:val="page number"/>
    <w:basedOn w:val="Noklusjumarindkopasfonts"/>
    <w:uiPriority w:val="99"/>
    <w:rsid w:val="00E221D8"/>
    <w:rPr>
      <w:rFonts w:cs="Times New Roman"/>
    </w:rPr>
  </w:style>
  <w:style w:type="paragraph" w:styleId="Paraststmeklis">
    <w:name w:val="Normal (Web)"/>
    <w:basedOn w:val="Parasts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Parasts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Noklusjumarindkopasfonts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Parasts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839BD"/>
    <w:rPr>
      <w:rFonts w:ascii="Times New Roman" w:hAnsi="Times New Roman" w:cs="Times New Roman"/>
      <w:noProof/>
      <w:sz w:val="2"/>
      <w:lang w:eastAsia="en-US"/>
    </w:rPr>
  </w:style>
  <w:style w:type="table" w:styleId="Reatabula">
    <w:name w:val="Table Grid"/>
    <w:basedOn w:val="Parastatabula"/>
    <w:uiPriority w:val="99"/>
    <w:locked/>
    <w:rsid w:val="001A67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uiPriority w:val="99"/>
    <w:rsid w:val="00543418"/>
    <w:pPr>
      <w:spacing w:line="360" w:lineRule="auto"/>
      <w:ind w:firstLine="300"/>
    </w:pPr>
    <w:rPr>
      <w:noProof w:val="0"/>
      <w:color w:val="414142"/>
      <w:sz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365A4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5365A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Nosaukums">
    <w:name w:val="Title"/>
    <w:basedOn w:val="Parasts"/>
    <w:link w:val="NosaukumsRakstz"/>
    <w:uiPriority w:val="99"/>
    <w:qFormat/>
    <w:locked/>
    <w:rsid w:val="00CE48E4"/>
    <w:pPr>
      <w:jc w:val="center"/>
    </w:pPr>
    <w:rPr>
      <w:b/>
      <w:noProof w:val="0"/>
      <w:sz w:val="24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E48E4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A73FD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3FD3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3FD3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3FD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3FD3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304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5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38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75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26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04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s.kohanovics@vtu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7779-12F5-4B18-8D9B-F1A12BB2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2751</Characters>
  <Application>Microsoft Office Word</Application>
  <DocSecurity>0</DocSecurity>
  <Lines>211</Lines>
  <Paragraphs>131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23.novembra noteikumos Nr.964„Pārtikas preču marķēšanas noteikumi”</vt:lpstr>
      <vt:lpstr>Grozījumi Ministru kabineta 2004.gada 23.novembra noteikumos Nr.964„Pārtikas preču marķēšanas noteikumi”</vt:lpstr>
    </vt:vector>
  </TitlesOfParts>
  <Company>vaad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23.novembra noteikumos Nr.964„Pārtikas preču marķēšanas noteikumi”</dc:title>
  <dc:subject>projekts</dc:subject>
  <dc:creator>Gunta Evardsone</dc:creator>
  <cp:lastModifiedBy>Renārs Žagars</cp:lastModifiedBy>
  <cp:revision>3</cp:revision>
  <cp:lastPrinted>2014-12-04T10:43:00Z</cp:lastPrinted>
  <dcterms:created xsi:type="dcterms:W3CDTF">2014-12-15T13:34:00Z</dcterms:created>
  <dcterms:modified xsi:type="dcterms:W3CDTF">2014-12-15T13:41:00Z</dcterms:modified>
</cp:coreProperties>
</file>