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4F502" w14:textId="77777777" w:rsidR="00CB70C8" w:rsidRPr="00F5458C" w:rsidRDefault="00CB70C8" w:rsidP="00CB70C8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BE845B0" w14:textId="77777777" w:rsidR="00CB70C8" w:rsidRPr="00F5458C" w:rsidRDefault="00CB70C8" w:rsidP="00CB70C8">
      <w:pPr>
        <w:tabs>
          <w:tab w:val="left" w:pos="6663"/>
        </w:tabs>
        <w:rPr>
          <w:sz w:val="28"/>
          <w:szCs w:val="28"/>
        </w:rPr>
      </w:pPr>
    </w:p>
    <w:p w14:paraId="58C6435C" w14:textId="77777777" w:rsidR="00CB70C8" w:rsidRPr="00F5458C" w:rsidRDefault="00CB70C8" w:rsidP="00CB70C8">
      <w:pPr>
        <w:tabs>
          <w:tab w:val="left" w:pos="6663"/>
        </w:tabs>
        <w:rPr>
          <w:sz w:val="28"/>
          <w:szCs w:val="28"/>
        </w:rPr>
      </w:pPr>
    </w:p>
    <w:p w14:paraId="4912F2C5" w14:textId="77777777" w:rsidR="00CB70C8" w:rsidRPr="00F5458C" w:rsidRDefault="00CB70C8" w:rsidP="00CB70C8">
      <w:pPr>
        <w:tabs>
          <w:tab w:val="left" w:pos="6663"/>
        </w:tabs>
        <w:rPr>
          <w:sz w:val="28"/>
          <w:szCs w:val="28"/>
        </w:rPr>
      </w:pPr>
    </w:p>
    <w:p w14:paraId="76F83AF1" w14:textId="77777777" w:rsidR="00CB70C8" w:rsidRPr="00F5458C" w:rsidRDefault="00CB70C8" w:rsidP="00CB70C8">
      <w:pPr>
        <w:tabs>
          <w:tab w:val="left" w:pos="6663"/>
        </w:tabs>
        <w:rPr>
          <w:sz w:val="28"/>
          <w:szCs w:val="28"/>
        </w:rPr>
      </w:pPr>
    </w:p>
    <w:p w14:paraId="2BFA256A" w14:textId="209ED88F" w:rsidR="00CB70C8" w:rsidRPr="008C4EDF" w:rsidRDefault="00CB70C8" w:rsidP="00CB70C8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221459">
        <w:rPr>
          <w:sz w:val="28"/>
          <w:szCs w:val="28"/>
        </w:rPr>
        <w:t>5. augustā</w:t>
      </w:r>
      <w:r w:rsidRPr="008C4EDF">
        <w:rPr>
          <w:sz w:val="28"/>
          <w:szCs w:val="28"/>
        </w:rPr>
        <w:tab/>
        <w:t>Noteikumi Nr.</w:t>
      </w:r>
      <w:r w:rsidR="00221459">
        <w:rPr>
          <w:sz w:val="28"/>
          <w:szCs w:val="28"/>
        </w:rPr>
        <w:t> 439</w:t>
      </w:r>
    </w:p>
    <w:p w14:paraId="367A22B5" w14:textId="15D18BA5" w:rsidR="00CB70C8" w:rsidRPr="00E9501F" w:rsidRDefault="00CB70C8" w:rsidP="00CB70C8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221459">
        <w:rPr>
          <w:sz w:val="28"/>
          <w:szCs w:val="28"/>
        </w:rPr>
        <w:t>42  16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1CC37CD7" w14:textId="77777777" w:rsidR="002158FC" w:rsidRDefault="002158FC" w:rsidP="00CB70C8">
      <w:pPr>
        <w:jc w:val="both"/>
        <w:rPr>
          <w:b/>
          <w:bCs/>
          <w:sz w:val="28"/>
        </w:rPr>
      </w:pPr>
    </w:p>
    <w:p w14:paraId="1CC37CD8" w14:textId="5F12B488" w:rsidR="0020375F" w:rsidRPr="0020375F" w:rsidRDefault="0020375F" w:rsidP="00CB70C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Grozījumi </w:t>
      </w:r>
      <w:r w:rsidRPr="0020375F">
        <w:rPr>
          <w:b/>
          <w:bCs/>
          <w:sz w:val="28"/>
        </w:rPr>
        <w:t xml:space="preserve">Ministru kabineta </w:t>
      </w:r>
      <w:r>
        <w:rPr>
          <w:b/>
          <w:sz w:val="28"/>
        </w:rPr>
        <w:t>2011</w:t>
      </w:r>
      <w:r w:rsidR="00CB70C8">
        <w:rPr>
          <w:b/>
          <w:sz w:val="28"/>
        </w:rPr>
        <w:t>. g</w:t>
      </w:r>
      <w:r>
        <w:rPr>
          <w:b/>
          <w:sz w:val="28"/>
        </w:rPr>
        <w:t>ada 15</w:t>
      </w:r>
      <w:r w:rsidR="00CB70C8">
        <w:rPr>
          <w:b/>
          <w:sz w:val="28"/>
        </w:rPr>
        <w:t>. n</w:t>
      </w:r>
      <w:r>
        <w:rPr>
          <w:b/>
          <w:sz w:val="28"/>
        </w:rPr>
        <w:t xml:space="preserve">ovembra </w:t>
      </w:r>
      <w:r>
        <w:rPr>
          <w:b/>
          <w:bCs/>
          <w:sz w:val="28"/>
        </w:rPr>
        <w:t>noteikumos</w:t>
      </w:r>
      <w:r w:rsidRPr="0020375F">
        <w:rPr>
          <w:b/>
          <w:bCs/>
          <w:sz w:val="28"/>
        </w:rPr>
        <w:t xml:space="preserve"> Nr.</w:t>
      </w:r>
      <w:r w:rsidR="00CB70C8">
        <w:rPr>
          <w:b/>
          <w:bCs/>
          <w:sz w:val="28"/>
        </w:rPr>
        <w:t> </w:t>
      </w:r>
      <w:r w:rsidRPr="0020375F">
        <w:rPr>
          <w:b/>
          <w:bCs/>
          <w:sz w:val="28"/>
        </w:rPr>
        <w:t>880</w:t>
      </w:r>
      <w:r>
        <w:rPr>
          <w:b/>
          <w:sz w:val="28"/>
        </w:rPr>
        <w:t xml:space="preserve"> </w:t>
      </w:r>
      <w:r w:rsidRPr="0020375F">
        <w:rPr>
          <w:b/>
          <w:sz w:val="28"/>
        </w:rPr>
        <w:br/>
      </w:r>
      <w:r w:rsidR="00CB70C8">
        <w:rPr>
          <w:b/>
          <w:bCs/>
          <w:sz w:val="28"/>
        </w:rPr>
        <w:t>"</w:t>
      </w:r>
      <w:r w:rsidRPr="0020375F">
        <w:rPr>
          <w:b/>
          <w:bCs/>
          <w:sz w:val="28"/>
        </w:rPr>
        <w:t>Govju enzootiskās leikozes uzraudzības, kontroles un apkarošanas kārtība</w:t>
      </w:r>
      <w:r w:rsidR="00CB70C8">
        <w:rPr>
          <w:b/>
          <w:bCs/>
          <w:sz w:val="28"/>
        </w:rPr>
        <w:t>"</w:t>
      </w:r>
    </w:p>
    <w:p w14:paraId="2B194D3B" w14:textId="77777777" w:rsidR="000D2662" w:rsidRDefault="000D2662" w:rsidP="00CB70C8">
      <w:pPr>
        <w:jc w:val="right"/>
        <w:rPr>
          <w:sz w:val="28"/>
        </w:rPr>
      </w:pPr>
    </w:p>
    <w:p w14:paraId="1CC37CDA" w14:textId="77777777" w:rsidR="00582783" w:rsidRDefault="00582783" w:rsidP="00CB70C8">
      <w:pPr>
        <w:jc w:val="right"/>
        <w:rPr>
          <w:sz w:val="28"/>
        </w:rPr>
      </w:pPr>
      <w:r>
        <w:rPr>
          <w:sz w:val="28"/>
        </w:rPr>
        <w:t xml:space="preserve">Izdoti saskaņā ar </w:t>
      </w:r>
    </w:p>
    <w:p w14:paraId="1CC37CDB" w14:textId="77777777" w:rsidR="00582783" w:rsidRDefault="00582783" w:rsidP="00CB70C8">
      <w:pPr>
        <w:jc w:val="right"/>
        <w:rPr>
          <w:sz w:val="28"/>
        </w:rPr>
      </w:pPr>
      <w:r>
        <w:rPr>
          <w:sz w:val="28"/>
        </w:rPr>
        <w:t xml:space="preserve">Veterinārmedicīnas likuma </w:t>
      </w:r>
    </w:p>
    <w:p w14:paraId="1CC37CDC" w14:textId="4E94F9D5" w:rsidR="00C65424" w:rsidRDefault="0020375F" w:rsidP="00CB70C8">
      <w:pPr>
        <w:jc w:val="right"/>
        <w:rPr>
          <w:sz w:val="28"/>
        </w:rPr>
      </w:pPr>
      <w:r>
        <w:rPr>
          <w:sz w:val="28"/>
        </w:rPr>
        <w:t>25</w:t>
      </w:r>
      <w:r w:rsidR="00CB70C8">
        <w:rPr>
          <w:sz w:val="28"/>
        </w:rPr>
        <w:t>. p</w:t>
      </w:r>
      <w:r>
        <w:rPr>
          <w:sz w:val="28"/>
        </w:rPr>
        <w:t>anta 17</w:t>
      </w:r>
      <w:r w:rsidR="00CB70C8">
        <w:rPr>
          <w:sz w:val="28"/>
        </w:rPr>
        <w:t>. p</w:t>
      </w:r>
      <w:r>
        <w:rPr>
          <w:sz w:val="28"/>
        </w:rPr>
        <w:t>unktu</w:t>
      </w:r>
    </w:p>
    <w:p w14:paraId="1CC37CDD" w14:textId="77777777" w:rsidR="00C65424" w:rsidRDefault="00C65424" w:rsidP="00CB70C8">
      <w:pPr>
        <w:jc w:val="both"/>
        <w:rPr>
          <w:sz w:val="28"/>
        </w:rPr>
      </w:pPr>
    </w:p>
    <w:p w14:paraId="1CC37CDE" w14:textId="27CFED53" w:rsidR="00C65424" w:rsidRDefault="00FE1D98" w:rsidP="00CB70C8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Izdarīt Ministru kabineta </w:t>
      </w:r>
      <w:r w:rsidR="004A403E" w:rsidRPr="004A403E">
        <w:rPr>
          <w:sz w:val="28"/>
          <w:szCs w:val="28"/>
        </w:rPr>
        <w:t>2011</w:t>
      </w:r>
      <w:r w:rsidR="00CB70C8">
        <w:rPr>
          <w:sz w:val="28"/>
          <w:szCs w:val="28"/>
        </w:rPr>
        <w:t>. g</w:t>
      </w:r>
      <w:r w:rsidR="004A403E" w:rsidRPr="004A403E">
        <w:rPr>
          <w:sz w:val="28"/>
          <w:szCs w:val="28"/>
        </w:rPr>
        <w:t>ada 15</w:t>
      </w:r>
      <w:r w:rsidR="00CB70C8">
        <w:rPr>
          <w:sz w:val="28"/>
          <w:szCs w:val="28"/>
        </w:rPr>
        <w:t>. n</w:t>
      </w:r>
      <w:r w:rsidR="004A403E" w:rsidRPr="004A403E">
        <w:rPr>
          <w:sz w:val="28"/>
          <w:szCs w:val="28"/>
        </w:rPr>
        <w:t xml:space="preserve">ovembra </w:t>
      </w:r>
      <w:r w:rsidR="004A403E" w:rsidRPr="004A403E">
        <w:rPr>
          <w:bCs/>
          <w:sz w:val="28"/>
          <w:szCs w:val="28"/>
        </w:rPr>
        <w:t>noteikumos Nr.</w:t>
      </w:r>
      <w:r w:rsidR="00CB70C8">
        <w:rPr>
          <w:bCs/>
          <w:sz w:val="28"/>
          <w:szCs w:val="28"/>
        </w:rPr>
        <w:t> </w:t>
      </w:r>
      <w:r w:rsidR="004A403E" w:rsidRPr="004A403E">
        <w:rPr>
          <w:bCs/>
          <w:sz w:val="28"/>
          <w:szCs w:val="28"/>
        </w:rPr>
        <w:t>880</w:t>
      </w:r>
      <w:r w:rsidR="004A403E" w:rsidRPr="004A403E">
        <w:rPr>
          <w:sz w:val="28"/>
          <w:szCs w:val="28"/>
        </w:rPr>
        <w:t xml:space="preserve"> </w:t>
      </w:r>
      <w:r w:rsidR="00CB70C8">
        <w:rPr>
          <w:bCs/>
          <w:sz w:val="28"/>
          <w:szCs w:val="28"/>
        </w:rPr>
        <w:t>"</w:t>
      </w:r>
      <w:r w:rsidR="004A403E" w:rsidRPr="004A403E">
        <w:rPr>
          <w:bCs/>
          <w:sz w:val="28"/>
          <w:szCs w:val="28"/>
        </w:rPr>
        <w:t>Govju enzootiskās leikozes uzraudzības, kontroles un apkarošanas kārtība</w:t>
      </w:r>
      <w:r w:rsidR="00CB70C8">
        <w:rPr>
          <w:bCs/>
          <w:sz w:val="28"/>
          <w:szCs w:val="28"/>
        </w:rPr>
        <w:t>"</w:t>
      </w:r>
      <w:r w:rsidR="004F7CCD">
        <w:rPr>
          <w:sz w:val="28"/>
        </w:rPr>
        <w:t xml:space="preserve"> (Latvijas Vēstnesis, </w:t>
      </w:r>
      <w:r w:rsidR="004A403E">
        <w:rPr>
          <w:sz w:val="28"/>
        </w:rPr>
        <w:t>2011, 183</w:t>
      </w:r>
      <w:r w:rsidR="00CB70C8">
        <w:rPr>
          <w:sz w:val="28"/>
        </w:rPr>
        <w:t>. n</w:t>
      </w:r>
      <w:r w:rsidR="004A403E">
        <w:rPr>
          <w:sz w:val="28"/>
        </w:rPr>
        <w:t>r.</w:t>
      </w:r>
      <w:r w:rsidR="00582783">
        <w:rPr>
          <w:sz w:val="28"/>
        </w:rPr>
        <w:t>) šādus grozījumus:</w:t>
      </w:r>
    </w:p>
    <w:p w14:paraId="1CC37CDF" w14:textId="77777777" w:rsidR="00C65424" w:rsidRDefault="00C65424" w:rsidP="00CB70C8">
      <w:pPr>
        <w:ind w:firstLine="720"/>
        <w:jc w:val="both"/>
        <w:rPr>
          <w:sz w:val="28"/>
          <w:szCs w:val="28"/>
        </w:rPr>
      </w:pPr>
    </w:p>
    <w:p w14:paraId="1CC37CE0" w14:textId="572F48F3" w:rsidR="005B0855" w:rsidRPr="00CB70C8" w:rsidRDefault="00CB70C8" w:rsidP="00CB70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B0855" w:rsidRPr="00CB70C8">
        <w:rPr>
          <w:sz w:val="28"/>
          <w:szCs w:val="28"/>
        </w:rPr>
        <w:t xml:space="preserve">Aizstāt noteikumu tekstā vārdus </w:t>
      </w:r>
      <w:r>
        <w:rPr>
          <w:sz w:val="28"/>
          <w:szCs w:val="28"/>
        </w:rPr>
        <w:t>"</w:t>
      </w:r>
      <w:r w:rsidR="005B0855" w:rsidRPr="00CB70C8">
        <w:rPr>
          <w:sz w:val="28"/>
          <w:szCs w:val="28"/>
        </w:rPr>
        <w:t xml:space="preserve">valsts aģentūra </w:t>
      </w:r>
      <w:r>
        <w:rPr>
          <w:sz w:val="28"/>
          <w:szCs w:val="28"/>
        </w:rPr>
        <w:t>"</w:t>
      </w:r>
      <w:r w:rsidR="005B0855" w:rsidRPr="00CB70C8">
        <w:rPr>
          <w:sz w:val="28"/>
          <w:szCs w:val="28"/>
        </w:rPr>
        <w:t>Lauksaimniecības datu centrs</w:t>
      </w:r>
      <w:r w:rsidR="00050206">
        <w:rPr>
          <w:sz w:val="28"/>
          <w:szCs w:val="28"/>
        </w:rPr>
        <w:t>"</w:t>
      </w:r>
      <w:r>
        <w:rPr>
          <w:sz w:val="28"/>
          <w:szCs w:val="28"/>
        </w:rPr>
        <w:t>"</w:t>
      </w:r>
      <w:r w:rsidR="005B0855" w:rsidRPr="00CB70C8">
        <w:rPr>
          <w:sz w:val="28"/>
          <w:szCs w:val="28"/>
        </w:rPr>
        <w:t xml:space="preserve"> </w:t>
      </w:r>
      <w:r w:rsidR="00847818" w:rsidRPr="00CB70C8">
        <w:rPr>
          <w:sz w:val="28"/>
          <w:szCs w:val="28"/>
        </w:rPr>
        <w:t>(</w:t>
      </w:r>
      <w:r w:rsidR="00990AF8" w:rsidRPr="00CB70C8">
        <w:rPr>
          <w:sz w:val="28"/>
          <w:szCs w:val="28"/>
        </w:rPr>
        <w:t>attiecīgā locījumā</w:t>
      </w:r>
      <w:r w:rsidR="00847818" w:rsidRPr="00CB70C8">
        <w:rPr>
          <w:sz w:val="28"/>
          <w:szCs w:val="28"/>
        </w:rPr>
        <w:t>)</w:t>
      </w:r>
      <w:r w:rsidR="00990AF8" w:rsidRPr="00CB70C8">
        <w:rPr>
          <w:sz w:val="28"/>
          <w:szCs w:val="28"/>
        </w:rPr>
        <w:t xml:space="preserve"> </w:t>
      </w:r>
      <w:r w:rsidR="005B0855" w:rsidRPr="00CB70C8">
        <w:rPr>
          <w:sz w:val="28"/>
          <w:szCs w:val="28"/>
        </w:rPr>
        <w:t xml:space="preserve">ar vārdiem </w:t>
      </w:r>
      <w:r>
        <w:rPr>
          <w:sz w:val="28"/>
          <w:szCs w:val="28"/>
        </w:rPr>
        <w:t>"</w:t>
      </w:r>
      <w:r w:rsidR="005B0855" w:rsidRPr="00CB70C8">
        <w:rPr>
          <w:sz w:val="28"/>
          <w:szCs w:val="28"/>
        </w:rPr>
        <w:t>Lauksaimniecības datu centrs</w:t>
      </w:r>
      <w:r>
        <w:rPr>
          <w:sz w:val="28"/>
          <w:szCs w:val="28"/>
        </w:rPr>
        <w:t>"</w:t>
      </w:r>
      <w:r w:rsidR="00990AF8" w:rsidRPr="00CB70C8">
        <w:rPr>
          <w:sz w:val="28"/>
          <w:szCs w:val="28"/>
        </w:rPr>
        <w:t xml:space="preserve"> </w:t>
      </w:r>
      <w:r w:rsidR="00847818" w:rsidRPr="00CB70C8">
        <w:rPr>
          <w:sz w:val="28"/>
          <w:szCs w:val="28"/>
        </w:rPr>
        <w:t>(</w:t>
      </w:r>
      <w:r w:rsidR="00990AF8" w:rsidRPr="00CB70C8">
        <w:rPr>
          <w:sz w:val="28"/>
          <w:szCs w:val="28"/>
        </w:rPr>
        <w:t>attiecīgā locījumā</w:t>
      </w:r>
      <w:r w:rsidR="00847818" w:rsidRPr="00CB70C8">
        <w:rPr>
          <w:sz w:val="28"/>
          <w:szCs w:val="28"/>
        </w:rPr>
        <w:t>)</w:t>
      </w:r>
      <w:r w:rsidR="005B0855" w:rsidRPr="00CB70C8">
        <w:rPr>
          <w:sz w:val="28"/>
          <w:szCs w:val="28"/>
        </w:rPr>
        <w:t>.</w:t>
      </w:r>
    </w:p>
    <w:p w14:paraId="1CC37CE1" w14:textId="77777777" w:rsidR="005B0855" w:rsidRDefault="005B0855" w:rsidP="00CB70C8">
      <w:pPr>
        <w:ind w:firstLine="720"/>
        <w:jc w:val="both"/>
        <w:rPr>
          <w:sz w:val="28"/>
          <w:szCs w:val="28"/>
        </w:rPr>
      </w:pPr>
    </w:p>
    <w:p w14:paraId="1CC37CE2" w14:textId="5A3FAC2F" w:rsidR="00955FC1" w:rsidRDefault="005B0855" w:rsidP="00CB70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5F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55FC1" w:rsidRPr="00955FC1">
        <w:rPr>
          <w:sz w:val="28"/>
          <w:szCs w:val="28"/>
        </w:rPr>
        <w:t>Papildināt noteikumus ar 1</w:t>
      </w:r>
      <w:r w:rsidR="00847818">
        <w:rPr>
          <w:sz w:val="28"/>
          <w:szCs w:val="28"/>
        </w:rPr>
        <w:t>.</w:t>
      </w:r>
      <w:r w:rsidR="00955FC1" w:rsidRPr="00955FC1">
        <w:rPr>
          <w:sz w:val="28"/>
          <w:szCs w:val="28"/>
          <w:vertAlign w:val="superscript"/>
        </w:rPr>
        <w:t>1</w:t>
      </w:r>
      <w:r w:rsidR="00CB70C8">
        <w:rPr>
          <w:sz w:val="28"/>
          <w:szCs w:val="28"/>
          <w:vertAlign w:val="superscript"/>
        </w:rPr>
        <w:t> </w:t>
      </w:r>
      <w:r w:rsidR="00955FC1" w:rsidRPr="00955FC1">
        <w:rPr>
          <w:sz w:val="28"/>
          <w:szCs w:val="28"/>
        </w:rPr>
        <w:t>punktu šādā redakcijā:</w:t>
      </w:r>
    </w:p>
    <w:p w14:paraId="3B26CAD2" w14:textId="77777777" w:rsidR="00CB70C8" w:rsidRPr="00955FC1" w:rsidRDefault="00CB70C8" w:rsidP="00CB70C8">
      <w:pPr>
        <w:ind w:firstLine="720"/>
        <w:jc w:val="both"/>
        <w:rPr>
          <w:sz w:val="28"/>
          <w:szCs w:val="28"/>
        </w:rPr>
      </w:pPr>
    </w:p>
    <w:p w14:paraId="1CC37CE3" w14:textId="136FEE3C" w:rsidR="00955FC1" w:rsidRDefault="00CB70C8" w:rsidP="00CB70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55FC1">
        <w:rPr>
          <w:sz w:val="28"/>
          <w:szCs w:val="28"/>
        </w:rPr>
        <w:t>1</w:t>
      </w:r>
      <w:r w:rsidR="00847818">
        <w:rPr>
          <w:sz w:val="28"/>
          <w:szCs w:val="28"/>
        </w:rPr>
        <w:t>.</w:t>
      </w:r>
      <w:r w:rsidR="00955FC1" w:rsidRPr="00955FC1">
        <w:rPr>
          <w:sz w:val="28"/>
          <w:szCs w:val="28"/>
          <w:vertAlign w:val="superscript"/>
        </w:rPr>
        <w:t>1</w:t>
      </w:r>
      <w:r w:rsidR="00955FC1">
        <w:rPr>
          <w:sz w:val="28"/>
          <w:szCs w:val="28"/>
        </w:rPr>
        <w:t xml:space="preserve"> Noteikumi neattiecas uz dzīvniekiem, k</w:t>
      </w:r>
      <w:r w:rsidR="009D6FC5">
        <w:rPr>
          <w:sz w:val="28"/>
          <w:szCs w:val="28"/>
        </w:rPr>
        <w:t>as</w:t>
      </w:r>
      <w:r w:rsidR="00FE7006">
        <w:rPr>
          <w:sz w:val="28"/>
          <w:szCs w:val="28"/>
        </w:rPr>
        <w:t xml:space="preserve"> </w:t>
      </w:r>
      <w:r w:rsidR="00955FC1">
        <w:rPr>
          <w:sz w:val="28"/>
          <w:szCs w:val="28"/>
        </w:rPr>
        <w:t xml:space="preserve">nav paredzēti </w:t>
      </w:r>
      <w:r w:rsidR="00F352B2">
        <w:rPr>
          <w:sz w:val="28"/>
          <w:szCs w:val="28"/>
        </w:rPr>
        <w:t>izmantošanai</w:t>
      </w:r>
      <w:r w:rsidR="00955FC1">
        <w:rPr>
          <w:sz w:val="28"/>
          <w:szCs w:val="28"/>
        </w:rPr>
        <w:t xml:space="preserve"> pārtik</w:t>
      </w:r>
      <w:r w:rsidR="00F352B2">
        <w:rPr>
          <w:sz w:val="28"/>
          <w:szCs w:val="28"/>
        </w:rPr>
        <w:t>ā</w:t>
      </w:r>
      <w:r w:rsidR="00955FC1">
        <w:rPr>
          <w:sz w:val="28"/>
          <w:szCs w:val="28"/>
        </w:rPr>
        <w:t xml:space="preserve"> vai dz</w:t>
      </w:r>
      <w:r w:rsidR="00074EF4">
        <w:rPr>
          <w:sz w:val="28"/>
          <w:szCs w:val="28"/>
        </w:rPr>
        <w:t xml:space="preserve">īvnieku izcelsmes produktu </w:t>
      </w:r>
      <w:r w:rsidR="00CE1090">
        <w:rPr>
          <w:sz w:val="28"/>
          <w:szCs w:val="28"/>
        </w:rPr>
        <w:t>iegūšanai un nav reģistrēti Lauksaimniecības datu centra datubāzē</w:t>
      </w:r>
      <w:r w:rsidR="00FE7006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1CC37CE4" w14:textId="77777777" w:rsidR="00955FC1" w:rsidRPr="00955FC1" w:rsidRDefault="00955FC1" w:rsidP="00CB70C8">
      <w:pPr>
        <w:ind w:firstLine="720"/>
        <w:jc w:val="both"/>
        <w:rPr>
          <w:sz w:val="28"/>
          <w:szCs w:val="28"/>
        </w:rPr>
      </w:pPr>
    </w:p>
    <w:p w14:paraId="1CC37CE5" w14:textId="144F546F" w:rsidR="0020375F" w:rsidRDefault="005B0855" w:rsidP="00CB70C8">
      <w:pPr>
        <w:pStyle w:val="naisf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3</w:t>
      </w:r>
      <w:r w:rsidR="00955FC1">
        <w:rPr>
          <w:sz w:val="28"/>
        </w:rPr>
        <w:t>.</w:t>
      </w:r>
      <w:r w:rsidR="00183115">
        <w:rPr>
          <w:sz w:val="28"/>
        </w:rPr>
        <w:t xml:space="preserve"> </w:t>
      </w:r>
      <w:r w:rsidR="0020375F">
        <w:rPr>
          <w:sz w:val="28"/>
        </w:rPr>
        <w:t>Izteikt 2</w:t>
      </w:r>
      <w:r w:rsidR="00CB70C8">
        <w:rPr>
          <w:sz w:val="28"/>
        </w:rPr>
        <w:t>. p</w:t>
      </w:r>
      <w:r w:rsidR="0020375F">
        <w:rPr>
          <w:sz w:val="28"/>
        </w:rPr>
        <w:t>unkta ievaddaļu šādā redakcijā:</w:t>
      </w:r>
    </w:p>
    <w:p w14:paraId="03BF52C1" w14:textId="77777777" w:rsidR="00CB70C8" w:rsidRDefault="00CB70C8" w:rsidP="00CB70C8">
      <w:pPr>
        <w:pStyle w:val="naisf"/>
        <w:spacing w:before="0" w:beforeAutospacing="0" w:after="0" w:afterAutospacing="0"/>
        <w:ind w:firstLine="720"/>
        <w:jc w:val="both"/>
        <w:rPr>
          <w:sz w:val="28"/>
        </w:rPr>
      </w:pPr>
    </w:p>
    <w:p w14:paraId="1CC37CE6" w14:textId="176C8B49" w:rsidR="0020375F" w:rsidRPr="004A403E" w:rsidRDefault="00CB70C8" w:rsidP="00CB70C8">
      <w:pPr>
        <w:pStyle w:val="naisf"/>
        <w:spacing w:before="0" w:beforeAutospacing="0" w:after="0" w:afterAutospacing="0"/>
        <w:ind w:firstLine="720"/>
        <w:jc w:val="both"/>
        <w:rPr>
          <w:b/>
          <w:bCs/>
          <w:sz w:val="28"/>
        </w:rPr>
      </w:pPr>
      <w:r>
        <w:rPr>
          <w:sz w:val="28"/>
        </w:rPr>
        <w:t>"</w:t>
      </w:r>
      <w:r w:rsidR="004F7CCD">
        <w:rPr>
          <w:sz w:val="28"/>
        </w:rPr>
        <w:t>2. Dzīvnieku īpašnieks vai</w:t>
      </w:r>
      <w:r w:rsidR="0020375F" w:rsidRPr="0020375F">
        <w:rPr>
          <w:sz w:val="28"/>
        </w:rPr>
        <w:t xml:space="preserve"> turētājs</w:t>
      </w:r>
      <w:r w:rsidR="00955FC1">
        <w:rPr>
          <w:sz w:val="28"/>
        </w:rPr>
        <w:t xml:space="preserve">, </w:t>
      </w:r>
      <w:r w:rsidR="002A1D2F">
        <w:rPr>
          <w:sz w:val="28"/>
        </w:rPr>
        <w:t xml:space="preserve">praktizējošs veterinārārsts, </w:t>
      </w:r>
      <w:r w:rsidR="00955FC1">
        <w:rPr>
          <w:sz w:val="28"/>
        </w:rPr>
        <w:t>kā arī pilnvarots veterinārārsts</w:t>
      </w:r>
      <w:r w:rsidR="0020375F" w:rsidRPr="0020375F">
        <w:rPr>
          <w:sz w:val="28"/>
        </w:rPr>
        <w:t xml:space="preserve"> </w:t>
      </w:r>
      <w:r w:rsidR="004A403E">
        <w:rPr>
          <w:sz w:val="28"/>
        </w:rPr>
        <w:t>saskaņā ar norm</w:t>
      </w:r>
      <w:r w:rsidR="00955FC1">
        <w:rPr>
          <w:sz w:val="28"/>
        </w:rPr>
        <w:t>atīv</w:t>
      </w:r>
      <w:r w:rsidR="00F352B2">
        <w:rPr>
          <w:sz w:val="28"/>
        </w:rPr>
        <w:t>ajiem</w:t>
      </w:r>
      <w:r w:rsidR="004F7CCD">
        <w:rPr>
          <w:sz w:val="28"/>
        </w:rPr>
        <w:t xml:space="preserve"> akt</w:t>
      </w:r>
      <w:r w:rsidR="00F352B2">
        <w:rPr>
          <w:sz w:val="28"/>
        </w:rPr>
        <w:t>iem</w:t>
      </w:r>
      <w:r w:rsidR="004F7CCD">
        <w:rPr>
          <w:sz w:val="28"/>
        </w:rPr>
        <w:t xml:space="preserve"> par </w:t>
      </w:r>
      <w:r w:rsidR="004A403E" w:rsidRPr="004A403E">
        <w:rPr>
          <w:bCs/>
          <w:sz w:val="28"/>
        </w:rPr>
        <w:t>ziņojamām, reģistrējamām un valsts uzraudzībā esošām dzīvnieku infekcijas slimībām un kārtību, kādā par tām sniedzama informācija Pārtikas un veterinārajam dienestam,</w:t>
      </w:r>
      <w:r w:rsidR="0020375F" w:rsidRPr="004A403E">
        <w:rPr>
          <w:sz w:val="28"/>
        </w:rPr>
        <w:t xml:space="preserve"> </w:t>
      </w:r>
      <w:r w:rsidR="0020375F" w:rsidRPr="0020375F">
        <w:rPr>
          <w:sz w:val="28"/>
        </w:rPr>
        <w:t>ziņ</w:t>
      </w:r>
      <w:r w:rsidR="00955FC1">
        <w:rPr>
          <w:sz w:val="28"/>
        </w:rPr>
        <w:t xml:space="preserve">o </w:t>
      </w:r>
      <w:r w:rsidR="0020375F" w:rsidRPr="0020375F">
        <w:rPr>
          <w:sz w:val="28"/>
        </w:rPr>
        <w:t>par:</w:t>
      </w:r>
      <w:r>
        <w:rPr>
          <w:sz w:val="28"/>
        </w:rPr>
        <w:t>"</w:t>
      </w:r>
      <w:r w:rsidR="00F079F4">
        <w:rPr>
          <w:sz w:val="28"/>
        </w:rPr>
        <w:t>.</w:t>
      </w:r>
    </w:p>
    <w:p w14:paraId="1CC37CE7" w14:textId="77777777" w:rsidR="002269BB" w:rsidRDefault="002269BB" w:rsidP="00CB70C8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1CC37CE8" w14:textId="00790B3C" w:rsidR="00074EF4" w:rsidRDefault="005B0855" w:rsidP="00CB70C8">
      <w:pPr>
        <w:pStyle w:val="naisf"/>
        <w:spacing w:before="0" w:beforeAutospacing="0" w:after="0" w:afterAutospacing="0"/>
        <w:ind w:firstLine="680"/>
        <w:rPr>
          <w:sz w:val="28"/>
          <w:szCs w:val="28"/>
        </w:rPr>
      </w:pPr>
      <w:r>
        <w:rPr>
          <w:sz w:val="28"/>
          <w:szCs w:val="28"/>
        </w:rPr>
        <w:t>4</w:t>
      </w:r>
      <w:r w:rsidR="00074EF4">
        <w:rPr>
          <w:sz w:val="28"/>
          <w:szCs w:val="28"/>
        </w:rPr>
        <w:t>. Papildināt 5</w:t>
      </w:r>
      <w:r w:rsidR="00CB70C8">
        <w:rPr>
          <w:sz w:val="28"/>
          <w:szCs w:val="28"/>
        </w:rPr>
        <w:t>. p</w:t>
      </w:r>
      <w:r w:rsidR="00074EF4">
        <w:rPr>
          <w:sz w:val="28"/>
          <w:szCs w:val="28"/>
        </w:rPr>
        <w:t>unktu ar otro teikumu šādā redakcijā:</w:t>
      </w:r>
    </w:p>
    <w:p w14:paraId="5DD67786" w14:textId="77777777" w:rsidR="00CB70C8" w:rsidRDefault="00CB70C8" w:rsidP="00CB70C8">
      <w:pPr>
        <w:pStyle w:val="naisf"/>
        <w:spacing w:before="0" w:beforeAutospacing="0" w:after="0" w:afterAutospacing="0"/>
        <w:ind w:firstLine="680"/>
        <w:rPr>
          <w:sz w:val="28"/>
          <w:szCs w:val="28"/>
        </w:rPr>
      </w:pPr>
    </w:p>
    <w:p w14:paraId="1CC37CE9" w14:textId="1D6219FE" w:rsidR="00074EF4" w:rsidRDefault="00CB70C8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2556D">
        <w:rPr>
          <w:sz w:val="28"/>
          <w:szCs w:val="28"/>
        </w:rPr>
        <w:t xml:space="preserve">Govju enzootiskās leikozes laboratorisko izmeklējumu rezultātus references laboratorija nosūta dienestam </w:t>
      </w:r>
      <w:r w:rsidR="005B0855">
        <w:rPr>
          <w:sz w:val="28"/>
          <w:szCs w:val="28"/>
        </w:rPr>
        <w:t>un Lauksaimniecības datu centram.</w:t>
      </w:r>
      <w:r>
        <w:rPr>
          <w:sz w:val="28"/>
          <w:szCs w:val="28"/>
        </w:rPr>
        <w:t>"</w:t>
      </w:r>
    </w:p>
    <w:p w14:paraId="1CC37CEA" w14:textId="77777777" w:rsidR="005B0855" w:rsidRDefault="005B0855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14:paraId="1CC37CEB" w14:textId="5FE48F03" w:rsidR="001226DD" w:rsidRDefault="001226DD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 Aizstāt 8</w:t>
      </w:r>
      <w:r w:rsidR="00CB70C8">
        <w:rPr>
          <w:sz w:val="28"/>
          <w:szCs w:val="28"/>
        </w:rPr>
        <w:t>. p</w:t>
      </w:r>
      <w:r>
        <w:rPr>
          <w:sz w:val="28"/>
          <w:szCs w:val="28"/>
        </w:rPr>
        <w:t xml:space="preserve">unktā </w:t>
      </w:r>
      <w:r w:rsidR="00847818">
        <w:rPr>
          <w:sz w:val="28"/>
          <w:szCs w:val="28"/>
        </w:rPr>
        <w:t xml:space="preserve">skaitli un vārdu </w:t>
      </w:r>
      <w:r w:rsidR="00CB70C8">
        <w:rPr>
          <w:sz w:val="28"/>
          <w:szCs w:val="28"/>
        </w:rPr>
        <w:t>"</w:t>
      </w:r>
      <w:r>
        <w:rPr>
          <w:sz w:val="28"/>
          <w:szCs w:val="28"/>
        </w:rPr>
        <w:t>1</w:t>
      </w:r>
      <w:r w:rsidR="00CB70C8">
        <w:rPr>
          <w:sz w:val="28"/>
          <w:szCs w:val="28"/>
        </w:rPr>
        <w:t>. s</w:t>
      </w:r>
      <w:r>
        <w:rPr>
          <w:sz w:val="28"/>
          <w:szCs w:val="28"/>
        </w:rPr>
        <w:t>eptembrim</w:t>
      </w:r>
      <w:r w:rsidR="00CB70C8">
        <w:rPr>
          <w:sz w:val="28"/>
          <w:szCs w:val="28"/>
        </w:rPr>
        <w:t>"</w:t>
      </w:r>
      <w:r>
        <w:rPr>
          <w:sz w:val="28"/>
          <w:szCs w:val="28"/>
        </w:rPr>
        <w:t xml:space="preserve"> ar skaitli un vārdu </w:t>
      </w:r>
      <w:r w:rsidR="00CB70C8">
        <w:rPr>
          <w:sz w:val="28"/>
          <w:szCs w:val="28"/>
        </w:rPr>
        <w:t>"</w:t>
      </w:r>
      <w:r>
        <w:rPr>
          <w:sz w:val="28"/>
          <w:szCs w:val="28"/>
        </w:rPr>
        <w:t>31</w:t>
      </w:r>
      <w:r w:rsidR="00CB70C8">
        <w:rPr>
          <w:sz w:val="28"/>
          <w:szCs w:val="28"/>
        </w:rPr>
        <w:t>. o</w:t>
      </w:r>
      <w:r>
        <w:rPr>
          <w:sz w:val="28"/>
          <w:szCs w:val="28"/>
        </w:rPr>
        <w:t>ktobrim</w:t>
      </w:r>
      <w:r w:rsidR="00CB70C8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1CC37CEC" w14:textId="77777777" w:rsidR="001226DD" w:rsidRDefault="001226DD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14:paraId="1CC37CED" w14:textId="66592572" w:rsidR="00606690" w:rsidRDefault="001226DD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6690">
        <w:rPr>
          <w:sz w:val="28"/>
          <w:szCs w:val="28"/>
        </w:rPr>
        <w:t>. Izteikt 9.</w:t>
      </w:r>
      <w:r w:rsidR="00CB70C8">
        <w:rPr>
          <w:sz w:val="28"/>
          <w:szCs w:val="28"/>
        </w:rPr>
        <w:t> p</w:t>
      </w:r>
      <w:r w:rsidR="00606690">
        <w:rPr>
          <w:sz w:val="28"/>
          <w:szCs w:val="28"/>
        </w:rPr>
        <w:t>unktu šādā redakcijā:</w:t>
      </w:r>
    </w:p>
    <w:p w14:paraId="07B43F7A" w14:textId="77777777" w:rsidR="00CB70C8" w:rsidRDefault="00CB70C8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14:paraId="1CC37CEE" w14:textId="13F9E914" w:rsidR="00606690" w:rsidRDefault="00CB70C8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06690">
        <w:rPr>
          <w:sz w:val="28"/>
          <w:szCs w:val="28"/>
        </w:rPr>
        <w:t>9. Lauksaimniecības datu centrs</w:t>
      </w:r>
      <w:r w:rsidR="00606690" w:rsidRPr="00606690">
        <w:rPr>
          <w:sz w:val="28"/>
          <w:szCs w:val="28"/>
        </w:rPr>
        <w:t xml:space="preserve"> līdz kārtējā gada 31</w:t>
      </w:r>
      <w:r>
        <w:rPr>
          <w:sz w:val="28"/>
          <w:szCs w:val="28"/>
        </w:rPr>
        <w:t>. d</w:t>
      </w:r>
      <w:r w:rsidR="00483187">
        <w:rPr>
          <w:sz w:val="28"/>
          <w:szCs w:val="28"/>
        </w:rPr>
        <w:t>ecembrim</w:t>
      </w:r>
      <w:r w:rsidR="00606690" w:rsidRPr="00606690">
        <w:rPr>
          <w:sz w:val="28"/>
          <w:szCs w:val="28"/>
        </w:rPr>
        <w:t xml:space="preserve"> </w:t>
      </w:r>
      <w:r w:rsidR="009D6FC5" w:rsidRPr="00606690">
        <w:rPr>
          <w:sz w:val="28"/>
          <w:szCs w:val="28"/>
        </w:rPr>
        <w:t xml:space="preserve">datubāzē </w:t>
      </w:r>
      <w:r w:rsidR="00606690" w:rsidRPr="00606690">
        <w:rPr>
          <w:sz w:val="28"/>
          <w:szCs w:val="28"/>
        </w:rPr>
        <w:t xml:space="preserve">ievieto informāciju par </w:t>
      </w:r>
      <w:r w:rsidR="00606690">
        <w:rPr>
          <w:sz w:val="28"/>
          <w:szCs w:val="28"/>
        </w:rPr>
        <w:t>dzīvnieku reģistrā reģistrētajā</w:t>
      </w:r>
      <w:r w:rsidR="00606690" w:rsidRPr="00606690">
        <w:rPr>
          <w:sz w:val="28"/>
          <w:szCs w:val="28"/>
        </w:rPr>
        <w:t xml:space="preserve">m </w:t>
      </w:r>
      <w:r w:rsidR="00606690">
        <w:rPr>
          <w:sz w:val="28"/>
          <w:szCs w:val="28"/>
        </w:rPr>
        <w:t>novietnēm, kurās</w:t>
      </w:r>
      <w:r w:rsidR="00606690" w:rsidRPr="00606690">
        <w:rPr>
          <w:sz w:val="28"/>
          <w:szCs w:val="28"/>
        </w:rPr>
        <w:t xml:space="preserve"> saskaņā ar govju enzootiskās leikozes uzraudzības un apkarošanas programmu nākamajā gadā </w:t>
      </w:r>
      <w:r w:rsidR="00977CC1">
        <w:rPr>
          <w:sz w:val="28"/>
          <w:szCs w:val="28"/>
        </w:rPr>
        <w:t xml:space="preserve">dzīvniekiem </w:t>
      </w:r>
      <w:r w:rsidR="00606690" w:rsidRPr="00606690">
        <w:rPr>
          <w:sz w:val="28"/>
          <w:szCs w:val="28"/>
        </w:rPr>
        <w:t xml:space="preserve">ir </w:t>
      </w:r>
      <w:r w:rsidR="00977CC1">
        <w:rPr>
          <w:sz w:val="28"/>
          <w:szCs w:val="28"/>
        </w:rPr>
        <w:t xml:space="preserve">nepieciešams </w:t>
      </w:r>
      <w:r w:rsidR="00606690" w:rsidRPr="00606690">
        <w:rPr>
          <w:sz w:val="28"/>
          <w:szCs w:val="28"/>
        </w:rPr>
        <w:t>noņem</w:t>
      </w:r>
      <w:r w:rsidR="00977CC1">
        <w:rPr>
          <w:sz w:val="28"/>
          <w:szCs w:val="28"/>
        </w:rPr>
        <w:t>t</w:t>
      </w:r>
      <w:r w:rsidR="00606690" w:rsidRPr="00606690">
        <w:rPr>
          <w:sz w:val="28"/>
          <w:szCs w:val="28"/>
        </w:rPr>
        <w:t xml:space="preserve"> paraug</w:t>
      </w:r>
      <w:r w:rsidR="00977CC1">
        <w:rPr>
          <w:sz w:val="28"/>
          <w:szCs w:val="28"/>
        </w:rPr>
        <w:t>us</w:t>
      </w:r>
      <w:r w:rsidR="00606690" w:rsidRPr="00606690">
        <w:rPr>
          <w:sz w:val="28"/>
          <w:szCs w:val="28"/>
        </w:rPr>
        <w:t xml:space="preserve"> laboratoriskiem izmeklējumiem. Dzīvnieku īpašnieks vai turētājs </w:t>
      </w:r>
      <w:r w:rsidR="00606690">
        <w:rPr>
          <w:sz w:val="28"/>
          <w:szCs w:val="28"/>
        </w:rPr>
        <w:t>nodrošina attiecīgā vecuma</w:t>
      </w:r>
      <w:r w:rsidR="00606690" w:rsidRPr="00606690">
        <w:rPr>
          <w:sz w:val="28"/>
          <w:szCs w:val="28"/>
        </w:rPr>
        <w:t xml:space="preserve"> dzīvnieku izmeklēšanu.</w:t>
      </w:r>
      <w:r w:rsidR="00050206">
        <w:rPr>
          <w:sz w:val="28"/>
          <w:szCs w:val="28"/>
        </w:rPr>
        <w:t>"</w:t>
      </w:r>
    </w:p>
    <w:p w14:paraId="1CC37CEF" w14:textId="77777777" w:rsidR="00606690" w:rsidRDefault="00606690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14:paraId="699D61D7" w14:textId="2E5B7193" w:rsidR="00050206" w:rsidRDefault="00050206" w:rsidP="00050206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7. Izteikt 10. punktu šādā redakcijā:</w:t>
      </w:r>
    </w:p>
    <w:p w14:paraId="4C0E860B" w14:textId="77777777" w:rsidR="00050206" w:rsidRDefault="00050206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14:paraId="1CC37CF0" w14:textId="3A282E3C" w:rsidR="009F75FC" w:rsidRDefault="00F079F4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F75FC" w:rsidRPr="009F75FC">
        <w:rPr>
          <w:sz w:val="28"/>
          <w:szCs w:val="28"/>
        </w:rPr>
        <w:t>10. Ja laboratoriskajos izmeklējumos ko</w:t>
      </w:r>
      <w:r w:rsidR="009F75FC">
        <w:rPr>
          <w:sz w:val="28"/>
          <w:szCs w:val="28"/>
        </w:rPr>
        <w:t>nstatē govju enzootisko leikozi:</w:t>
      </w:r>
      <w:r w:rsidR="009F75FC" w:rsidRPr="009F75FC">
        <w:rPr>
          <w:sz w:val="28"/>
          <w:szCs w:val="28"/>
        </w:rPr>
        <w:t xml:space="preserve"> </w:t>
      </w:r>
    </w:p>
    <w:p w14:paraId="1CC37CF1" w14:textId="712ABC67" w:rsidR="009F75FC" w:rsidRPr="009F75FC" w:rsidRDefault="009F75FC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Pr="009F75FC">
        <w:rPr>
          <w:sz w:val="28"/>
          <w:szCs w:val="28"/>
          <w:lang w:eastAsia="en-US"/>
        </w:rPr>
        <w:t xml:space="preserve"> </w:t>
      </w:r>
      <w:r w:rsidRPr="009F75FC">
        <w:rPr>
          <w:sz w:val="28"/>
          <w:szCs w:val="28"/>
        </w:rPr>
        <w:t>dienests nosaka</w:t>
      </w:r>
      <w:r w:rsidR="00977CC1">
        <w:rPr>
          <w:sz w:val="28"/>
          <w:szCs w:val="28"/>
        </w:rPr>
        <w:t>, ka</w:t>
      </w:r>
      <w:r w:rsidRPr="009F75FC" w:rsidDel="00F352B2">
        <w:rPr>
          <w:sz w:val="28"/>
          <w:szCs w:val="28"/>
        </w:rPr>
        <w:t xml:space="preserve"> </w:t>
      </w:r>
      <w:r w:rsidRPr="009F75FC">
        <w:rPr>
          <w:sz w:val="28"/>
          <w:szCs w:val="28"/>
        </w:rPr>
        <w:t>novietn</w:t>
      </w:r>
      <w:r w:rsidR="00977CC1">
        <w:rPr>
          <w:sz w:val="28"/>
          <w:szCs w:val="28"/>
        </w:rPr>
        <w:t>e ir</w:t>
      </w:r>
      <w:r w:rsidRPr="009F75FC">
        <w:rPr>
          <w:sz w:val="28"/>
          <w:szCs w:val="28"/>
        </w:rPr>
        <w:t xml:space="preserve"> slimības skart</w:t>
      </w:r>
      <w:r w:rsidR="00977CC1">
        <w:rPr>
          <w:sz w:val="28"/>
          <w:szCs w:val="28"/>
        </w:rPr>
        <w:t>a,</w:t>
      </w:r>
      <w:r w:rsidRPr="009F75FC">
        <w:rPr>
          <w:sz w:val="28"/>
          <w:szCs w:val="28"/>
        </w:rPr>
        <w:t xml:space="preserve"> un anulē no govju enzootiskās leikozes oficiāli brīvas novietnes statusu</w:t>
      </w:r>
      <w:r w:rsidR="007552CB">
        <w:rPr>
          <w:sz w:val="28"/>
          <w:szCs w:val="28"/>
        </w:rPr>
        <w:t>;</w:t>
      </w:r>
    </w:p>
    <w:p w14:paraId="1CC37CF2" w14:textId="77777777" w:rsidR="009F75FC" w:rsidRDefault="009F75FC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r w:rsidRPr="009F75FC">
        <w:rPr>
          <w:sz w:val="28"/>
          <w:szCs w:val="28"/>
        </w:rPr>
        <w:t>. dzīvnieku īpašnieks vai turētājs ievēro šādas prasības:</w:t>
      </w:r>
    </w:p>
    <w:p w14:paraId="1CC37CF3" w14:textId="77777777" w:rsidR="009F75FC" w:rsidRPr="009F75FC" w:rsidRDefault="009F75FC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10.2.1. </w:t>
      </w:r>
      <w:r w:rsidRPr="009F75FC">
        <w:rPr>
          <w:sz w:val="28"/>
          <w:szCs w:val="28"/>
        </w:rPr>
        <w:t xml:space="preserve">dzīvniekus </w:t>
      </w:r>
      <w:r w:rsidR="009D6FC5">
        <w:rPr>
          <w:sz w:val="28"/>
          <w:szCs w:val="28"/>
        </w:rPr>
        <w:t>ne</w:t>
      </w:r>
      <w:r w:rsidRPr="009F75FC">
        <w:rPr>
          <w:sz w:val="28"/>
          <w:szCs w:val="28"/>
        </w:rPr>
        <w:t>pārvieto no novietnes teritorijas</w:t>
      </w:r>
      <w:r w:rsidR="009D6FC5">
        <w:rPr>
          <w:sz w:val="28"/>
          <w:szCs w:val="28"/>
        </w:rPr>
        <w:t xml:space="preserve">, </w:t>
      </w:r>
      <w:r w:rsidRPr="009F75FC">
        <w:rPr>
          <w:sz w:val="28"/>
          <w:szCs w:val="28"/>
        </w:rPr>
        <w:t xml:space="preserve">izņemot </w:t>
      </w:r>
      <w:r w:rsidR="009D6FC5" w:rsidRPr="009F75FC">
        <w:rPr>
          <w:sz w:val="28"/>
          <w:szCs w:val="28"/>
        </w:rPr>
        <w:t xml:space="preserve">uz kautuvi tūlītējai nokaušanai </w:t>
      </w:r>
      <w:r w:rsidRPr="009F75FC">
        <w:rPr>
          <w:sz w:val="28"/>
          <w:szCs w:val="28"/>
        </w:rPr>
        <w:t>ar dienesta amatpersonas atļauju;</w:t>
      </w:r>
    </w:p>
    <w:p w14:paraId="1CC37CF4" w14:textId="43977790" w:rsidR="009F75FC" w:rsidRPr="009F75FC" w:rsidRDefault="009F75FC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10.2.2. </w:t>
      </w:r>
      <w:r w:rsidRPr="009F75FC">
        <w:rPr>
          <w:sz w:val="28"/>
          <w:szCs w:val="28"/>
        </w:rPr>
        <w:t xml:space="preserve">nodrošina, lai </w:t>
      </w:r>
      <w:r w:rsidR="00977CC1" w:rsidRPr="009F75FC">
        <w:rPr>
          <w:sz w:val="28"/>
          <w:szCs w:val="28"/>
        </w:rPr>
        <w:t xml:space="preserve">dzīvnieki </w:t>
      </w:r>
      <w:r w:rsidR="00977CC1">
        <w:rPr>
          <w:sz w:val="28"/>
          <w:szCs w:val="28"/>
        </w:rPr>
        <w:t xml:space="preserve">no </w:t>
      </w:r>
      <w:r w:rsidRPr="009F75FC">
        <w:rPr>
          <w:sz w:val="28"/>
          <w:szCs w:val="28"/>
        </w:rPr>
        <w:t>govju enzootiskās leikozes skartās (inficētās) novietnes nenonāktu kontaktā ar citas novietnes dzīvniekiem, kam ir cits veselības statuss;</w:t>
      </w:r>
    </w:p>
    <w:p w14:paraId="1CC37CF5" w14:textId="77777777" w:rsidR="009F75FC" w:rsidRPr="009F75FC" w:rsidRDefault="009F75FC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9F75FC">
        <w:rPr>
          <w:sz w:val="28"/>
          <w:szCs w:val="28"/>
        </w:rPr>
        <w:t>10.</w:t>
      </w:r>
      <w:r>
        <w:rPr>
          <w:sz w:val="28"/>
          <w:szCs w:val="28"/>
        </w:rPr>
        <w:t>2.</w:t>
      </w:r>
      <w:r w:rsidRPr="009F75FC">
        <w:rPr>
          <w:sz w:val="28"/>
          <w:szCs w:val="28"/>
        </w:rPr>
        <w:t>3. ar govju enzootisko leikozi slimo dzīvnieku pienu iznīcina vai pēc termiskas apstrādes, kas garantē govju enzootiskās leikozes ierosinātāja iznīcināšanu, izbaro novietnē esošajiem dzīvniekiem;</w:t>
      </w:r>
    </w:p>
    <w:p w14:paraId="1CC37CF6" w14:textId="77777777" w:rsidR="009F75FC" w:rsidRPr="009F75FC" w:rsidRDefault="009F75FC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9F75FC">
        <w:rPr>
          <w:sz w:val="28"/>
          <w:szCs w:val="28"/>
        </w:rPr>
        <w:t>10.</w:t>
      </w:r>
      <w:r>
        <w:rPr>
          <w:sz w:val="28"/>
          <w:szCs w:val="28"/>
        </w:rPr>
        <w:t>2.</w:t>
      </w:r>
      <w:r w:rsidRPr="009F75FC">
        <w:rPr>
          <w:sz w:val="28"/>
          <w:szCs w:val="28"/>
        </w:rPr>
        <w:t>4. veselo dzīvnieku pienu nosūta piena pārstrādes uzņēmumam, kur</w:t>
      </w:r>
      <w:r w:rsidR="009D6FC5">
        <w:rPr>
          <w:sz w:val="28"/>
          <w:szCs w:val="28"/>
        </w:rPr>
        <w:t>ā</w:t>
      </w:r>
      <w:r w:rsidRPr="009F75FC">
        <w:rPr>
          <w:sz w:val="28"/>
          <w:szCs w:val="28"/>
        </w:rPr>
        <w:t xml:space="preserve"> to termiski apstrādā</w:t>
      </w:r>
      <w:r w:rsidR="009D6FC5">
        <w:rPr>
          <w:sz w:val="28"/>
          <w:szCs w:val="28"/>
        </w:rPr>
        <w:t xml:space="preserve"> ar</w:t>
      </w:r>
      <w:r w:rsidRPr="009F75FC">
        <w:rPr>
          <w:sz w:val="28"/>
          <w:szCs w:val="28"/>
        </w:rPr>
        <w:t xml:space="preserve"> metod</w:t>
      </w:r>
      <w:r w:rsidR="009D6FC5">
        <w:rPr>
          <w:sz w:val="28"/>
          <w:szCs w:val="28"/>
        </w:rPr>
        <w:t>ēm</w:t>
      </w:r>
      <w:r w:rsidRPr="009F75FC">
        <w:rPr>
          <w:sz w:val="28"/>
          <w:szCs w:val="28"/>
        </w:rPr>
        <w:t>, kas garantē govju enzootiskās leikozes ierosinātāja iznīcināšanu;</w:t>
      </w:r>
    </w:p>
    <w:p w14:paraId="1CC37CF7" w14:textId="2182ADB9" w:rsidR="009F75FC" w:rsidRDefault="009F75FC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9F75FC">
        <w:rPr>
          <w:sz w:val="28"/>
          <w:szCs w:val="28"/>
        </w:rPr>
        <w:t>10.</w:t>
      </w:r>
      <w:r>
        <w:rPr>
          <w:sz w:val="28"/>
          <w:szCs w:val="28"/>
        </w:rPr>
        <w:t>2.</w:t>
      </w:r>
      <w:r w:rsidRPr="009F75FC">
        <w:rPr>
          <w:sz w:val="28"/>
          <w:szCs w:val="28"/>
        </w:rPr>
        <w:t>5. nekavējoties ziņo dienesta amatpersonai par ikvienu dzīvnieku, kas ir miris vai ko nokauj govju enzootiskās leikozes apkarošanas pasākumu laikā.</w:t>
      </w:r>
      <w:r w:rsidR="00CB70C8">
        <w:rPr>
          <w:sz w:val="28"/>
          <w:szCs w:val="28"/>
        </w:rPr>
        <w:t>"</w:t>
      </w:r>
    </w:p>
    <w:p w14:paraId="1CC37CF8" w14:textId="77777777" w:rsidR="00B3364B" w:rsidRDefault="00B3364B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14:paraId="1CC37CF9" w14:textId="5938AB06" w:rsidR="002269BB" w:rsidRDefault="00606690" w:rsidP="00CB70C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0206">
        <w:rPr>
          <w:sz w:val="28"/>
          <w:szCs w:val="28"/>
        </w:rPr>
        <w:t>8</w:t>
      </w:r>
      <w:r w:rsidR="002269BB" w:rsidRPr="002269BB">
        <w:rPr>
          <w:sz w:val="28"/>
          <w:szCs w:val="28"/>
        </w:rPr>
        <w:t xml:space="preserve">. </w:t>
      </w:r>
      <w:r w:rsidR="00074EF4">
        <w:rPr>
          <w:sz w:val="28"/>
          <w:szCs w:val="28"/>
        </w:rPr>
        <w:t>Izteikt 12</w:t>
      </w:r>
      <w:r w:rsidR="00CB70C8">
        <w:rPr>
          <w:sz w:val="28"/>
          <w:szCs w:val="28"/>
        </w:rPr>
        <w:t>. p</w:t>
      </w:r>
      <w:r w:rsidR="00074EF4">
        <w:rPr>
          <w:sz w:val="28"/>
          <w:szCs w:val="28"/>
        </w:rPr>
        <w:t>unktu</w:t>
      </w:r>
      <w:r w:rsidR="002269BB" w:rsidRPr="002269BB">
        <w:rPr>
          <w:sz w:val="28"/>
          <w:szCs w:val="28"/>
        </w:rPr>
        <w:t xml:space="preserve"> šādā redakcijā:</w:t>
      </w:r>
    </w:p>
    <w:p w14:paraId="28F3DF19" w14:textId="77777777" w:rsidR="00CB70C8" w:rsidRPr="002269BB" w:rsidRDefault="00CB70C8" w:rsidP="00CB70C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1CC37CFA" w14:textId="32828EE9" w:rsidR="00E265D8" w:rsidRDefault="002269BB" w:rsidP="00CB70C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2269BB">
        <w:rPr>
          <w:sz w:val="28"/>
          <w:szCs w:val="28"/>
        </w:rPr>
        <w:tab/>
      </w:r>
      <w:r w:rsidR="00CB70C8">
        <w:rPr>
          <w:sz w:val="28"/>
          <w:szCs w:val="28"/>
        </w:rPr>
        <w:t>"</w:t>
      </w:r>
      <w:r w:rsidRPr="002269BB">
        <w:rPr>
          <w:sz w:val="28"/>
          <w:szCs w:val="28"/>
        </w:rPr>
        <w:t xml:space="preserve">12. </w:t>
      </w:r>
      <w:r w:rsidR="001E5C97" w:rsidRPr="001E5C97">
        <w:rPr>
          <w:sz w:val="28"/>
          <w:szCs w:val="28"/>
        </w:rPr>
        <w:t xml:space="preserve">Govju enzootiskās leikozes apkarošanas laikā iegūtos dzīvnieku izcelsmes blakusproduktus </w:t>
      </w:r>
      <w:r w:rsidR="001E5C97" w:rsidRPr="001E5C97">
        <w:rPr>
          <w:bCs/>
          <w:sz w:val="28"/>
          <w:szCs w:val="28"/>
        </w:rPr>
        <w:t>dzīvnieku īpašnieks vai turētājs savāc, izmanto, pārstrādā vai likvidē</w:t>
      </w:r>
      <w:r w:rsidR="001E5C97" w:rsidRPr="001E5C97">
        <w:rPr>
          <w:sz w:val="28"/>
          <w:szCs w:val="28"/>
        </w:rPr>
        <w:t xml:space="preserve"> atbilstoši </w:t>
      </w:r>
      <w:r w:rsidR="001E5C97" w:rsidRPr="001E5C97">
        <w:rPr>
          <w:bCs/>
          <w:sz w:val="28"/>
          <w:szCs w:val="28"/>
        </w:rPr>
        <w:t xml:space="preserve">dienesta inspektora pieņemtajam lēmumam un norādījumiem, piemērojot pārstrādes metodes un </w:t>
      </w:r>
      <w:r w:rsidR="001E5C97" w:rsidRPr="003443C0">
        <w:rPr>
          <w:bCs/>
          <w:sz w:val="28"/>
          <w:szCs w:val="28"/>
        </w:rPr>
        <w:t xml:space="preserve">nosacījumus, kas nodrošina govju enzootiskās leikozes ierosinātāju iznīcināšanu un kas noteikti </w:t>
      </w:r>
      <w:r w:rsidR="001E5C97" w:rsidRPr="003443C0">
        <w:rPr>
          <w:sz w:val="28"/>
          <w:szCs w:val="28"/>
        </w:rPr>
        <w:t>Eiropas Parlamenta un Padomes 2009</w:t>
      </w:r>
      <w:r w:rsidR="00CB70C8" w:rsidRPr="003443C0">
        <w:rPr>
          <w:sz w:val="28"/>
          <w:szCs w:val="28"/>
        </w:rPr>
        <w:t>. g</w:t>
      </w:r>
      <w:r w:rsidR="001E5C97" w:rsidRPr="003443C0">
        <w:rPr>
          <w:sz w:val="28"/>
          <w:szCs w:val="28"/>
        </w:rPr>
        <w:t>ada 21</w:t>
      </w:r>
      <w:r w:rsidR="00CB70C8" w:rsidRPr="003443C0">
        <w:rPr>
          <w:sz w:val="28"/>
          <w:szCs w:val="28"/>
        </w:rPr>
        <w:t>. o</w:t>
      </w:r>
      <w:r w:rsidR="001E5C97" w:rsidRPr="003443C0">
        <w:rPr>
          <w:sz w:val="28"/>
          <w:szCs w:val="28"/>
        </w:rPr>
        <w:t>ktobra Regul</w:t>
      </w:r>
      <w:r w:rsidR="001E5C97" w:rsidRPr="003443C0">
        <w:rPr>
          <w:bCs/>
          <w:sz w:val="28"/>
          <w:szCs w:val="28"/>
        </w:rPr>
        <w:t>ā</w:t>
      </w:r>
      <w:r w:rsidR="001E5C97" w:rsidRPr="003443C0">
        <w:rPr>
          <w:sz w:val="28"/>
          <w:szCs w:val="28"/>
        </w:rPr>
        <w:t xml:space="preserve"> (EK) Nr.</w:t>
      </w:r>
      <w:r w:rsidR="00CB70C8" w:rsidRPr="003443C0">
        <w:rPr>
          <w:sz w:val="28"/>
          <w:szCs w:val="28"/>
        </w:rPr>
        <w:t> </w:t>
      </w:r>
      <w:r w:rsidR="001E5C97" w:rsidRPr="003443C0">
        <w:rPr>
          <w:sz w:val="28"/>
          <w:szCs w:val="28"/>
        </w:rPr>
        <w:t xml:space="preserve">1069/2009, ar </w:t>
      </w:r>
      <w:r w:rsidR="001E5C97" w:rsidRPr="003443C0">
        <w:rPr>
          <w:sz w:val="28"/>
          <w:szCs w:val="28"/>
        </w:rPr>
        <w:lastRenderedPageBreak/>
        <w:t>ko nosaka veselības aizsardzības noteikumus attiecībā uz dzīvnieku izcelsmes blakusproduktiem un atvasinātajiem produktiem, kuri nav paredzēti cilvēku patēriņam, un ar ko atceļ Regulu (EK) Nr.</w:t>
      </w:r>
      <w:r w:rsidR="00CB70C8" w:rsidRPr="003443C0">
        <w:rPr>
          <w:sz w:val="28"/>
          <w:szCs w:val="28"/>
        </w:rPr>
        <w:t> </w:t>
      </w:r>
      <w:r w:rsidR="001E5C97" w:rsidRPr="003443C0">
        <w:rPr>
          <w:sz w:val="28"/>
          <w:szCs w:val="28"/>
        </w:rPr>
        <w:t>1774/2002, un Eiropas Komisijas 2011</w:t>
      </w:r>
      <w:r w:rsidR="00CB70C8" w:rsidRPr="003443C0">
        <w:rPr>
          <w:sz w:val="28"/>
          <w:szCs w:val="28"/>
        </w:rPr>
        <w:t>. g</w:t>
      </w:r>
      <w:r w:rsidR="001E5C97" w:rsidRPr="003443C0">
        <w:rPr>
          <w:sz w:val="28"/>
          <w:szCs w:val="28"/>
        </w:rPr>
        <w:t>ada 25</w:t>
      </w:r>
      <w:r w:rsidR="00CB70C8" w:rsidRPr="003443C0">
        <w:rPr>
          <w:sz w:val="28"/>
          <w:szCs w:val="28"/>
        </w:rPr>
        <w:t>. f</w:t>
      </w:r>
      <w:r w:rsidR="001E5C97" w:rsidRPr="003443C0">
        <w:rPr>
          <w:sz w:val="28"/>
          <w:szCs w:val="28"/>
        </w:rPr>
        <w:t>ebruāra Regul</w:t>
      </w:r>
      <w:r w:rsidR="001E5C97" w:rsidRPr="003443C0">
        <w:rPr>
          <w:bCs/>
          <w:sz w:val="28"/>
          <w:szCs w:val="28"/>
        </w:rPr>
        <w:t>ā</w:t>
      </w:r>
      <w:r w:rsidR="001E5C97" w:rsidRPr="003443C0">
        <w:rPr>
          <w:b/>
          <w:bCs/>
          <w:sz w:val="28"/>
          <w:szCs w:val="28"/>
        </w:rPr>
        <w:t xml:space="preserve"> </w:t>
      </w:r>
      <w:r w:rsidR="001E5C97" w:rsidRPr="003443C0">
        <w:rPr>
          <w:sz w:val="28"/>
          <w:szCs w:val="28"/>
        </w:rPr>
        <w:t>(EK) Nr.</w:t>
      </w:r>
      <w:r w:rsidR="00CB70C8" w:rsidRPr="003443C0">
        <w:rPr>
          <w:sz w:val="28"/>
          <w:szCs w:val="28"/>
        </w:rPr>
        <w:t> </w:t>
      </w:r>
      <w:r w:rsidR="001E5C97" w:rsidRPr="003443C0">
        <w:rPr>
          <w:sz w:val="28"/>
          <w:szCs w:val="28"/>
        </w:rPr>
        <w:t>142/2011, ar kuru īsteno Eiropas Parlamenta un Padomes Regulu (EK) Nr.</w:t>
      </w:r>
      <w:r w:rsidR="00F079F4">
        <w:rPr>
          <w:sz w:val="28"/>
          <w:szCs w:val="28"/>
        </w:rPr>
        <w:t> </w:t>
      </w:r>
      <w:r w:rsidR="001E5C97" w:rsidRPr="003443C0">
        <w:rPr>
          <w:sz w:val="28"/>
          <w:szCs w:val="28"/>
        </w:rPr>
        <w:t>1069/2009, ar ko nosaka vese</w:t>
      </w:r>
      <w:r w:rsidR="001E5C97" w:rsidRPr="001E5C97">
        <w:rPr>
          <w:sz w:val="28"/>
          <w:szCs w:val="28"/>
        </w:rPr>
        <w:t>lības aizsardzības noteikumus attiecībā uz dzīvnieku izcelsmes blakusproduktiem un atvasinātajiem produktiem, kuri nav paredzēti cilvēku patēriņam, un īsteno Padomes Direktīvu 97/78/EK attiecībā uz dažiem paraugiem un precēm, kam uz robežas neveic veterinārās pārbaudes atbilstīgi minētajai direktīvai</w:t>
      </w:r>
      <w:r w:rsidR="001E5C97" w:rsidRPr="001E5C97">
        <w:rPr>
          <w:bCs/>
          <w:sz w:val="28"/>
          <w:szCs w:val="28"/>
        </w:rPr>
        <w:t>.</w:t>
      </w:r>
      <w:r w:rsidR="00CB70C8">
        <w:rPr>
          <w:sz w:val="28"/>
          <w:szCs w:val="28"/>
        </w:rPr>
        <w:t>"</w:t>
      </w:r>
    </w:p>
    <w:p w14:paraId="1CC37CFB" w14:textId="77777777" w:rsidR="004A403E" w:rsidRDefault="004A403E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14:paraId="1CC37CFC" w14:textId="75D02BE1" w:rsidR="00295FD3" w:rsidRDefault="00050206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95FD3">
        <w:rPr>
          <w:sz w:val="28"/>
          <w:szCs w:val="28"/>
        </w:rPr>
        <w:t>. Izteikt 17</w:t>
      </w:r>
      <w:r w:rsidR="00CB70C8">
        <w:rPr>
          <w:sz w:val="28"/>
          <w:szCs w:val="28"/>
        </w:rPr>
        <w:t>. p</w:t>
      </w:r>
      <w:r w:rsidR="00295FD3">
        <w:rPr>
          <w:sz w:val="28"/>
          <w:szCs w:val="28"/>
        </w:rPr>
        <w:t>unktu šādā redakcijā:</w:t>
      </w:r>
    </w:p>
    <w:p w14:paraId="2814A4B9" w14:textId="77777777" w:rsidR="00CB70C8" w:rsidRDefault="00CB70C8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14:paraId="1CC37CFD" w14:textId="5A1FE5BC" w:rsidR="00B51C11" w:rsidRPr="00B51C11" w:rsidRDefault="00CB70C8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51C11" w:rsidRPr="00B51C11">
        <w:rPr>
          <w:sz w:val="28"/>
          <w:szCs w:val="28"/>
        </w:rPr>
        <w:t xml:space="preserve">17. Dienests novietni atzīst par oficiāli brīvu no govju enzootiskās leikozes un piešķir </w:t>
      </w:r>
      <w:r w:rsidR="003443C0">
        <w:rPr>
          <w:sz w:val="28"/>
          <w:szCs w:val="28"/>
        </w:rPr>
        <w:t xml:space="preserve">tai </w:t>
      </w:r>
      <w:r w:rsidR="00B51C11" w:rsidRPr="00B51C11">
        <w:rPr>
          <w:sz w:val="28"/>
          <w:szCs w:val="28"/>
        </w:rPr>
        <w:t>oficiāli brīvas novietnes statusu, ja</w:t>
      </w:r>
      <w:r w:rsidR="00331458">
        <w:rPr>
          <w:sz w:val="28"/>
          <w:szCs w:val="28"/>
        </w:rPr>
        <w:t xml:space="preserve"> </w:t>
      </w:r>
      <w:r w:rsidR="00F11144" w:rsidRPr="00B51C11">
        <w:rPr>
          <w:sz w:val="28"/>
          <w:szCs w:val="28"/>
        </w:rPr>
        <w:t xml:space="preserve">24 mēnešu laikā </w:t>
      </w:r>
      <w:r w:rsidR="00F11144">
        <w:rPr>
          <w:sz w:val="28"/>
          <w:szCs w:val="28"/>
        </w:rPr>
        <w:t>pēc</w:t>
      </w:r>
      <w:r w:rsidR="00331458">
        <w:rPr>
          <w:sz w:val="28"/>
          <w:szCs w:val="28"/>
        </w:rPr>
        <w:t xml:space="preserve"> slimā vai seroloģiski pozitīvā dzīvnieka nokaušanas</w:t>
      </w:r>
      <w:r w:rsidR="00B51C11" w:rsidRPr="00B51C11">
        <w:rPr>
          <w:sz w:val="28"/>
          <w:szCs w:val="28"/>
        </w:rPr>
        <w:t xml:space="preserve"> novietnē nevienam dzīvniekam klīniski un laboratoriskajos izmeklējumos nav konstatēta saslimšana ar govju enzootisko leikozi un ir izpildīta viena no šādām prasībām:</w:t>
      </w:r>
    </w:p>
    <w:p w14:paraId="1CC37CFE" w14:textId="3A1E69B5" w:rsidR="00B51C11" w:rsidRPr="00B51C11" w:rsidRDefault="00B51C11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B51C11">
        <w:rPr>
          <w:sz w:val="28"/>
          <w:szCs w:val="28"/>
        </w:rPr>
        <w:t>17.1.</w:t>
      </w:r>
      <w:r w:rsidR="003443C0">
        <w:rPr>
          <w:sz w:val="28"/>
          <w:szCs w:val="28"/>
        </w:rPr>
        <w:t> </w:t>
      </w:r>
      <w:r w:rsidRPr="00B51C11">
        <w:rPr>
          <w:sz w:val="28"/>
          <w:szCs w:val="28"/>
        </w:rPr>
        <w:t>visi dzīvnieki, kas ir vecāki par 24</w:t>
      </w:r>
      <w:r w:rsidR="009D6FC5">
        <w:rPr>
          <w:sz w:val="28"/>
          <w:szCs w:val="28"/>
        </w:rPr>
        <w:t> </w:t>
      </w:r>
      <w:r w:rsidRPr="00B51C11">
        <w:rPr>
          <w:sz w:val="28"/>
          <w:szCs w:val="28"/>
        </w:rPr>
        <w:t>mēnešiem, divas reizes 12</w:t>
      </w:r>
      <w:r w:rsidR="009D6FC5">
        <w:rPr>
          <w:sz w:val="28"/>
          <w:szCs w:val="28"/>
        </w:rPr>
        <w:t> </w:t>
      </w:r>
      <w:r w:rsidRPr="00B51C11">
        <w:rPr>
          <w:sz w:val="28"/>
          <w:szCs w:val="28"/>
        </w:rPr>
        <w:t>mēnešu laikā ar intervālu, kas nav īsāks par četriem mēnešiem, ir laboratoriski izmeklēti, un iegūtie rezultāti ir negatīvi;</w:t>
      </w:r>
    </w:p>
    <w:p w14:paraId="1CC37CFF" w14:textId="5E9DF685" w:rsidR="00B3364B" w:rsidRDefault="00B51C11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B51C11">
        <w:rPr>
          <w:sz w:val="28"/>
          <w:szCs w:val="28"/>
        </w:rPr>
        <w:t>17.2. novietne atrodas no govju enz</w:t>
      </w:r>
      <w:r w:rsidR="003C0494">
        <w:rPr>
          <w:sz w:val="28"/>
          <w:szCs w:val="28"/>
        </w:rPr>
        <w:t>ootiskās leikozes oficiāli brīvas valsts teritorijā</w:t>
      </w:r>
      <w:r w:rsidRPr="00B51C11">
        <w:rPr>
          <w:sz w:val="28"/>
          <w:szCs w:val="28"/>
        </w:rPr>
        <w:t xml:space="preserve"> vai administratīvajā teritorijā</w:t>
      </w:r>
      <w:r w:rsidR="00B3364B">
        <w:rPr>
          <w:sz w:val="28"/>
          <w:szCs w:val="28"/>
        </w:rPr>
        <w:t>;</w:t>
      </w:r>
    </w:p>
    <w:p w14:paraId="1CC37D00" w14:textId="6F93C493" w:rsidR="00B80A32" w:rsidRDefault="00B3364B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17.3.</w:t>
      </w:r>
      <w:r w:rsidRPr="00B3364B">
        <w:rPr>
          <w:sz w:val="28"/>
          <w:szCs w:val="28"/>
        </w:rPr>
        <w:t xml:space="preserve"> </w:t>
      </w:r>
      <w:r>
        <w:rPr>
          <w:sz w:val="28"/>
          <w:szCs w:val="28"/>
        </w:rPr>
        <w:t>Lauksaimniecības datu centra</w:t>
      </w:r>
      <w:r w:rsidRPr="00B3364B">
        <w:rPr>
          <w:sz w:val="28"/>
          <w:szCs w:val="28"/>
        </w:rPr>
        <w:t xml:space="preserve"> datubāzē reģistrētā tukšā novietnē dzīvnieki tiek ievesti no </w:t>
      </w:r>
      <w:r w:rsidR="009F75FC">
        <w:rPr>
          <w:sz w:val="28"/>
          <w:szCs w:val="28"/>
        </w:rPr>
        <w:t>novietnes, k</w:t>
      </w:r>
      <w:r w:rsidR="009D6FC5">
        <w:rPr>
          <w:sz w:val="28"/>
          <w:szCs w:val="28"/>
        </w:rPr>
        <w:t>urai</w:t>
      </w:r>
      <w:r w:rsidR="009F75FC">
        <w:rPr>
          <w:sz w:val="28"/>
          <w:szCs w:val="28"/>
        </w:rPr>
        <w:t xml:space="preserve"> piešķirts </w:t>
      </w:r>
      <w:r w:rsidR="009D6FC5">
        <w:rPr>
          <w:sz w:val="28"/>
          <w:szCs w:val="28"/>
        </w:rPr>
        <w:t xml:space="preserve">no </w:t>
      </w:r>
      <w:r w:rsidRPr="00B3364B">
        <w:rPr>
          <w:sz w:val="28"/>
          <w:szCs w:val="28"/>
        </w:rPr>
        <w:t>govju enzootiskās leikozes oficiāli brīvas novietnes status</w:t>
      </w:r>
      <w:r w:rsidR="009F75FC">
        <w:rPr>
          <w:sz w:val="28"/>
          <w:szCs w:val="28"/>
        </w:rPr>
        <w:t>s</w:t>
      </w:r>
      <w:r w:rsidRPr="00B3364B">
        <w:rPr>
          <w:sz w:val="28"/>
          <w:szCs w:val="28"/>
        </w:rPr>
        <w:t>.</w:t>
      </w:r>
      <w:r w:rsidR="00CB70C8">
        <w:rPr>
          <w:sz w:val="28"/>
          <w:szCs w:val="28"/>
        </w:rPr>
        <w:t>"</w:t>
      </w:r>
    </w:p>
    <w:p w14:paraId="1CC37D01" w14:textId="77777777" w:rsidR="00295FD3" w:rsidRDefault="00295FD3" w:rsidP="00977CC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CC37D02" w14:textId="5D9CBB31" w:rsidR="00C65256" w:rsidRDefault="00050206" w:rsidP="00977CC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65256">
        <w:rPr>
          <w:sz w:val="28"/>
          <w:szCs w:val="28"/>
        </w:rPr>
        <w:t>. Izteikt 18.1</w:t>
      </w:r>
      <w:r w:rsidR="00CB70C8">
        <w:rPr>
          <w:sz w:val="28"/>
          <w:szCs w:val="28"/>
        </w:rPr>
        <w:t>. a</w:t>
      </w:r>
      <w:r w:rsidR="00C65256">
        <w:rPr>
          <w:sz w:val="28"/>
          <w:szCs w:val="28"/>
        </w:rPr>
        <w:t>pakšpunktu šādā redakcijā:</w:t>
      </w:r>
    </w:p>
    <w:p w14:paraId="3B00137E" w14:textId="77777777" w:rsidR="00CB70C8" w:rsidRDefault="00CB70C8" w:rsidP="00977CC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CC37D03" w14:textId="51ABB9EB" w:rsidR="00C65256" w:rsidRDefault="00CB70C8" w:rsidP="00977CC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65256">
        <w:rPr>
          <w:sz w:val="28"/>
          <w:szCs w:val="28"/>
        </w:rPr>
        <w:t>18.1.</w:t>
      </w:r>
      <w:r w:rsidR="003443C0">
        <w:rPr>
          <w:sz w:val="28"/>
          <w:szCs w:val="28"/>
        </w:rPr>
        <w:t>  </w:t>
      </w:r>
      <w:r w:rsidR="00F11144" w:rsidRPr="007613ED">
        <w:rPr>
          <w:sz w:val="28"/>
          <w:szCs w:val="28"/>
        </w:rPr>
        <w:t xml:space="preserve">24 mēnešu laikā </w:t>
      </w:r>
      <w:r w:rsidR="00F11144">
        <w:rPr>
          <w:sz w:val="28"/>
          <w:szCs w:val="28"/>
        </w:rPr>
        <w:t>pēc</w:t>
      </w:r>
      <w:r w:rsidR="00331458">
        <w:rPr>
          <w:sz w:val="28"/>
          <w:szCs w:val="28"/>
        </w:rPr>
        <w:t xml:space="preserve"> slimā vai seroloģiski pozitīvā dzīvnieka nokaušanas</w:t>
      </w:r>
      <w:r w:rsidR="007613ED" w:rsidRPr="007613ED">
        <w:rPr>
          <w:sz w:val="28"/>
          <w:szCs w:val="28"/>
        </w:rPr>
        <w:t xml:space="preserve"> novietnē nevienam dzīvniekam klīniski un laboratoriskajos izmeklējumos nav konstatēta saslimšana ar govju enzootisko leikozi</w:t>
      </w:r>
      <w:r w:rsidR="007613ED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9D6FC5">
        <w:rPr>
          <w:sz w:val="28"/>
          <w:szCs w:val="28"/>
        </w:rPr>
        <w:t>.</w:t>
      </w:r>
    </w:p>
    <w:p w14:paraId="1CC37D04" w14:textId="77777777" w:rsidR="00990AF8" w:rsidRPr="002F19D8" w:rsidRDefault="00990AF8" w:rsidP="00977CC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CC37D05" w14:textId="2EECE213" w:rsidR="00F62BF3" w:rsidRPr="002F19D8" w:rsidRDefault="007552CB" w:rsidP="00977CC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19D8">
        <w:rPr>
          <w:sz w:val="28"/>
          <w:szCs w:val="28"/>
        </w:rPr>
        <w:t>1</w:t>
      </w:r>
      <w:r w:rsidR="00050206" w:rsidRPr="002F19D8">
        <w:rPr>
          <w:sz w:val="28"/>
          <w:szCs w:val="28"/>
        </w:rPr>
        <w:t>1</w:t>
      </w:r>
      <w:r w:rsidR="003A495D" w:rsidRPr="002F19D8">
        <w:rPr>
          <w:sz w:val="28"/>
          <w:szCs w:val="28"/>
        </w:rPr>
        <w:t xml:space="preserve">. </w:t>
      </w:r>
      <w:r w:rsidR="00F62BF3" w:rsidRPr="002F19D8">
        <w:rPr>
          <w:sz w:val="28"/>
          <w:szCs w:val="28"/>
        </w:rPr>
        <w:t>Izteikt 19</w:t>
      </w:r>
      <w:r w:rsidR="00CB70C8" w:rsidRPr="002F19D8">
        <w:rPr>
          <w:sz w:val="28"/>
          <w:szCs w:val="28"/>
        </w:rPr>
        <w:t>. p</w:t>
      </w:r>
      <w:r w:rsidR="00F62BF3" w:rsidRPr="002F19D8">
        <w:rPr>
          <w:sz w:val="28"/>
          <w:szCs w:val="28"/>
        </w:rPr>
        <w:t>unktu šādā redakcijā:</w:t>
      </w:r>
    </w:p>
    <w:p w14:paraId="0CF88ACA" w14:textId="77777777" w:rsidR="00CB70C8" w:rsidRPr="002F19D8" w:rsidRDefault="00CB70C8" w:rsidP="00977CC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CC37D06" w14:textId="0F011A32" w:rsidR="00F62BF3" w:rsidRPr="00F62BF3" w:rsidRDefault="00CB70C8" w:rsidP="00977CC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62BF3">
        <w:rPr>
          <w:sz w:val="28"/>
          <w:szCs w:val="28"/>
        </w:rPr>
        <w:t>19.</w:t>
      </w:r>
      <w:r w:rsidR="003443C0">
        <w:rPr>
          <w:sz w:val="28"/>
          <w:szCs w:val="28"/>
        </w:rPr>
        <w:t> </w:t>
      </w:r>
      <w:r w:rsidR="00F62BF3" w:rsidRPr="00F62BF3">
        <w:rPr>
          <w:sz w:val="28"/>
          <w:szCs w:val="28"/>
        </w:rPr>
        <w:t xml:space="preserve">Novietnei </w:t>
      </w:r>
      <w:r w:rsidR="00F62BF3">
        <w:rPr>
          <w:sz w:val="28"/>
          <w:szCs w:val="28"/>
        </w:rPr>
        <w:t>anulē</w:t>
      </w:r>
      <w:r w:rsidR="00F62BF3" w:rsidRPr="00F62BF3">
        <w:rPr>
          <w:sz w:val="28"/>
          <w:szCs w:val="28"/>
        </w:rPr>
        <w:t xml:space="preserve"> no govju enzootiskās leikozes oficiāli brīvas novietnes statusu, ja pastāv vismaz viens no šādiem nosacījumiem:</w:t>
      </w:r>
    </w:p>
    <w:p w14:paraId="1CC37D07" w14:textId="6DC54846" w:rsidR="00F62BF3" w:rsidRPr="00F62BF3" w:rsidRDefault="00F62BF3" w:rsidP="00977CC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2BF3">
        <w:rPr>
          <w:sz w:val="28"/>
          <w:szCs w:val="28"/>
        </w:rPr>
        <w:t>19.1.</w:t>
      </w:r>
      <w:r w:rsidR="003443C0">
        <w:rPr>
          <w:sz w:val="28"/>
          <w:szCs w:val="28"/>
        </w:rPr>
        <w:t> </w:t>
      </w:r>
      <w:r w:rsidRPr="00F62BF3">
        <w:rPr>
          <w:sz w:val="28"/>
          <w:szCs w:val="28"/>
        </w:rPr>
        <w:t>klīnisko vai laboratorisko izmeklējumu rezultāti liecina par dzīvnieku saslimšanu ar govju enzootisko leikozi vai ir aizdomas, ka dzīvnieki ir slimi</w:t>
      </w:r>
      <w:r>
        <w:rPr>
          <w:sz w:val="28"/>
          <w:szCs w:val="28"/>
        </w:rPr>
        <w:t>;</w:t>
      </w:r>
    </w:p>
    <w:p w14:paraId="1CC37D08" w14:textId="7D296AF1" w:rsidR="00F62BF3" w:rsidRDefault="00F62BF3" w:rsidP="00977CC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2BF3">
        <w:rPr>
          <w:sz w:val="28"/>
          <w:szCs w:val="28"/>
        </w:rPr>
        <w:t>19.2.</w:t>
      </w:r>
      <w:r w:rsidR="003443C0">
        <w:rPr>
          <w:sz w:val="28"/>
          <w:szCs w:val="28"/>
        </w:rPr>
        <w:t> </w:t>
      </w:r>
      <w:r w:rsidRPr="00F62BF3">
        <w:rPr>
          <w:sz w:val="28"/>
          <w:szCs w:val="28"/>
        </w:rPr>
        <w:t xml:space="preserve">netiek izpildīta kāda no šo noteikumu </w:t>
      </w:r>
      <w:hyperlink r:id="rId9" w:anchor="p18" w:history="1">
        <w:r w:rsidRPr="00F62BF3">
          <w:rPr>
            <w:rStyle w:val="Hyperlink"/>
            <w:color w:val="auto"/>
            <w:sz w:val="28"/>
            <w:szCs w:val="28"/>
            <w:u w:val="none"/>
          </w:rPr>
          <w:t>18</w:t>
        </w:r>
        <w:r w:rsidR="00CB70C8">
          <w:rPr>
            <w:rStyle w:val="Hyperlink"/>
            <w:color w:val="auto"/>
            <w:sz w:val="28"/>
            <w:szCs w:val="28"/>
            <w:u w:val="none"/>
          </w:rPr>
          <w:t>. p</w:t>
        </w:r>
        <w:r w:rsidRPr="00F62BF3">
          <w:rPr>
            <w:rStyle w:val="Hyperlink"/>
            <w:color w:val="auto"/>
            <w:sz w:val="28"/>
            <w:szCs w:val="28"/>
            <w:u w:val="none"/>
          </w:rPr>
          <w:t>unktā</w:t>
        </w:r>
      </w:hyperlink>
      <w:r>
        <w:rPr>
          <w:sz w:val="28"/>
          <w:szCs w:val="28"/>
        </w:rPr>
        <w:t xml:space="preserve"> minētajām prasībām;</w:t>
      </w:r>
    </w:p>
    <w:p w14:paraId="1CC37D09" w14:textId="34DFB363" w:rsidR="003A495D" w:rsidRDefault="00F62BF3" w:rsidP="00977CC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19.3. </w:t>
      </w:r>
      <w:r w:rsidR="00AD7412">
        <w:rPr>
          <w:sz w:val="28"/>
          <w:szCs w:val="28"/>
        </w:rPr>
        <w:t xml:space="preserve">no </w:t>
      </w:r>
      <w:r>
        <w:rPr>
          <w:sz w:val="28"/>
          <w:szCs w:val="28"/>
        </w:rPr>
        <w:t>novietnes tiek izvesti visi govju sugas dzīvnieki.</w:t>
      </w:r>
      <w:r w:rsidR="00CB70C8">
        <w:rPr>
          <w:sz w:val="28"/>
          <w:szCs w:val="28"/>
        </w:rPr>
        <w:t>"</w:t>
      </w:r>
      <w:r w:rsidR="003A495D">
        <w:rPr>
          <w:sz w:val="28"/>
          <w:szCs w:val="28"/>
        </w:rPr>
        <w:t xml:space="preserve"> </w:t>
      </w:r>
    </w:p>
    <w:p w14:paraId="1CC37D0A" w14:textId="77777777" w:rsidR="00F62BF3" w:rsidRDefault="00F62BF3" w:rsidP="00977CC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CC37D0B" w14:textId="1DF4FFD9" w:rsidR="00606690" w:rsidRDefault="007552CB" w:rsidP="00977CC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0206">
        <w:rPr>
          <w:sz w:val="28"/>
          <w:szCs w:val="28"/>
        </w:rPr>
        <w:t>2</w:t>
      </w:r>
      <w:r w:rsidR="00606690">
        <w:rPr>
          <w:sz w:val="28"/>
          <w:szCs w:val="28"/>
        </w:rPr>
        <w:t xml:space="preserve">. </w:t>
      </w:r>
      <w:r w:rsidR="009823ED">
        <w:rPr>
          <w:sz w:val="28"/>
          <w:szCs w:val="28"/>
        </w:rPr>
        <w:t xml:space="preserve">Svītrot </w:t>
      </w:r>
      <w:r w:rsidR="00336451">
        <w:rPr>
          <w:sz w:val="28"/>
          <w:szCs w:val="28"/>
        </w:rPr>
        <w:t>20</w:t>
      </w:r>
      <w:r w:rsidR="00CB70C8">
        <w:rPr>
          <w:sz w:val="28"/>
          <w:szCs w:val="28"/>
        </w:rPr>
        <w:t>. p</w:t>
      </w:r>
      <w:r w:rsidR="00336451">
        <w:rPr>
          <w:sz w:val="28"/>
          <w:szCs w:val="28"/>
        </w:rPr>
        <w:t>unkta</w:t>
      </w:r>
      <w:r w:rsidR="009823ED" w:rsidRPr="009823ED">
        <w:rPr>
          <w:sz w:val="28"/>
          <w:szCs w:val="28"/>
        </w:rPr>
        <w:t xml:space="preserve"> </w:t>
      </w:r>
      <w:r w:rsidR="009823ED">
        <w:rPr>
          <w:sz w:val="28"/>
          <w:szCs w:val="28"/>
        </w:rPr>
        <w:t>ievaddaļ</w:t>
      </w:r>
      <w:r w:rsidR="002F19D8">
        <w:rPr>
          <w:sz w:val="28"/>
          <w:szCs w:val="28"/>
        </w:rPr>
        <w:t>ā</w:t>
      </w:r>
      <w:r w:rsidR="009F75FC">
        <w:rPr>
          <w:sz w:val="28"/>
          <w:szCs w:val="28"/>
        </w:rPr>
        <w:t xml:space="preserve"> </w:t>
      </w:r>
      <w:r w:rsidR="00104497">
        <w:rPr>
          <w:sz w:val="28"/>
          <w:szCs w:val="28"/>
        </w:rPr>
        <w:t>vārdu</w:t>
      </w:r>
      <w:r w:rsidR="00606690">
        <w:rPr>
          <w:sz w:val="28"/>
          <w:szCs w:val="28"/>
        </w:rPr>
        <w:t xml:space="preserve"> </w:t>
      </w:r>
      <w:r w:rsidR="00CB70C8">
        <w:rPr>
          <w:sz w:val="28"/>
          <w:szCs w:val="28"/>
        </w:rPr>
        <w:t>"</w:t>
      </w:r>
      <w:r w:rsidR="00606690">
        <w:rPr>
          <w:sz w:val="28"/>
          <w:szCs w:val="28"/>
        </w:rPr>
        <w:t>vismaz</w:t>
      </w:r>
      <w:r w:rsidR="00CB70C8">
        <w:rPr>
          <w:sz w:val="28"/>
          <w:szCs w:val="28"/>
        </w:rPr>
        <w:t>"</w:t>
      </w:r>
      <w:r w:rsidR="009823ED">
        <w:rPr>
          <w:sz w:val="28"/>
          <w:szCs w:val="28"/>
        </w:rPr>
        <w:t>.</w:t>
      </w:r>
    </w:p>
    <w:p w14:paraId="1CC37D0C" w14:textId="77777777" w:rsidR="00104497" w:rsidRDefault="00104497" w:rsidP="00977CC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CC37D0D" w14:textId="44EB31F1" w:rsidR="004C608C" w:rsidRDefault="004C608C" w:rsidP="00977CC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0206">
        <w:rPr>
          <w:sz w:val="28"/>
          <w:szCs w:val="28"/>
        </w:rPr>
        <w:t>3</w:t>
      </w:r>
      <w:r>
        <w:rPr>
          <w:sz w:val="28"/>
          <w:szCs w:val="28"/>
        </w:rPr>
        <w:t>. Izteikt 21.3</w:t>
      </w:r>
      <w:r w:rsidR="00CB70C8">
        <w:rPr>
          <w:sz w:val="28"/>
          <w:szCs w:val="28"/>
        </w:rPr>
        <w:t>. a</w:t>
      </w:r>
      <w:r>
        <w:rPr>
          <w:sz w:val="28"/>
          <w:szCs w:val="28"/>
        </w:rPr>
        <w:t>pakšpunktu šādā redakcijā:</w:t>
      </w:r>
    </w:p>
    <w:p w14:paraId="0DE7D494" w14:textId="77777777" w:rsidR="00977CC1" w:rsidRDefault="00977CC1" w:rsidP="00977CC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CC37D0E" w14:textId="7F7CA012" w:rsidR="004C608C" w:rsidRDefault="004C608C" w:rsidP="00CB70C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70C8">
        <w:rPr>
          <w:sz w:val="28"/>
          <w:szCs w:val="28"/>
        </w:rPr>
        <w:t>"</w:t>
      </w:r>
      <w:r w:rsidRPr="004C608C">
        <w:rPr>
          <w:sz w:val="28"/>
          <w:szCs w:val="28"/>
        </w:rPr>
        <w:t xml:space="preserve">21.3. pēc šo noteikumu </w:t>
      </w:r>
      <w:hyperlink r:id="rId10" w:anchor="p21" w:history="1">
        <w:r w:rsidRPr="004C608C">
          <w:rPr>
            <w:rStyle w:val="Hyperlink"/>
            <w:color w:val="auto"/>
            <w:sz w:val="28"/>
            <w:szCs w:val="28"/>
            <w:u w:val="none"/>
          </w:rPr>
          <w:t>21.1</w:t>
        </w:r>
        <w:r w:rsidR="00CB70C8">
          <w:rPr>
            <w:rStyle w:val="Hyperlink"/>
            <w:color w:val="auto"/>
            <w:sz w:val="28"/>
            <w:szCs w:val="28"/>
            <w:u w:val="none"/>
          </w:rPr>
          <w:t>. a</w:t>
        </w:r>
        <w:r w:rsidRPr="004C608C">
          <w:rPr>
            <w:rStyle w:val="Hyperlink"/>
            <w:color w:val="auto"/>
            <w:sz w:val="28"/>
            <w:szCs w:val="28"/>
            <w:u w:val="none"/>
          </w:rPr>
          <w:t>pakšpunktā</w:t>
        </w:r>
      </w:hyperlink>
      <w:r w:rsidRPr="004C608C">
        <w:rPr>
          <w:sz w:val="28"/>
          <w:szCs w:val="28"/>
        </w:rPr>
        <w:t xml:space="preserve"> minēto dzīvnieku nosūtīšanas nokaušanai </w:t>
      </w:r>
      <w:r>
        <w:rPr>
          <w:sz w:val="28"/>
          <w:szCs w:val="28"/>
        </w:rPr>
        <w:t>pārējos govju sugas</w:t>
      </w:r>
      <w:r w:rsidRPr="004C608C">
        <w:rPr>
          <w:sz w:val="28"/>
          <w:szCs w:val="28"/>
        </w:rPr>
        <w:t xml:space="preserve"> dzīvniekus </w:t>
      </w:r>
      <w:r>
        <w:rPr>
          <w:sz w:val="28"/>
          <w:szCs w:val="28"/>
        </w:rPr>
        <w:t>identificē un atstāj novietnē.</w:t>
      </w:r>
      <w:r w:rsidRPr="004C608C">
        <w:rPr>
          <w:sz w:val="28"/>
          <w:szCs w:val="28"/>
        </w:rPr>
        <w:t xml:space="preserve"> </w:t>
      </w:r>
      <w:r w:rsidR="009D6FC5">
        <w:rPr>
          <w:sz w:val="28"/>
          <w:szCs w:val="28"/>
        </w:rPr>
        <w:t>D</w:t>
      </w:r>
      <w:r w:rsidR="009D6FC5" w:rsidRPr="004C608C">
        <w:rPr>
          <w:sz w:val="28"/>
          <w:szCs w:val="28"/>
        </w:rPr>
        <w:t xml:space="preserve">zīvniekus </w:t>
      </w:r>
      <w:r w:rsidR="009D6FC5">
        <w:rPr>
          <w:sz w:val="28"/>
          <w:szCs w:val="28"/>
        </w:rPr>
        <w:t>p</w:t>
      </w:r>
      <w:r w:rsidRPr="004C608C">
        <w:rPr>
          <w:sz w:val="28"/>
          <w:szCs w:val="28"/>
        </w:rPr>
        <w:t xml:space="preserve">ēc </w:t>
      </w:r>
      <w:r>
        <w:rPr>
          <w:sz w:val="28"/>
          <w:szCs w:val="28"/>
        </w:rPr>
        <w:t>24</w:t>
      </w:r>
      <w:r w:rsidR="009D6FC5">
        <w:rPr>
          <w:sz w:val="28"/>
          <w:szCs w:val="28"/>
        </w:rPr>
        <w:t> </w:t>
      </w:r>
      <w:r>
        <w:rPr>
          <w:sz w:val="28"/>
          <w:szCs w:val="28"/>
        </w:rPr>
        <w:t xml:space="preserve">mēnešu vecuma </w:t>
      </w:r>
      <w:r w:rsidRPr="004C608C">
        <w:rPr>
          <w:sz w:val="28"/>
          <w:szCs w:val="28"/>
        </w:rPr>
        <w:t xml:space="preserve">sasniegšanas laboratoriski izmeklē saskaņā ar šo noteikumu </w:t>
      </w:r>
      <w:hyperlink r:id="rId11" w:anchor="p21" w:history="1">
        <w:r w:rsidRPr="004C608C">
          <w:rPr>
            <w:rStyle w:val="Hyperlink"/>
            <w:color w:val="auto"/>
            <w:sz w:val="28"/>
            <w:szCs w:val="28"/>
            <w:u w:val="none"/>
          </w:rPr>
          <w:t>21.2</w:t>
        </w:r>
        <w:r w:rsidR="00CB70C8">
          <w:rPr>
            <w:rStyle w:val="Hyperlink"/>
            <w:color w:val="auto"/>
            <w:sz w:val="28"/>
            <w:szCs w:val="28"/>
            <w:u w:val="none"/>
          </w:rPr>
          <w:t>. a</w:t>
        </w:r>
        <w:r w:rsidRPr="004C608C">
          <w:rPr>
            <w:rStyle w:val="Hyperlink"/>
            <w:color w:val="auto"/>
            <w:sz w:val="28"/>
            <w:szCs w:val="28"/>
            <w:u w:val="none"/>
          </w:rPr>
          <w:t>pakšpunktu</w:t>
        </w:r>
      </w:hyperlink>
      <w:r w:rsidRPr="004C608C">
        <w:rPr>
          <w:sz w:val="28"/>
          <w:szCs w:val="28"/>
        </w:rPr>
        <w:t xml:space="preserve">, ja </w:t>
      </w:r>
      <w:r w:rsidR="009D6FC5">
        <w:rPr>
          <w:sz w:val="28"/>
          <w:szCs w:val="28"/>
        </w:rPr>
        <w:t xml:space="preserve">vien </w:t>
      </w:r>
      <w:r w:rsidRPr="004C608C">
        <w:rPr>
          <w:sz w:val="28"/>
          <w:szCs w:val="28"/>
        </w:rPr>
        <w:t xml:space="preserve">ar dienesta amatpersonas atļauju </w:t>
      </w:r>
      <w:r w:rsidR="00AD7412">
        <w:rPr>
          <w:sz w:val="28"/>
          <w:szCs w:val="28"/>
        </w:rPr>
        <w:t>tos</w:t>
      </w:r>
      <w:r w:rsidR="00AD7412" w:rsidRPr="004C608C">
        <w:rPr>
          <w:sz w:val="28"/>
          <w:szCs w:val="28"/>
        </w:rPr>
        <w:t xml:space="preserve"> </w:t>
      </w:r>
      <w:r w:rsidR="009D6FC5">
        <w:rPr>
          <w:sz w:val="28"/>
          <w:szCs w:val="28"/>
        </w:rPr>
        <w:t>ne</w:t>
      </w:r>
      <w:r w:rsidRPr="004C608C">
        <w:rPr>
          <w:sz w:val="28"/>
          <w:szCs w:val="28"/>
        </w:rPr>
        <w:t xml:space="preserve">nosūta </w:t>
      </w:r>
      <w:r w:rsidR="009D6FC5">
        <w:rPr>
          <w:sz w:val="28"/>
          <w:szCs w:val="28"/>
        </w:rPr>
        <w:t xml:space="preserve">uz kautuvi </w:t>
      </w:r>
      <w:r w:rsidRPr="004C608C">
        <w:rPr>
          <w:sz w:val="28"/>
          <w:szCs w:val="28"/>
        </w:rPr>
        <w:t>tūlītējai nokaušanai;</w:t>
      </w:r>
      <w:r w:rsidR="00CB70C8">
        <w:rPr>
          <w:sz w:val="28"/>
          <w:szCs w:val="28"/>
        </w:rPr>
        <w:t>".</w:t>
      </w:r>
    </w:p>
    <w:p w14:paraId="1CC37D0F" w14:textId="77777777" w:rsidR="004C608C" w:rsidRDefault="004C608C" w:rsidP="00CB70C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1CC37D10" w14:textId="11D2E612" w:rsidR="00990AF8" w:rsidRDefault="00606690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0206">
        <w:rPr>
          <w:sz w:val="28"/>
          <w:szCs w:val="28"/>
        </w:rPr>
        <w:t>4</w:t>
      </w:r>
      <w:r w:rsidR="00CB5830">
        <w:rPr>
          <w:sz w:val="28"/>
          <w:szCs w:val="28"/>
        </w:rPr>
        <w:t>. Papildināt noteikumus ar III</w:t>
      </w:r>
      <w:r w:rsidR="007E1D26">
        <w:rPr>
          <w:sz w:val="28"/>
          <w:szCs w:val="28"/>
        </w:rPr>
        <w:t>.</w:t>
      </w:r>
      <w:r w:rsidR="00CB5830" w:rsidRPr="00CB5830">
        <w:rPr>
          <w:sz w:val="28"/>
          <w:szCs w:val="28"/>
          <w:vertAlign w:val="superscript"/>
        </w:rPr>
        <w:t>1</w:t>
      </w:r>
      <w:r w:rsidR="00977CC1">
        <w:rPr>
          <w:sz w:val="28"/>
          <w:szCs w:val="28"/>
          <w:vertAlign w:val="superscript"/>
        </w:rPr>
        <w:t> </w:t>
      </w:r>
      <w:r w:rsidR="00CB5830">
        <w:rPr>
          <w:sz w:val="28"/>
          <w:szCs w:val="28"/>
        </w:rPr>
        <w:t>nodaļu šādā redakcijā:</w:t>
      </w:r>
    </w:p>
    <w:p w14:paraId="1CC37D15" w14:textId="77777777" w:rsidR="002158FC" w:rsidRDefault="002158FC" w:rsidP="00CB70C8">
      <w:pPr>
        <w:pStyle w:val="naisf"/>
        <w:spacing w:before="0" w:beforeAutospacing="0" w:after="0" w:afterAutospacing="0"/>
        <w:ind w:firstLine="680"/>
        <w:jc w:val="center"/>
        <w:rPr>
          <w:sz w:val="28"/>
          <w:szCs w:val="28"/>
        </w:rPr>
      </w:pPr>
    </w:p>
    <w:p w14:paraId="1CC37D16" w14:textId="7A610B15" w:rsidR="00CB5830" w:rsidRDefault="00CB70C8" w:rsidP="00CB70C8">
      <w:pPr>
        <w:pStyle w:val="nais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CB5830" w:rsidRPr="007552CB">
        <w:rPr>
          <w:b/>
          <w:sz w:val="28"/>
          <w:szCs w:val="28"/>
        </w:rPr>
        <w:t>III</w:t>
      </w:r>
      <w:r w:rsidR="007E1D26" w:rsidRPr="007552CB">
        <w:rPr>
          <w:b/>
          <w:sz w:val="28"/>
          <w:szCs w:val="28"/>
        </w:rPr>
        <w:t>.</w:t>
      </w:r>
      <w:r w:rsidR="00CB5830" w:rsidRPr="007552CB">
        <w:rPr>
          <w:b/>
          <w:sz w:val="28"/>
          <w:szCs w:val="28"/>
          <w:vertAlign w:val="superscript"/>
        </w:rPr>
        <w:t>1</w:t>
      </w:r>
      <w:r w:rsidR="00CB5830" w:rsidRPr="007552CB">
        <w:rPr>
          <w:b/>
          <w:sz w:val="28"/>
          <w:szCs w:val="28"/>
        </w:rPr>
        <w:t xml:space="preserve"> Govju enzootiskās leikozes uzraudzības kārtība</w:t>
      </w:r>
      <w:r w:rsidR="004D5E98">
        <w:rPr>
          <w:b/>
          <w:sz w:val="28"/>
          <w:szCs w:val="28"/>
        </w:rPr>
        <w:t>, iegūstot</w:t>
      </w:r>
      <w:r w:rsidR="00CB5830" w:rsidRPr="007552CB">
        <w:rPr>
          <w:b/>
          <w:sz w:val="28"/>
          <w:szCs w:val="28"/>
        </w:rPr>
        <w:t xml:space="preserve"> no govju enzootiskās leikozes oficiāli brīvas valsts status</w:t>
      </w:r>
      <w:r w:rsidR="004D5E98">
        <w:rPr>
          <w:b/>
          <w:sz w:val="28"/>
          <w:szCs w:val="28"/>
        </w:rPr>
        <w:t>u</w:t>
      </w:r>
    </w:p>
    <w:p w14:paraId="1CC37D17" w14:textId="77777777" w:rsidR="002158FC" w:rsidRDefault="002158FC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14:paraId="1CC37D18" w14:textId="77777777" w:rsidR="00AE4396" w:rsidRPr="00AE4396" w:rsidRDefault="00AE4396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24</w:t>
      </w:r>
      <w:r w:rsidR="007E1D26">
        <w:rPr>
          <w:bCs/>
          <w:sz w:val="28"/>
          <w:szCs w:val="28"/>
        </w:rPr>
        <w:t>.</w:t>
      </w:r>
      <w:bookmarkStart w:id="1" w:name="OLE_LINK1"/>
      <w:bookmarkStart w:id="2" w:name="OLE_LINK2"/>
      <w:r w:rsidR="004D5E98" w:rsidRPr="007552CB">
        <w:rPr>
          <w:bCs/>
          <w:sz w:val="28"/>
          <w:szCs w:val="28"/>
          <w:vertAlign w:val="superscript"/>
        </w:rPr>
        <w:t>1</w:t>
      </w:r>
      <w:bookmarkEnd w:id="1"/>
      <w:bookmarkEnd w:id="2"/>
      <w:r w:rsidRPr="00AE4396">
        <w:rPr>
          <w:bCs/>
          <w:sz w:val="28"/>
          <w:szCs w:val="28"/>
        </w:rPr>
        <w:t xml:space="preserve"> </w:t>
      </w:r>
      <w:r w:rsidR="007E1D26">
        <w:rPr>
          <w:bCs/>
          <w:sz w:val="28"/>
          <w:szCs w:val="28"/>
        </w:rPr>
        <w:t>Laik</w:t>
      </w:r>
      <w:r w:rsidR="009D6FC5">
        <w:rPr>
          <w:bCs/>
          <w:sz w:val="28"/>
          <w:szCs w:val="28"/>
        </w:rPr>
        <w:t>posmā</w:t>
      </w:r>
      <w:r w:rsidR="00730633">
        <w:rPr>
          <w:bCs/>
          <w:sz w:val="28"/>
          <w:szCs w:val="28"/>
        </w:rPr>
        <w:t>, kad valsts saglabā no govju enzootiskās leikozes oficiāli brīvas valsts statusu, d</w:t>
      </w:r>
      <w:r w:rsidRPr="00AE4396">
        <w:rPr>
          <w:bCs/>
          <w:sz w:val="28"/>
          <w:szCs w:val="28"/>
        </w:rPr>
        <w:t xml:space="preserve">ienests veic uzraudzību un </w:t>
      </w:r>
      <w:r w:rsidR="00730633">
        <w:rPr>
          <w:bCs/>
          <w:sz w:val="28"/>
          <w:szCs w:val="28"/>
        </w:rPr>
        <w:t>kontrol</w:t>
      </w:r>
      <w:r w:rsidR="009D6FC5">
        <w:rPr>
          <w:bCs/>
          <w:sz w:val="28"/>
          <w:szCs w:val="28"/>
        </w:rPr>
        <w:t xml:space="preserve">ē </w:t>
      </w:r>
      <w:r w:rsidRPr="00AE4396">
        <w:rPr>
          <w:sz w:val="28"/>
          <w:szCs w:val="28"/>
        </w:rPr>
        <w:t>šād</w:t>
      </w:r>
      <w:r w:rsidR="009D6FC5">
        <w:rPr>
          <w:sz w:val="28"/>
          <w:szCs w:val="28"/>
        </w:rPr>
        <w:t>u</w:t>
      </w:r>
      <w:r w:rsidRPr="00AE4396">
        <w:rPr>
          <w:sz w:val="28"/>
          <w:szCs w:val="28"/>
        </w:rPr>
        <w:t xml:space="preserve"> nosacījum</w:t>
      </w:r>
      <w:r w:rsidR="009D6FC5">
        <w:rPr>
          <w:sz w:val="28"/>
          <w:szCs w:val="28"/>
        </w:rPr>
        <w:t>u</w:t>
      </w:r>
      <w:r w:rsidR="009D6FC5" w:rsidRPr="009D6FC5">
        <w:rPr>
          <w:sz w:val="28"/>
          <w:szCs w:val="28"/>
        </w:rPr>
        <w:t xml:space="preserve"> </w:t>
      </w:r>
      <w:r w:rsidR="009D6FC5" w:rsidRPr="00AE4396">
        <w:rPr>
          <w:sz w:val="28"/>
          <w:szCs w:val="28"/>
        </w:rPr>
        <w:t>izpild</w:t>
      </w:r>
      <w:r w:rsidR="009D6FC5">
        <w:rPr>
          <w:sz w:val="28"/>
          <w:szCs w:val="28"/>
        </w:rPr>
        <w:t>i</w:t>
      </w:r>
      <w:r w:rsidRPr="00AE4396">
        <w:rPr>
          <w:sz w:val="28"/>
          <w:szCs w:val="28"/>
        </w:rPr>
        <w:t>:</w:t>
      </w:r>
    </w:p>
    <w:p w14:paraId="1CC37D19" w14:textId="56CA471A" w:rsidR="00394AA6" w:rsidRDefault="00394AA6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E1D26">
        <w:rPr>
          <w:sz w:val="28"/>
          <w:szCs w:val="28"/>
        </w:rPr>
        <w:t>.</w:t>
      </w:r>
      <w:r w:rsidR="004D5E98" w:rsidRPr="004D5E98">
        <w:rPr>
          <w:bCs/>
          <w:sz w:val="28"/>
          <w:szCs w:val="28"/>
          <w:vertAlign w:val="superscript"/>
        </w:rPr>
        <w:t>1</w:t>
      </w:r>
      <w:r w:rsidR="00050206">
        <w:rPr>
          <w:bCs/>
          <w:sz w:val="28"/>
          <w:szCs w:val="28"/>
          <w:vertAlign w:val="superscript"/>
        </w:rPr>
        <w:t> </w:t>
      </w:r>
      <w:r>
        <w:rPr>
          <w:sz w:val="28"/>
          <w:szCs w:val="28"/>
        </w:rPr>
        <w:t>1.</w:t>
      </w:r>
      <w:r w:rsidR="00977CC1">
        <w:rPr>
          <w:sz w:val="28"/>
          <w:szCs w:val="28"/>
        </w:rPr>
        <w:t> </w:t>
      </w:r>
      <w:r>
        <w:rPr>
          <w:sz w:val="28"/>
          <w:szCs w:val="28"/>
        </w:rPr>
        <w:t>visus nokautos dzīvnie</w:t>
      </w:r>
      <w:r w:rsidR="00730633">
        <w:rPr>
          <w:sz w:val="28"/>
          <w:szCs w:val="28"/>
        </w:rPr>
        <w:t>kus pakļauj pēcnāves veterinārajai ekspertīzei</w:t>
      </w:r>
      <w:r>
        <w:rPr>
          <w:sz w:val="28"/>
          <w:szCs w:val="28"/>
        </w:rPr>
        <w:t xml:space="preserve"> </w:t>
      </w:r>
      <w:r w:rsidR="002F19D8">
        <w:rPr>
          <w:sz w:val="28"/>
          <w:szCs w:val="28"/>
        </w:rPr>
        <w:t>un</w:t>
      </w:r>
      <w:r>
        <w:rPr>
          <w:sz w:val="28"/>
          <w:szCs w:val="28"/>
        </w:rPr>
        <w:t xml:space="preserve"> konstatētos veidojumus audos, kas līdzīgi tiem</w:t>
      </w:r>
      <w:r w:rsidR="009D6FC5">
        <w:rPr>
          <w:sz w:val="28"/>
          <w:szCs w:val="28"/>
        </w:rPr>
        <w:t>,</w:t>
      </w:r>
      <w:r>
        <w:rPr>
          <w:sz w:val="28"/>
          <w:szCs w:val="28"/>
        </w:rPr>
        <w:t xml:space="preserve"> k</w:t>
      </w:r>
      <w:r w:rsidR="009D6FC5">
        <w:rPr>
          <w:sz w:val="28"/>
          <w:szCs w:val="28"/>
        </w:rPr>
        <w:t>urus</w:t>
      </w:r>
      <w:r>
        <w:rPr>
          <w:sz w:val="28"/>
          <w:szCs w:val="28"/>
        </w:rPr>
        <w:t xml:space="preserve"> </w:t>
      </w:r>
      <w:r w:rsidR="00730633">
        <w:rPr>
          <w:sz w:val="28"/>
          <w:szCs w:val="28"/>
        </w:rPr>
        <w:t>rada</w:t>
      </w:r>
      <w:r>
        <w:rPr>
          <w:sz w:val="28"/>
          <w:szCs w:val="28"/>
        </w:rPr>
        <w:t xml:space="preserve"> govju enzootiskās leikozes vīruss, </w:t>
      </w:r>
      <w:r w:rsidR="00D16F53">
        <w:rPr>
          <w:sz w:val="28"/>
          <w:szCs w:val="28"/>
        </w:rPr>
        <w:t>nosūta</w:t>
      </w:r>
      <w:r>
        <w:rPr>
          <w:sz w:val="28"/>
          <w:szCs w:val="28"/>
        </w:rPr>
        <w:t xml:space="preserve"> laboratoriskai izmeklēšanai;</w:t>
      </w:r>
    </w:p>
    <w:p w14:paraId="1CC37D1A" w14:textId="0E9B2A5B" w:rsidR="00394AA6" w:rsidRDefault="00394AA6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E1D26">
        <w:rPr>
          <w:sz w:val="28"/>
          <w:szCs w:val="28"/>
        </w:rPr>
        <w:t>.</w:t>
      </w:r>
      <w:r w:rsidR="004D5E98" w:rsidRPr="004D5E98">
        <w:rPr>
          <w:bCs/>
          <w:sz w:val="28"/>
          <w:szCs w:val="28"/>
          <w:vertAlign w:val="superscript"/>
        </w:rPr>
        <w:t>1</w:t>
      </w:r>
      <w:r w:rsidR="00050206">
        <w:rPr>
          <w:bCs/>
          <w:sz w:val="28"/>
          <w:szCs w:val="28"/>
          <w:vertAlign w:val="superscript"/>
        </w:rPr>
        <w:t> </w:t>
      </w:r>
      <w:r>
        <w:rPr>
          <w:sz w:val="28"/>
          <w:szCs w:val="28"/>
        </w:rPr>
        <w:t>2. dienests ziņo Eiropas Komisi</w:t>
      </w:r>
      <w:r w:rsidR="00730633">
        <w:rPr>
          <w:sz w:val="28"/>
          <w:szCs w:val="28"/>
        </w:rPr>
        <w:t xml:space="preserve">jai par </w:t>
      </w:r>
      <w:r w:rsidR="009D6FC5">
        <w:rPr>
          <w:sz w:val="28"/>
          <w:szCs w:val="28"/>
        </w:rPr>
        <w:t>jebkuru</w:t>
      </w:r>
      <w:r w:rsidR="00730633">
        <w:rPr>
          <w:sz w:val="28"/>
          <w:szCs w:val="28"/>
        </w:rPr>
        <w:t xml:space="preserve"> gadījum</w:t>
      </w:r>
      <w:r w:rsidR="009D6FC5">
        <w:rPr>
          <w:sz w:val="28"/>
          <w:szCs w:val="28"/>
        </w:rPr>
        <w:t>u</w:t>
      </w:r>
      <w:r w:rsidR="00730633">
        <w:rPr>
          <w:sz w:val="28"/>
          <w:szCs w:val="28"/>
        </w:rPr>
        <w:t>, kad konstatē dzīvnieku saslimšanu</w:t>
      </w:r>
      <w:r>
        <w:rPr>
          <w:sz w:val="28"/>
          <w:szCs w:val="28"/>
        </w:rPr>
        <w:t xml:space="preserve"> ar govju enzootisko leikozi;</w:t>
      </w:r>
    </w:p>
    <w:p w14:paraId="1CC37D1B" w14:textId="6273C6B6" w:rsidR="00394AA6" w:rsidRDefault="00394AA6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E1D26">
        <w:rPr>
          <w:sz w:val="28"/>
          <w:szCs w:val="28"/>
        </w:rPr>
        <w:t>.</w:t>
      </w:r>
      <w:r w:rsidR="004D5E98" w:rsidRPr="004D5E98">
        <w:rPr>
          <w:bCs/>
          <w:sz w:val="28"/>
          <w:szCs w:val="28"/>
          <w:vertAlign w:val="superscript"/>
        </w:rPr>
        <w:t>1</w:t>
      </w:r>
      <w:r w:rsidR="00050206">
        <w:rPr>
          <w:bCs/>
          <w:sz w:val="28"/>
          <w:szCs w:val="28"/>
          <w:vertAlign w:val="superscript"/>
        </w:rPr>
        <w:t> </w:t>
      </w:r>
      <w:r w:rsidR="00730633">
        <w:rPr>
          <w:sz w:val="28"/>
          <w:szCs w:val="28"/>
        </w:rPr>
        <w:t>3. visus dzīvniekus</w:t>
      </w:r>
      <w:r>
        <w:rPr>
          <w:sz w:val="28"/>
          <w:szCs w:val="28"/>
        </w:rPr>
        <w:t>, k</w:t>
      </w:r>
      <w:r w:rsidR="009D6FC5">
        <w:rPr>
          <w:sz w:val="28"/>
          <w:szCs w:val="28"/>
        </w:rPr>
        <w:t>a</w:t>
      </w:r>
      <w:r>
        <w:rPr>
          <w:sz w:val="28"/>
          <w:szCs w:val="28"/>
        </w:rPr>
        <w:t xml:space="preserve">m laboratoriskajos izmeklējumos </w:t>
      </w:r>
      <w:r w:rsidR="00730633">
        <w:rPr>
          <w:sz w:val="28"/>
          <w:szCs w:val="28"/>
        </w:rPr>
        <w:t>apstiprina</w:t>
      </w:r>
      <w:r>
        <w:rPr>
          <w:sz w:val="28"/>
          <w:szCs w:val="28"/>
        </w:rPr>
        <w:t xml:space="preserve"> gov</w:t>
      </w:r>
      <w:r w:rsidR="00730633">
        <w:rPr>
          <w:sz w:val="28"/>
          <w:szCs w:val="28"/>
        </w:rPr>
        <w:t>ju enzootiskās leikozes diagnozi</w:t>
      </w:r>
      <w:r>
        <w:rPr>
          <w:sz w:val="28"/>
          <w:szCs w:val="28"/>
        </w:rPr>
        <w:t xml:space="preserve">, </w:t>
      </w:r>
      <w:r w:rsidR="00730633">
        <w:rPr>
          <w:sz w:val="28"/>
          <w:szCs w:val="28"/>
        </w:rPr>
        <w:t>nosūta</w:t>
      </w:r>
      <w:r>
        <w:rPr>
          <w:sz w:val="28"/>
          <w:szCs w:val="28"/>
        </w:rPr>
        <w:t xml:space="preserve"> </w:t>
      </w:r>
      <w:r w:rsidR="009D6FC5">
        <w:rPr>
          <w:sz w:val="28"/>
          <w:szCs w:val="28"/>
        </w:rPr>
        <w:t>tūlītējai</w:t>
      </w:r>
      <w:r w:rsidR="00730633">
        <w:rPr>
          <w:sz w:val="28"/>
          <w:szCs w:val="28"/>
        </w:rPr>
        <w:t xml:space="preserve"> n</w:t>
      </w:r>
      <w:r w:rsidR="00F12892">
        <w:rPr>
          <w:sz w:val="28"/>
          <w:szCs w:val="28"/>
        </w:rPr>
        <w:t>okaušanai. Dzīvnieku īpašnieks veic pasākumus</w:t>
      </w:r>
      <w:r>
        <w:rPr>
          <w:sz w:val="28"/>
          <w:szCs w:val="28"/>
        </w:rPr>
        <w:t xml:space="preserve"> saskaņā ar šo noteikumu 20., 21. un 22</w:t>
      </w:r>
      <w:r w:rsidR="00CB70C8">
        <w:rPr>
          <w:sz w:val="28"/>
          <w:szCs w:val="28"/>
        </w:rPr>
        <w:t>. p</w:t>
      </w:r>
      <w:r>
        <w:rPr>
          <w:sz w:val="28"/>
          <w:szCs w:val="28"/>
        </w:rPr>
        <w:t>unktu</w:t>
      </w:r>
      <w:r w:rsidR="009D6FC5">
        <w:rPr>
          <w:sz w:val="28"/>
          <w:szCs w:val="28"/>
        </w:rPr>
        <w:t>,</w:t>
      </w:r>
      <w:r>
        <w:rPr>
          <w:sz w:val="28"/>
          <w:szCs w:val="28"/>
        </w:rPr>
        <w:t xml:space="preserve"> līdz </w:t>
      </w:r>
      <w:r w:rsidR="00F12892">
        <w:rPr>
          <w:sz w:val="28"/>
          <w:szCs w:val="28"/>
        </w:rPr>
        <w:t>ir</w:t>
      </w:r>
      <w:r>
        <w:rPr>
          <w:sz w:val="28"/>
          <w:szCs w:val="28"/>
        </w:rPr>
        <w:t xml:space="preserve"> atgūts no govju enzootiskās leikozes </w:t>
      </w:r>
      <w:r w:rsidR="00606690">
        <w:rPr>
          <w:sz w:val="28"/>
          <w:szCs w:val="28"/>
        </w:rPr>
        <w:t xml:space="preserve">oficiāli </w:t>
      </w:r>
      <w:r>
        <w:rPr>
          <w:sz w:val="28"/>
          <w:szCs w:val="28"/>
        </w:rPr>
        <w:t>brīvas novietnes statuss;</w:t>
      </w:r>
    </w:p>
    <w:p w14:paraId="1CC37D1C" w14:textId="34EF7BF9" w:rsidR="001E7B6D" w:rsidRDefault="00394AA6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E1D26">
        <w:rPr>
          <w:sz w:val="28"/>
          <w:szCs w:val="28"/>
        </w:rPr>
        <w:t>.</w:t>
      </w:r>
      <w:r w:rsidR="004D5E98" w:rsidRPr="004D5E98">
        <w:rPr>
          <w:bCs/>
          <w:sz w:val="28"/>
          <w:szCs w:val="28"/>
          <w:vertAlign w:val="superscript"/>
        </w:rPr>
        <w:t>1</w:t>
      </w:r>
      <w:r w:rsidR="00050206">
        <w:rPr>
          <w:bCs/>
          <w:sz w:val="28"/>
          <w:szCs w:val="28"/>
          <w:vertAlign w:val="superscript"/>
        </w:rPr>
        <w:t> </w:t>
      </w:r>
      <w:r>
        <w:rPr>
          <w:sz w:val="28"/>
          <w:szCs w:val="28"/>
        </w:rPr>
        <w:t xml:space="preserve">4. </w:t>
      </w:r>
      <w:r w:rsidR="00F12892">
        <w:rPr>
          <w:sz w:val="28"/>
          <w:szCs w:val="28"/>
        </w:rPr>
        <w:t>visus dzīvniekus</w:t>
      </w:r>
      <w:r w:rsidR="009D6FC5">
        <w:rPr>
          <w:sz w:val="28"/>
          <w:szCs w:val="28"/>
        </w:rPr>
        <w:t>, kas</w:t>
      </w:r>
      <w:r w:rsidR="00F12892">
        <w:rPr>
          <w:sz w:val="28"/>
          <w:szCs w:val="28"/>
        </w:rPr>
        <w:t xml:space="preserve"> vecāk</w:t>
      </w:r>
      <w:r w:rsidR="009D6FC5">
        <w:rPr>
          <w:sz w:val="28"/>
          <w:szCs w:val="28"/>
        </w:rPr>
        <w:t>i</w:t>
      </w:r>
      <w:r w:rsidR="00F12892">
        <w:rPr>
          <w:sz w:val="28"/>
          <w:szCs w:val="28"/>
        </w:rPr>
        <w:t xml:space="preserve"> </w:t>
      </w:r>
      <w:r w:rsidR="001E7B6D">
        <w:rPr>
          <w:sz w:val="28"/>
          <w:szCs w:val="28"/>
        </w:rPr>
        <w:t xml:space="preserve">par </w:t>
      </w:r>
      <w:r w:rsidR="007613ED">
        <w:rPr>
          <w:sz w:val="28"/>
          <w:szCs w:val="28"/>
        </w:rPr>
        <w:t>24 mēnešiem</w:t>
      </w:r>
      <w:r w:rsidR="00244C3A">
        <w:rPr>
          <w:sz w:val="28"/>
          <w:szCs w:val="28"/>
        </w:rPr>
        <w:t>, izņemot sertificētus vaislas buļļus</w:t>
      </w:r>
      <w:r w:rsidR="00D16F53" w:rsidRPr="00D16F53">
        <w:rPr>
          <w:rFonts w:eastAsiaTheme="minorHAnsi"/>
          <w:lang w:eastAsia="en-US"/>
        </w:rPr>
        <w:t xml:space="preserve"> </w:t>
      </w:r>
      <w:r w:rsidR="00D16F53" w:rsidRPr="00D16F53">
        <w:rPr>
          <w:sz w:val="28"/>
          <w:szCs w:val="28"/>
        </w:rPr>
        <w:t xml:space="preserve">un </w:t>
      </w:r>
      <w:r w:rsidR="006869D8">
        <w:rPr>
          <w:sz w:val="28"/>
          <w:szCs w:val="28"/>
        </w:rPr>
        <w:t>to novietņu dzīvniekus</w:t>
      </w:r>
      <w:r w:rsidR="00D16F53" w:rsidRPr="00D16F53">
        <w:rPr>
          <w:sz w:val="28"/>
          <w:szCs w:val="28"/>
        </w:rPr>
        <w:t>, kurās apkarota govju enzootiskā leikoze</w:t>
      </w:r>
      <w:r w:rsidR="00244C3A">
        <w:rPr>
          <w:sz w:val="28"/>
          <w:szCs w:val="28"/>
        </w:rPr>
        <w:t>,</w:t>
      </w:r>
      <w:r w:rsidR="00F12892">
        <w:rPr>
          <w:sz w:val="28"/>
          <w:szCs w:val="28"/>
        </w:rPr>
        <w:t xml:space="preserve"> pakļauj</w:t>
      </w:r>
      <w:r w:rsidR="001E7B6D">
        <w:rPr>
          <w:sz w:val="28"/>
          <w:szCs w:val="28"/>
        </w:rPr>
        <w:t xml:space="preserve"> laboratoriskajiem izmeklējumiem:</w:t>
      </w:r>
    </w:p>
    <w:p w14:paraId="1CC37D1D" w14:textId="59F8B2C8" w:rsidR="006869D8" w:rsidRDefault="006869D8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E1D26">
        <w:rPr>
          <w:sz w:val="28"/>
          <w:szCs w:val="28"/>
        </w:rPr>
        <w:t>.</w:t>
      </w:r>
      <w:r w:rsidR="004D5E98" w:rsidRPr="004D5E98">
        <w:rPr>
          <w:bCs/>
          <w:sz w:val="28"/>
          <w:szCs w:val="28"/>
          <w:vertAlign w:val="superscript"/>
        </w:rPr>
        <w:t>1</w:t>
      </w:r>
      <w:r w:rsidR="00050206">
        <w:rPr>
          <w:bCs/>
          <w:sz w:val="28"/>
          <w:szCs w:val="28"/>
          <w:vertAlign w:val="superscript"/>
        </w:rPr>
        <w:t> </w:t>
      </w:r>
      <w:r>
        <w:rPr>
          <w:sz w:val="28"/>
          <w:szCs w:val="28"/>
        </w:rPr>
        <w:t xml:space="preserve">4.1. vienu reizi piecos gados, ja saskaņā ar dienesta </w:t>
      </w:r>
      <w:r w:rsidR="00831535">
        <w:rPr>
          <w:sz w:val="28"/>
          <w:szCs w:val="28"/>
        </w:rPr>
        <w:t>epizootoloģi</w:t>
      </w:r>
      <w:r>
        <w:rPr>
          <w:sz w:val="28"/>
          <w:szCs w:val="28"/>
        </w:rPr>
        <w:t>sko izmekl</w:t>
      </w:r>
      <w:r w:rsidR="00F12892">
        <w:rPr>
          <w:sz w:val="28"/>
          <w:szCs w:val="28"/>
        </w:rPr>
        <w:t>ējumu un riska no</w:t>
      </w:r>
      <w:r w:rsidR="00831535">
        <w:rPr>
          <w:sz w:val="28"/>
          <w:szCs w:val="28"/>
        </w:rPr>
        <w:t>vērtēš</w:t>
      </w:r>
      <w:r>
        <w:rPr>
          <w:sz w:val="28"/>
          <w:szCs w:val="28"/>
        </w:rPr>
        <w:t>anas rezultātiem dzīvnieku saslimšanas gadījumu skaits nepalielinās vai pēdējo gadu laikā paliek t</w:t>
      </w:r>
      <w:r w:rsidR="00831535">
        <w:rPr>
          <w:sz w:val="28"/>
          <w:szCs w:val="28"/>
        </w:rPr>
        <w:t xml:space="preserve">ādā </w:t>
      </w:r>
      <w:r>
        <w:rPr>
          <w:sz w:val="28"/>
          <w:szCs w:val="28"/>
        </w:rPr>
        <w:t>līmen</w:t>
      </w:r>
      <w:r w:rsidR="00831535">
        <w:rPr>
          <w:sz w:val="28"/>
          <w:szCs w:val="28"/>
        </w:rPr>
        <w:t>ī, k</w:t>
      </w:r>
      <w:r>
        <w:rPr>
          <w:sz w:val="28"/>
          <w:szCs w:val="28"/>
        </w:rPr>
        <w:t>ād</w:t>
      </w:r>
      <w:r w:rsidR="00831535">
        <w:rPr>
          <w:sz w:val="28"/>
          <w:szCs w:val="28"/>
        </w:rPr>
        <w:t xml:space="preserve">ā tas </w:t>
      </w:r>
      <w:r w:rsidR="004D5E98">
        <w:rPr>
          <w:sz w:val="28"/>
          <w:szCs w:val="28"/>
        </w:rPr>
        <w:t xml:space="preserve">bija </w:t>
      </w:r>
      <w:r w:rsidR="00831535">
        <w:rPr>
          <w:sz w:val="28"/>
          <w:szCs w:val="28"/>
        </w:rPr>
        <w:t>pēc</w:t>
      </w:r>
      <w:r>
        <w:rPr>
          <w:sz w:val="28"/>
          <w:szCs w:val="28"/>
        </w:rPr>
        <w:t xml:space="preserve"> </w:t>
      </w:r>
      <w:r w:rsidR="00831535">
        <w:rPr>
          <w:sz w:val="28"/>
          <w:szCs w:val="28"/>
        </w:rPr>
        <w:t>oficiāli brīva statusa iegūšanas;</w:t>
      </w:r>
    </w:p>
    <w:p w14:paraId="1CC37D1E" w14:textId="6C18D2A5" w:rsidR="00394AA6" w:rsidRDefault="001E7B6D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E1D26">
        <w:rPr>
          <w:sz w:val="28"/>
          <w:szCs w:val="28"/>
        </w:rPr>
        <w:t>.</w:t>
      </w:r>
      <w:r w:rsidR="004D5E98" w:rsidRPr="004D5E98">
        <w:rPr>
          <w:bCs/>
          <w:sz w:val="28"/>
          <w:szCs w:val="28"/>
          <w:vertAlign w:val="superscript"/>
        </w:rPr>
        <w:t>1</w:t>
      </w:r>
      <w:r w:rsidR="00050206">
        <w:rPr>
          <w:bCs/>
          <w:sz w:val="28"/>
          <w:szCs w:val="28"/>
          <w:vertAlign w:val="superscript"/>
        </w:rPr>
        <w:t> </w:t>
      </w:r>
      <w:r>
        <w:rPr>
          <w:sz w:val="28"/>
          <w:szCs w:val="28"/>
        </w:rPr>
        <w:t>4.</w:t>
      </w:r>
      <w:r w:rsidR="00446F16">
        <w:rPr>
          <w:sz w:val="28"/>
          <w:szCs w:val="28"/>
        </w:rPr>
        <w:t>2</w:t>
      </w:r>
      <w:r>
        <w:rPr>
          <w:sz w:val="28"/>
          <w:szCs w:val="28"/>
        </w:rPr>
        <w:t xml:space="preserve">. vienu reizi </w:t>
      </w:r>
      <w:r w:rsidR="00D16F53">
        <w:rPr>
          <w:sz w:val="28"/>
          <w:szCs w:val="28"/>
        </w:rPr>
        <w:t>tr</w:t>
      </w:r>
      <w:r w:rsidR="00F53B4E">
        <w:rPr>
          <w:sz w:val="28"/>
          <w:szCs w:val="28"/>
        </w:rPr>
        <w:t>ijos</w:t>
      </w:r>
      <w:r>
        <w:rPr>
          <w:sz w:val="28"/>
          <w:szCs w:val="28"/>
        </w:rPr>
        <w:t xml:space="preserve"> gados</w:t>
      </w:r>
      <w:r w:rsidR="006869D8">
        <w:rPr>
          <w:sz w:val="28"/>
          <w:szCs w:val="28"/>
        </w:rPr>
        <w:t xml:space="preserve">, ja </w:t>
      </w:r>
      <w:r w:rsidR="00831535" w:rsidRPr="00831535">
        <w:rPr>
          <w:sz w:val="28"/>
          <w:szCs w:val="28"/>
        </w:rPr>
        <w:t>saskaņā ar dienesta epizoot</w:t>
      </w:r>
      <w:r w:rsidR="00F12892">
        <w:rPr>
          <w:sz w:val="28"/>
          <w:szCs w:val="28"/>
        </w:rPr>
        <w:t>oloģisko izmeklējumu un riska no</w:t>
      </w:r>
      <w:r w:rsidR="00831535" w:rsidRPr="00831535">
        <w:rPr>
          <w:sz w:val="28"/>
          <w:szCs w:val="28"/>
        </w:rPr>
        <w:t>vērtēšanas rezultātiem dzīvnieku saslimšanas gad</w:t>
      </w:r>
      <w:r w:rsidR="00831535">
        <w:rPr>
          <w:sz w:val="28"/>
          <w:szCs w:val="28"/>
        </w:rPr>
        <w:t xml:space="preserve">ījumu skaits ar katru gadu </w:t>
      </w:r>
      <w:r w:rsidR="00831535" w:rsidRPr="00831535">
        <w:rPr>
          <w:sz w:val="28"/>
          <w:szCs w:val="28"/>
        </w:rPr>
        <w:t>palielinās</w:t>
      </w:r>
      <w:r w:rsidR="00F12892">
        <w:rPr>
          <w:sz w:val="28"/>
          <w:szCs w:val="28"/>
        </w:rPr>
        <w:t>, bet nepārsniedz t</w:t>
      </w:r>
      <w:r w:rsidR="00446F16">
        <w:rPr>
          <w:sz w:val="28"/>
          <w:szCs w:val="28"/>
        </w:rPr>
        <w:t>ādu</w:t>
      </w:r>
      <w:r w:rsidR="00F12892">
        <w:rPr>
          <w:sz w:val="28"/>
          <w:szCs w:val="28"/>
        </w:rPr>
        <w:t xml:space="preserve"> saslimušo dzīvnieku skaitu, </w:t>
      </w:r>
      <w:r w:rsidR="009D6FC5">
        <w:rPr>
          <w:sz w:val="28"/>
          <w:szCs w:val="28"/>
        </w:rPr>
        <w:t>kad</w:t>
      </w:r>
      <w:r w:rsidR="00F12892">
        <w:rPr>
          <w:sz w:val="28"/>
          <w:szCs w:val="28"/>
        </w:rPr>
        <w:t xml:space="preserve"> valstij tiek anulēts no govju enzootiskās leikozes oficiāli brīvas valsts statuss</w:t>
      </w:r>
      <w:r>
        <w:rPr>
          <w:sz w:val="28"/>
          <w:szCs w:val="28"/>
        </w:rPr>
        <w:t>;</w:t>
      </w:r>
    </w:p>
    <w:p w14:paraId="1CC37D1F" w14:textId="6FFBA213" w:rsidR="00244C3A" w:rsidRDefault="001E7B6D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E1D26">
        <w:rPr>
          <w:sz w:val="28"/>
          <w:szCs w:val="28"/>
        </w:rPr>
        <w:t>.</w:t>
      </w:r>
      <w:r w:rsidR="004D5E98" w:rsidRPr="004D5E98">
        <w:rPr>
          <w:bCs/>
          <w:sz w:val="28"/>
          <w:szCs w:val="28"/>
          <w:vertAlign w:val="superscript"/>
        </w:rPr>
        <w:t>1</w:t>
      </w:r>
      <w:r w:rsidR="00050206">
        <w:rPr>
          <w:bCs/>
          <w:sz w:val="28"/>
          <w:szCs w:val="28"/>
          <w:vertAlign w:val="superscript"/>
        </w:rPr>
        <w:t> </w:t>
      </w:r>
      <w:r>
        <w:rPr>
          <w:sz w:val="28"/>
          <w:szCs w:val="28"/>
        </w:rPr>
        <w:t>4.</w:t>
      </w:r>
      <w:r w:rsidR="00446F1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46F16">
        <w:rPr>
          <w:sz w:val="28"/>
          <w:szCs w:val="28"/>
        </w:rPr>
        <w:t xml:space="preserve">ja </w:t>
      </w:r>
      <w:r w:rsidR="003C6E3A">
        <w:rPr>
          <w:sz w:val="28"/>
          <w:szCs w:val="28"/>
        </w:rPr>
        <w:t>saskaņā ar dienesta sagatavotu govju enzootiskās leikozes uzraudzības un apkarošanas programmu veikt</w:t>
      </w:r>
      <w:r w:rsidR="00446F16">
        <w:rPr>
          <w:sz w:val="28"/>
          <w:szCs w:val="28"/>
        </w:rPr>
        <w:t>ajos</w:t>
      </w:r>
      <w:r w:rsidR="003C6E3A">
        <w:rPr>
          <w:sz w:val="28"/>
          <w:szCs w:val="28"/>
        </w:rPr>
        <w:t xml:space="preserve"> </w:t>
      </w:r>
      <w:r w:rsidR="00CB0536">
        <w:rPr>
          <w:sz w:val="28"/>
          <w:szCs w:val="28"/>
        </w:rPr>
        <w:t>laboratorisk</w:t>
      </w:r>
      <w:r w:rsidR="00446F16">
        <w:rPr>
          <w:sz w:val="28"/>
          <w:szCs w:val="28"/>
        </w:rPr>
        <w:t>ajos</w:t>
      </w:r>
      <w:r w:rsidR="00CB0536">
        <w:rPr>
          <w:sz w:val="28"/>
          <w:szCs w:val="28"/>
        </w:rPr>
        <w:t xml:space="preserve"> </w:t>
      </w:r>
      <w:r w:rsidR="003C6E3A">
        <w:rPr>
          <w:sz w:val="28"/>
          <w:szCs w:val="28"/>
        </w:rPr>
        <w:t>izmeklējum</w:t>
      </w:r>
      <w:r w:rsidR="00446F16">
        <w:rPr>
          <w:sz w:val="28"/>
          <w:szCs w:val="28"/>
        </w:rPr>
        <w:t>os</w:t>
      </w:r>
      <w:r w:rsidR="005275C6">
        <w:rPr>
          <w:sz w:val="28"/>
          <w:szCs w:val="28"/>
        </w:rPr>
        <w:t>, kas apliecina</w:t>
      </w:r>
      <w:r w:rsidR="003C6E3A">
        <w:rPr>
          <w:sz w:val="28"/>
          <w:szCs w:val="28"/>
        </w:rPr>
        <w:t xml:space="preserve"> 99</w:t>
      </w:r>
      <w:r w:rsidR="005275C6">
        <w:rPr>
          <w:sz w:val="28"/>
          <w:szCs w:val="28"/>
        </w:rPr>
        <w:t xml:space="preserve"> procentu</w:t>
      </w:r>
      <w:r w:rsidR="003C6E3A">
        <w:rPr>
          <w:sz w:val="28"/>
          <w:szCs w:val="28"/>
        </w:rPr>
        <w:t xml:space="preserve"> ticamību, </w:t>
      </w:r>
      <w:r w:rsidR="001057A6">
        <w:rPr>
          <w:sz w:val="28"/>
          <w:szCs w:val="28"/>
        </w:rPr>
        <w:t>konstatēts</w:t>
      </w:r>
      <w:r w:rsidR="00EF5516" w:rsidRPr="00EF5516">
        <w:rPr>
          <w:sz w:val="28"/>
          <w:szCs w:val="28"/>
        </w:rPr>
        <w:t>, ka inficēt</w:t>
      </w:r>
      <w:r w:rsidR="00446F16">
        <w:rPr>
          <w:sz w:val="28"/>
          <w:szCs w:val="28"/>
        </w:rPr>
        <w:t>s</w:t>
      </w:r>
      <w:r w:rsidR="00EF5516" w:rsidRPr="00EF5516">
        <w:rPr>
          <w:sz w:val="28"/>
          <w:szCs w:val="28"/>
        </w:rPr>
        <w:t xml:space="preserve"> mazāk par 0,2 </w:t>
      </w:r>
      <w:r w:rsidR="001057A6">
        <w:rPr>
          <w:sz w:val="28"/>
          <w:szCs w:val="28"/>
        </w:rPr>
        <w:t>procentiem</w:t>
      </w:r>
      <w:r w:rsidR="00EF5516" w:rsidRPr="00EF5516">
        <w:rPr>
          <w:sz w:val="28"/>
          <w:szCs w:val="28"/>
        </w:rPr>
        <w:t xml:space="preserve"> ganāmpulku</w:t>
      </w:r>
      <w:r w:rsidR="003C6E3A">
        <w:rPr>
          <w:sz w:val="28"/>
          <w:szCs w:val="28"/>
        </w:rPr>
        <w:t>.</w:t>
      </w:r>
    </w:p>
    <w:p w14:paraId="1CC37D20" w14:textId="77777777" w:rsidR="00244C3A" w:rsidRDefault="00244C3A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14:paraId="1CC37D21" w14:textId="77777777" w:rsidR="00CB0536" w:rsidRDefault="00244C3A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="007E1D26">
        <w:rPr>
          <w:sz w:val="28"/>
          <w:szCs w:val="28"/>
        </w:rPr>
        <w:t>.</w:t>
      </w:r>
      <w:r w:rsidR="001057A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Sertificētus vaislas buļļus izmeklē </w:t>
      </w:r>
      <w:bookmarkStart w:id="3" w:name="OLE_LINK3"/>
      <w:bookmarkStart w:id="4" w:name="OLE_LINK4"/>
      <w:r w:rsidR="00CB0536">
        <w:rPr>
          <w:sz w:val="28"/>
          <w:szCs w:val="28"/>
        </w:rPr>
        <w:t xml:space="preserve">uz govju enzootisko leikozi </w:t>
      </w:r>
      <w:bookmarkEnd w:id="3"/>
      <w:bookmarkEnd w:id="4"/>
      <w:r>
        <w:rPr>
          <w:sz w:val="28"/>
          <w:szCs w:val="28"/>
        </w:rPr>
        <w:t>vienu reizi gadā</w:t>
      </w:r>
      <w:r w:rsidR="00446F16">
        <w:rPr>
          <w:sz w:val="28"/>
          <w:szCs w:val="28"/>
        </w:rPr>
        <w:t>, ievērojot</w:t>
      </w:r>
      <w:r>
        <w:rPr>
          <w:sz w:val="28"/>
          <w:szCs w:val="28"/>
        </w:rPr>
        <w:t xml:space="preserve"> </w:t>
      </w:r>
      <w:r w:rsidR="00CB0536">
        <w:rPr>
          <w:sz w:val="28"/>
          <w:szCs w:val="28"/>
        </w:rPr>
        <w:t>šo noteikumu pielikuma prasīb</w:t>
      </w:r>
      <w:r w:rsidR="00446F16">
        <w:rPr>
          <w:sz w:val="28"/>
          <w:szCs w:val="28"/>
        </w:rPr>
        <w:t>as</w:t>
      </w:r>
      <w:r w:rsidR="00CB0536">
        <w:rPr>
          <w:sz w:val="28"/>
          <w:szCs w:val="28"/>
        </w:rPr>
        <w:t xml:space="preserve">. </w:t>
      </w:r>
    </w:p>
    <w:p w14:paraId="1CC37D22" w14:textId="77777777" w:rsidR="00CB0536" w:rsidRDefault="00CB0536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14:paraId="1CC37D23" w14:textId="5A15D91C" w:rsidR="00D16F53" w:rsidRDefault="00D16F53" w:rsidP="00CB70C8">
      <w:pPr>
        <w:pStyle w:val="naisf"/>
        <w:spacing w:before="0" w:beforeAutospacing="0" w:after="0" w:afterAutospacing="0"/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7E1D26">
        <w:rPr>
          <w:bCs/>
          <w:sz w:val="28"/>
          <w:szCs w:val="28"/>
        </w:rPr>
        <w:t>.</w:t>
      </w:r>
      <w:r w:rsidR="001057A6">
        <w:rPr>
          <w:bCs/>
          <w:sz w:val="28"/>
          <w:szCs w:val="28"/>
          <w:vertAlign w:val="superscript"/>
        </w:rPr>
        <w:t>3</w:t>
      </w:r>
      <w:r w:rsidRPr="00D16F53">
        <w:rPr>
          <w:bCs/>
          <w:sz w:val="28"/>
          <w:szCs w:val="28"/>
        </w:rPr>
        <w:t xml:space="preserve"> Novietn</w:t>
      </w:r>
      <w:r w:rsidR="001057A6">
        <w:rPr>
          <w:bCs/>
          <w:sz w:val="28"/>
          <w:szCs w:val="28"/>
        </w:rPr>
        <w:t>ē</w:t>
      </w:r>
      <w:r w:rsidRPr="00D16F53">
        <w:rPr>
          <w:bCs/>
          <w:sz w:val="28"/>
          <w:szCs w:val="28"/>
        </w:rPr>
        <w:t xml:space="preserve">, kurā apkarota govju enzootiskā leikoze, dzīvniekus pirmo reizi izmeklē pēc </w:t>
      </w:r>
      <w:r w:rsidR="00CA594D">
        <w:rPr>
          <w:bCs/>
          <w:sz w:val="28"/>
          <w:szCs w:val="28"/>
        </w:rPr>
        <w:t>tr</w:t>
      </w:r>
      <w:r w:rsidR="002F19D8">
        <w:rPr>
          <w:bCs/>
          <w:sz w:val="28"/>
          <w:szCs w:val="28"/>
        </w:rPr>
        <w:t>im</w:t>
      </w:r>
      <w:r w:rsidRPr="00D16F53">
        <w:rPr>
          <w:bCs/>
          <w:sz w:val="28"/>
          <w:szCs w:val="28"/>
        </w:rPr>
        <w:t xml:space="preserve"> gadiem</w:t>
      </w:r>
      <w:r w:rsidR="00F12892">
        <w:rPr>
          <w:bCs/>
          <w:sz w:val="28"/>
          <w:szCs w:val="28"/>
        </w:rPr>
        <w:t xml:space="preserve"> un vēlāk saskaņā ar šo noteikumu </w:t>
      </w:r>
      <w:r w:rsidR="00F12892" w:rsidRPr="00F12892">
        <w:rPr>
          <w:bCs/>
          <w:sz w:val="28"/>
          <w:szCs w:val="28"/>
        </w:rPr>
        <w:t>24.</w:t>
      </w:r>
      <w:r w:rsidR="00AD7412">
        <w:rPr>
          <w:bCs/>
          <w:sz w:val="28"/>
          <w:szCs w:val="28"/>
          <w:vertAlign w:val="superscript"/>
        </w:rPr>
        <w:t>1</w:t>
      </w:r>
      <w:r w:rsidR="00050206" w:rsidRPr="00050206">
        <w:rPr>
          <w:bCs/>
          <w:sz w:val="28"/>
          <w:szCs w:val="28"/>
          <w:vertAlign w:val="superscript"/>
        </w:rPr>
        <w:t> </w:t>
      </w:r>
      <w:r w:rsidR="00F12892" w:rsidRPr="00F12892">
        <w:rPr>
          <w:bCs/>
          <w:sz w:val="28"/>
          <w:szCs w:val="28"/>
        </w:rPr>
        <w:t>4</w:t>
      </w:r>
      <w:r w:rsidR="00CB70C8">
        <w:rPr>
          <w:bCs/>
          <w:sz w:val="28"/>
          <w:szCs w:val="28"/>
        </w:rPr>
        <w:t>. a</w:t>
      </w:r>
      <w:r w:rsidR="00F12892">
        <w:rPr>
          <w:bCs/>
          <w:sz w:val="28"/>
          <w:szCs w:val="28"/>
        </w:rPr>
        <w:t>pakšpunktā noteikto kārtību</w:t>
      </w:r>
      <w:r w:rsidRPr="00D16F53">
        <w:rPr>
          <w:bCs/>
          <w:sz w:val="28"/>
          <w:szCs w:val="28"/>
        </w:rPr>
        <w:t>.</w:t>
      </w:r>
    </w:p>
    <w:p w14:paraId="1CC37D24" w14:textId="77777777" w:rsidR="00D16F53" w:rsidRDefault="00D16F53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14:paraId="1CC37D25" w14:textId="3A888B97" w:rsidR="00CB0536" w:rsidRDefault="00CB0536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E1D26">
        <w:rPr>
          <w:sz w:val="28"/>
          <w:szCs w:val="28"/>
        </w:rPr>
        <w:t>.</w:t>
      </w:r>
      <w:r w:rsidR="001057A6">
        <w:rPr>
          <w:sz w:val="28"/>
          <w:szCs w:val="28"/>
          <w:vertAlign w:val="superscript"/>
        </w:rPr>
        <w:t>4</w:t>
      </w:r>
      <w:r w:rsidR="00050206">
        <w:rPr>
          <w:sz w:val="28"/>
          <w:szCs w:val="28"/>
        </w:rPr>
        <w:t> </w:t>
      </w:r>
      <w:r w:rsidR="001057A6">
        <w:rPr>
          <w:sz w:val="28"/>
          <w:szCs w:val="28"/>
        </w:rPr>
        <w:t>S</w:t>
      </w:r>
      <w:r>
        <w:rPr>
          <w:sz w:val="28"/>
          <w:szCs w:val="28"/>
        </w:rPr>
        <w:t>ertificēt</w:t>
      </w:r>
      <w:r w:rsidR="001057A6">
        <w:rPr>
          <w:sz w:val="28"/>
          <w:szCs w:val="28"/>
        </w:rPr>
        <w:t>u</w:t>
      </w:r>
      <w:r>
        <w:rPr>
          <w:sz w:val="28"/>
          <w:szCs w:val="28"/>
        </w:rPr>
        <w:t xml:space="preserve"> vaislas bu</w:t>
      </w:r>
      <w:r w:rsidR="001057A6">
        <w:rPr>
          <w:sz w:val="28"/>
          <w:szCs w:val="28"/>
        </w:rPr>
        <w:t>ļļu novietnei</w:t>
      </w:r>
      <w:r>
        <w:rPr>
          <w:sz w:val="28"/>
          <w:szCs w:val="28"/>
        </w:rPr>
        <w:t xml:space="preserve"> saglabā no govju enzootiskās leikozes oficiāli brīvas novietnes status</w:t>
      </w:r>
      <w:r w:rsidR="002F19D8">
        <w:rPr>
          <w:sz w:val="28"/>
          <w:szCs w:val="28"/>
        </w:rPr>
        <w:t>u</w:t>
      </w:r>
      <w:r>
        <w:rPr>
          <w:sz w:val="28"/>
          <w:szCs w:val="28"/>
        </w:rPr>
        <w:t>, ja:</w:t>
      </w:r>
    </w:p>
    <w:p w14:paraId="1CC37D26" w14:textId="0550F671" w:rsidR="00CB0536" w:rsidRDefault="00CB0536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E1D26">
        <w:rPr>
          <w:sz w:val="28"/>
          <w:szCs w:val="28"/>
        </w:rPr>
        <w:t>.</w:t>
      </w:r>
      <w:r w:rsidR="001057A6">
        <w:rPr>
          <w:sz w:val="28"/>
          <w:szCs w:val="28"/>
          <w:vertAlign w:val="superscript"/>
        </w:rPr>
        <w:t>4</w:t>
      </w:r>
      <w:r w:rsidR="00050206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1. sertificēt</w:t>
      </w:r>
      <w:r w:rsidR="001057A6">
        <w:rPr>
          <w:sz w:val="28"/>
          <w:szCs w:val="28"/>
        </w:rPr>
        <w:t>os</w:t>
      </w:r>
      <w:r>
        <w:rPr>
          <w:sz w:val="28"/>
          <w:szCs w:val="28"/>
        </w:rPr>
        <w:t xml:space="preserve"> vaislas bu</w:t>
      </w:r>
      <w:r w:rsidR="001057A6">
        <w:rPr>
          <w:sz w:val="28"/>
          <w:szCs w:val="28"/>
        </w:rPr>
        <w:t>ļļus</w:t>
      </w:r>
      <w:r>
        <w:rPr>
          <w:sz w:val="28"/>
          <w:szCs w:val="28"/>
        </w:rPr>
        <w:t xml:space="preserve"> izmeklē</w:t>
      </w:r>
      <w:r w:rsidR="001057A6" w:rsidRPr="001057A6">
        <w:rPr>
          <w:sz w:val="28"/>
          <w:szCs w:val="28"/>
          <w:lang w:eastAsia="en-US"/>
        </w:rPr>
        <w:t xml:space="preserve"> uz govju enzootisko leikozi </w:t>
      </w:r>
      <w:r w:rsidR="001057A6" w:rsidRPr="001057A6">
        <w:rPr>
          <w:sz w:val="28"/>
          <w:szCs w:val="28"/>
        </w:rPr>
        <w:t xml:space="preserve">vienu reizi gadā saskaņā ar šo noteikumu pielikuma </w:t>
      </w:r>
      <w:r>
        <w:rPr>
          <w:sz w:val="28"/>
          <w:szCs w:val="28"/>
        </w:rPr>
        <w:t>prasībām;</w:t>
      </w:r>
    </w:p>
    <w:p w14:paraId="1CC37D27" w14:textId="0E0AF3A4" w:rsidR="003C6E3A" w:rsidRPr="00244C3A" w:rsidRDefault="00CB0536" w:rsidP="00CB70C8">
      <w:pPr>
        <w:pStyle w:val="naisf"/>
        <w:spacing w:before="0" w:beforeAutospacing="0" w:after="0" w:afterAutospacing="0"/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24</w:t>
      </w:r>
      <w:r w:rsidR="007E1D26">
        <w:rPr>
          <w:sz w:val="28"/>
          <w:szCs w:val="28"/>
        </w:rPr>
        <w:t>.</w:t>
      </w:r>
      <w:r w:rsidR="001057A6">
        <w:rPr>
          <w:sz w:val="28"/>
          <w:szCs w:val="28"/>
          <w:vertAlign w:val="superscript"/>
        </w:rPr>
        <w:t>4</w:t>
      </w:r>
      <w:r w:rsidR="00050206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 xml:space="preserve">2. </w:t>
      </w:r>
      <w:r w:rsidR="00EF5516">
        <w:rPr>
          <w:sz w:val="28"/>
          <w:szCs w:val="28"/>
        </w:rPr>
        <w:t>novietnē tiek ievērotas šo noteikumu 18</w:t>
      </w:r>
      <w:r w:rsidR="00CB70C8">
        <w:rPr>
          <w:sz w:val="28"/>
          <w:szCs w:val="28"/>
        </w:rPr>
        <w:t>. p</w:t>
      </w:r>
      <w:r w:rsidR="00EF5516">
        <w:rPr>
          <w:sz w:val="28"/>
          <w:szCs w:val="28"/>
        </w:rPr>
        <w:t>unktā minētās prasības, izņemot laboratorisko izmeklējumu kārtību sertificētiem vaislas buļļiem</w:t>
      </w:r>
      <w:r w:rsidR="00244C3A">
        <w:rPr>
          <w:bCs/>
          <w:sz w:val="28"/>
          <w:szCs w:val="28"/>
        </w:rPr>
        <w:t>.</w:t>
      </w:r>
      <w:r w:rsidR="00CB70C8">
        <w:rPr>
          <w:sz w:val="28"/>
          <w:szCs w:val="28"/>
        </w:rPr>
        <w:t>"</w:t>
      </w:r>
    </w:p>
    <w:p w14:paraId="1CC37D28" w14:textId="77777777" w:rsidR="00CB5830" w:rsidRDefault="00CB5830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14:paraId="1CC37D29" w14:textId="77777777" w:rsidR="002158FC" w:rsidRDefault="00C0223A" w:rsidP="00CB70C8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35653D0" w14:textId="77777777" w:rsidR="00277564" w:rsidRDefault="00277564" w:rsidP="00277564">
      <w:pPr>
        <w:tabs>
          <w:tab w:val="left" w:pos="6480"/>
          <w:tab w:val="left" w:pos="6521"/>
          <w:tab w:val="left" w:pos="6840"/>
        </w:tabs>
        <w:ind w:firstLine="720"/>
        <w:rPr>
          <w:sz w:val="28"/>
          <w:szCs w:val="28"/>
        </w:rPr>
      </w:pPr>
    </w:p>
    <w:p w14:paraId="40473441" w14:textId="77777777" w:rsidR="00277564" w:rsidRDefault="00277564" w:rsidP="00277564">
      <w:pPr>
        <w:tabs>
          <w:tab w:val="left" w:pos="6480"/>
          <w:tab w:val="left" w:pos="6521"/>
          <w:tab w:val="left" w:pos="68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06AC8426" w14:textId="77777777" w:rsidR="00277564" w:rsidRDefault="00277564" w:rsidP="00277564">
      <w:pPr>
        <w:tabs>
          <w:tab w:val="left" w:pos="6480"/>
          <w:tab w:val="left" w:pos="6521"/>
          <w:tab w:val="left" w:pos="68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  <w:t>Anrijs Matīss</w:t>
      </w:r>
    </w:p>
    <w:p w14:paraId="1CC37D2C" w14:textId="77777777" w:rsidR="00990AF8" w:rsidRDefault="00990AF8" w:rsidP="00277564">
      <w:pPr>
        <w:tabs>
          <w:tab w:val="left" w:pos="6480"/>
          <w:tab w:val="left" w:pos="6521"/>
          <w:tab w:val="left" w:pos="6840"/>
        </w:tabs>
        <w:ind w:firstLine="720"/>
        <w:rPr>
          <w:sz w:val="28"/>
          <w:szCs w:val="28"/>
        </w:rPr>
      </w:pPr>
    </w:p>
    <w:p w14:paraId="6B15CE8B" w14:textId="77777777" w:rsidR="00CB70C8" w:rsidRDefault="00CB70C8" w:rsidP="00277564">
      <w:pPr>
        <w:tabs>
          <w:tab w:val="left" w:pos="6480"/>
          <w:tab w:val="left" w:pos="6521"/>
          <w:tab w:val="left" w:pos="6840"/>
        </w:tabs>
        <w:ind w:firstLine="720"/>
        <w:rPr>
          <w:sz w:val="28"/>
          <w:szCs w:val="28"/>
        </w:rPr>
      </w:pPr>
    </w:p>
    <w:p w14:paraId="1CC37D2D" w14:textId="77777777" w:rsidR="002158FC" w:rsidRDefault="002158FC" w:rsidP="00277564">
      <w:pPr>
        <w:tabs>
          <w:tab w:val="left" w:pos="6480"/>
          <w:tab w:val="left" w:pos="6521"/>
          <w:tab w:val="left" w:pos="6840"/>
        </w:tabs>
        <w:ind w:firstLine="720"/>
        <w:rPr>
          <w:sz w:val="28"/>
          <w:szCs w:val="28"/>
        </w:rPr>
      </w:pPr>
    </w:p>
    <w:p w14:paraId="1CC37D2E" w14:textId="5A136B3E" w:rsidR="00C0223A" w:rsidRDefault="00C0223A" w:rsidP="00277564">
      <w:pPr>
        <w:tabs>
          <w:tab w:val="left" w:pos="6480"/>
          <w:tab w:val="left" w:pos="6521"/>
          <w:tab w:val="left" w:pos="68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</w:r>
      <w:r w:rsidR="00CA594D">
        <w:rPr>
          <w:sz w:val="28"/>
          <w:szCs w:val="28"/>
        </w:rPr>
        <w:t>J</w:t>
      </w:r>
      <w:r w:rsidR="003C0494">
        <w:rPr>
          <w:sz w:val="28"/>
          <w:szCs w:val="28"/>
        </w:rPr>
        <w:t xml:space="preserve">ānis </w:t>
      </w:r>
      <w:proofErr w:type="spellStart"/>
      <w:r w:rsidR="00CA594D">
        <w:rPr>
          <w:sz w:val="28"/>
          <w:szCs w:val="28"/>
        </w:rPr>
        <w:t>Dūklavs</w:t>
      </w:r>
      <w:proofErr w:type="spellEnd"/>
    </w:p>
    <w:sectPr w:rsidR="00C0223A" w:rsidSect="00CB70C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37D5D" w14:textId="77777777" w:rsidR="00110A18" w:rsidRDefault="00110A18">
      <w:r>
        <w:separator/>
      </w:r>
    </w:p>
  </w:endnote>
  <w:endnote w:type="continuationSeparator" w:id="0">
    <w:p w14:paraId="1CC37D5E" w14:textId="77777777" w:rsidR="00110A18" w:rsidRDefault="0011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D9651" w14:textId="59650605" w:rsidR="00CB70C8" w:rsidRPr="00CB70C8" w:rsidRDefault="00CB70C8">
    <w:pPr>
      <w:pStyle w:val="Footer"/>
      <w:rPr>
        <w:sz w:val="16"/>
        <w:szCs w:val="16"/>
      </w:rPr>
    </w:pPr>
    <w:r w:rsidRPr="00CB70C8">
      <w:rPr>
        <w:sz w:val="16"/>
        <w:szCs w:val="16"/>
      </w:rPr>
      <w:t>N1338_4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A3EFC" w14:textId="2D2F43C2" w:rsidR="00CB70C8" w:rsidRPr="00CB70C8" w:rsidRDefault="00CB70C8">
    <w:pPr>
      <w:pStyle w:val="Footer"/>
      <w:rPr>
        <w:sz w:val="16"/>
        <w:szCs w:val="16"/>
      </w:rPr>
    </w:pPr>
    <w:r w:rsidRPr="00CB70C8">
      <w:rPr>
        <w:sz w:val="16"/>
        <w:szCs w:val="16"/>
      </w:rPr>
      <w:t>N1338_4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37D5B" w14:textId="77777777" w:rsidR="00110A18" w:rsidRDefault="00110A18">
      <w:r>
        <w:separator/>
      </w:r>
    </w:p>
  </w:footnote>
  <w:footnote w:type="continuationSeparator" w:id="0">
    <w:p w14:paraId="1CC37D5C" w14:textId="77777777" w:rsidR="00110A18" w:rsidRDefault="00110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37D5F" w14:textId="77777777" w:rsidR="00D5268D" w:rsidRDefault="00D5268D" w:rsidP="0062720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1459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530FE" w14:textId="097521B5" w:rsidR="00CB70C8" w:rsidRDefault="00CB70C8" w:rsidP="00CB70C8">
    <w:pPr>
      <w:pStyle w:val="Header"/>
      <w:jc w:val="center"/>
    </w:pPr>
    <w:r>
      <w:rPr>
        <w:noProof/>
        <w:lang w:eastAsia="lv-LV"/>
      </w:rPr>
      <w:drawing>
        <wp:inline distT="0" distB="0" distL="0" distR="0" wp14:anchorId="0F84B0DE" wp14:editId="29ED236F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EE6"/>
    <w:multiLevelType w:val="hybridMultilevel"/>
    <w:tmpl w:val="B762A1C0"/>
    <w:lvl w:ilvl="0" w:tplc="B8C6F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B23FC"/>
    <w:multiLevelType w:val="hybridMultilevel"/>
    <w:tmpl w:val="B25E4D7E"/>
    <w:lvl w:ilvl="0" w:tplc="D86EA9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5613C"/>
    <w:multiLevelType w:val="hybridMultilevel"/>
    <w:tmpl w:val="38DE0C8E"/>
    <w:lvl w:ilvl="0" w:tplc="66D21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116A70"/>
    <w:multiLevelType w:val="hybridMultilevel"/>
    <w:tmpl w:val="86E0B594"/>
    <w:lvl w:ilvl="0" w:tplc="12BE4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B1051"/>
    <w:multiLevelType w:val="hybridMultilevel"/>
    <w:tmpl w:val="2596580E"/>
    <w:lvl w:ilvl="0" w:tplc="11786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200902"/>
    <w:multiLevelType w:val="hybridMultilevel"/>
    <w:tmpl w:val="8258CE90"/>
    <w:lvl w:ilvl="0" w:tplc="9E7C87F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0" w:hanging="360"/>
      </w:pPr>
    </w:lvl>
    <w:lvl w:ilvl="2" w:tplc="0426001B" w:tentative="1">
      <w:start w:val="1"/>
      <w:numFmt w:val="lowerRoman"/>
      <w:lvlText w:val="%3."/>
      <w:lvlJc w:val="right"/>
      <w:pPr>
        <w:ind w:left="2480" w:hanging="180"/>
      </w:pPr>
    </w:lvl>
    <w:lvl w:ilvl="3" w:tplc="0426000F" w:tentative="1">
      <w:start w:val="1"/>
      <w:numFmt w:val="decimal"/>
      <w:lvlText w:val="%4."/>
      <w:lvlJc w:val="left"/>
      <w:pPr>
        <w:ind w:left="3200" w:hanging="360"/>
      </w:pPr>
    </w:lvl>
    <w:lvl w:ilvl="4" w:tplc="04260019" w:tentative="1">
      <w:start w:val="1"/>
      <w:numFmt w:val="lowerLetter"/>
      <w:lvlText w:val="%5."/>
      <w:lvlJc w:val="left"/>
      <w:pPr>
        <w:ind w:left="3920" w:hanging="360"/>
      </w:pPr>
    </w:lvl>
    <w:lvl w:ilvl="5" w:tplc="0426001B" w:tentative="1">
      <w:start w:val="1"/>
      <w:numFmt w:val="lowerRoman"/>
      <w:lvlText w:val="%6."/>
      <w:lvlJc w:val="right"/>
      <w:pPr>
        <w:ind w:left="4640" w:hanging="180"/>
      </w:pPr>
    </w:lvl>
    <w:lvl w:ilvl="6" w:tplc="0426000F" w:tentative="1">
      <w:start w:val="1"/>
      <w:numFmt w:val="decimal"/>
      <w:lvlText w:val="%7."/>
      <w:lvlJc w:val="left"/>
      <w:pPr>
        <w:ind w:left="5360" w:hanging="360"/>
      </w:pPr>
    </w:lvl>
    <w:lvl w:ilvl="7" w:tplc="04260019" w:tentative="1">
      <w:start w:val="1"/>
      <w:numFmt w:val="lowerLetter"/>
      <w:lvlText w:val="%8."/>
      <w:lvlJc w:val="left"/>
      <w:pPr>
        <w:ind w:left="6080" w:hanging="360"/>
      </w:pPr>
    </w:lvl>
    <w:lvl w:ilvl="8" w:tplc="042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5C0D1816"/>
    <w:multiLevelType w:val="hybridMultilevel"/>
    <w:tmpl w:val="DCFC6BA0"/>
    <w:lvl w:ilvl="0" w:tplc="56E4BE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31C18"/>
    <w:multiLevelType w:val="hybridMultilevel"/>
    <w:tmpl w:val="754A1ED4"/>
    <w:lvl w:ilvl="0" w:tplc="AE80D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A92137"/>
    <w:multiLevelType w:val="hybridMultilevel"/>
    <w:tmpl w:val="512A438E"/>
    <w:lvl w:ilvl="0" w:tplc="EBF81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50"/>
    <w:rsid w:val="00002C42"/>
    <w:rsid w:val="00036CA2"/>
    <w:rsid w:val="00050206"/>
    <w:rsid w:val="00052577"/>
    <w:rsid w:val="0005389A"/>
    <w:rsid w:val="00064E3D"/>
    <w:rsid w:val="00074EF4"/>
    <w:rsid w:val="000900CC"/>
    <w:rsid w:val="00090B7B"/>
    <w:rsid w:val="000B1D8D"/>
    <w:rsid w:val="000B5A94"/>
    <w:rsid w:val="000B6E2A"/>
    <w:rsid w:val="000B7C50"/>
    <w:rsid w:val="000D2217"/>
    <w:rsid w:val="000D2662"/>
    <w:rsid w:val="000D3701"/>
    <w:rsid w:val="000E4BB1"/>
    <w:rsid w:val="000F3878"/>
    <w:rsid w:val="001011EC"/>
    <w:rsid w:val="00102ED4"/>
    <w:rsid w:val="00104497"/>
    <w:rsid w:val="001048FD"/>
    <w:rsid w:val="001057A6"/>
    <w:rsid w:val="00107CE6"/>
    <w:rsid w:val="00110A18"/>
    <w:rsid w:val="00112FF0"/>
    <w:rsid w:val="001143D7"/>
    <w:rsid w:val="0011465E"/>
    <w:rsid w:val="00117A9D"/>
    <w:rsid w:val="001226DD"/>
    <w:rsid w:val="0012556D"/>
    <w:rsid w:val="00156F43"/>
    <w:rsid w:val="00161156"/>
    <w:rsid w:val="00167C50"/>
    <w:rsid w:val="001711D8"/>
    <w:rsid w:val="0018224F"/>
    <w:rsid w:val="00182374"/>
    <w:rsid w:val="00183115"/>
    <w:rsid w:val="00195440"/>
    <w:rsid w:val="001B02AA"/>
    <w:rsid w:val="001B7833"/>
    <w:rsid w:val="001C1EB5"/>
    <w:rsid w:val="001E4B5C"/>
    <w:rsid w:val="001E5C97"/>
    <w:rsid w:val="001E7B6D"/>
    <w:rsid w:val="00201783"/>
    <w:rsid w:val="0020375F"/>
    <w:rsid w:val="0020516F"/>
    <w:rsid w:val="002059F3"/>
    <w:rsid w:val="002067DC"/>
    <w:rsid w:val="002074CD"/>
    <w:rsid w:val="00210936"/>
    <w:rsid w:val="002158FC"/>
    <w:rsid w:val="00221459"/>
    <w:rsid w:val="002269BB"/>
    <w:rsid w:val="00231536"/>
    <w:rsid w:val="0023646F"/>
    <w:rsid w:val="0024019B"/>
    <w:rsid w:val="00244C3A"/>
    <w:rsid w:val="00261AD9"/>
    <w:rsid w:val="002755A8"/>
    <w:rsid w:val="00275B2E"/>
    <w:rsid w:val="00277564"/>
    <w:rsid w:val="00282C92"/>
    <w:rsid w:val="00295FD3"/>
    <w:rsid w:val="002A1D2F"/>
    <w:rsid w:val="002A74B4"/>
    <w:rsid w:val="002B36CC"/>
    <w:rsid w:val="002C1164"/>
    <w:rsid w:val="002E2317"/>
    <w:rsid w:val="002E4C09"/>
    <w:rsid w:val="002F10F5"/>
    <w:rsid w:val="002F19D8"/>
    <w:rsid w:val="003066E3"/>
    <w:rsid w:val="00317756"/>
    <w:rsid w:val="00331458"/>
    <w:rsid w:val="00336451"/>
    <w:rsid w:val="00342588"/>
    <w:rsid w:val="003443C0"/>
    <w:rsid w:val="0036235F"/>
    <w:rsid w:val="00373F88"/>
    <w:rsid w:val="003752B8"/>
    <w:rsid w:val="00376024"/>
    <w:rsid w:val="00394AA6"/>
    <w:rsid w:val="003A495D"/>
    <w:rsid w:val="003C0494"/>
    <w:rsid w:val="003C6E3A"/>
    <w:rsid w:val="003D07A0"/>
    <w:rsid w:val="003D235B"/>
    <w:rsid w:val="0041368D"/>
    <w:rsid w:val="004170C0"/>
    <w:rsid w:val="00417411"/>
    <w:rsid w:val="004216D9"/>
    <w:rsid w:val="00446F16"/>
    <w:rsid w:val="00461DA5"/>
    <w:rsid w:val="00483187"/>
    <w:rsid w:val="004A403E"/>
    <w:rsid w:val="004B297D"/>
    <w:rsid w:val="004C2D45"/>
    <w:rsid w:val="004C608C"/>
    <w:rsid w:val="004D0023"/>
    <w:rsid w:val="004D54D5"/>
    <w:rsid w:val="004D5E98"/>
    <w:rsid w:val="004E0994"/>
    <w:rsid w:val="004E0AF9"/>
    <w:rsid w:val="004E6D36"/>
    <w:rsid w:val="004F4134"/>
    <w:rsid w:val="004F6075"/>
    <w:rsid w:val="004F7CCD"/>
    <w:rsid w:val="00510892"/>
    <w:rsid w:val="005275C6"/>
    <w:rsid w:val="00534BE4"/>
    <w:rsid w:val="00553F7A"/>
    <w:rsid w:val="00557F73"/>
    <w:rsid w:val="005634D3"/>
    <w:rsid w:val="00571774"/>
    <w:rsid w:val="00574774"/>
    <w:rsid w:val="00580D4D"/>
    <w:rsid w:val="00581B46"/>
    <w:rsid w:val="00582783"/>
    <w:rsid w:val="00584C04"/>
    <w:rsid w:val="00596FBC"/>
    <w:rsid w:val="005B0855"/>
    <w:rsid w:val="005C7799"/>
    <w:rsid w:val="005C77F3"/>
    <w:rsid w:val="005D139A"/>
    <w:rsid w:val="005D1E64"/>
    <w:rsid w:val="005F5A7D"/>
    <w:rsid w:val="00603BFB"/>
    <w:rsid w:val="00606690"/>
    <w:rsid w:val="00615E4C"/>
    <w:rsid w:val="00624F37"/>
    <w:rsid w:val="00625626"/>
    <w:rsid w:val="0062720B"/>
    <w:rsid w:val="00630948"/>
    <w:rsid w:val="006352D2"/>
    <w:rsid w:val="0064230D"/>
    <w:rsid w:val="0065442C"/>
    <w:rsid w:val="00663608"/>
    <w:rsid w:val="0066400F"/>
    <w:rsid w:val="006869D8"/>
    <w:rsid w:val="0069396D"/>
    <w:rsid w:val="00694FCA"/>
    <w:rsid w:val="006973F3"/>
    <w:rsid w:val="0069755D"/>
    <w:rsid w:val="006C72EF"/>
    <w:rsid w:val="006C7826"/>
    <w:rsid w:val="006D017C"/>
    <w:rsid w:val="006D5CC1"/>
    <w:rsid w:val="006E521B"/>
    <w:rsid w:val="006F06F0"/>
    <w:rsid w:val="007151EE"/>
    <w:rsid w:val="00725C56"/>
    <w:rsid w:val="00730633"/>
    <w:rsid w:val="00735177"/>
    <w:rsid w:val="00754F21"/>
    <w:rsid w:val="007552CB"/>
    <w:rsid w:val="00756D15"/>
    <w:rsid w:val="007613ED"/>
    <w:rsid w:val="007640DA"/>
    <w:rsid w:val="0077551F"/>
    <w:rsid w:val="007908BE"/>
    <w:rsid w:val="007949F1"/>
    <w:rsid w:val="007A5627"/>
    <w:rsid w:val="007C47C3"/>
    <w:rsid w:val="007C51C5"/>
    <w:rsid w:val="007C5594"/>
    <w:rsid w:val="007C601A"/>
    <w:rsid w:val="007E1D26"/>
    <w:rsid w:val="007F0860"/>
    <w:rsid w:val="007F0D84"/>
    <w:rsid w:val="007F3FDD"/>
    <w:rsid w:val="007F69A4"/>
    <w:rsid w:val="00821904"/>
    <w:rsid w:val="008250E8"/>
    <w:rsid w:val="00831535"/>
    <w:rsid w:val="00844D5E"/>
    <w:rsid w:val="00847818"/>
    <w:rsid w:val="00855201"/>
    <w:rsid w:val="008577B0"/>
    <w:rsid w:val="008D1BFB"/>
    <w:rsid w:val="008E4A31"/>
    <w:rsid w:val="008F3725"/>
    <w:rsid w:val="00902B41"/>
    <w:rsid w:val="0091175F"/>
    <w:rsid w:val="00915581"/>
    <w:rsid w:val="009301C9"/>
    <w:rsid w:val="00941241"/>
    <w:rsid w:val="00943971"/>
    <w:rsid w:val="009459FF"/>
    <w:rsid w:val="00955FC1"/>
    <w:rsid w:val="009677B5"/>
    <w:rsid w:val="00977CC1"/>
    <w:rsid w:val="009823ED"/>
    <w:rsid w:val="009837F8"/>
    <w:rsid w:val="00984003"/>
    <w:rsid w:val="00990AF8"/>
    <w:rsid w:val="009A53D8"/>
    <w:rsid w:val="009A6008"/>
    <w:rsid w:val="009B7EBF"/>
    <w:rsid w:val="009C7BCB"/>
    <w:rsid w:val="009D6FC5"/>
    <w:rsid w:val="009E3956"/>
    <w:rsid w:val="009E41AB"/>
    <w:rsid w:val="009E7929"/>
    <w:rsid w:val="009F75FC"/>
    <w:rsid w:val="00A00872"/>
    <w:rsid w:val="00A02FCD"/>
    <w:rsid w:val="00A31F1E"/>
    <w:rsid w:val="00A34A33"/>
    <w:rsid w:val="00A47CD6"/>
    <w:rsid w:val="00A56A8E"/>
    <w:rsid w:val="00A71C50"/>
    <w:rsid w:val="00A7663C"/>
    <w:rsid w:val="00A85BA3"/>
    <w:rsid w:val="00A958FC"/>
    <w:rsid w:val="00A9658C"/>
    <w:rsid w:val="00AA3402"/>
    <w:rsid w:val="00AA518C"/>
    <w:rsid w:val="00AC104B"/>
    <w:rsid w:val="00AC3676"/>
    <w:rsid w:val="00AD220E"/>
    <w:rsid w:val="00AD7412"/>
    <w:rsid w:val="00AE4396"/>
    <w:rsid w:val="00AF5CF1"/>
    <w:rsid w:val="00B02109"/>
    <w:rsid w:val="00B3364B"/>
    <w:rsid w:val="00B500C6"/>
    <w:rsid w:val="00B51C11"/>
    <w:rsid w:val="00B76AD2"/>
    <w:rsid w:val="00B77106"/>
    <w:rsid w:val="00B77569"/>
    <w:rsid w:val="00B80A32"/>
    <w:rsid w:val="00B818A1"/>
    <w:rsid w:val="00B84F1F"/>
    <w:rsid w:val="00B868EF"/>
    <w:rsid w:val="00B9076D"/>
    <w:rsid w:val="00B94EE9"/>
    <w:rsid w:val="00BA2FC5"/>
    <w:rsid w:val="00BA65A1"/>
    <w:rsid w:val="00BA68F6"/>
    <w:rsid w:val="00BC47B7"/>
    <w:rsid w:val="00BE0225"/>
    <w:rsid w:val="00BE4351"/>
    <w:rsid w:val="00BF3636"/>
    <w:rsid w:val="00C0223A"/>
    <w:rsid w:val="00C1657A"/>
    <w:rsid w:val="00C173AE"/>
    <w:rsid w:val="00C60C44"/>
    <w:rsid w:val="00C64AB8"/>
    <w:rsid w:val="00C65256"/>
    <w:rsid w:val="00C65424"/>
    <w:rsid w:val="00C80DC1"/>
    <w:rsid w:val="00C81463"/>
    <w:rsid w:val="00CA594D"/>
    <w:rsid w:val="00CA7B6F"/>
    <w:rsid w:val="00CB0536"/>
    <w:rsid w:val="00CB5830"/>
    <w:rsid w:val="00CB6A60"/>
    <w:rsid w:val="00CB70C8"/>
    <w:rsid w:val="00CC4DF4"/>
    <w:rsid w:val="00CE06FD"/>
    <w:rsid w:val="00CE1090"/>
    <w:rsid w:val="00CE5367"/>
    <w:rsid w:val="00D0128F"/>
    <w:rsid w:val="00D1489A"/>
    <w:rsid w:val="00D16F53"/>
    <w:rsid w:val="00D215BC"/>
    <w:rsid w:val="00D2481F"/>
    <w:rsid w:val="00D26EB1"/>
    <w:rsid w:val="00D415AE"/>
    <w:rsid w:val="00D43F6F"/>
    <w:rsid w:val="00D46A2A"/>
    <w:rsid w:val="00D474CF"/>
    <w:rsid w:val="00D5268D"/>
    <w:rsid w:val="00D57DAD"/>
    <w:rsid w:val="00D82101"/>
    <w:rsid w:val="00D833AB"/>
    <w:rsid w:val="00D86D5A"/>
    <w:rsid w:val="00D9507C"/>
    <w:rsid w:val="00DA2C4A"/>
    <w:rsid w:val="00DB1F35"/>
    <w:rsid w:val="00DC516D"/>
    <w:rsid w:val="00DD30F1"/>
    <w:rsid w:val="00DE3E98"/>
    <w:rsid w:val="00DF33B7"/>
    <w:rsid w:val="00E047D2"/>
    <w:rsid w:val="00E227A3"/>
    <w:rsid w:val="00E2600F"/>
    <w:rsid w:val="00E265D8"/>
    <w:rsid w:val="00E46685"/>
    <w:rsid w:val="00E552FF"/>
    <w:rsid w:val="00EA4A5D"/>
    <w:rsid w:val="00ED4E10"/>
    <w:rsid w:val="00EE6365"/>
    <w:rsid w:val="00EF5516"/>
    <w:rsid w:val="00EF6B6C"/>
    <w:rsid w:val="00EF6CE2"/>
    <w:rsid w:val="00EF7935"/>
    <w:rsid w:val="00F079F4"/>
    <w:rsid w:val="00F11144"/>
    <w:rsid w:val="00F12892"/>
    <w:rsid w:val="00F15A02"/>
    <w:rsid w:val="00F22B82"/>
    <w:rsid w:val="00F23161"/>
    <w:rsid w:val="00F26679"/>
    <w:rsid w:val="00F26696"/>
    <w:rsid w:val="00F352B2"/>
    <w:rsid w:val="00F3608B"/>
    <w:rsid w:val="00F53B4E"/>
    <w:rsid w:val="00F62BF3"/>
    <w:rsid w:val="00F63EB8"/>
    <w:rsid w:val="00F64B3D"/>
    <w:rsid w:val="00F732A6"/>
    <w:rsid w:val="00F873D6"/>
    <w:rsid w:val="00F95B02"/>
    <w:rsid w:val="00FA27BC"/>
    <w:rsid w:val="00FE1D98"/>
    <w:rsid w:val="00FE7006"/>
    <w:rsid w:val="00FE7ACB"/>
    <w:rsid w:val="00FF418F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CC37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83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C022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D30F1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036C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6C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2720B"/>
  </w:style>
  <w:style w:type="character" w:styleId="Hyperlink">
    <w:name w:val="Hyperlink"/>
    <w:basedOn w:val="DefaultParagraphFont"/>
    <w:rsid w:val="00090B7B"/>
    <w:rPr>
      <w:color w:val="0000FF"/>
      <w:u w:val="single"/>
    </w:rPr>
  </w:style>
  <w:style w:type="paragraph" w:customStyle="1" w:styleId="msolistparagraph0">
    <w:name w:val="msolistparagraph"/>
    <w:basedOn w:val="Normal"/>
    <w:rsid w:val="00915581"/>
    <w:pPr>
      <w:ind w:left="720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955F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D16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6F53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6F53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rsid w:val="00D16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F5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7CD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83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C022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D30F1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036C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6C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2720B"/>
  </w:style>
  <w:style w:type="character" w:styleId="Hyperlink">
    <w:name w:val="Hyperlink"/>
    <w:basedOn w:val="DefaultParagraphFont"/>
    <w:rsid w:val="00090B7B"/>
    <w:rPr>
      <w:color w:val="0000FF"/>
      <w:u w:val="single"/>
    </w:rPr>
  </w:style>
  <w:style w:type="paragraph" w:customStyle="1" w:styleId="msolistparagraph0">
    <w:name w:val="msolistparagraph"/>
    <w:basedOn w:val="Normal"/>
    <w:rsid w:val="00915581"/>
    <w:pPr>
      <w:ind w:left="720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955F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D16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6F53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6F53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rsid w:val="00D16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F5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7CD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42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6850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9234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209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754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92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74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00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38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24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doc.php?id=23976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likumi.lv/doc.php?id=2397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23976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Dokumentiem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0626-94A8-4D14-BC6E-65842281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Dokumentiem.dot</Template>
  <TotalTime>86</TotalTime>
  <Pages>5</Pages>
  <Words>1176</Words>
  <Characters>8178</Characters>
  <Application>Microsoft Office Word</Application>
  <DocSecurity>0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2007.gada 16.oktobra noteikumos Nr.707 "Govju enzootiskās laikozes profilakses un apkarošanas kārtībai"</vt:lpstr>
      <vt:lpstr>Grozījumi Ministru kabineta 2007.gada 16.oktobra noteikumos Nr.707 "Govju enzootiskās laikozes profilakses un apkarošanas kārtībai"</vt:lpstr>
    </vt:vector>
  </TitlesOfParts>
  <Company>Zemkopības ministrija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16.oktobra noteikumos Nr.707 "Govju enzootiskās laikozes profilakses un apkarošanas kārtībai"</dc:title>
  <dc:subject>noteikumu projekts</dc:subject>
  <dc:creator>Olita Vecuma-Veco</dc:creator>
  <cp:keywords/>
  <dc:description>Olita.Vecuma-Veco@zm.gov.lv, 67027551</dc:description>
  <cp:lastModifiedBy>Iveta Stafecka</cp:lastModifiedBy>
  <cp:revision>12</cp:revision>
  <cp:lastPrinted>2014-08-01T08:24:00Z</cp:lastPrinted>
  <dcterms:created xsi:type="dcterms:W3CDTF">2014-06-12T10:14:00Z</dcterms:created>
  <dcterms:modified xsi:type="dcterms:W3CDTF">2014-08-07T07:32:00Z</dcterms:modified>
</cp:coreProperties>
</file>