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FD10A" w14:textId="77777777" w:rsidR="00165207" w:rsidRPr="009C2596" w:rsidRDefault="00165207" w:rsidP="00165207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de-DE"/>
        </w:rPr>
      </w:pPr>
    </w:p>
    <w:p w14:paraId="5EC359B0" w14:textId="77777777" w:rsidR="00165207" w:rsidRPr="009C2596" w:rsidRDefault="00165207" w:rsidP="00165207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754B07F" w14:textId="77777777" w:rsidR="00165207" w:rsidRPr="009C2596" w:rsidRDefault="00165207" w:rsidP="00165207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03BFC4" w14:textId="77777777" w:rsidR="00165207" w:rsidRPr="009C2596" w:rsidRDefault="00165207" w:rsidP="00165207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14:paraId="45E0B4EB" w14:textId="77777777" w:rsidR="00165207" w:rsidRPr="009C2596" w:rsidRDefault="00165207" w:rsidP="00165207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88978BB" w14:textId="1BF69E21" w:rsidR="00165207" w:rsidRPr="00653E3F" w:rsidRDefault="00165207" w:rsidP="00165207">
      <w:pPr>
        <w:tabs>
          <w:tab w:val="left" w:pos="666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53E3F">
        <w:rPr>
          <w:rFonts w:ascii="Times New Roman" w:hAnsi="Times New Roman" w:cs="Times New Roman"/>
          <w:sz w:val="28"/>
          <w:szCs w:val="28"/>
        </w:rPr>
        <w:t xml:space="preserve">2014. gada </w:t>
      </w:r>
      <w:r w:rsidR="00633894" w:rsidRPr="00653E3F">
        <w:rPr>
          <w:rFonts w:ascii="Times New Roman" w:hAnsi="Times New Roman" w:cs="Times New Roman"/>
          <w:sz w:val="28"/>
          <w:szCs w:val="28"/>
        </w:rPr>
        <w:t>18. jūnijā</w:t>
      </w:r>
      <w:r w:rsidRPr="00653E3F">
        <w:rPr>
          <w:rFonts w:ascii="Times New Roman" w:hAnsi="Times New Roman" w:cs="Times New Roman"/>
          <w:sz w:val="28"/>
          <w:szCs w:val="28"/>
        </w:rPr>
        <w:tab/>
        <w:t>Rīkojums Nr.</w:t>
      </w:r>
      <w:r w:rsidR="00633894" w:rsidRPr="00653E3F">
        <w:rPr>
          <w:rFonts w:ascii="Times New Roman" w:hAnsi="Times New Roman" w:cs="Times New Roman"/>
          <w:sz w:val="28"/>
          <w:szCs w:val="28"/>
        </w:rPr>
        <w:t> 302</w:t>
      </w:r>
    </w:p>
    <w:p w14:paraId="2CE98436" w14:textId="77CF2B97" w:rsidR="00165207" w:rsidRPr="009C2596" w:rsidRDefault="00165207" w:rsidP="00165207">
      <w:pPr>
        <w:tabs>
          <w:tab w:val="left" w:pos="666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C2596">
        <w:rPr>
          <w:rFonts w:ascii="Times New Roman" w:hAnsi="Times New Roman"/>
          <w:sz w:val="28"/>
          <w:szCs w:val="28"/>
        </w:rPr>
        <w:t>Rīgā</w:t>
      </w:r>
      <w:r w:rsidRPr="009C2596">
        <w:rPr>
          <w:rFonts w:ascii="Times New Roman" w:hAnsi="Times New Roman"/>
          <w:sz w:val="28"/>
          <w:szCs w:val="28"/>
        </w:rPr>
        <w:tab/>
        <w:t>(prot. Nr.</w:t>
      </w:r>
      <w:r w:rsidR="00633894">
        <w:rPr>
          <w:rFonts w:ascii="Times New Roman" w:hAnsi="Times New Roman"/>
          <w:sz w:val="28"/>
          <w:szCs w:val="28"/>
        </w:rPr>
        <w:t> 33</w:t>
      </w:r>
      <w:proofErr w:type="gramStart"/>
      <w:r w:rsidR="00633894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633894">
        <w:rPr>
          <w:rFonts w:ascii="Times New Roman" w:hAnsi="Times New Roman"/>
          <w:sz w:val="28"/>
          <w:szCs w:val="28"/>
        </w:rPr>
        <w:t>44</w:t>
      </w:r>
      <w:r w:rsidRPr="009C25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9C2596">
        <w:rPr>
          <w:rFonts w:ascii="Times New Roman" w:hAnsi="Times New Roman"/>
          <w:sz w:val="28"/>
          <w:szCs w:val="28"/>
        </w:rPr>
        <w:t>§)</w:t>
      </w:r>
    </w:p>
    <w:p w14:paraId="7BC71895" w14:textId="31E21802" w:rsidR="00C2793A" w:rsidRPr="0081462C" w:rsidRDefault="00C2793A" w:rsidP="00165207">
      <w:pPr>
        <w:tabs>
          <w:tab w:val="right" w:pos="90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C71896" w14:textId="77777777" w:rsidR="0081462C" w:rsidRPr="0081462C" w:rsidRDefault="0081462C" w:rsidP="00165207">
      <w:pPr>
        <w:spacing w:after="0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81462C">
        <w:rPr>
          <w:rFonts w:ascii="Times New Roman" w:hAnsi="Times New Roman" w:cs="Times New Roman"/>
          <w:b/>
          <w:bCs/>
          <w:sz w:val="28"/>
          <w:szCs w:val="28"/>
        </w:rPr>
        <w:t xml:space="preserve">Par </w:t>
      </w:r>
      <w:r w:rsidR="009E7920">
        <w:rPr>
          <w:rFonts w:ascii="Times New Roman" w:hAnsi="Times New Roman" w:cs="Times New Roman"/>
          <w:b/>
          <w:bCs/>
          <w:sz w:val="28"/>
          <w:szCs w:val="28"/>
        </w:rPr>
        <w:t xml:space="preserve">Jēkabpils </w:t>
      </w:r>
      <w:r w:rsidR="005D3F17">
        <w:rPr>
          <w:rFonts w:ascii="Times New Roman" w:hAnsi="Times New Roman" w:cs="Times New Roman"/>
          <w:b/>
          <w:bCs/>
          <w:sz w:val="28"/>
          <w:szCs w:val="28"/>
        </w:rPr>
        <w:t>novada pašvaldības nekustamo</w:t>
      </w:r>
      <w:r w:rsidRPr="0081462C">
        <w:rPr>
          <w:rFonts w:ascii="Times New Roman" w:hAnsi="Times New Roman" w:cs="Times New Roman"/>
          <w:b/>
          <w:bCs/>
          <w:sz w:val="28"/>
          <w:szCs w:val="28"/>
        </w:rPr>
        <w:t xml:space="preserve"> īpašum</w:t>
      </w:r>
      <w:r w:rsidR="005D3F17">
        <w:rPr>
          <w:rFonts w:ascii="Times New Roman" w:hAnsi="Times New Roman" w:cs="Times New Roman"/>
          <w:b/>
          <w:bCs/>
          <w:sz w:val="28"/>
          <w:szCs w:val="28"/>
        </w:rPr>
        <w:t>u</w:t>
      </w:r>
      <w:r w:rsidRPr="0081462C">
        <w:rPr>
          <w:rFonts w:ascii="Times New Roman" w:hAnsi="Times New Roman" w:cs="Times New Roman"/>
          <w:b/>
          <w:bCs/>
          <w:sz w:val="28"/>
          <w:szCs w:val="28"/>
        </w:rPr>
        <w:t xml:space="preserve"> pārņemšanu valsts </w:t>
      </w:r>
      <w:r w:rsidRPr="005728D1">
        <w:rPr>
          <w:rFonts w:ascii="Times New Roman" w:hAnsi="Times New Roman" w:cs="Times New Roman"/>
          <w:b/>
          <w:bCs/>
          <w:sz w:val="28"/>
          <w:szCs w:val="28"/>
        </w:rPr>
        <w:t>īpašumā</w:t>
      </w:r>
      <w:r w:rsidR="0017789E" w:rsidRPr="005728D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26DE5F1" w14:textId="77777777" w:rsidR="00165207" w:rsidRDefault="00165207" w:rsidP="00165207">
      <w:pPr>
        <w:pStyle w:val="NormalWeb"/>
        <w:spacing w:before="0" w:beforeAutospacing="0" w:after="0" w:afterAutospacing="0"/>
        <w:ind w:firstLine="720"/>
        <w:jc w:val="both"/>
        <w:rPr>
          <w:rFonts w:ascii="Times New Roman" w:hAnsi="Times New Roman"/>
          <w:sz w:val="28"/>
          <w:szCs w:val="28"/>
        </w:rPr>
      </w:pPr>
    </w:p>
    <w:p w14:paraId="7BC71897" w14:textId="03296411" w:rsidR="005D3F17" w:rsidRPr="00B76999" w:rsidRDefault="00E46724" w:rsidP="00165207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81462C" w:rsidRPr="0081462C">
        <w:rPr>
          <w:rFonts w:ascii="Times New Roman" w:hAnsi="Times New Roman"/>
          <w:sz w:val="28"/>
          <w:szCs w:val="28"/>
        </w:rPr>
        <w:t xml:space="preserve">Saskaņā ar </w:t>
      </w:r>
      <w:r w:rsidR="0081462C" w:rsidRPr="00B76999">
        <w:rPr>
          <w:rFonts w:ascii="Times New Roman" w:hAnsi="Times New Roman"/>
          <w:sz w:val="28"/>
          <w:szCs w:val="28"/>
        </w:rPr>
        <w:t>Publiskas personas mantas atsavināšanas likuma 42.</w:t>
      </w:r>
      <w:r w:rsidR="00D139F0">
        <w:rPr>
          <w:rFonts w:ascii="Times New Roman" w:hAnsi="Times New Roman"/>
          <w:sz w:val="28"/>
          <w:szCs w:val="28"/>
        </w:rPr>
        <w:t> </w:t>
      </w:r>
      <w:r w:rsidR="0081462C" w:rsidRPr="00B76999">
        <w:rPr>
          <w:rFonts w:ascii="Times New Roman" w:hAnsi="Times New Roman"/>
          <w:sz w:val="28"/>
          <w:szCs w:val="28"/>
        </w:rPr>
        <w:t>panta otro daļu un 43.</w:t>
      </w:r>
      <w:r w:rsidR="00D139F0">
        <w:rPr>
          <w:rFonts w:ascii="Times New Roman" w:hAnsi="Times New Roman"/>
          <w:sz w:val="28"/>
          <w:szCs w:val="28"/>
        </w:rPr>
        <w:t> </w:t>
      </w:r>
      <w:r w:rsidR="0081462C" w:rsidRPr="00B76999">
        <w:rPr>
          <w:rFonts w:ascii="Times New Roman" w:hAnsi="Times New Roman"/>
          <w:sz w:val="28"/>
          <w:szCs w:val="28"/>
        </w:rPr>
        <w:t xml:space="preserve">pantu </w:t>
      </w:r>
      <w:r w:rsidR="00860039" w:rsidRPr="00B76999">
        <w:rPr>
          <w:rFonts w:ascii="Times New Roman" w:hAnsi="Times New Roman"/>
          <w:sz w:val="28"/>
          <w:szCs w:val="28"/>
        </w:rPr>
        <w:t>un Meža likuma 4.</w:t>
      </w:r>
      <w:r w:rsidR="00D139F0">
        <w:rPr>
          <w:rFonts w:ascii="Times New Roman" w:hAnsi="Times New Roman"/>
          <w:sz w:val="28"/>
          <w:szCs w:val="28"/>
        </w:rPr>
        <w:t> </w:t>
      </w:r>
      <w:r w:rsidR="00860039" w:rsidRPr="00B76999">
        <w:rPr>
          <w:rFonts w:ascii="Times New Roman" w:hAnsi="Times New Roman"/>
          <w:sz w:val="28"/>
          <w:szCs w:val="28"/>
        </w:rPr>
        <w:t xml:space="preserve">panta otro daļu </w:t>
      </w:r>
      <w:r w:rsidR="0081462C" w:rsidRPr="00B76999">
        <w:rPr>
          <w:rFonts w:ascii="Times New Roman" w:hAnsi="Times New Roman"/>
          <w:sz w:val="28"/>
          <w:szCs w:val="28"/>
        </w:rPr>
        <w:t xml:space="preserve">pārņemt bez atlīdzības valsts īpašumā un nodot Zemkopības ministrijas valdījumā </w:t>
      </w:r>
      <w:r w:rsidR="00D139F0">
        <w:rPr>
          <w:rFonts w:ascii="Times New Roman" w:hAnsi="Times New Roman"/>
          <w:sz w:val="28"/>
          <w:szCs w:val="28"/>
        </w:rPr>
        <w:t xml:space="preserve">šādus </w:t>
      </w:r>
      <w:r w:rsidR="009E7920" w:rsidRPr="00B76999">
        <w:rPr>
          <w:rFonts w:ascii="Times New Roman" w:hAnsi="Times New Roman"/>
          <w:sz w:val="28"/>
          <w:szCs w:val="28"/>
        </w:rPr>
        <w:t>Jēkabpils</w:t>
      </w:r>
      <w:r w:rsidR="0081462C" w:rsidRPr="00B76999">
        <w:rPr>
          <w:rFonts w:ascii="Times New Roman" w:hAnsi="Times New Roman"/>
          <w:sz w:val="28"/>
          <w:szCs w:val="28"/>
        </w:rPr>
        <w:t xml:space="preserve"> novada pašvaldības īpašumā esošo</w:t>
      </w:r>
      <w:r w:rsidR="005D3F17" w:rsidRPr="00B76999">
        <w:rPr>
          <w:rFonts w:ascii="Times New Roman" w:hAnsi="Times New Roman"/>
          <w:sz w:val="28"/>
          <w:szCs w:val="28"/>
        </w:rPr>
        <w:t>s</w:t>
      </w:r>
      <w:r w:rsidR="0081462C" w:rsidRPr="00B76999">
        <w:rPr>
          <w:rFonts w:ascii="Times New Roman" w:hAnsi="Times New Roman"/>
          <w:sz w:val="28"/>
          <w:szCs w:val="28"/>
        </w:rPr>
        <w:t xml:space="preserve"> nekustamo</w:t>
      </w:r>
      <w:r w:rsidR="005D3F17" w:rsidRPr="00B76999">
        <w:rPr>
          <w:rFonts w:ascii="Times New Roman" w:hAnsi="Times New Roman"/>
          <w:sz w:val="28"/>
          <w:szCs w:val="28"/>
        </w:rPr>
        <w:t>s</w:t>
      </w:r>
      <w:r w:rsidR="0081462C" w:rsidRPr="00B76999">
        <w:rPr>
          <w:rFonts w:ascii="Times New Roman" w:hAnsi="Times New Roman"/>
          <w:sz w:val="28"/>
          <w:szCs w:val="28"/>
        </w:rPr>
        <w:t xml:space="preserve"> īpašumu</w:t>
      </w:r>
      <w:r w:rsidR="005D3F17" w:rsidRPr="00B76999">
        <w:rPr>
          <w:rFonts w:ascii="Times New Roman" w:hAnsi="Times New Roman"/>
          <w:sz w:val="28"/>
          <w:szCs w:val="28"/>
        </w:rPr>
        <w:t>s:</w:t>
      </w:r>
    </w:p>
    <w:p w14:paraId="7BC71898" w14:textId="44970561" w:rsidR="0081462C" w:rsidRPr="00B76999" w:rsidRDefault="00165207" w:rsidP="00165207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1.1. </w:t>
      </w:r>
      <w:r w:rsidR="00D139F0">
        <w:rPr>
          <w:rFonts w:ascii="Times New Roman" w:hAnsi="Times New Roman"/>
          <w:sz w:val="28"/>
          <w:szCs w:val="28"/>
        </w:rPr>
        <w:t xml:space="preserve">nekustamo īpašumu </w:t>
      </w:r>
      <w:r>
        <w:rPr>
          <w:rFonts w:ascii="Times New Roman" w:hAnsi="Times New Roman"/>
          <w:sz w:val="28"/>
          <w:szCs w:val="28"/>
        </w:rPr>
        <w:t>"</w:t>
      </w:r>
      <w:proofErr w:type="spellStart"/>
      <w:r w:rsidR="009E7920" w:rsidRPr="00B76999">
        <w:rPr>
          <w:rFonts w:ascii="Times New Roman" w:hAnsi="Times New Roman"/>
          <w:sz w:val="28"/>
          <w:szCs w:val="28"/>
        </w:rPr>
        <w:t>Ceļš</w:t>
      </w:r>
      <w:r w:rsidR="00D141DE">
        <w:rPr>
          <w:rFonts w:ascii="Times New Roman" w:hAnsi="Times New Roman"/>
          <w:sz w:val="28"/>
          <w:szCs w:val="28"/>
        </w:rPr>
        <w:t>−</w:t>
      </w:r>
      <w:r w:rsidR="009E7920" w:rsidRPr="00B76999">
        <w:rPr>
          <w:rFonts w:ascii="Times New Roman" w:hAnsi="Times New Roman"/>
          <w:sz w:val="28"/>
          <w:szCs w:val="28"/>
        </w:rPr>
        <w:t>Zīlenes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="0081462C" w:rsidRPr="00B76999">
        <w:rPr>
          <w:rFonts w:ascii="Times New Roman" w:hAnsi="Times New Roman"/>
          <w:sz w:val="28"/>
          <w:szCs w:val="28"/>
        </w:rPr>
        <w:t xml:space="preserve"> (nekustamā īpašuma kadastra Nr.</w:t>
      </w:r>
      <w:r w:rsidR="00D139F0">
        <w:rPr>
          <w:rFonts w:ascii="Times New Roman" w:hAnsi="Times New Roman"/>
          <w:sz w:val="28"/>
          <w:szCs w:val="28"/>
        </w:rPr>
        <w:t> </w:t>
      </w:r>
      <w:r w:rsidR="009E7920" w:rsidRPr="00B76999">
        <w:rPr>
          <w:rFonts w:ascii="Times New Roman" w:hAnsi="Times New Roman"/>
          <w:sz w:val="28"/>
          <w:szCs w:val="28"/>
        </w:rPr>
        <w:t>5698 004 0057</w:t>
      </w:r>
      <w:r w:rsidR="0081462C" w:rsidRPr="00B76999">
        <w:rPr>
          <w:rFonts w:ascii="Times New Roman" w:hAnsi="Times New Roman"/>
          <w:sz w:val="28"/>
          <w:szCs w:val="28"/>
        </w:rPr>
        <w:t xml:space="preserve">) – zemes vienību (zemes vienības kadastra apzīmējums </w:t>
      </w:r>
      <w:r w:rsidR="009E7920" w:rsidRPr="00B76999">
        <w:rPr>
          <w:rFonts w:ascii="Times New Roman" w:hAnsi="Times New Roman"/>
          <w:sz w:val="28"/>
          <w:szCs w:val="28"/>
        </w:rPr>
        <w:t>5698</w:t>
      </w:r>
      <w:r w:rsidR="00D139F0">
        <w:rPr>
          <w:rFonts w:ascii="Times New Roman" w:hAnsi="Times New Roman"/>
          <w:sz w:val="28"/>
          <w:szCs w:val="28"/>
        </w:rPr>
        <w:t> </w:t>
      </w:r>
      <w:r w:rsidR="009E7920" w:rsidRPr="00B76999">
        <w:rPr>
          <w:rFonts w:ascii="Times New Roman" w:hAnsi="Times New Roman"/>
          <w:sz w:val="28"/>
          <w:szCs w:val="28"/>
        </w:rPr>
        <w:t>004</w:t>
      </w:r>
      <w:r w:rsidR="00D139F0">
        <w:rPr>
          <w:rFonts w:ascii="Times New Roman" w:hAnsi="Times New Roman"/>
          <w:sz w:val="28"/>
          <w:szCs w:val="28"/>
        </w:rPr>
        <w:t> </w:t>
      </w:r>
      <w:r w:rsidR="009E7920" w:rsidRPr="00B76999">
        <w:rPr>
          <w:rFonts w:ascii="Times New Roman" w:hAnsi="Times New Roman"/>
          <w:sz w:val="28"/>
          <w:szCs w:val="28"/>
        </w:rPr>
        <w:t>0057</w:t>
      </w:r>
      <w:r w:rsidR="0081462C" w:rsidRPr="00B76999">
        <w:rPr>
          <w:rFonts w:ascii="Times New Roman" w:hAnsi="Times New Roman"/>
          <w:sz w:val="28"/>
          <w:szCs w:val="28"/>
        </w:rPr>
        <w:t xml:space="preserve">) </w:t>
      </w:r>
      <w:r w:rsidR="00FF3824" w:rsidRPr="00B76999">
        <w:rPr>
          <w:rFonts w:ascii="Times New Roman" w:hAnsi="Times New Roman"/>
          <w:sz w:val="28"/>
          <w:szCs w:val="28"/>
        </w:rPr>
        <w:t xml:space="preserve">1,43 ha platībā </w:t>
      </w:r>
      <w:r w:rsidR="00431ED3" w:rsidRPr="00B76999">
        <w:rPr>
          <w:rFonts w:ascii="Times New Roman" w:hAnsi="Times New Roman"/>
          <w:sz w:val="28"/>
          <w:szCs w:val="28"/>
        </w:rPr>
        <w:t xml:space="preserve">un uz tās esošo </w:t>
      </w:r>
      <w:r w:rsidR="007B2E9A" w:rsidRPr="00B76999">
        <w:rPr>
          <w:rFonts w:ascii="Times New Roman" w:hAnsi="Times New Roman"/>
          <w:sz w:val="28"/>
          <w:szCs w:val="28"/>
        </w:rPr>
        <w:t>būvi (</w:t>
      </w:r>
      <w:r w:rsidR="007C1225" w:rsidRPr="00B76999">
        <w:rPr>
          <w:rFonts w:ascii="Times New Roman" w:hAnsi="Times New Roman"/>
          <w:sz w:val="28"/>
          <w:szCs w:val="28"/>
        </w:rPr>
        <w:t xml:space="preserve">būves kadastra apzīmējums </w:t>
      </w:r>
      <w:r w:rsidR="009E7920" w:rsidRPr="00B76999">
        <w:rPr>
          <w:rFonts w:ascii="Times New Roman" w:hAnsi="Times New Roman"/>
          <w:sz w:val="28"/>
          <w:szCs w:val="28"/>
        </w:rPr>
        <w:t>5698</w:t>
      </w:r>
      <w:r w:rsidR="00D139F0">
        <w:rPr>
          <w:rFonts w:ascii="Times New Roman" w:hAnsi="Times New Roman"/>
          <w:sz w:val="28"/>
          <w:szCs w:val="28"/>
        </w:rPr>
        <w:t> </w:t>
      </w:r>
      <w:r w:rsidR="009E7920" w:rsidRPr="00B76999">
        <w:rPr>
          <w:rFonts w:ascii="Times New Roman" w:hAnsi="Times New Roman"/>
          <w:sz w:val="28"/>
          <w:szCs w:val="28"/>
        </w:rPr>
        <w:t>004</w:t>
      </w:r>
      <w:r w:rsidR="00D139F0">
        <w:rPr>
          <w:rFonts w:ascii="Times New Roman" w:hAnsi="Times New Roman"/>
          <w:sz w:val="28"/>
          <w:szCs w:val="28"/>
        </w:rPr>
        <w:t> </w:t>
      </w:r>
      <w:r w:rsidR="009E7920" w:rsidRPr="00B76999">
        <w:rPr>
          <w:rFonts w:ascii="Times New Roman" w:hAnsi="Times New Roman"/>
          <w:sz w:val="28"/>
          <w:szCs w:val="28"/>
        </w:rPr>
        <w:t>0057</w:t>
      </w:r>
      <w:r w:rsidR="00D139F0">
        <w:rPr>
          <w:rFonts w:ascii="Times New Roman" w:hAnsi="Times New Roman"/>
          <w:sz w:val="28"/>
          <w:szCs w:val="28"/>
        </w:rPr>
        <w:t> </w:t>
      </w:r>
      <w:r w:rsidR="009E7920" w:rsidRPr="00B76999">
        <w:rPr>
          <w:rFonts w:ascii="Times New Roman" w:hAnsi="Times New Roman"/>
          <w:sz w:val="28"/>
          <w:szCs w:val="28"/>
        </w:rPr>
        <w:t>001</w:t>
      </w:r>
      <w:r w:rsidR="007B2E9A" w:rsidRPr="00B76999">
        <w:rPr>
          <w:rFonts w:ascii="Times New Roman" w:hAnsi="Times New Roman"/>
          <w:sz w:val="28"/>
          <w:szCs w:val="28"/>
        </w:rPr>
        <w:t xml:space="preserve">) </w:t>
      </w:r>
      <w:r w:rsidR="006C6658" w:rsidRPr="00B76999">
        <w:rPr>
          <w:rFonts w:ascii="Times New Roman" w:hAnsi="Times New Roman"/>
          <w:sz w:val="28"/>
          <w:szCs w:val="28"/>
        </w:rPr>
        <w:t xml:space="preserve">– </w:t>
      </w:r>
      <w:r w:rsidR="007B2E9A" w:rsidRPr="00B76999">
        <w:rPr>
          <w:rFonts w:ascii="Times New Roman" w:hAnsi="Times New Roman"/>
          <w:sz w:val="28"/>
          <w:szCs w:val="28"/>
        </w:rPr>
        <w:t>Zasas pagastā, Jēkabpils novadā;</w:t>
      </w:r>
    </w:p>
    <w:p w14:paraId="7BC71899" w14:textId="1B209C1C" w:rsidR="005D3F17" w:rsidRPr="00165207" w:rsidRDefault="00165207" w:rsidP="00165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1.2. </w:t>
      </w:r>
      <w:r w:rsidR="00D139F0">
        <w:rPr>
          <w:rFonts w:ascii="Times New Roman" w:hAnsi="Times New Roman"/>
          <w:sz w:val="28"/>
          <w:szCs w:val="28"/>
        </w:rPr>
        <w:t xml:space="preserve">nekustamo īpašumu </w:t>
      </w:r>
      <w:r>
        <w:rPr>
          <w:rFonts w:ascii="Times New Roman" w:hAnsi="Times New Roman"/>
          <w:sz w:val="28"/>
          <w:szCs w:val="28"/>
        </w:rPr>
        <w:t>"</w:t>
      </w:r>
      <w:proofErr w:type="spellStart"/>
      <w:r w:rsidR="005D3F17" w:rsidRPr="00165207">
        <w:rPr>
          <w:rFonts w:ascii="Times New Roman" w:hAnsi="Times New Roman"/>
          <w:sz w:val="28"/>
          <w:szCs w:val="28"/>
        </w:rPr>
        <w:t>Silavnieki</w:t>
      </w:r>
      <w:r w:rsidR="00D141DE">
        <w:rPr>
          <w:rFonts w:ascii="Times New Roman" w:hAnsi="Times New Roman" w:cs="Times New Roman"/>
          <w:sz w:val="28"/>
          <w:szCs w:val="28"/>
        </w:rPr>
        <w:t>−</w:t>
      </w:r>
      <w:r w:rsidR="005D3F17" w:rsidRPr="00165207">
        <w:rPr>
          <w:rFonts w:ascii="Times New Roman" w:hAnsi="Times New Roman"/>
          <w:sz w:val="28"/>
          <w:szCs w:val="28"/>
        </w:rPr>
        <w:t>Kaļvāres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="005D3F17" w:rsidRPr="00B76999">
        <w:t xml:space="preserve"> 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>(nekustamā īpašuma kadastra Nr.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>5652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>004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>0097) – zemes vienību (zemes vienības kadastra apzīmējums 5652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>004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 xml:space="preserve">0097) </w:t>
      </w:r>
      <w:r w:rsidR="00FF3824" w:rsidRPr="00165207">
        <w:rPr>
          <w:rFonts w:ascii="Times New Roman" w:eastAsia="Times New Roman" w:hAnsi="Times New Roman" w:cs="Times New Roman"/>
          <w:sz w:val="28"/>
          <w:szCs w:val="28"/>
        </w:rPr>
        <w:t>1,83</w:t>
      </w:r>
      <w:r w:rsidR="00FF382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3824" w:rsidRPr="00165207">
        <w:rPr>
          <w:rFonts w:ascii="Times New Roman" w:eastAsia="Times New Roman" w:hAnsi="Times New Roman" w:cs="Times New Roman"/>
          <w:sz w:val="28"/>
          <w:szCs w:val="28"/>
        </w:rPr>
        <w:t xml:space="preserve">ha platībā 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 xml:space="preserve">un uz tās esošo 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>būvi (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>būves kadastra apzīmējums 5652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>004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>0097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>001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B53611" w:rsidRPr="00165207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 xml:space="preserve"> Dignājas pagastā, Jēkabpils novadā;</w:t>
      </w:r>
    </w:p>
    <w:p w14:paraId="7BC7189A" w14:textId="57E1F9D3" w:rsidR="005D3F17" w:rsidRPr="00165207" w:rsidRDefault="00165207" w:rsidP="00165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1.3. </w:t>
      </w:r>
      <w:r w:rsidR="00D139F0">
        <w:rPr>
          <w:rFonts w:ascii="Times New Roman" w:hAnsi="Times New Roman"/>
          <w:sz w:val="28"/>
          <w:szCs w:val="28"/>
        </w:rPr>
        <w:t xml:space="preserve">nekustamo īpašumu </w:t>
      </w:r>
      <w:r>
        <w:rPr>
          <w:rFonts w:ascii="Times New Roman" w:hAnsi="Times New Roman"/>
          <w:sz w:val="28"/>
          <w:szCs w:val="28"/>
        </w:rPr>
        <w:t>"</w:t>
      </w:r>
      <w:proofErr w:type="spellStart"/>
      <w:r w:rsidR="005D3F17" w:rsidRPr="00165207">
        <w:rPr>
          <w:rFonts w:ascii="Times New Roman" w:hAnsi="Times New Roman"/>
          <w:sz w:val="28"/>
          <w:szCs w:val="28"/>
        </w:rPr>
        <w:t>Dzintari</w:t>
      </w:r>
      <w:r w:rsidR="00D141DE">
        <w:rPr>
          <w:rFonts w:ascii="Times New Roman" w:hAnsi="Times New Roman" w:cs="Times New Roman"/>
          <w:sz w:val="28"/>
          <w:szCs w:val="28"/>
        </w:rPr>
        <w:t>−</w:t>
      </w:r>
      <w:r w:rsidR="005D3F17" w:rsidRPr="00165207">
        <w:rPr>
          <w:rFonts w:ascii="Times New Roman" w:hAnsi="Times New Roman"/>
          <w:sz w:val="28"/>
          <w:szCs w:val="28"/>
        </w:rPr>
        <w:t>Pagasta</w:t>
      </w:r>
      <w:proofErr w:type="spellEnd"/>
      <w:r w:rsidR="00D141DE">
        <w:rPr>
          <w:rFonts w:ascii="Times New Roman" w:hAnsi="Times New Roman"/>
          <w:sz w:val="28"/>
          <w:szCs w:val="28"/>
        </w:rPr>
        <w:t> </w:t>
      </w:r>
      <w:proofErr w:type="spellStart"/>
      <w:r w:rsidR="005D3F17" w:rsidRPr="00165207">
        <w:rPr>
          <w:rFonts w:ascii="Times New Roman" w:hAnsi="Times New Roman"/>
          <w:sz w:val="28"/>
          <w:szCs w:val="28"/>
        </w:rPr>
        <w:t>robeža</w:t>
      </w:r>
      <w:r w:rsidR="00D141DE">
        <w:rPr>
          <w:rFonts w:ascii="Times New Roman" w:hAnsi="Times New Roman" w:cs="Times New Roman"/>
          <w:sz w:val="28"/>
          <w:szCs w:val="28"/>
        </w:rPr>
        <w:t>−</w:t>
      </w:r>
      <w:r w:rsidR="005D3F17" w:rsidRPr="00165207">
        <w:rPr>
          <w:rFonts w:ascii="Times New Roman" w:hAnsi="Times New Roman"/>
          <w:sz w:val="28"/>
          <w:szCs w:val="28"/>
        </w:rPr>
        <w:t>Naudnieki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="005D3F17" w:rsidRPr="00B76999">
        <w:t xml:space="preserve"> 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>(nekustamā īpašuma kadastra Nr.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>5654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>008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 xml:space="preserve">0141) – zemes </w:t>
      </w:r>
      <w:r w:rsidR="005D3F17" w:rsidRPr="00D141DE">
        <w:rPr>
          <w:rFonts w:ascii="Times New Roman" w:eastAsia="Times New Roman" w:hAnsi="Times New Roman" w:cs="Times New Roman"/>
          <w:sz w:val="28"/>
          <w:szCs w:val="28"/>
        </w:rPr>
        <w:t>vienību</w:t>
      </w:r>
      <w:r w:rsidR="00D141D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41DE" w:rsidRPr="00165207">
        <w:rPr>
          <w:rFonts w:ascii="Times New Roman" w:eastAsia="Times New Roman" w:hAnsi="Times New Roman" w:cs="Times New Roman"/>
          <w:sz w:val="28"/>
          <w:szCs w:val="28"/>
        </w:rPr>
        <w:t>(zemes vienības kadastra apzīmējums 5654</w:t>
      </w:r>
      <w:r w:rsidR="00D141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41DE" w:rsidRPr="00165207">
        <w:rPr>
          <w:rFonts w:ascii="Times New Roman" w:eastAsia="Times New Roman" w:hAnsi="Times New Roman" w:cs="Times New Roman"/>
          <w:sz w:val="28"/>
          <w:szCs w:val="28"/>
        </w:rPr>
        <w:t>008</w:t>
      </w:r>
      <w:r w:rsidR="00D141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141DE" w:rsidRPr="00165207">
        <w:rPr>
          <w:rFonts w:ascii="Times New Roman" w:eastAsia="Times New Roman" w:hAnsi="Times New Roman" w:cs="Times New Roman"/>
          <w:sz w:val="28"/>
          <w:szCs w:val="28"/>
        </w:rPr>
        <w:t xml:space="preserve">0141) </w:t>
      </w:r>
      <w:r w:rsidR="00D141DE" w:rsidRPr="00D141DE">
        <w:rPr>
          <w:rFonts w:ascii="Times New Roman" w:eastAsia="Times New Roman" w:hAnsi="Times New Roman" w:cs="Times New Roman"/>
          <w:sz w:val="28"/>
          <w:szCs w:val="28"/>
        </w:rPr>
        <w:t>0</w:t>
      </w:r>
      <w:r w:rsidR="00E46724" w:rsidRPr="00D141DE">
        <w:rPr>
          <w:rFonts w:ascii="Times New Roman" w:eastAsia="Times New Roman" w:hAnsi="Times New Roman" w:cs="Times New Roman"/>
          <w:sz w:val="28"/>
          <w:szCs w:val="28"/>
        </w:rPr>
        <w:t>,34</w:t>
      </w:r>
      <w:r w:rsidR="00E46724" w:rsidRPr="00165207">
        <w:rPr>
          <w:rFonts w:ascii="Times New Roman" w:eastAsia="Times New Roman" w:hAnsi="Times New Roman" w:cs="Times New Roman"/>
          <w:sz w:val="28"/>
          <w:szCs w:val="28"/>
        </w:rPr>
        <w:t xml:space="preserve"> ha platībā 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 xml:space="preserve">un uz tās esošo 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>būvi (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>būves kadastra apzīmējums 5654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>008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>0141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5D3F17" w:rsidRPr="00165207">
        <w:rPr>
          <w:rFonts w:ascii="Times New Roman" w:eastAsia="Times New Roman" w:hAnsi="Times New Roman" w:cs="Times New Roman"/>
          <w:sz w:val="28"/>
          <w:szCs w:val="28"/>
        </w:rPr>
        <w:t>001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>)</w:t>
      </w:r>
      <w:r w:rsidR="006C6658" w:rsidRPr="00165207">
        <w:rPr>
          <w:rFonts w:ascii="Times New Roman" w:hAnsi="Times New Roman"/>
          <w:sz w:val="28"/>
          <w:szCs w:val="28"/>
        </w:rPr>
        <w:t xml:space="preserve"> – 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>Dunavas pagastā, Jēkabpils novadā;</w:t>
      </w:r>
    </w:p>
    <w:p w14:paraId="7BC7189B" w14:textId="30029054" w:rsidR="0074681F" w:rsidRPr="00165207" w:rsidRDefault="00165207" w:rsidP="00165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1.4. </w:t>
      </w:r>
      <w:r w:rsidR="00D139F0">
        <w:rPr>
          <w:rFonts w:ascii="Times New Roman" w:hAnsi="Times New Roman"/>
          <w:sz w:val="28"/>
          <w:szCs w:val="28"/>
        </w:rPr>
        <w:t xml:space="preserve">nekustamo īpašumu </w:t>
      </w:r>
      <w:r>
        <w:rPr>
          <w:rFonts w:ascii="Times New Roman" w:hAnsi="Times New Roman"/>
          <w:sz w:val="28"/>
          <w:szCs w:val="28"/>
        </w:rPr>
        <w:t>"</w:t>
      </w:r>
      <w:proofErr w:type="spellStart"/>
      <w:r w:rsidR="0074681F" w:rsidRPr="00165207">
        <w:rPr>
          <w:rFonts w:ascii="Times New Roman" w:hAnsi="Times New Roman"/>
          <w:sz w:val="28"/>
          <w:szCs w:val="28"/>
        </w:rPr>
        <w:t>Vilciņi</w:t>
      </w:r>
      <w:r w:rsidR="00D141DE">
        <w:rPr>
          <w:rFonts w:ascii="Times New Roman" w:hAnsi="Times New Roman" w:cs="Times New Roman"/>
          <w:sz w:val="28"/>
          <w:szCs w:val="28"/>
        </w:rPr>
        <w:t>−</w:t>
      </w:r>
      <w:r w:rsidR="0074681F" w:rsidRPr="00165207">
        <w:rPr>
          <w:rFonts w:ascii="Times New Roman" w:hAnsi="Times New Roman"/>
          <w:sz w:val="28"/>
          <w:szCs w:val="28"/>
        </w:rPr>
        <w:t>Luksti</w:t>
      </w:r>
      <w:proofErr w:type="spellEnd"/>
      <w:r>
        <w:rPr>
          <w:rFonts w:ascii="Times New Roman" w:hAnsi="Times New Roman"/>
          <w:sz w:val="28"/>
          <w:szCs w:val="28"/>
        </w:rPr>
        <w:t>"</w:t>
      </w:r>
      <w:r w:rsidR="0074681F" w:rsidRPr="00B76999">
        <w:t xml:space="preserve"> 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(nekustamā īpašuma kadastra Nr.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5682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004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0250) – zemes vienību (zemes vienības kadastra apzīmējums 5682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004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 xml:space="preserve">0250) </w:t>
      </w:r>
      <w:r w:rsidR="00FF3824" w:rsidRPr="00165207">
        <w:rPr>
          <w:rFonts w:ascii="Times New Roman" w:eastAsia="Times New Roman" w:hAnsi="Times New Roman" w:cs="Times New Roman"/>
          <w:sz w:val="28"/>
          <w:szCs w:val="28"/>
        </w:rPr>
        <w:t xml:space="preserve">1,91 ha platībā 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 xml:space="preserve">un uz tās esošo 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>būvi (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būves kadastra apzīmējums 5682</w:t>
      </w:r>
      <w:r w:rsidR="00851C08" w:rsidRPr="00165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004</w:t>
      </w:r>
      <w:r w:rsidR="00851C08" w:rsidRPr="00165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0250</w:t>
      </w:r>
      <w:r w:rsidR="00851C08" w:rsidRPr="00165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001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C6658" w:rsidRPr="00165207">
        <w:rPr>
          <w:rFonts w:ascii="Times New Roman" w:hAnsi="Times New Roman"/>
          <w:sz w:val="28"/>
          <w:szCs w:val="28"/>
        </w:rPr>
        <w:t xml:space="preserve">– 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>Rubenes pagastā, Jēkabpils novadā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;</w:t>
      </w:r>
      <w:r w:rsidR="00FF38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C7189C" w14:textId="3BF2C4AF" w:rsidR="005D3F17" w:rsidRPr="00165207" w:rsidRDefault="00165207" w:rsidP="001652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1.5. </w:t>
      </w:r>
      <w:r w:rsidR="00D139F0">
        <w:rPr>
          <w:rFonts w:ascii="Times New Roman" w:hAnsi="Times New Roman"/>
          <w:sz w:val="28"/>
          <w:szCs w:val="28"/>
        </w:rPr>
        <w:t>nekustamo īpašumu</w:t>
      </w:r>
      <w:r w:rsidR="00D139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="0074681F" w:rsidRPr="00165207">
        <w:rPr>
          <w:rFonts w:ascii="Times New Roman" w:hAnsi="Times New Roman" w:cs="Times New Roman"/>
          <w:sz w:val="28"/>
          <w:szCs w:val="28"/>
        </w:rPr>
        <w:t>Lapas</w:t>
      </w:r>
      <w:r w:rsidR="00D141DE">
        <w:rPr>
          <w:rFonts w:ascii="Times New Roman" w:hAnsi="Times New Roman" w:cs="Times New Roman"/>
          <w:sz w:val="28"/>
          <w:szCs w:val="28"/>
        </w:rPr>
        <w:t>−</w:t>
      </w:r>
      <w:r w:rsidR="0074681F" w:rsidRPr="00165207">
        <w:rPr>
          <w:rFonts w:ascii="Times New Roman" w:hAnsi="Times New Roman" w:cs="Times New Roman"/>
          <w:sz w:val="28"/>
          <w:szCs w:val="28"/>
        </w:rPr>
        <w:t>Ošāni</w:t>
      </w:r>
      <w:proofErr w:type="spellEnd"/>
      <w:r>
        <w:rPr>
          <w:rFonts w:ascii="Times New Roman" w:hAnsi="Times New Roman" w:cs="Times New Roman"/>
          <w:sz w:val="28"/>
          <w:szCs w:val="28"/>
        </w:rPr>
        <w:t>"</w:t>
      </w:r>
      <w:r w:rsidR="0074681F" w:rsidRPr="00B76999">
        <w:t xml:space="preserve"> 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(nekustamā īpašuma kadastra Nr.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5674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007</w:t>
      </w:r>
      <w:r w:rsidR="00D139F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0024) – zemes vienību (zemes vienības kadastra apzīmējums 5674</w:t>
      </w:r>
      <w:r w:rsidR="00D141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007</w:t>
      </w:r>
      <w:r w:rsidR="00D141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 xml:space="preserve">0024) </w:t>
      </w:r>
      <w:r w:rsidR="00FF3824" w:rsidRPr="00165207">
        <w:rPr>
          <w:rFonts w:ascii="Times New Roman" w:eastAsia="Times New Roman" w:hAnsi="Times New Roman" w:cs="Times New Roman"/>
          <w:sz w:val="28"/>
          <w:szCs w:val="28"/>
        </w:rPr>
        <w:t>1,76</w:t>
      </w:r>
      <w:r w:rsidR="00FF382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F3824" w:rsidRPr="00165207">
        <w:rPr>
          <w:rFonts w:ascii="Times New Roman" w:eastAsia="Times New Roman" w:hAnsi="Times New Roman" w:cs="Times New Roman"/>
          <w:sz w:val="28"/>
          <w:szCs w:val="28"/>
        </w:rPr>
        <w:t xml:space="preserve">ha 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platībā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 xml:space="preserve">un uz tās esošo 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>būvi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>(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būves kadastra apzīmējums 5674</w:t>
      </w:r>
      <w:r w:rsidR="00D141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007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0024</w:t>
      </w:r>
      <w:r w:rsidR="00D141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001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>)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 xml:space="preserve"> un zemes vienību (zemes vienības kadastra apzīmējums 5674</w:t>
      </w:r>
      <w:r w:rsidR="00D141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007</w:t>
      </w:r>
      <w:r w:rsidR="00D141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 xml:space="preserve">0043) </w:t>
      </w:r>
      <w:r w:rsidR="00FF3824" w:rsidRPr="00165207">
        <w:rPr>
          <w:rFonts w:ascii="Times New Roman" w:eastAsia="Times New Roman" w:hAnsi="Times New Roman" w:cs="Times New Roman"/>
          <w:sz w:val="28"/>
          <w:szCs w:val="28"/>
        </w:rPr>
        <w:t xml:space="preserve">0,09 ha platībā 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 xml:space="preserve">un uz tās esošo 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>būvi (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būves kadastra apzīmējums 5674</w:t>
      </w:r>
      <w:r w:rsidR="00D141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007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0043</w:t>
      </w:r>
      <w:r w:rsidR="00D141DE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001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6C6658" w:rsidRPr="00165207">
        <w:rPr>
          <w:rFonts w:ascii="Times New Roman" w:hAnsi="Times New Roman" w:cs="Times New Roman"/>
          <w:sz w:val="28"/>
          <w:szCs w:val="28"/>
        </w:rPr>
        <w:t xml:space="preserve">– </w:t>
      </w:r>
      <w:r w:rsidR="007B2E9A" w:rsidRPr="00165207">
        <w:rPr>
          <w:rFonts w:ascii="Times New Roman" w:eastAsia="Times New Roman" w:hAnsi="Times New Roman" w:cs="Times New Roman"/>
          <w:sz w:val="28"/>
          <w:szCs w:val="28"/>
        </w:rPr>
        <w:t>Leimaņu pagastā, Jēkabpils novadā</w:t>
      </w:r>
      <w:r w:rsidR="0074681F" w:rsidRPr="00165207">
        <w:rPr>
          <w:rFonts w:ascii="Times New Roman" w:eastAsia="Times New Roman" w:hAnsi="Times New Roman" w:cs="Times New Roman"/>
          <w:sz w:val="28"/>
          <w:szCs w:val="28"/>
        </w:rPr>
        <w:t>.</w:t>
      </w:r>
      <w:r w:rsidR="00FF382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2CDBC7DA" w14:textId="77777777" w:rsidR="00E46724" w:rsidRDefault="00E46724" w:rsidP="00165207">
      <w:pPr>
        <w:pStyle w:val="NormalWeb"/>
        <w:tabs>
          <w:tab w:val="left" w:pos="1134"/>
        </w:tabs>
        <w:spacing w:before="0" w:beforeAutospacing="0" w:after="0" w:afterAutospacing="0"/>
        <w:ind w:left="720"/>
        <w:jc w:val="both"/>
        <w:rPr>
          <w:rFonts w:ascii="Times New Roman" w:hAnsi="Times New Roman"/>
          <w:sz w:val="28"/>
          <w:szCs w:val="28"/>
        </w:rPr>
      </w:pPr>
    </w:p>
    <w:p w14:paraId="7BC7189D" w14:textId="1EBC8B9F" w:rsidR="001E5C17" w:rsidRDefault="00E46724" w:rsidP="00165207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2.</w:t>
      </w:r>
      <w:r w:rsidR="00FF3824">
        <w:rPr>
          <w:rFonts w:ascii="Times New Roman" w:hAnsi="Times New Roman"/>
          <w:sz w:val="28"/>
          <w:szCs w:val="28"/>
        </w:rPr>
        <w:t> </w:t>
      </w:r>
      <w:r w:rsidR="001E5C17" w:rsidRPr="00B76999">
        <w:rPr>
          <w:rFonts w:ascii="Times New Roman" w:hAnsi="Times New Roman"/>
          <w:sz w:val="28"/>
          <w:szCs w:val="28"/>
        </w:rPr>
        <w:t>Zemkopības ministrijai šā rīkojuma 1.</w:t>
      </w:r>
      <w:r w:rsidR="00D141DE">
        <w:rPr>
          <w:rFonts w:ascii="Times New Roman" w:hAnsi="Times New Roman"/>
          <w:sz w:val="28"/>
          <w:szCs w:val="28"/>
        </w:rPr>
        <w:t> </w:t>
      </w:r>
      <w:r w:rsidR="001E5C17" w:rsidRPr="00B76999">
        <w:rPr>
          <w:rFonts w:ascii="Times New Roman" w:hAnsi="Times New Roman"/>
          <w:sz w:val="28"/>
          <w:szCs w:val="28"/>
        </w:rPr>
        <w:t xml:space="preserve">punktā minētos nekustamos īpašumus izmantot valsts meža apsaimniekošanas un aizsardzības funkciju </w:t>
      </w:r>
      <w:r w:rsidR="00D141DE">
        <w:rPr>
          <w:rFonts w:ascii="Times New Roman" w:hAnsi="Times New Roman"/>
          <w:sz w:val="28"/>
          <w:szCs w:val="28"/>
        </w:rPr>
        <w:t>īstenošanai</w:t>
      </w:r>
      <w:r w:rsidR="00860039" w:rsidRPr="00B76999">
        <w:rPr>
          <w:rFonts w:ascii="Times New Roman" w:hAnsi="Times New Roman"/>
          <w:sz w:val="28"/>
          <w:szCs w:val="28"/>
        </w:rPr>
        <w:t>.</w:t>
      </w:r>
    </w:p>
    <w:p w14:paraId="6B546547" w14:textId="77777777" w:rsidR="00E46724" w:rsidRDefault="00E46724" w:rsidP="00165207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BC7189E" w14:textId="5F3FA4AC" w:rsidR="00544231" w:rsidRPr="00D07317" w:rsidRDefault="00E46724" w:rsidP="00165207">
      <w:pPr>
        <w:pStyle w:val="NormalWeb"/>
        <w:tabs>
          <w:tab w:val="left" w:pos="1134"/>
        </w:tabs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2F734C">
        <w:rPr>
          <w:rFonts w:ascii="Times New Roman" w:hAnsi="Times New Roman"/>
          <w:sz w:val="28"/>
          <w:szCs w:val="28"/>
        </w:rPr>
        <w:t> N</w:t>
      </w:r>
      <w:r w:rsidR="00DD7AFC">
        <w:rPr>
          <w:rFonts w:ascii="Times New Roman" w:hAnsi="Times New Roman"/>
          <w:sz w:val="28"/>
          <w:szCs w:val="28"/>
        </w:rPr>
        <w:t>ostiprin</w:t>
      </w:r>
      <w:r w:rsidR="00DB2A2F">
        <w:rPr>
          <w:rFonts w:ascii="Times New Roman" w:hAnsi="Times New Roman"/>
          <w:sz w:val="28"/>
          <w:szCs w:val="28"/>
        </w:rPr>
        <w:t>ot</w:t>
      </w:r>
      <w:r w:rsidR="00544231" w:rsidRPr="00D07317">
        <w:rPr>
          <w:rFonts w:ascii="Times New Roman" w:hAnsi="Times New Roman"/>
          <w:sz w:val="28"/>
          <w:szCs w:val="28"/>
        </w:rPr>
        <w:t xml:space="preserve"> </w:t>
      </w:r>
      <w:r w:rsidR="009933BB" w:rsidRPr="00D07317">
        <w:rPr>
          <w:rFonts w:ascii="Times New Roman" w:hAnsi="Times New Roman"/>
          <w:sz w:val="28"/>
          <w:szCs w:val="28"/>
        </w:rPr>
        <w:t>zemesgrāmatā</w:t>
      </w:r>
      <w:r w:rsidR="00544231" w:rsidRPr="00D07317">
        <w:rPr>
          <w:rFonts w:ascii="Times New Roman" w:hAnsi="Times New Roman"/>
          <w:sz w:val="28"/>
          <w:szCs w:val="28"/>
        </w:rPr>
        <w:t xml:space="preserve"> </w:t>
      </w:r>
      <w:r w:rsidR="009933BB" w:rsidRPr="00D07317">
        <w:rPr>
          <w:rFonts w:ascii="Times New Roman" w:hAnsi="Times New Roman"/>
          <w:sz w:val="28"/>
          <w:szCs w:val="28"/>
        </w:rPr>
        <w:t>uz valsts vārda Zemkopības ministrijas personā</w:t>
      </w:r>
      <w:r w:rsidR="00DB2A2F">
        <w:rPr>
          <w:rFonts w:ascii="Times New Roman" w:hAnsi="Times New Roman"/>
          <w:sz w:val="28"/>
          <w:szCs w:val="28"/>
        </w:rPr>
        <w:t xml:space="preserve"> īpašuma tiesības uz </w:t>
      </w:r>
      <w:r w:rsidR="00DB2A2F" w:rsidRPr="00D07317">
        <w:rPr>
          <w:rFonts w:ascii="Times New Roman" w:hAnsi="Times New Roman"/>
          <w:sz w:val="28"/>
          <w:szCs w:val="28"/>
        </w:rPr>
        <w:t>šā rīkojuma 1.</w:t>
      </w:r>
      <w:r w:rsidR="00DB2A2F">
        <w:rPr>
          <w:rFonts w:ascii="Times New Roman" w:hAnsi="Times New Roman"/>
          <w:sz w:val="28"/>
          <w:szCs w:val="28"/>
        </w:rPr>
        <w:t> </w:t>
      </w:r>
      <w:r w:rsidR="00DB2A2F" w:rsidRPr="00D07317">
        <w:rPr>
          <w:rFonts w:ascii="Times New Roman" w:hAnsi="Times New Roman"/>
          <w:sz w:val="28"/>
          <w:szCs w:val="28"/>
        </w:rPr>
        <w:t>punktā minēt</w:t>
      </w:r>
      <w:r w:rsidR="00DB2A2F">
        <w:rPr>
          <w:rFonts w:ascii="Times New Roman" w:hAnsi="Times New Roman"/>
          <w:sz w:val="28"/>
          <w:szCs w:val="28"/>
        </w:rPr>
        <w:t>ajiem</w:t>
      </w:r>
      <w:r w:rsidR="00DB2A2F" w:rsidRPr="00D07317">
        <w:rPr>
          <w:rFonts w:ascii="Times New Roman" w:hAnsi="Times New Roman"/>
          <w:sz w:val="28"/>
          <w:szCs w:val="28"/>
        </w:rPr>
        <w:t xml:space="preserve"> nekustam</w:t>
      </w:r>
      <w:r w:rsidR="00DB2A2F">
        <w:rPr>
          <w:rFonts w:ascii="Times New Roman" w:hAnsi="Times New Roman"/>
          <w:sz w:val="28"/>
          <w:szCs w:val="28"/>
        </w:rPr>
        <w:t>ajiem</w:t>
      </w:r>
      <w:r w:rsidR="00DB2A2F" w:rsidRPr="00D07317">
        <w:rPr>
          <w:rFonts w:ascii="Times New Roman" w:hAnsi="Times New Roman"/>
          <w:sz w:val="28"/>
          <w:szCs w:val="28"/>
        </w:rPr>
        <w:t xml:space="preserve"> īpašum</w:t>
      </w:r>
      <w:r w:rsidR="00DB2A2F">
        <w:rPr>
          <w:rFonts w:ascii="Times New Roman" w:hAnsi="Times New Roman"/>
          <w:sz w:val="28"/>
          <w:szCs w:val="28"/>
        </w:rPr>
        <w:t>iem:</w:t>
      </w:r>
    </w:p>
    <w:p w14:paraId="7BC7189F" w14:textId="409B3935" w:rsidR="0081462C" w:rsidRPr="00B76999" w:rsidRDefault="0081462C" w:rsidP="00165207">
      <w:pPr>
        <w:pStyle w:val="NormalWeb"/>
        <w:spacing w:before="0" w:beforeAutospacing="0" w:after="0" w:afterAutospacing="0"/>
        <w:ind w:firstLine="709"/>
        <w:jc w:val="both"/>
        <w:rPr>
          <w:rFonts w:ascii="Times New Roman" w:hAnsi="Times New Roman"/>
          <w:sz w:val="28"/>
          <w:szCs w:val="28"/>
        </w:rPr>
      </w:pPr>
      <w:r w:rsidRPr="00B76999">
        <w:rPr>
          <w:rFonts w:ascii="Times New Roman" w:hAnsi="Times New Roman"/>
          <w:sz w:val="28"/>
          <w:szCs w:val="28"/>
        </w:rPr>
        <w:t xml:space="preserve">3.1. </w:t>
      </w:r>
      <w:r w:rsidR="00544231" w:rsidRPr="00B76999">
        <w:rPr>
          <w:rFonts w:ascii="Times New Roman" w:hAnsi="Times New Roman"/>
          <w:sz w:val="28"/>
          <w:szCs w:val="28"/>
        </w:rPr>
        <w:t>norādīt, ka īpašuma tiesības nostiprinātas uz laiku, kamēr Zemkopības ministrija nodrošina šā rīkojuma 2.</w:t>
      </w:r>
      <w:r w:rsidR="00116C9A">
        <w:rPr>
          <w:rFonts w:ascii="Times New Roman" w:hAnsi="Times New Roman"/>
          <w:sz w:val="28"/>
          <w:szCs w:val="28"/>
        </w:rPr>
        <w:t> </w:t>
      </w:r>
      <w:r w:rsidR="00544231" w:rsidRPr="00B76999">
        <w:rPr>
          <w:rFonts w:ascii="Times New Roman" w:hAnsi="Times New Roman"/>
          <w:sz w:val="28"/>
          <w:szCs w:val="28"/>
        </w:rPr>
        <w:t>punktā minēt</w:t>
      </w:r>
      <w:r w:rsidR="00116C9A">
        <w:rPr>
          <w:rFonts w:ascii="Times New Roman" w:hAnsi="Times New Roman"/>
          <w:sz w:val="28"/>
          <w:szCs w:val="28"/>
        </w:rPr>
        <w:t>o</w:t>
      </w:r>
      <w:r w:rsidR="00544231" w:rsidRPr="00B76999">
        <w:rPr>
          <w:rFonts w:ascii="Times New Roman" w:hAnsi="Times New Roman"/>
          <w:sz w:val="28"/>
          <w:szCs w:val="28"/>
        </w:rPr>
        <w:t xml:space="preserve"> funkcij</w:t>
      </w:r>
      <w:r w:rsidR="002F734C">
        <w:rPr>
          <w:rFonts w:ascii="Times New Roman" w:hAnsi="Times New Roman"/>
          <w:sz w:val="28"/>
          <w:szCs w:val="28"/>
        </w:rPr>
        <w:t>u</w:t>
      </w:r>
      <w:r w:rsidR="00544231" w:rsidRPr="00B76999">
        <w:rPr>
          <w:rFonts w:ascii="Times New Roman" w:hAnsi="Times New Roman"/>
          <w:sz w:val="28"/>
          <w:szCs w:val="28"/>
        </w:rPr>
        <w:t xml:space="preserve"> īstenošanu;</w:t>
      </w:r>
    </w:p>
    <w:p w14:paraId="7BC718A0" w14:textId="1DEE6AAA" w:rsidR="001656E9" w:rsidRPr="00B76999" w:rsidRDefault="00544231" w:rsidP="00165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99">
        <w:rPr>
          <w:rFonts w:ascii="Times New Roman" w:hAnsi="Times New Roman" w:cs="Times New Roman"/>
          <w:sz w:val="28"/>
          <w:szCs w:val="28"/>
        </w:rPr>
        <w:t>3.2.</w:t>
      </w:r>
      <w:r w:rsidR="002F734C">
        <w:rPr>
          <w:rFonts w:ascii="Times New Roman" w:hAnsi="Times New Roman" w:cs="Times New Roman"/>
          <w:sz w:val="28"/>
          <w:szCs w:val="28"/>
        </w:rPr>
        <w:t> </w:t>
      </w:r>
      <w:r w:rsidRPr="00B76999">
        <w:rPr>
          <w:rFonts w:ascii="Times New Roman" w:hAnsi="Times New Roman" w:cs="Times New Roman"/>
          <w:sz w:val="28"/>
          <w:szCs w:val="28"/>
        </w:rPr>
        <w:t>ierakstīt atzīmi par aizliegumu atsavināt nekustamo</w:t>
      </w:r>
      <w:r w:rsidR="002F734C">
        <w:rPr>
          <w:rFonts w:ascii="Times New Roman" w:hAnsi="Times New Roman" w:cs="Times New Roman"/>
          <w:sz w:val="28"/>
          <w:szCs w:val="28"/>
        </w:rPr>
        <w:t>s</w:t>
      </w:r>
      <w:r w:rsidRPr="00B76999">
        <w:rPr>
          <w:rFonts w:ascii="Times New Roman" w:hAnsi="Times New Roman" w:cs="Times New Roman"/>
          <w:sz w:val="28"/>
          <w:szCs w:val="28"/>
        </w:rPr>
        <w:t xml:space="preserve"> īpašumu</w:t>
      </w:r>
      <w:r w:rsidR="00116C9A">
        <w:rPr>
          <w:rFonts w:ascii="Times New Roman" w:hAnsi="Times New Roman" w:cs="Times New Roman"/>
          <w:sz w:val="28"/>
          <w:szCs w:val="28"/>
        </w:rPr>
        <w:t>s</w:t>
      </w:r>
      <w:r w:rsidRPr="00B76999">
        <w:rPr>
          <w:rFonts w:ascii="Times New Roman" w:hAnsi="Times New Roman" w:cs="Times New Roman"/>
          <w:sz w:val="28"/>
          <w:szCs w:val="28"/>
        </w:rPr>
        <w:t xml:space="preserve"> un apgrūtināt to</w:t>
      </w:r>
      <w:r w:rsidR="002F734C">
        <w:rPr>
          <w:rFonts w:ascii="Times New Roman" w:hAnsi="Times New Roman" w:cs="Times New Roman"/>
          <w:sz w:val="28"/>
          <w:szCs w:val="28"/>
        </w:rPr>
        <w:t>s</w:t>
      </w:r>
      <w:r w:rsidRPr="00B76999">
        <w:rPr>
          <w:rFonts w:ascii="Times New Roman" w:hAnsi="Times New Roman" w:cs="Times New Roman"/>
          <w:sz w:val="28"/>
          <w:szCs w:val="28"/>
        </w:rPr>
        <w:t xml:space="preserve"> ar </w:t>
      </w:r>
      <w:r w:rsidR="00E46724">
        <w:rPr>
          <w:rFonts w:ascii="Times New Roman" w:hAnsi="Times New Roman" w:cs="Times New Roman"/>
          <w:sz w:val="28"/>
          <w:szCs w:val="28"/>
        </w:rPr>
        <w:t>hipotēku</w:t>
      </w:r>
      <w:r w:rsidR="00D055E9" w:rsidRPr="00B76999">
        <w:rPr>
          <w:rFonts w:ascii="Times New Roman" w:hAnsi="Times New Roman" w:cs="Times New Roman"/>
          <w:sz w:val="28"/>
          <w:szCs w:val="28"/>
        </w:rPr>
        <w:t>;</w:t>
      </w:r>
    </w:p>
    <w:p w14:paraId="7BC718A1" w14:textId="056F295C" w:rsidR="0081462C" w:rsidRPr="001656E9" w:rsidRDefault="0081462C" w:rsidP="001652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6999">
        <w:rPr>
          <w:rFonts w:ascii="Times New Roman" w:hAnsi="Times New Roman" w:cs="Times New Roman"/>
          <w:sz w:val="28"/>
          <w:szCs w:val="28"/>
        </w:rPr>
        <w:t>3.</w:t>
      </w:r>
      <w:r w:rsidR="00860039" w:rsidRPr="00B76999">
        <w:rPr>
          <w:rFonts w:ascii="Times New Roman" w:hAnsi="Times New Roman" w:cs="Times New Roman"/>
          <w:sz w:val="28"/>
          <w:szCs w:val="28"/>
        </w:rPr>
        <w:t>3.</w:t>
      </w:r>
      <w:r w:rsidR="002F734C">
        <w:rPr>
          <w:rFonts w:ascii="Times New Roman" w:hAnsi="Times New Roman" w:cs="Times New Roman"/>
          <w:sz w:val="28"/>
          <w:szCs w:val="28"/>
        </w:rPr>
        <w:t> </w:t>
      </w:r>
      <w:r w:rsidR="00DB2A2F">
        <w:rPr>
          <w:rFonts w:ascii="Times New Roman" w:hAnsi="Times New Roman" w:cs="Times New Roman"/>
          <w:sz w:val="28"/>
          <w:szCs w:val="28"/>
        </w:rPr>
        <w:t xml:space="preserve">norādīt, ka </w:t>
      </w:r>
      <w:r w:rsidR="002F734C">
        <w:rPr>
          <w:rFonts w:ascii="Times New Roman" w:hAnsi="Times New Roman" w:cs="Times New Roman"/>
          <w:sz w:val="28"/>
          <w:szCs w:val="28"/>
        </w:rPr>
        <w:t xml:space="preserve">Zemkopības ministrija nekustamos īpašumus </w:t>
      </w:r>
      <w:r w:rsidRPr="00B76999">
        <w:rPr>
          <w:rFonts w:ascii="Times New Roman" w:hAnsi="Times New Roman" w:cs="Times New Roman"/>
          <w:sz w:val="28"/>
          <w:szCs w:val="28"/>
        </w:rPr>
        <w:t>bez atlīdzības nodo</w:t>
      </w:r>
      <w:r w:rsidR="002F734C">
        <w:rPr>
          <w:rFonts w:ascii="Times New Roman" w:hAnsi="Times New Roman" w:cs="Times New Roman"/>
          <w:sz w:val="28"/>
          <w:szCs w:val="28"/>
        </w:rPr>
        <w:t>d</w:t>
      </w:r>
      <w:r w:rsidRPr="00B76999">
        <w:rPr>
          <w:rFonts w:ascii="Times New Roman" w:hAnsi="Times New Roman" w:cs="Times New Roman"/>
          <w:sz w:val="28"/>
          <w:szCs w:val="28"/>
        </w:rPr>
        <w:t xml:space="preserve"> </w:t>
      </w:r>
      <w:r w:rsidR="009E7920" w:rsidRPr="00B76999">
        <w:rPr>
          <w:rFonts w:ascii="Times New Roman" w:hAnsi="Times New Roman" w:cs="Times New Roman"/>
          <w:sz w:val="28"/>
          <w:szCs w:val="28"/>
        </w:rPr>
        <w:t>Jēkabpils</w:t>
      </w:r>
      <w:r w:rsidRPr="00B76999">
        <w:rPr>
          <w:rFonts w:ascii="Times New Roman" w:hAnsi="Times New Roman" w:cs="Times New Roman"/>
          <w:sz w:val="28"/>
          <w:szCs w:val="28"/>
        </w:rPr>
        <w:t xml:space="preserve"> novada pašvaldībai, ja t</w:t>
      </w:r>
      <w:r w:rsidR="0074681F" w:rsidRPr="00B76999">
        <w:rPr>
          <w:rFonts w:ascii="Times New Roman" w:hAnsi="Times New Roman" w:cs="Times New Roman"/>
          <w:sz w:val="28"/>
          <w:szCs w:val="28"/>
        </w:rPr>
        <w:t>ie vairs netiek izmantoti</w:t>
      </w:r>
      <w:r w:rsidRPr="00B76999">
        <w:rPr>
          <w:rFonts w:ascii="Times New Roman" w:hAnsi="Times New Roman" w:cs="Times New Roman"/>
          <w:sz w:val="28"/>
          <w:szCs w:val="28"/>
        </w:rPr>
        <w:t xml:space="preserve"> šā rīkojuma </w:t>
      </w:r>
      <w:r w:rsidR="00860039" w:rsidRPr="00B76999">
        <w:rPr>
          <w:rFonts w:ascii="Times New Roman" w:hAnsi="Times New Roman" w:cs="Times New Roman"/>
          <w:sz w:val="28"/>
          <w:szCs w:val="28"/>
        </w:rPr>
        <w:t>2.</w:t>
      </w:r>
      <w:r w:rsidR="00FF3824">
        <w:rPr>
          <w:rFonts w:ascii="Times New Roman" w:hAnsi="Times New Roman" w:cs="Times New Roman"/>
          <w:sz w:val="28"/>
          <w:szCs w:val="28"/>
        </w:rPr>
        <w:t> </w:t>
      </w:r>
      <w:r w:rsidR="00860039" w:rsidRPr="00B76999">
        <w:rPr>
          <w:rFonts w:ascii="Times New Roman" w:hAnsi="Times New Roman" w:cs="Times New Roman"/>
          <w:sz w:val="28"/>
          <w:szCs w:val="28"/>
        </w:rPr>
        <w:t xml:space="preserve">punktā </w:t>
      </w:r>
      <w:r w:rsidRPr="00B76999">
        <w:rPr>
          <w:rFonts w:ascii="Times New Roman" w:hAnsi="Times New Roman" w:cs="Times New Roman"/>
          <w:sz w:val="28"/>
          <w:szCs w:val="28"/>
        </w:rPr>
        <w:t>minēt</w:t>
      </w:r>
      <w:r w:rsidR="00EB16FD">
        <w:rPr>
          <w:rFonts w:ascii="Times New Roman" w:hAnsi="Times New Roman" w:cs="Times New Roman"/>
          <w:sz w:val="28"/>
          <w:szCs w:val="28"/>
        </w:rPr>
        <w:t>o</w:t>
      </w:r>
      <w:r w:rsidRPr="00B76999">
        <w:rPr>
          <w:rFonts w:ascii="Times New Roman" w:hAnsi="Times New Roman" w:cs="Times New Roman"/>
          <w:sz w:val="28"/>
          <w:szCs w:val="28"/>
        </w:rPr>
        <w:t xml:space="preserve"> funkcij</w:t>
      </w:r>
      <w:r w:rsidR="00EB16FD">
        <w:rPr>
          <w:rFonts w:ascii="Times New Roman" w:hAnsi="Times New Roman" w:cs="Times New Roman"/>
          <w:sz w:val="28"/>
          <w:szCs w:val="28"/>
        </w:rPr>
        <w:t>u</w:t>
      </w:r>
      <w:r w:rsidRPr="00B76999">
        <w:rPr>
          <w:rFonts w:ascii="Times New Roman" w:hAnsi="Times New Roman" w:cs="Times New Roman"/>
          <w:sz w:val="28"/>
          <w:szCs w:val="28"/>
        </w:rPr>
        <w:t xml:space="preserve"> </w:t>
      </w:r>
      <w:r w:rsidR="00EB16FD">
        <w:rPr>
          <w:rFonts w:ascii="Times New Roman" w:hAnsi="Times New Roman" w:cs="Times New Roman"/>
          <w:sz w:val="28"/>
          <w:szCs w:val="28"/>
        </w:rPr>
        <w:t>īstenošanai</w:t>
      </w:r>
      <w:r w:rsidRPr="00B76999">
        <w:rPr>
          <w:rFonts w:ascii="Times New Roman" w:hAnsi="Times New Roman" w:cs="Times New Roman"/>
          <w:sz w:val="28"/>
          <w:szCs w:val="28"/>
        </w:rPr>
        <w:t>.</w:t>
      </w:r>
    </w:p>
    <w:p w14:paraId="7BC718A2" w14:textId="3A5BF8D7" w:rsidR="00834EDF" w:rsidRDefault="00834EDF" w:rsidP="00165207">
      <w:pPr>
        <w:pStyle w:val="BodyTextIndent"/>
        <w:spacing w:after="0"/>
        <w:ind w:left="0" w:firstLine="720"/>
        <w:jc w:val="both"/>
        <w:rPr>
          <w:sz w:val="28"/>
          <w:szCs w:val="28"/>
          <w:lang w:val="lv-LV"/>
        </w:rPr>
      </w:pPr>
    </w:p>
    <w:p w14:paraId="7566218D" w14:textId="77777777" w:rsidR="00165207" w:rsidRPr="00860039" w:rsidRDefault="00165207" w:rsidP="00165207">
      <w:pPr>
        <w:pStyle w:val="BodyTextIndent"/>
        <w:spacing w:after="0"/>
        <w:ind w:left="0" w:firstLine="720"/>
        <w:jc w:val="both"/>
        <w:rPr>
          <w:sz w:val="28"/>
          <w:szCs w:val="28"/>
          <w:lang w:val="lv-LV"/>
        </w:rPr>
      </w:pPr>
    </w:p>
    <w:p w14:paraId="7BC718A3" w14:textId="76D3E743" w:rsidR="00834EDF" w:rsidRDefault="00834EDF" w:rsidP="00165207">
      <w:pPr>
        <w:pStyle w:val="BodyTextIndent"/>
        <w:spacing w:after="0"/>
        <w:ind w:left="0" w:firstLine="720"/>
        <w:jc w:val="both"/>
        <w:rPr>
          <w:sz w:val="28"/>
          <w:szCs w:val="28"/>
          <w:lang w:val="lv-LV"/>
        </w:rPr>
      </w:pPr>
    </w:p>
    <w:p w14:paraId="7BC718A4" w14:textId="23F9C838" w:rsidR="00363400" w:rsidRPr="00C23D71" w:rsidRDefault="009E7920" w:rsidP="00165207">
      <w:pPr>
        <w:pStyle w:val="BodyTextIndent"/>
        <w:tabs>
          <w:tab w:val="left" w:pos="6379"/>
        </w:tabs>
        <w:spacing w:after="0"/>
        <w:ind w:left="0" w:firstLine="720"/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>Ministru prezidente</w:t>
      </w:r>
      <w:r w:rsidR="00165207"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>L</w:t>
      </w:r>
      <w:r w:rsidR="00165207">
        <w:rPr>
          <w:sz w:val="28"/>
          <w:szCs w:val="28"/>
          <w:lang w:val="lv-LV"/>
        </w:rPr>
        <w:t>aimdota</w:t>
      </w:r>
      <w:r w:rsidR="00860039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Straujuma</w:t>
      </w:r>
    </w:p>
    <w:p w14:paraId="7BC718A5" w14:textId="77777777" w:rsidR="00363400" w:rsidRDefault="00363400" w:rsidP="00165207">
      <w:pPr>
        <w:pStyle w:val="BodyTextIndent"/>
        <w:spacing w:after="0"/>
        <w:ind w:left="0"/>
        <w:jc w:val="both"/>
        <w:rPr>
          <w:sz w:val="28"/>
          <w:szCs w:val="28"/>
          <w:lang w:val="lv-LV"/>
        </w:rPr>
      </w:pPr>
    </w:p>
    <w:p w14:paraId="6A220911" w14:textId="77777777" w:rsidR="00165207" w:rsidRDefault="00165207" w:rsidP="00165207">
      <w:pPr>
        <w:pStyle w:val="BodyTextIndent"/>
        <w:spacing w:after="0"/>
        <w:ind w:left="0"/>
        <w:jc w:val="both"/>
        <w:rPr>
          <w:sz w:val="28"/>
          <w:szCs w:val="28"/>
          <w:lang w:val="lv-LV"/>
        </w:rPr>
      </w:pPr>
    </w:p>
    <w:p w14:paraId="36C2D221" w14:textId="77777777" w:rsidR="00165207" w:rsidRDefault="00165207" w:rsidP="00165207">
      <w:pPr>
        <w:pStyle w:val="BodyTextIndent"/>
        <w:spacing w:after="0"/>
        <w:ind w:left="0"/>
        <w:jc w:val="both"/>
        <w:rPr>
          <w:sz w:val="28"/>
          <w:szCs w:val="28"/>
          <w:lang w:val="lv-LV"/>
        </w:rPr>
      </w:pPr>
    </w:p>
    <w:p w14:paraId="7BC718C1" w14:textId="2210217D" w:rsidR="00715CEF" w:rsidRDefault="00363400" w:rsidP="00165207">
      <w:pPr>
        <w:tabs>
          <w:tab w:val="left" w:pos="6379"/>
        </w:tabs>
        <w:spacing w:after="0" w:line="240" w:lineRule="auto"/>
        <w:ind w:firstLine="7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Zemkopības ministr</w:t>
      </w:r>
      <w:r w:rsidR="009E7920">
        <w:rPr>
          <w:rFonts w:ascii="Times New Roman" w:hAnsi="Times New Roman"/>
          <w:sz w:val="28"/>
          <w:szCs w:val="28"/>
        </w:rPr>
        <w:t>s</w:t>
      </w:r>
      <w:r w:rsidRPr="00DD3FAD">
        <w:rPr>
          <w:rFonts w:ascii="Times New Roman" w:eastAsia="Calibri" w:hAnsi="Times New Roman" w:cs="Times New Roman"/>
          <w:sz w:val="28"/>
          <w:szCs w:val="28"/>
        </w:rPr>
        <w:tab/>
      </w:r>
      <w:r w:rsidR="00860039">
        <w:rPr>
          <w:rFonts w:ascii="Times New Roman" w:eastAsia="Calibri" w:hAnsi="Times New Roman" w:cs="Times New Roman"/>
          <w:sz w:val="28"/>
          <w:szCs w:val="28"/>
        </w:rPr>
        <w:t>J</w:t>
      </w:r>
      <w:r w:rsidR="00165207">
        <w:rPr>
          <w:rFonts w:ascii="Times New Roman" w:eastAsia="Calibri" w:hAnsi="Times New Roman" w:cs="Times New Roman"/>
          <w:sz w:val="28"/>
          <w:szCs w:val="28"/>
        </w:rPr>
        <w:t>ānis</w:t>
      </w:r>
      <w:r w:rsidR="0086003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9E7920">
        <w:rPr>
          <w:rFonts w:ascii="Times New Roman" w:eastAsia="Calibri" w:hAnsi="Times New Roman" w:cs="Times New Roman"/>
          <w:sz w:val="28"/>
          <w:szCs w:val="28"/>
        </w:rPr>
        <w:t>Dūklavs</w:t>
      </w:r>
      <w:proofErr w:type="spellEnd"/>
    </w:p>
    <w:sectPr w:rsidR="00715CEF" w:rsidSect="0016520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C718D1" w14:textId="77777777" w:rsidR="009F42CC" w:rsidRDefault="009F42CC" w:rsidP="00B32CC7">
      <w:pPr>
        <w:spacing w:after="0" w:line="240" w:lineRule="auto"/>
      </w:pPr>
      <w:r>
        <w:separator/>
      </w:r>
    </w:p>
  </w:endnote>
  <w:endnote w:type="continuationSeparator" w:id="0">
    <w:p w14:paraId="7BC718D2" w14:textId="77777777" w:rsidR="009F42CC" w:rsidRDefault="009F42CC" w:rsidP="00B32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F4F124" w14:textId="77777777" w:rsidR="00165207" w:rsidRPr="00165207" w:rsidRDefault="00165207" w:rsidP="00165207">
    <w:pPr>
      <w:pStyle w:val="Footer"/>
      <w:rPr>
        <w:rFonts w:ascii="Times New Roman" w:hAnsi="Times New Roman" w:cs="Times New Roman"/>
        <w:sz w:val="16"/>
        <w:szCs w:val="16"/>
      </w:rPr>
    </w:pPr>
    <w:r w:rsidRPr="00165207">
      <w:rPr>
        <w:rFonts w:ascii="Times New Roman" w:hAnsi="Times New Roman" w:cs="Times New Roman"/>
        <w:sz w:val="16"/>
        <w:szCs w:val="16"/>
      </w:rPr>
      <w:t>R1108_4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8D7011" w14:textId="751116B0" w:rsidR="00165207" w:rsidRPr="00165207" w:rsidRDefault="00165207">
    <w:pPr>
      <w:pStyle w:val="Footer"/>
      <w:rPr>
        <w:rFonts w:ascii="Times New Roman" w:hAnsi="Times New Roman" w:cs="Times New Roman"/>
        <w:sz w:val="16"/>
        <w:szCs w:val="16"/>
      </w:rPr>
    </w:pPr>
    <w:r w:rsidRPr="00165207">
      <w:rPr>
        <w:rFonts w:ascii="Times New Roman" w:hAnsi="Times New Roman" w:cs="Times New Roman"/>
        <w:sz w:val="16"/>
        <w:szCs w:val="16"/>
      </w:rPr>
      <w:t>R1108_4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C718CF" w14:textId="77777777" w:rsidR="009F42CC" w:rsidRDefault="009F42CC" w:rsidP="00B32CC7">
      <w:pPr>
        <w:spacing w:after="0" w:line="240" w:lineRule="auto"/>
      </w:pPr>
      <w:r>
        <w:separator/>
      </w:r>
    </w:p>
  </w:footnote>
  <w:footnote w:type="continuationSeparator" w:id="0">
    <w:p w14:paraId="7BC718D0" w14:textId="77777777" w:rsidR="009F42CC" w:rsidRDefault="009F42CC" w:rsidP="00B32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5150720"/>
      <w:docPartObj>
        <w:docPartGallery w:val="Page Numbers (Top of Page)"/>
        <w:docPartUnique/>
      </w:docPartObj>
    </w:sdtPr>
    <w:sdtEndPr/>
    <w:sdtContent>
      <w:p w14:paraId="7BC718D3" w14:textId="77777777" w:rsidR="001B1BE4" w:rsidRPr="001B1BE4" w:rsidRDefault="008C3895">
        <w:pPr>
          <w:pStyle w:val="Head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B1BE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1BE4" w:rsidRPr="001B1BE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B1BE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33894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B1BE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BC718D4" w14:textId="77777777" w:rsidR="001B1BE4" w:rsidRPr="001B1BE4" w:rsidRDefault="001B1BE4" w:rsidP="001B1BE4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6F0F3A" w14:textId="16A4BB4B" w:rsidR="00165207" w:rsidRDefault="00165207" w:rsidP="00165207">
    <w:pPr>
      <w:pStyle w:val="Header"/>
      <w:jc w:val="center"/>
    </w:pPr>
    <w:r w:rsidRPr="00165207">
      <w:rPr>
        <w:rFonts w:ascii="Times New Roman" w:hAnsi="Times New Roman" w:cs="Times New Roman"/>
        <w:noProof/>
      </w:rPr>
      <w:drawing>
        <wp:inline distT="0" distB="0" distL="0" distR="0" wp14:anchorId="12D70B07" wp14:editId="62B36133">
          <wp:extent cx="5448300" cy="1400175"/>
          <wp:effectExtent l="0" t="0" r="0" b="0"/>
          <wp:docPr id="1" name="Picture 1" descr="veidlapas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idlapas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11481"/>
    <w:multiLevelType w:val="hybridMultilevel"/>
    <w:tmpl w:val="11900F6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93EA7"/>
    <w:multiLevelType w:val="multilevel"/>
    <w:tmpl w:val="7A6635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>
    <w:nsid w:val="6206466D"/>
    <w:multiLevelType w:val="hybridMultilevel"/>
    <w:tmpl w:val="BBD8D76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2793A"/>
    <w:rsid w:val="00040067"/>
    <w:rsid w:val="000926E5"/>
    <w:rsid w:val="000E5F96"/>
    <w:rsid w:val="000F46A1"/>
    <w:rsid w:val="000F71CA"/>
    <w:rsid w:val="00116C9A"/>
    <w:rsid w:val="001431C0"/>
    <w:rsid w:val="00156E2C"/>
    <w:rsid w:val="0016460C"/>
    <w:rsid w:val="00165207"/>
    <w:rsid w:val="001656E9"/>
    <w:rsid w:val="00171CD2"/>
    <w:rsid w:val="0017789E"/>
    <w:rsid w:val="001827E4"/>
    <w:rsid w:val="001B1BE4"/>
    <w:rsid w:val="001D7167"/>
    <w:rsid w:val="001E5C17"/>
    <w:rsid w:val="00207644"/>
    <w:rsid w:val="00212641"/>
    <w:rsid w:val="00216FB2"/>
    <w:rsid w:val="00221FC6"/>
    <w:rsid w:val="00245DE8"/>
    <w:rsid w:val="002F734C"/>
    <w:rsid w:val="00363400"/>
    <w:rsid w:val="003674BE"/>
    <w:rsid w:val="003B1D3E"/>
    <w:rsid w:val="003C5635"/>
    <w:rsid w:val="00403606"/>
    <w:rsid w:val="004044D2"/>
    <w:rsid w:val="00431ED3"/>
    <w:rsid w:val="00432DE1"/>
    <w:rsid w:val="004A3EE6"/>
    <w:rsid w:val="00544231"/>
    <w:rsid w:val="00560FC1"/>
    <w:rsid w:val="00567432"/>
    <w:rsid w:val="005728D1"/>
    <w:rsid w:val="00582FE2"/>
    <w:rsid w:val="0059005F"/>
    <w:rsid w:val="005D3F17"/>
    <w:rsid w:val="005E2153"/>
    <w:rsid w:val="00633894"/>
    <w:rsid w:val="00653E3F"/>
    <w:rsid w:val="0067772A"/>
    <w:rsid w:val="006B774E"/>
    <w:rsid w:val="006C6658"/>
    <w:rsid w:val="006D7D87"/>
    <w:rsid w:val="006F3AF2"/>
    <w:rsid w:val="00715CEF"/>
    <w:rsid w:val="00720B23"/>
    <w:rsid w:val="007234F9"/>
    <w:rsid w:val="0074681F"/>
    <w:rsid w:val="007B2E9A"/>
    <w:rsid w:val="007C1225"/>
    <w:rsid w:val="007E0604"/>
    <w:rsid w:val="007F5FF8"/>
    <w:rsid w:val="008059A9"/>
    <w:rsid w:val="0081462C"/>
    <w:rsid w:val="00834EDF"/>
    <w:rsid w:val="00851C08"/>
    <w:rsid w:val="00860039"/>
    <w:rsid w:val="00871B29"/>
    <w:rsid w:val="008A2B28"/>
    <w:rsid w:val="008B0594"/>
    <w:rsid w:val="008C3895"/>
    <w:rsid w:val="008F5FB5"/>
    <w:rsid w:val="0094220F"/>
    <w:rsid w:val="00965978"/>
    <w:rsid w:val="009722EA"/>
    <w:rsid w:val="009863F0"/>
    <w:rsid w:val="00990B79"/>
    <w:rsid w:val="009933BB"/>
    <w:rsid w:val="009C4F28"/>
    <w:rsid w:val="009E7920"/>
    <w:rsid w:val="009F42CC"/>
    <w:rsid w:val="00A05C3C"/>
    <w:rsid w:val="00A116A6"/>
    <w:rsid w:val="00A35B0A"/>
    <w:rsid w:val="00AB590D"/>
    <w:rsid w:val="00B20BB9"/>
    <w:rsid w:val="00B32CC7"/>
    <w:rsid w:val="00B379E0"/>
    <w:rsid w:val="00B4534C"/>
    <w:rsid w:val="00B53150"/>
    <w:rsid w:val="00B53611"/>
    <w:rsid w:val="00B60886"/>
    <w:rsid w:val="00B76999"/>
    <w:rsid w:val="00BD76C5"/>
    <w:rsid w:val="00C2793A"/>
    <w:rsid w:val="00C73016"/>
    <w:rsid w:val="00CD17E0"/>
    <w:rsid w:val="00D055E9"/>
    <w:rsid w:val="00D07317"/>
    <w:rsid w:val="00D139F0"/>
    <w:rsid w:val="00D141DE"/>
    <w:rsid w:val="00D162BA"/>
    <w:rsid w:val="00D96A39"/>
    <w:rsid w:val="00DA4B11"/>
    <w:rsid w:val="00DB2A2F"/>
    <w:rsid w:val="00DD7AFC"/>
    <w:rsid w:val="00DE3EB9"/>
    <w:rsid w:val="00DF5223"/>
    <w:rsid w:val="00E438D7"/>
    <w:rsid w:val="00E46724"/>
    <w:rsid w:val="00E833B4"/>
    <w:rsid w:val="00EB16FD"/>
    <w:rsid w:val="00F23072"/>
    <w:rsid w:val="00F24231"/>
    <w:rsid w:val="00F94B65"/>
    <w:rsid w:val="00FF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7BC71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6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793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2793A"/>
    <w:rPr>
      <w:strike w:val="0"/>
      <w:dstrike w:val="0"/>
      <w:color w:val="40407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C27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93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634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363400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32C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2CC7"/>
  </w:style>
  <w:style w:type="paragraph" w:styleId="Footer">
    <w:name w:val="footer"/>
    <w:basedOn w:val="Normal"/>
    <w:link w:val="FooterChar"/>
    <w:uiPriority w:val="99"/>
    <w:unhideWhenUsed/>
    <w:rsid w:val="00B32C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2C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793A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C2793A"/>
    <w:rPr>
      <w:strike w:val="0"/>
      <w:dstrike w:val="0"/>
      <w:color w:val="40407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C279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7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onteksts Rakstz."/>
    <w:basedOn w:val="DefaultParagraphFont"/>
    <w:link w:val="BalloonText"/>
    <w:uiPriority w:val="99"/>
    <w:semiHidden/>
    <w:rsid w:val="00C2793A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36340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customStyle="1" w:styleId="BodyTextIndentChar">
    <w:name w:val="Pamatteksts ar atkāpi Rakstz."/>
    <w:basedOn w:val="DefaultParagraphFont"/>
    <w:link w:val="BodyTextIndent"/>
    <w:rsid w:val="00363400"/>
    <w:rPr>
      <w:rFonts w:ascii="Times New Roman" w:eastAsia="Times New Roman" w:hAnsi="Times New Roman" w:cs="Times New Roman"/>
      <w:sz w:val="24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B32C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Galvene Rakstz."/>
    <w:basedOn w:val="DefaultParagraphFont"/>
    <w:link w:val="Header"/>
    <w:uiPriority w:val="99"/>
    <w:rsid w:val="00B32CC7"/>
  </w:style>
  <w:style w:type="paragraph" w:styleId="Footer">
    <w:name w:val="footer"/>
    <w:basedOn w:val="Normal"/>
    <w:link w:val="FooterChar"/>
    <w:uiPriority w:val="99"/>
    <w:unhideWhenUsed/>
    <w:rsid w:val="00B32C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Kājene Rakstz."/>
    <w:basedOn w:val="DefaultParagraphFont"/>
    <w:link w:val="Footer"/>
    <w:uiPriority w:val="99"/>
    <w:rsid w:val="00B32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2</Pages>
  <Words>1778</Words>
  <Characters>1015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Ministru kabineta rīkojuma projekts „Par Jēkabpils novada pašvaldības nekustamo īpašumu pārņemšanu valsts īpašumā”</vt:lpstr>
      <vt:lpstr>Ministru kabineta rīkojuma projekts „Par Jēkabpils novada pašvaldības nekustamo īpašumu pārņemšanu valsts īpašumā”</vt:lpstr>
    </vt:vector>
  </TitlesOfParts>
  <Company>AS Latvijas valsts mezi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rīkojuma projekts „Par Jēkabpils novada pašvaldības nekustamo īpašumu pārņemšanu valsts īpašumā”</dc:title>
  <dc:creator>Rita Punka</dc:creator>
  <cp:lastModifiedBy>Iveta Stafecka</cp:lastModifiedBy>
  <cp:revision>56</cp:revision>
  <cp:lastPrinted>2014-06-02T11:54:00Z</cp:lastPrinted>
  <dcterms:created xsi:type="dcterms:W3CDTF">2014-02-04T07:08:00Z</dcterms:created>
  <dcterms:modified xsi:type="dcterms:W3CDTF">2014-06-18T11:17:00Z</dcterms:modified>
</cp:coreProperties>
</file>