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A1" w:rsidRDefault="00F904A1" w:rsidP="00F904A1">
      <w:pPr>
        <w:pStyle w:val="Virsraksts3"/>
        <w:jc w:val="right"/>
        <w:rPr>
          <w:i w:val="0"/>
          <w:szCs w:val="28"/>
        </w:rPr>
      </w:pPr>
      <w:r w:rsidRPr="00F904A1">
        <w:rPr>
          <w:i w:val="0"/>
          <w:szCs w:val="28"/>
        </w:rPr>
        <w:t>Projekts</w:t>
      </w:r>
    </w:p>
    <w:p w:rsidR="00F25BA7" w:rsidRPr="00F25BA7" w:rsidRDefault="00F25BA7" w:rsidP="00F25BA7"/>
    <w:p w:rsidR="00F904A1" w:rsidRPr="00F904A1" w:rsidRDefault="00F904A1" w:rsidP="00F904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LATVIJAS REPUBLIKAS MINISTRU KABINETS</w:t>
      </w: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4A1" w:rsidRP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2014.gada   .</w:t>
      </w:r>
      <w:r w:rsidR="00D13B32">
        <w:rPr>
          <w:rFonts w:ascii="Times New Roman" w:hAnsi="Times New Roman"/>
          <w:sz w:val="28"/>
          <w:szCs w:val="28"/>
        </w:rPr>
        <w:t>augustā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F904A1">
          <w:rPr>
            <w:rFonts w:ascii="Times New Roman" w:hAnsi="Times New Roman"/>
            <w:sz w:val="28"/>
            <w:szCs w:val="28"/>
          </w:rPr>
          <w:t>Rīkojums</w:t>
        </w:r>
      </w:smartTag>
      <w:r w:rsidRPr="00F904A1">
        <w:rPr>
          <w:rFonts w:ascii="Times New Roman" w:hAnsi="Times New Roman"/>
          <w:sz w:val="28"/>
          <w:szCs w:val="28"/>
        </w:rPr>
        <w:t xml:space="preserve"> Nr.</w:t>
      </w:r>
    </w:p>
    <w:p w:rsidR="00F904A1" w:rsidRDefault="00F904A1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Rīgā</w:t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</w:r>
      <w:r w:rsidRPr="00F904A1">
        <w:rPr>
          <w:rFonts w:ascii="Times New Roman" w:hAnsi="Times New Roman"/>
          <w:sz w:val="28"/>
          <w:szCs w:val="28"/>
        </w:rPr>
        <w:tab/>
        <w:t>(prot. Nr.    )</w:t>
      </w:r>
    </w:p>
    <w:p w:rsidR="00F25BA7" w:rsidRPr="00F904A1" w:rsidRDefault="00F25BA7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5E02">
        <w:rPr>
          <w:rFonts w:ascii="Times New Roman" w:hAnsi="Times New Roman"/>
          <w:b/>
          <w:bCs/>
          <w:sz w:val="28"/>
          <w:szCs w:val="28"/>
        </w:rPr>
        <w:t>Grozījum</w:t>
      </w:r>
      <w:r w:rsidR="00F7074F">
        <w:rPr>
          <w:rFonts w:ascii="Times New Roman" w:hAnsi="Times New Roman"/>
          <w:b/>
          <w:bCs/>
          <w:sz w:val="28"/>
          <w:szCs w:val="28"/>
        </w:rPr>
        <w:t>i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4</w:t>
      </w:r>
      <w:r w:rsidR="00E83206">
        <w:rPr>
          <w:rFonts w:ascii="Times New Roman" w:hAnsi="Times New Roman"/>
          <w:b/>
          <w:bCs/>
          <w:sz w:val="28"/>
          <w:szCs w:val="28"/>
        </w:rPr>
        <w:t>.gada 2</w:t>
      </w:r>
      <w:r w:rsidRPr="00F904A1">
        <w:rPr>
          <w:rFonts w:ascii="Times New Roman" w:hAnsi="Times New Roman"/>
          <w:b/>
          <w:bCs/>
          <w:sz w:val="28"/>
          <w:szCs w:val="28"/>
        </w:rPr>
        <w:t>.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jūlija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4A1" w:rsidRPr="00F904A1">
        <w:rPr>
          <w:rFonts w:ascii="Times New Roman" w:hAnsi="Times New Roman"/>
          <w:b/>
          <w:bCs/>
          <w:sz w:val="28"/>
          <w:szCs w:val="28"/>
        </w:rPr>
        <w:t>rīkojumā</w:t>
      </w:r>
      <w:r w:rsidR="00E83206">
        <w:rPr>
          <w:rFonts w:ascii="Times New Roman" w:hAnsi="Times New Roman"/>
          <w:b/>
          <w:bCs/>
          <w:sz w:val="28"/>
          <w:szCs w:val="28"/>
        </w:rPr>
        <w:t xml:space="preserve"> Nr.322</w:t>
      </w:r>
      <w:r w:rsidRPr="00F904A1">
        <w:rPr>
          <w:rFonts w:ascii="Times New Roman" w:hAnsi="Times New Roman"/>
          <w:b/>
          <w:bCs/>
          <w:sz w:val="28"/>
          <w:szCs w:val="28"/>
        </w:rPr>
        <w:t xml:space="preserve"> „</w:t>
      </w:r>
      <w:r w:rsidR="00F904A1" w:rsidRPr="00F904A1">
        <w:rPr>
          <w:rFonts w:ascii="Times New Roman" w:hAnsi="Times New Roman"/>
          <w:b/>
          <w:sz w:val="28"/>
          <w:szCs w:val="28"/>
        </w:rPr>
        <w:t xml:space="preserve">Par </w:t>
      </w:r>
      <w:r w:rsidR="00E83206">
        <w:rPr>
          <w:rFonts w:ascii="Times New Roman" w:hAnsi="Times New Roman"/>
          <w:b/>
          <w:sz w:val="28"/>
          <w:szCs w:val="28"/>
        </w:rPr>
        <w:t>ārkārtējās situācijas izsludināšanu</w:t>
      </w:r>
      <w:r w:rsidRPr="00F904A1">
        <w:rPr>
          <w:rFonts w:ascii="Times New Roman" w:hAnsi="Times New Roman"/>
          <w:b/>
          <w:bCs/>
          <w:sz w:val="28"/>
          <w:szCs w:val="28"/>
        </w:rPr>
        <w:t>”</w:t>
      </w:r>
    </w:p>
    <w:p w:rsidR="00503395" w:rsidRPr="00F904A1" w:rsidRDefault="00503395" w:rsidP="00F90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F904A1" w:rsidRDefault="00503395" w:rsidP="00F904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> </w:t>
      </w:r>
    </w:p>
    <w:p w:rsidR="00F6544C" w:rsidRDefault="00503395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A1">
        <w:rPr>
          <w:rFonts w:ascii="Times New Roman" w:hAnsi="Times New Roman"/>
          <w:sz w:val="28"/>
          <w:szCs w:val="28"/>
        </w:rPr>
        <w:tab/>
        <w:t xml:space="preserve">Izdarīt Ministru kabineta </w:t>
      </w:r>
      <w:r w:rsidR="00E83206" w:rsidRPr="00E83206">
        <w:rPr>
          <w:rFonts w:ascii="Times New Roman" w:hAnsi="Times New Roman"/>
          <w:bCs/>
          <w:sz w:val="28"/>
          <w:szCs w:val="28"/>
        </w:rPr>
        <w:t>2014.gada 2.jūlija rīkojumā Nr.322 „</w:t>
      </w:r>
      <w:r w:rsidR="00E83206" w:rsidRPr="00E83206">
        <w:rPr>
          <w:rFonts w:ascii="Times New Roman" w:hAnsi="Times New Roman"/>
          <w:sz w:val="28"/>
          <w:szCs w:val="28"/>
        </w:rPr>
        <w:t>Par ārkārtējās situācijas izsludināšanu</w:t>
      </w:r>
      <w:r w:rsidR="00E83206" w:rsidRPr="00E83206">
        <w:rPr>
          <w:rFonts w:ascii="Times New Roman" w:hAnsi="Times New Roman"/>
          <w:bCs/>
          <w:sz w:val="28"/>
          <w:szCs w:val="28"/>
        </w:rPr>
        <w:t>”</w:t>
      </w:r>
      <w:r w:rsidR="00E83206" w:rsidRPr="00F904A1">
        <w:rPr>
          <w:rFonts w:ascii="Times New Roman" w:hAnsi="Times New Roman"/>
          <w:sz w:val="28"/>
          <w:szCs w:val="28"/>
        </w:rPr>
        <w:t xml:space="preserve"> </w:t>
      </w:r>
      <w:r w:rsidRPr="00F904A1">
        <w:rPr>
          <w:rFonts w:ascii="Times New Roman" w:hAnsi="Times New Roman"/>
          <w:sz w:val="28"/>
          <w:szCs w:val="28"/>
        </w:rPr>
        <w:t>(Latvijas Vēstnesis, 201</w:t>
      </w:r>
      <w:r w:rsidR="00F904A1" w:rsidRPr="00F904A1">
        <w:rPr>
          <w:rFonts w:ascii="Times New Roman" w:hAnsi="Times New Roman"/>
          <w:sz w:val="28"/>
          <w:szCs w:val="28"/>
        </w:rPr>
        <w:t>4</w:t>
      </w:r>
      <w:r w:rsidRPr="00F904A1">
        <w:rPr>
          <w:rFonts w:ascii="Times New Roman" w:hAnsi="Times New Roman"/>
          <w:sz w:val="28"/>
          <w:szCs w:val="28"/>
        </w:rPr>
        <w:t>, 1</w:t>
      </w:r>
      <w:r w:rsidR="00E83206">
        <w:rPr>
          <w:rFonts w:ascii="Times New Roman" w:hAnsi="Times New Roman"/>
          <w:sz w:val="28"/>
          <w:szCs w:val="28"/>
        </w:rPr>
        <w:t>29</w:t>
      </w:r>
      <w:r w:rsidRPr="00F904A1">
        <w:rPr>
          <w:rFonts w:ascii="Times New Roman" w:hAnsi="Times New Roman"/>
          <w:sz w:val="28"/>
          <w:szCs w:val="28"/>
        </w:rPr>
        <w:t>.</w:t>
      </w:r>
      <w:r w:rsidR="00977857">
        <w:rPr>
          <w:rFonts w:ascii="Times New Roman" w:hAnsi="Times New Roman"/>
          <w:sz w:val="28"/>
          <w:szCs w:val="28"/>
        </w:rPr>
        <w:t>, 143.</w:t>
      </w:r>
      <w:r w:rsidRPr="00F904A1">
        <w:rPr>
          <w:rFonts w:ascii="Times New Roman" w:hAnsi="Times New Roman"/>
          <w:sz w:val="28"/>
          <w:szCs w:val="28"/>
        </w:rPr>
        <w:t xml:space="preserve">nr.) </w:t>
      </w:r>
      <w:r w:rsidR="00F6544C">
        <w:rPr>
          <w:rFonts w:ascii="Times New Roman" w:hAnsi="Times New Roman"/>
          <w:sz w:val="28"/>
          <w:szCs w:val="28"/>
        </w:rPr>
        <w:t xml:space="preserve">šādus </w:t>
      </w:r>
      <w:r w:rsidRPr="00F904A1">
        <w:rPr>
          <w:rFonts w:ascii="Times New Roman" w:hAnsi="Times New Roman"/>
          <w:sz w:val="28"/>
          <w:szCs w:val="28"/>
        </w:rPr>
        <w:t>grozījumu</w:t>
      </w:r>
      <w:r w:rsidR="00F6544C">
        <w:rPr>
          <w:rFonts w:ascii="Times New Roman" w:hAnsi="Times New Roman"/>
          <w:sz w:val="28"/>
          <w:szCs w:val="28"/>
        </w:rPr>
        <w:t>s:</w:t>
      </w:r>
    </w:p>
    <w:p w:rsidR="00F6544C" w:rsidRDefault="00F6544C" w:rsidP="00F90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165" w:rsidRDefault="00F6544C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D3165">
        <w:rPr>
          <w:rFonts w:ascii="Times New Roman" w:hAnsi="Times New Roman"/>
          <w:sz w:val="28"/>
          <w:szCs w:val="28"/>
        </w:rPr>
        <w:t xml:space="preserve">Aizstāt 1.punkta ievaddaļā vārdus „šādos Latvijas novados un pagastos” ar vārdiem „šādās </w:t>
      </w:r>
      <w:r w:rsidR="003006E1">
        <w:rPr>
          <w:rFonts w:ascii="Times New Roman" w:hAnsi="Times New Roman"/>
          <w:sz w:val="28"/>
          <w:szCs w:val="28"/>
        </w:rPr>
        <w:t>Latvijas administratīvajās teritorijās”.</w:t>
      </w:r>
    </w:p>
    <w:p w:rsidR="000D3165" w:rsidRDefault="000D3165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3165" w:rsidRDefault="000D3165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7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Izteikt </w:t>
      </w:r>
      <w:r w:rsidR="00F6544C">
        <w:rPr>
          <w:rFonts w:ascii="Times New Roman" w:hAnsi="Times New Roman"/>
          <w:sz w:val="28"/>
          <w:szCs w:val="28"/>
        </w:rPr>
        <w:t>1.</w:t>
      </w:r>
      <w:r w:rsidR="00977857">
        <w:rPr>
          <w:rFonts w:ascii="Times New Roman" w:hAnsi="Times New Roman"/>
          <w:sz w:val="28"/>
          <w:szCs w:val="28"/>
        </w:rPr>
        <w:t>1</w:t>
      </w:r>
      <w:r w:rsidR="00F6544C">
        <w:rPr>
          <w:rFonts w:ascii="Times New Roman" w:hAnsi="Times New Roman"/>
          <w:sz w:val="28"/>
          <w:szCs w:val="28"/>
        </w:rPr>
        <w:t xml:space="preserve">.apakšpunktu </w:t>
      </w:r>
      <w:r w:rsidRPr="003360A8">
        <w:rPr>
          <w:rFonts w:ascii="Times New Roman" w:hAnsi="Times New Roman"/>
          <w:sz w:val="28"/>
          <w:szCs w:val="28"/>
        </w:rPr>
        <w:t>šādā redakcijā</w:t>
      </w:r>
      <w:r>
        <w:rPr>
          <w:rFonts w:ascii="Times New Roman" w:hAnsi="Times New Roman"/>
          <w:sz w:val="28"/>
          <w:szCs w:val="28"/>
        </w:rPr>
        <w:t>:</w:t>
      </w:r>
    </w:p>
    <w:p w:rsidR="00F6544C" w:rsidRDefault="00977857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0D3165">
        <w:rPr>
          <w:rFonts w:ascii="Times New Roman" w:hAnsi="Times New Roman"/>
          <w:sz w:val="28"/>
          <w:szCs w:val="28"/>
        </w:rPr>
        <w:t>1.1. Daugavpils novadā</w:t>
      </w:r>
      <w:r w:rsidR="003B70BC">
        <w:rPr>
          <w:rFonts w:ascii="Times New Roman" w:hAnsi="Times New Roman"/>
          <w:sz w:val="28"/>
          <w:szCs w:val="28"/>
        </w:rPr>
        <w:t>”</w:t>
      </w:r>
      <w:r w:rsidR="00F6544C">
        <w:rPr>
          <w:rFonts w:ascii="Times New Roman" w:hAnsi="Times New Roman"/>
          <w:sz w:val="28"/>
          <w:szCs w:val="28"/>
        </w:rPr>
        <w:t>.</w:t>
      </w:r>
    </w:p>
    <w:p w:rsidR="009A0C88" w:rsidRDefault="009A0C88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0C88" w:rsidRPr="003360A8" w:rsidRDefault="003B70BC" w:rsidP="009A0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0C88">
        <w:rPr>
          <w:rFonts w:ascii="Times New Roman" w:hAnsi="Times New Roman"/>
          <w:sz w:val="28"/>
          <w:szCs w:val="28"/>
        </w:rPr>
        <w:t>. Izteikt 1.28.</w:t>
      </w:r>
      <w:r w:rsidR="008B5B22">
        <w:rPr>
          <w:rFonts w:ascii="Times New Roman" w:hAnsi="Times New Roman"/>
          <w:sz w:val="28"/>
          <w:szCs w:val="28"/>
        </w:rPr>
        <w:t xml:space="preserve"> un 1.29.</w:t>
      </w:r>
      <w:r w:rsidR="009A0C88">
        <w:rPr>
          <w:rFonts w:ascii="Times New Roman" w:hAnsi="Times New Roman"/>
          <w:sz w:val="28"/>
          <w:szCs w:val="28"/>
        </w:rPr>
        <w:t>apakšpunktu</w:t>
      </w:r>
      <w:r w:rsidR="009A0C88" w:rsidRPr="009A0C88">
        <w:rPr>
          <w:rFonts w:ascii="Times New Roman" w:hAnsi="Times New Roman"/>
          <w:sz w:val="28"/>
          <w:szCs w:val="28"/>
        </w:rPr>
        <w:t xml:space="preserve"> </w:t>
      </w:r>
      <w:r w:rsidR="009A0C88" w:rsidRPr="003360A8">
        <w:rPr>
          <w:rFonts w:ascii="Times New Roman" w:hAnsi="Times New Roman"/>
          <w:sz w:val="28"/>
          <w:szCs w:val="28"/>
        </w:rPr>
        <w:t>šādā redakcijā:</w:t>
      </w:r>
    </w:p>
    <w:p w:rsidR="008B5B22" w:rsidRDefault="009A0C88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„1.28. Preiļu novadā</w:t>
      </w:r>
    </w:p>
    <w:p w:rsidR="009A0C88" w:rsidRDefault="008B5B22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1.29. Riebiņu novadā</w:t>
      </w:r>
      <w:r w:rsidR="009A0C88">
        <w:rPr>
          <w:rFonts w:ascii="Times New Roman" w:hAnsi="Times New Roman"/>
          <w:sz w:val="28"/>
          <w:szCs w:val="28"/>
        </w:rPr>
        <w:t>”.</w:t>
      </w:r>
    </w:p>
    <w:p w:rsidR="00757FA3" w:rsidRDefault="00757FA3" w:rsidP="00F654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54A" w:rsidRPr="003360A8" w:rsidRDefault="00757FA3" w:rsidP="00A61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544C">
        <w:rPr>
          <w:rFonts w:ascii="Times New Roman" w:hAnsi="Times New Roman"/>
          <w:sz w:val="28"/>
          <w:szCs w:val="28"/>
        </w:rPr>
        <w:t>. P</w:t>
      </w:r>
      <w:r w:rsidR="00334311">
        <w:rPr>
          <w:rFonts w:ascii="Times New Roman" w:hAnsi="Times New Roman"/>
          <w:sz w:val="28"/>
          <w:szCs w:val="28"/>
        </w:rPr>
        <w:t xml:space="preserve">apildināt 1.punktu </w:t>
      </w:r>
      <w:r w:rsidR="008F354A" w:rsidRPr="003360A8">
        <w:rPr>
          <w:rFonts w:ascii="Times New Roman" w:hAnsi="Times New Roman"/>
          <w:sz w:val="28"/>
          <w:szCs w:val="28"/>
        </w:rPr>
        <w:t>ar</w:t>
      </w:r>
      <w:r w:rsidR="00A61459">
        <w:rPr>
          <w:rFonts w:ascii="Times New Roman" w:hAnsi="Times New Roman"/>
          <w:sz w:val="28"/>
          <w:szCs w:val="28"/>
        </w:rPr>
        <w:t xml:space="preserve"> 1.</w:t>
      </w:r>
      <w:r w:rsidR="006D7E42">
        <w:rPr>
          <w:rFonts w:ascii="Times New Roman" w:hAnsi="Times New Roman"/>
          <w:sz w:val="28"/>
          <w:szCs w:val="28"/>
        </w:rPr>
        <w:t>30</w:t>
      </w:r>
      <w:r w:rsidR="00A61459">
        <w:rPr>
          <w:rFonts w:ascii="Times New Roman" w:hAnsi="Times New Roman"/>
          <w:sz w:val="28"/>
          <w:szCs w:val="28"/>
        </w:rPr>
        <w:t>.</w:t>
      </w:r>
      <w:r w:rsidR="00882CD0">
        <w:rPr>
          <w:rFonts w:ascii="Times New Roman" w:hAnsi="Times New Roman"/>
          <w:sz w:val="28"/>
          <w:szCs w:val="28"/>
        </w:rPr>
        <w:t>, 1.</w:t>
      </w:r>
      <w:r w:rsidR="006D7E42">
        <w:rPr>
          <w:rFonts w:ascii="Times New Roman" w:hAnsi="Times New Roman"/>
          <w:sz w:val="28"/>
          <w:szCs w:val="28"/>
        </w:rPr>
        <w:t>31</w:t>
      </w:r>
      <w:r w:rsidR="000758F8">
        <w:rPr>
          <w:rFonts w:ascii="Times New Roman" w:hAnsi="Times New Roman"/>
          <w:sz w:val="28"/>
          <w:szCs w:val="28"/>
        </w:rPr>
        <w:t xml:space="preserve">., </w:t>
      </w:r>
      <w:r w:rsidR="00882CD0">
        <w:rPr>
          <w:rFonts w:ascii="Times New Roman" w:hAnsi="Times New Roman"/>
          <w:sz w:val="28"/>
          <w:szCs w:val="28"/>
        </w:rPr>
        <w:t>1.</w:t>
      </w:r>
      <w:r w:rsidR="006D7E42">
        <w:rPr>
          <w:rFonts w:ascii="Times New Roman" w:hAnsi="Times New Roman"/>
          <w:sz w:val="28"/>
          <w:szCs w:val="28"/>
        </w:rPr>
        <w:t>32</w:t>
      </w:r>
      <w:r w:rsidR="00882CD0">
        <w:rPr>
          <w:rFonts w:ascii="Times New Roman" w:hAnsi="Times New Roman"/>
          <w:sz w:val="28"/>
          <w:szCs w:val="28"/>
        </w:rPr>
        <w:t>.</w:t>
      </w:r>
      <w:r w:rsidR="000758F8">
        <w:rPr>
          <w:rFonts w:ascii="Times New Roman" w:hAnsi="Times New Roman"/>
          <w:sz w:val="28"/>
          <w:szCs w:val="28"/>
        </w:rPr>
        <w:t>, 1.33., 1.34., 1.35., 1.36., 1.37., 1.38., 1.39., 1.40., 1.41., 1.42., 1.43., 1.44., 1.45., 1.46., 1.47., 1.48., 1.49., 1.50., 1.51., 1.52., 1.53., 1.54., 1.55. un 1.56.</w:t>
      </w:r>
      <w:r w:rsidR="008F354A" w:rsidRPr="003360A8">
        <w:rPr>
          <w:rFonts w:ascii="Times New Roman" w:hAnsi="Times New Roman"/>
          <w:sz w:val="28"/>
          <w:szCs w:val="28"/>
        </w:rPr>
        <w:t>apakšpunktu šādā redakcijā:</w:t>
      </w:r>
    </w:p>
    <w:p w:rsidR="00F7074F" w:rsidRPr="00F6544C" w:rsidRDefault="00334311" w:rsidP="005317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60A8">
        <w:rPr>
          <w:rFonts w:ascii="Times New Roman" w:hAnsi="Times New Roman"/>
          <w:sz w:val="28"/>
          <w:szCs w:val="28"/>
        </w:rPr>
        <w:t>„</w:t>
      </w:r>
      <w:r w:rsidR="008F354A" w:rsidRPr="003360A8">
        <w:rPr>
          <w:rFonts w:ascii="Times New Roman" w:hAnsi="Times New Roman"/>
          <w:sz w:val="28"/>
          <w:szCs w:val="28"/>
        </w:rPr>
        <w:t>1.</w:t>
      </w:r>
      <w:r w:rsidR="006D7E42">
        <w:rPr>
          <w:rFonts w:ascii="Times New Roman" w:hAnsi="Times New Roman"/>
          <w:sz w:val="28"/>
          <w:szCs w:val="28"/>
        </w:rPr>
        <w:t>30</w:t>
      </w:r>
      <w:r w:rsidR="008F354A" w:rsidRPr="003360A8">
        <w:rPr>
          <w:rFonts w:ascii="Times New Roman" w:hAnsi="Times New Roman"/>
          <w:sz w:val="28"/>
          <w:szCs w:val="28"/>
        </w:rPr>
        <w:t>.</w:t>
      </w:r>
      <w:r w:rsidR="00F6544C" w:rsidRPr="003360A8">
        <w:rPr>
          <w:rFonts w:ascii="Times New Roman" w:hAnsi="Times New Roman"/>
          <w:sz w:val="28"/>
          <w:szCs w:val="28"/>
        </w:rPr>
        <w:t xml:space="preserve"> </w:t>
      </w:r>
      <w:r w:rsidR="006D7E42">
        <w:rPr>
          <w:rFonts w:ascii="Times New Roman" w:hAnsi="Times New Roman"/>
          <w:sz w:val="28"/>
          <w:szCs w:val="28"/>
        </w:rPr>
        <w:t>Vārkavas</w:t>
      </w:r>
      <w:r w:rsidR="00F6544C" w:rsidRPr="003360A8">
        <w:rPr>
          <w:rFonts w:ascii="Times New Roman" w:hAnsi="Times New Roman"/>
          <w:sz w:val="28"/>
          <w:szCs w:val="28"/>
        </w:rPr>
        <w:t xml:space="preserve"> novadā;</w:t>
      </w:r>
    </w:p>
    <w:p w:rsidR="001B71E8" w:rsidRDefault="006D7E42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1.31</w:t>
      </w:r>
      <w:r w:rsidR="001B71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Līvānu</w:t>
      </w:r>
      <w:r w:rsidR="008B5B22">
        <w:rPr>
          <w:rFonts w:ascii="Times New Roman" w:hAnsi="Times New Roman"/>
          <w:sz w:val="28"/>
          <w:szCs w:val="28"/>
        </w:rPr>
        <w:t xml:space="preserve"> novadā</w:t>
      </w:r>
      <w:r w:rsidR="001B71E8">
        <w:rPr>
          <w:rFonts w:ascii="Times New Roman" w:hAnsi="Times New Roman"/>
          <w:sz w:val="28"/>
          <w:szCs w:val="28"/>
        </w:rPr>
        <w:t>;</w:t>
      </w:r>
    </w:p>
    <w:p w:rsidR="008B5B22" w:rsidRPr="00696585" w:rsidRDefault="001B71E8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85">
        <w:rPr>
          <w:rFonts w:ascii="Times New Roman" w:hAnsi="Times New Roman"/>
          <w:sz w:val="28"/>
          <w:szCs w:val="28"/>
        </w:rPr>
        <w:t>1.</w:t>
      </w:r>
      <w:r w:rsidR="006D7E42" w:rsidRPr="00696585">
        <w:rPr>
          <w:rFonts w:ascii="Times New Roman" w:hAnsi="Times New Roman"/>
          <w:sz w:val="28"/>
          <w:szCs w:val="28"/>
        </w:rPr>
        <w:t>32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D7E42" w:rsidRPr="00696585">
        <w:rPr>
          <w:rFonts w:ascii="Times New Roman" w:hAnsi="Times New Roman"/>
          <w:sz w:val="28"/>
          <w:szCs w:val="28"/>
        </w:rPr>
        <w:t>Viļānu</w:t>
      </w:r>
      <w:r w:rsidRPr="00696585">
        <w:rPr>
          <w:rFonts w:ascii="Times New Roman" w:hAnsi="Times New Roman"/>
          <w:sz w:val="28"/>
          <w:szCs w:val="28"/>
        </w:rPr>
        <w:t xml:space="preserve"> </w:t>
      </w:r>
      <w:r w:rsidR="006D7E42" w:rsidRPr="00696585">
        <w:rPr>
          <w:rFonts w:ascii="Times New Roman" w:hAnsi="Times New Roman"/>
          <w:sz w:val="28"/>
          <w:szCs w:val="28"/>
        </w:rPr>
        <w:t>novad</w:t>
      </w:r>
      <w:r w:rsidR="008B5B22" w:rsidRPr="00696585">
        <w:rPr>
          <w:rFonts w:ascii="Times New Roman" w:hAnsi="Times New Roman"/>
          <w:sz w:val="28"/>
          <w:szCs w:val="28"/>
        </w:rPr>
        <w:t>ā;</w:t>
      </w:r>
    </w:p>
    <w:p w:rsidR="00696585" w:rsidRPr="00696585" w:rsidRDefault="008B5B22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85">
        <w:rPr>
          <w:rFonts w:ascii="Times New Roman" w:hAnsi="Times New Roman"/>
          <w:sz w:val="28"/>
          <w:szCs w:val="28"/>
        </w:rPr>
        <w:t xml:space="preserve">1.33. </w:t>
      </w:r>
      <w:r w:rsidR="00696585" w:rsidRPr="00696585">
        <w:rPr>
          <w:rFonts w:ascii="Times New Roman" w:hAnsi="Times New Roman"/>
          <w:sz w:val="28"/>
          <w:szCs w:val="28"/>
        </w:rPr>
        <w:t>Cēsu 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585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4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Amatas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1.35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Vecpiebalgas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1.36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Jaunpiebalgas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1.37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Gulbenes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1.38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Cesvaines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1.39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Ērgļu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1.40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Madonas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1.41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Lubānas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1.42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Kokneses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1.43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Pļaviņu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1.44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Krustpils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1.45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Varakļānu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1.46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Salas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1.47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Viesītes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1.48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Jēkabpils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1.49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Aknīstes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6585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1.50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 xml:space="preserve">Ilūkstes </w:t>
      </w:r>
      <w:r w:rsidR="00694553" w:rsidRPr="00696585">
        <w:rPr>
          <w:rFonts w:ascii="Times New Roman" w:hAnsi="Times New Roman"/>
          <w:sz w:val="28"/>
          <w:szCs w:val="28"/>
        </w:rPr>
        <w:t>novadā</w:t>
      </w:r>
      <w:r w:rsidR="00694553">
        <w:rPr>
          <w:rFonts w:ascii="Times New Roman" w:hAnsi="Times New Roman"/>
          <w:sz w:val="28"/>
          <w:szCs w:val="28"/>
        </w:rPr>
        <w:t>;</w:t>
      </w:r>
    </w:p>
    <w:p w:rsidR="00696585" w:rsidRPr="00694553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1.51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6585">
        <w:rPr>
          <w:rFonts w:ascii="Times New Roman" w:hAnsi="Times New Roman"/>
          <w:sz w:val="28"/>
          <w:szCs w:val="28"/>
        </w:rPr>
        <w:t>Ogres novada Ķeipenes, Taurupes,</w:t>
      </w:r>
      <w:r w:rsidR="00694553">
        <w:rPr>
          <w:rFonts w:ascii="Times New Roman" w:hAnsi="Times New Roman"/>
          <w:sz w:val="28"/>
          <w:szCs w:val="28"/>
        </w:rPr>
        <w:t xml:space="preserve"> Mazozolu, Madlienas, Meņģeles un </w:t>
      </w:r>
      <w:r w:rsidR="00696585" w:rsidRPr="00696585">
        <w:rPr>
          <w:rFonts w:ascii="Times New Roman" w:hAnsi="Times New Roman"/>
          <w:sz w:val="28"/>
          <w:szCs w:val="28"/>
        </w:rPr>
        <w:t xml:space="preserve">Krapes </w:t>
      </w:r>
      <w:r w:rsidR="00694553">
        <w:rPr>
          <w:rFonts w:ascii="Times New Roman" w:hAnsi="Times New Roman"/>
          <w:sz w:val="28"/>
          <w:szCs w:val="28"/>
        </w:rPr>
        <w:t>pagastā;</w:t>
      </w:r>
    </w:p>
    <w:p w:rsidR="00696585" w:rsidRPr="00694553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1.52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6585" w:rsidRPr="00694553">
        <w:rPr>
          <w:rFonts w:ascii="Times New Roman" w:hAnsi="Times New Roman"/>
          <w:sz w:val="28"/>
          <w:szCs w:val="28"/>
        </w:rPr>
        <w:t>Jaunjelgavas novada Seces, Staburaga</w:t>
      </w:r>
      <w:r w:rsidR="00694553">
        <w:rPr>
          <w:rFonts w:ascii="Times New Roman" w:hAnsi="Times New Roman"/>
          <w:sz w:val="28"/>
          <w:szCs w:val="28"/>
        </w:rPr>
        <w:t xml:space="preserve"> un Sunākstes pagastā;</w:t>
      </w:r>
    </w:p>
    <w:p w:rsidR="00694553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1.53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4553">
        <w:rPr>
          <w:rFonts w:ascii="Times New Roman" w:hAnsi="Times New Roman"/>
          <w:sz w:val="28"/>
          <w:szCs w:val="28"/>
        </w:rPr>
        <w:t>Jēkabpilī;</w:t>
      </w:r>
    </w:p>
    <w:p w:rsidR="00694553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1.54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4D12AA" w:rsidRPr="00694553">
        <w:rPr>
          <w:rFonts w:ascii="Times New Roman" w:hAnsi="Times New Roman"/>
          <w:sz w:val="28"/>
          <w:szCs w:val="28"/>
        </w:rPr>
        <w:t>D</w:t>
      </w:r>
      <w:r w:rsidR="00694553">
        <w:rPr>
          <w:rFonts w:ascii="Times New Roman" w:hAnsi="Times New Roman"/>
          <w:sz w:val="28"/>
          <w:szCs w:val="28"/>
        </w:rPr>
        <w:t>augavpilī;</w:t>
      </w:r>
    </w:p>
    <w:p w:rsidR="00694553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1.55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4553">
        <w:rPr>
          <w:rFonts w:ascii="Times New Roman" w:hAnsi="Times New Roman"/>
          <w:sz w:val="28"/>
          <w:szCs w:val="28"/>
        </w:rPr>
        <w:t xml:space="preserve">Valmierā; </w:t>
      </w:r>
    </w:p>
    <w:p w:rsidR="00525A7C" w:rsidRPr="00694553" w:rsidRDefault="008A3519" w:rsidP="005317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1.56</w:t>
      </w:r>
      <w:r w:rsidRPr="00696585">
        <w:rPr>
          <w:rFonts w:ascii="Times New Roman" w:hAnsi="Times New Roman"/>
          <w:sz w:val="28"/>
          <w:szCs w:val="28"/>
        </w:rPr>
        <w:t xml:space="preserve">. </w:t>
      </w:r>
      <w:r w:rsidR="00694553">
        <w:rPr>
          <w:rFonts w:ascii="Times New Roman" w:hAnsi="Times New Roman"/>
          <w:sz w:val="28"/>
          <w:szCs w:val="28"/>
        </w:rPr>
        <w:t>R</w:t>
      </w:r>
      <w:r w:rsidR="004D12AA" w:rsidRPr="00694553">
        <w:rPr>
          <w:rFonts w:ascii="Times New Roman" w:hAnsi="Times New Roman"/>
          <w:sz w:val="28"/>
          <w:szCs w:val="28"/>
        </w:rPr>
        <w:t>ēz</w:t>
      </w:r>
      <w:r w:rsidR="00694553">
        <w:rPr>
          <w:rFonts w:ascii="Times New Roman" w:hAnsi="Times New Roman"/>
          <w:sz w:val="28"/>
          <w:szCs w:val="28"/>
        </w:rPr>
        <w:t>eknē.</w:t>
      </w:r>
      <w:r w:rsidR="000758F8">
        <w:rPr>
          <w:rFonts w:ascii="Times New Roman" w:hAnsi="Times New Roman"/>
          <w:sz w:val="28"/>
          <w:szCs w:val="28"/>
        </w:rPr>
        <w:t>”</w:t>
      </w:r>
    </w:p>
    <w:p w:rsidR="00503395" w:rsidRPr="00694553" w:rsidRDefault="00503395" w:rsidP="00694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C81" w:rsidRPr="00694553" w:rsidRDefault="00E45C81" w:rsidP="006945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694553" w:rsidRDefault="00503395" w:rsidP="00694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4553">
        <w:rPr>
          <w:rFonts w:ascii="Times New Roman" w:hAnsi="Times New Roman"/>
          <w:sz w:val="28"/>
          <w:szCs w:val="28"/>
        </w:rPr>
        <w:tab/>
        <w:t>Ministru prezidente</w:t>
      </w:r>
      <w:r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ab/>
      </w:r>
      <w:r w:rsidR="004C2DE9" w:rsidRPr="00694553">
        <w:rPr>
          <w:rFonts w:ascii="Times New Roman" w:hAnsi="Times New Roman"/>
          <w:sz w:val="28"/>
          <w:szCs w:val="28"/>
        </w:rPr>
        <w:tab/>
      </w:r>
      <w:r w:rsidRPr="00694553">
        <w:rPr>
          <w:rFonts w:ascii="Times New Roman" w:hAnsi="Times New Roman"/>
          <w:sz w:val="28"/>
          <w:szCs w:val="28"/>
        </w:rPr>
        <w:t>L.Straujuma</w:t>
      </w:r>
    </w:p>
    <w:p w:rsid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395">
        <w:rPr>
          <w:rFonts w:ascii="Times New Roman" w:hAnsi="Times New Roman"/>
          <w:sz w:val="28"/>
          <w:szCs w:val="28"/>
        </w:rPr>
        <w:tab/>
        <w:t>Zemkopības ministrs</w:t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ab/>
      </w:r>
      <w:r w:rsidR="004C2DE9">
        <w:rPr>
          <w:rFonts w:ascii="Times New Roman" w:hAnsi="Times New Roman"/>
          <w:sz w:val="28"/>
          <w:szCs w:val="28"/>
        </w:rPr>
        <w:tab/>
      </w:r>
      <w:r w:rsidRPr="00503395">
        <w:rPr>
          <w:rFonts w:ascii="Times New Roman" w:hAnsi="Times New Roman"/>
          <w:sz w:val="28"/>
          <w:szCs w:val="28"/>
        </w:rPr>
        <w:t>J.Dūklavs</w:t>
      </w:r>
    </w:p>
    <w:p w:rsidR="00503395" w:rsidRPr="00503395" w:rsidRDefault="00503395" w:rsidP="00503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03C" w:rsidRDefault="00DB403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03C" w:rsidRDefault="00DB403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403C" w:rsidRDefault="00DB403C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8F5" w:rsidRDefault="005318F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32E3" w:rsidRDefault="006D32E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6023" w:rsidRDefault="005D602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2014.08.08. 16:00</w:t>
      </w:r>
    </w:p>
    <w:p w:rsidR="005D6023" w:rsidRDefault="005D6023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214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503395" w:rsidRPr="00503395" w:rsidRDefault="004C2DE9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L.Gurecka</w:t>
      </w:r>
    </w:p>
    <w:p w:rsidR="00E63563" w:rsidRDefault="00503395" w:rsidP="005033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3395">
        <w:rPr>
          <w:rFonts w:ascii="Times New Roman" w:hAnsi="Times New Roman"/>
          <w:sz w:val="20"/>
          <w:szCs w:val="20"/>
        </w:rPr>
        <w:t>67027</w:t>
      </w:r>
      <w:r w:rsidR="004C2DE9">
        <w:rPr>
          <w:rFonts w:ascii="Times New Roman" w:hAnsi="Times New Roman"/>
          <w:sz w:val="20"/>
          <w:szCs w:val="20"/>
        </w:rPr>
        <w:t>063</w:t>
      </w:r>
      <w:r w:rsidRPr="00503395">
        <w:rPr>
          <w:rFonts w:ascii="Times New Roman" w:hAnsi="Times New Roman"/>
          <w:sz w:val="20"/>
          <w:szCs w:val="20"/>
        </w:rPr>
        <w:t xml:space="preserve">, </w:t>
      </w:r>
      <w:r w:rsidR="00D16A38" w:rsidRPr="005D6023">
        <w:rPr>
          <w:rFonts w:ascii="Times New Roman" w:hAnsi="Times New Roman"/>
          <w:sz w:val="20"/>
          <w:szCs w:val="20"/>
        </w:rPr>
        <w:t>Linda.Gurecka@zm.gov.lv</w:t>
      </w:r>
    </w:p>
    <w:sectPr w:rsidR="00E63563" w:rsidSect="009A6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66" w:rsidRDefault="00E02D66" w:rsidP="003E4602">
      <w:pPr>
        <w:spacing w:after="0" w:line="240" w:lineRule="auto"/>
      </w:pPr>
      <w:r>
        <w:separator/>
      </w:r>
    </w:p>
  </w:endnote>
  <w:endnote w:type="continuationSeparator" w:id="0">
    <w:p w:rsidR="00E02D66" w:rsidRDefault="00E02D66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CE" w:rsidRDefault="00344BC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29683F" w:rsidRDefault="00344BCE" w:rsidP="0029683F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ZMnot_07</w:t>
    </w:r>
    <w:r w:rsidR="009C5114" w:rsidRPr="0029683F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="009C5114" w:rsidRPr="0029683F">
      <w:rPr>
        <w:rFonts w:ascii="Times New Roman" w:hAnsi="Times New Roman"/>
        <w:sz w:val="20"/>
        <w:szCs w:val="20"/>
      </w:rPr>
      <w:t>14</w:t>
    </w:r>
    <w:r w:rsidR="00604740" w:rsidRPr="0029683F">
      <w:rPr>
        <w:rFonts w:ascii="Times New Roman" w:hAnsi="Times New Roman"/>
        <w:sz w:val="20"/>
        <w:szCs w:val="20"/>
      </w:rPr>
      <w:t>_biopasakumi</w:t>
    </w:r>
    <w:r w:rsidR="00E63563" w:rsidRPr="0029683F">
      <w:rPr>
        <w:rFonts w:ascii="Times New Roman" w:hAnsi="Times New Roman"/>
        <w:sz w:val="20"/>
        <w:szCs w:val="20"/>
      </w:rPr>
      <w:t xml:space="preserve">; </w:t>
    </w:r>
    <w:r w:rsidR="0029683F" w:rsidRPr="0029683F">
      <w:rPr>
        <w:rFonts w:ascii="Times New Roman" w:hAnsi="Times New Roman"/>
        <w:sz w:val="20"/>
        <w:szCs w:val="20"/>
      </w:rPr>
      <w:t xml:space="preserve">Ministru kabineta noteikumu projekts </w:t>
    </w:r>
    <w:r w:rsidR="0029683F">
      <w:rPr>
        <w:rFonts w:ascii="Times New Roman" w:hAnsi="Times New Roman"/>
        <w:sz w:val="20"/>
        <w:szCs w:val="20"/>
      </w:rPr>
      <w:t>„</w:t>
    </w:r>
    <w:r w:rsidR="0029683F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29683F">
      <w:rPr>
        <w:rFonts w:ascii="Times New Roman" w:hAnsi="Times New Roman"/>
        <w:bCs/>
        <w:sz w:val="20"/>
        <w:szCs w:val="20"/>
      </w:rPr>
      <w:t>”</w:t>
    </w:r>
    <w:r w:rsidR="00E63563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395" w:rsidRPr="00525E02" w:rsidRDefault="00006FD8" w:rsidP="001C18E8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ZMrik_0</w:t>
    </w:r>
    <w:r w:rsidR="001F1EF1">
      <w:rPr>
        <w:rFonts w:ascii="Times New Roman" w:hAnsi="Times New Roman"/>
        <w:sz w:val="20"/>
        <w:szCs w:val="20"/>
      </w:rPr>
      <w:t>7</w:t>
    </w:r>
    <w:r w:rsidR="00E83206" w:rsidRPr="00525E02">
      <w:rPr>
        <w:rFonts w:ascii="Times New Roman" w:hAnsi="Times New Roman"/>
        <w:sz w:val="20"/>
        <w:szCs w:val="20"/>
      </w:rPr>
      <w:t>0</w:t>
    </w:r>
    <w:r>
      <w:rPr>
        <w:rFonts w:ascii="Times New Roman" w:hAnsi="Times New Roman"/>
        <w:sz w:val="20"/>
        <w:szCs w:val="20"/>
      </w:rPr>
      <w:t>8</w:t>
    </w:r>
    <w:r w:rsidR="00E83206" w:rsidRPr="00525E02">
      <w:rPr>
        <w:rFonts w:ascii="Times New Roman" w:hAnsi="Times New Roman"/>
        <w:sz w:val="20"/>
        <w:szCs w:val="20"/>
      </w:rPr>
      <w:t>14_ACMarkarteja</w:t>
    </w:r>
    <w:r w:rsidR="00526595" w:rsidRPr="00525E02">
      <w:rPr>
        <w:rFonts w:ascii="Times New Roman" w:hAnsi="Times New Roman"/>
        <w:sz w:val="20"/>
        <w:szCs w:val="20"/>
      </w:rPr>
      <w:t xml:space="preserve">; </w:t>
    </w:r>
    <w:r w:rsidR="00525E02" w:rsidRPr="00525E02">
      <w:rPr>
        <w:rFonts w:ascii="Times New Roman" w:hAnsi="Times New Roman"/>
        <w:sz w:val="20"/>
        <w:szCs w:val="20"/>
      </w:rPr>
      <w:t>Ministru kabineta rīkojuma projekts „</w:t>
    </w:r>
    <w:r w:rsidR="00525E02" w:rsidRPr="00525E02">
      <w:rPr>
        <w:rFonts w:ascii="Times New Roman" w:hAnsi="Times New Roman"/>
        <w:bCs/>
        <w:sz w:val="20"/>
        <w:szCs w:val="20"/>
      </w:rPr>
      <w:t>Grozījum</w:t>
    </w:r>
    <w:r w:rsidR="00F7074F">
      <w:rPr>
        <w:rFonts w:ascii="Times New Roman" w:hAnsi="Times New Roman"/>
        <w:bCs/>
        <w:sz w:val="20"/>
        <w:szCs w:val="20"/>
      </w:rPr>
      <w:t>i</w:t>
    </w:r>
    <w:r w:rsidR="00525E02" w:rsidRPr="00525E02">
      <w:rPr>
        <w:rFonts w:ascii="Times New Roman" w:hAnsi="Times New Roman"/>
        <w:bCs/>
        <w:sz w:val="20"/>
        <w:szCs w:val="20"/>
      </w:rPr>
      <w:t xml:space="preserve"> Ministru kabineta 2014.gada 2.jūlija rīkojumā Nr.322 „</w:t>
    </w:r>
    <w:r w:rsidR="00525E02" w:rsidRPr="00525E02">
      <w:rPr>
        <w:rFonts w:ascii="Times New Roman" w:hAnsi="Times New Roman"/>
        <w:sz w:val="20"/>
        <w:szCs w:val="20"/>
      </w:rPr>
      <w:t>Par ārkārtējās situācijas izsludināšanu</w:t>
    </w:r>
    <w:r w:rsidR="00525E02" w:rsidRPr="00525E02">
      <w:rPr>
        <w:rFonts w:ascii="Times New Roman" w:hAnsi="Times New Roman"/>
        <w:bCs/>
        <w:sz w:val="20"/>
        <w:szCs w:val="20"/>
      </w:rPr>
      <w:t>”</w:t>
    </w:r>
    <w:r w:rsidR="001C18E8" w:rsidRPr="00525E02">
      <w:rPr>
        <w:rFonts w:ascii="Times New Roman" w:hAnsi="Times New Roman"/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66" w:rsidRDefault="00E02D66" w:rsidP="003E4602">
      <w:pPr>
        <w:spacing w:after="0" w:line="240" w:lineRule="auto"/>
      </w:pPr>
      <w:r>
        <w:separator/>
      </w:r>
    </w:p>
  </w:footnote>
  <w:footnote w:type="continuationSeparator" w:id="0">
    <w:p w:rsidR="00E02D66" w:rsidRDefault="00E02D66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CE" w:rsidRDefault="00344BC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5D6023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CE" w:rsidRDefault="00344B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05678"/>
    <w:rsid w:val="00006FD8"/>
    <w:rsid w:val="00011CEA"/>
    <w:rsid w:val="00015D29"/>
    <w:rsid w:val="0003222D"/>
    <w:rsid w:val="00034F41"/>
    <w:rsid w:val="000352AE"/>
    <w:rsid w:val="00036703"/>
    <w:rsid w:val="00054C79"/>
    <w:rsid w:val="0005574F"/>
    <w:rsid w:val="0006375B"/>
    <w:rsid w:val="00064A56"/>
    <w:rsid w:val="00067A56"/>
    <w:rsid w:val="000758F8"/>
    <w:rsid w:val="000805B9"/>
    <w:rsid w:val="00083E6C"/>
    <w:rsid w:val="00085AAB"/>
    <w:rsid w:val="00086322"/>
    <w:rsid w:val="0009037C"/>
    <w:rsid w:val="0009336C"/>
    <w:rsid w:val="00096E70"/>
    <w:rsid w:val="000A1469"/>
    <w:rsid w:val="000B1E10"/>
    <w:rsid w:val="000C33CC"/>
    <w:rsid w:val="000C7AA4"/>
    <w:rsid w:val="000D0781"/>
    <w:rsid w:val="000D227F"/>
    <w:rsid w:val="000D3165"/>
    <w:rsid w:val="000E6C28"/>
    <w:rsid w:val="000F5E7B"/>
    <w:rsid w:val="0010103C"/>
    <w:rsid w:val="00117F83"/>
    <w:rsid w:val="001246CD"/>
    <w:rsid w:val="00130E2C"/>
    <w:rsid w:val="001319E1"/>
    <w:rsid w:val="00131C83"/>
    <w:rsid w:val="00141A94"/>
    <w:rsid w:val="00141B6A"/>
    <w:rsid w:val="001439CB"/>
    <w:rsid w:val="00146406"/>
    <w:rsid w:val="001627C0"/>
    <w:rsid w:val="001668F6"/>
    <w:rsid w:val="001678A8"/>
    <w:rsid w:val="00167A5F"/>
    <w:rsid w:val="00167F45"/>
    <w:rsid w:val="00173C8A"/>
    <w:rsid w:val="00177E02"/>
    <w:rsid w:val="001855B7"/>
    <w:rsid w:val="0019554E"/>
    <w:rsid w:val="001B10B1"/>
    <w:rsid w:val="001B71E8"/>
    <w:rsid w:val="001C18E8"/>
    <w:rsid w:val="001C43AA"/>
    <w:rsid w:val="001C6E6F"/>
    <w:rsid w:val="001D1287"/>
    <w:rsid w:val="001D1C0D"/>
    <w:rsid w:val="001D4CF7"/>
    <w:rsid w:val="001E0519"/>
    <w:rsid w:val="001E3A95"/>
    <w:rsid w:val="001F1EF1"/>
    <w:rsid w:val="001F7E3D"/>
    <w:rsid w:val="0020080E"/>
    <w:rsid w:val="002014E6"/>
    <w:rsid w:val="002048E5"/>
    <w:rsid w:val="00211D20"/>
    <w:rsid w:val="00213A38"/>
    <w:rsid w:val="00216ED8"/>
    <w:rsid w:val="0023309E"/>
    <w:rsid w:val="00235F3F"/>
    <w:rsid w:val="00236371"/>
    <w:rsid w:val="0024448D"/>
    <w:rsid w:val="0025382E"/>
    <w:rsid w:val="0026059F"/>
    <w:rsid w:val="00263BBE"/>
    <w:rsid w:val="00270CD3"/>
    <w:rsid w:val="00275B0C"/>
    <w:rsid w:val="002812AE"/>
    <w:rsid w:val="0029683F"/>
    <w:rsid w:val="002A0E13"/>
    <w:rsid w:val="002A6494"/>
    <w:rsid w:val="002A7F83"/>
    <w:rsid w:val="002D08EA"/>
    <w:rsid w:val="002D10B6"/>
    <w:rsid w:val="002E239E"/>
    <w:rsid w:val="002E5286"/>
    <w:rsid w:val="002E5A7F"/>
    <w:rsid w:val="002F0B74"/>
    <w:rsid w:val="002F35D1"/>
    <w:rsid w:val="002F6D1E"/>
    <w:rsid w:val="003006E1"/>
    <w:rsid w:val="003228B4"/>
    <w:rsid w:val="003303B6"/>
    <w:rsid w:val="00334311"/>
    <w:rsid w:val="003360A8"/>
    <w:rsid w:val="003377DF"/>
    <w:rsid w:val="00337C1B"/>
    <w:rsid w:val="003410E6"/>
    <w:rsid w:val="00344BCE"/>
    <w:rsid w:val="00345DCC"/>
    <w:rsid w:val="003476E2"/>
    <w:rsid w:val="00352953"/>
    <w:rsid w:val="003608DA"/>
    <w:rsid w:val="0036272A"/>
    <w:rsid w:val="0036320D"/>
    <w:rsid w:val="00373DCF"/>
    <w:rsid w:val="00381D42"/>
    <w:rsid w:val="0039249C"/>
    <w:rsid w:val="00396759"/>
    <w:rsid w:val="00396895"/>
    <w:rsid w:val="003B5D6E"/>
    <w:rsid w:val="003B70BC"/>
    <w:rsid w:val="003C0216"/>
    <w:rsid w:val="003C160A"/>
    <w:rsid w:val="003C1DA1"/>
    <w:rsid w:val="003C77B5"/>
    <w:rsid w:val="003C7B4E"/>
    <w:rsid w:val="003E002D"/>
    <w:rsid w:val="003E25AB"/>
    <w:rsid w:val="003E3CB1"/>
    <w:rsid w:val="003E4602"/>
    <w:rsid w:val="00406F14"/>
    <w:rsid w:val="00407E38"/>
    <w:rsid w:val="00413763"/>
    <w:rsid w:val="00416CA9"/>
    <w:rsid w:val="004175FB"/>
    <w:rsid w:val="0042024A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5237E"/>
    <w:rsid w:val="00457832"/>
    <w:rsid w:val="00464CE8"/>
    <w:rsid w:val="0047527D"/>
    <w:rsid w:val="004752E2"/>
    <w:rsid w:val="00477698"/>
    <w:rsid w:val="00480B11"/>
    <w:rsid w:val="00483363"/>
    <w:rsid w:val="00485F1E"/>
    <w:rsid w:val="00486D8D"/>
    <w:rsid w:val="004977E2"/>
    <w:rsid w:val="004A7A58"/>
    <w:rsid w:val="004B249E"/>
    <w:rsid w:val="004C2DE9"/>
    <w:rsid w:val="004C5FAF"/>
    <w:rsid w:val="004D12AA"/>
    <w:rsid w:val="004D6D0A"/>
    <w:rsid w:val="004E0185"/>
    <w:rsid w:val="004E4A43"/>
    <w:rsid w:val="005007F5"/>
    <w:rsid w:val="00502998"/>
    <w:rsid w:val="00503395"/>
    <w:rsid w:val="00505271"/>
    <w:rsid w:val="00511064"/>
    <w:rsid w:val="005121E5"/>
    <w:rsid w:val="0051456A"/>
    <w:rsid w:val="00521B1E"/>
    <w:rsid w:val="0052493F"/>
    <w:rsid w:val="0052553D"/>
    <w:rsid w:val="00525A7C"/>
    <w:rsid w:val="00525E02"/>
    <w:rsid w:val="00526595"/>
    <w:rsid w:val="00526D37"/>
    <w:rsid w:val="005306E4"/>
    <w:rsid w:val="00531767"/>
    <w:rsid w:val="005318F5"/>
    <w:rsid w:val="00532375"/>
    <w:rsid w:val="00543AF0"/>
    <w:rsid w:val="0054539A"/>
    <w:rsid w:val="00561E5C"/>
    <w:rsid w:val="00566A57"/>
    <w:rsid w:val="00566D17"/>
    <w:rsid w:val="00594A78"/>
    <w:rsid w:val="005953F9"/>
    <w:rsid w:val="005973C8"/>
    <w:rsid w:val="005A4E64"/>
    <w:rsid w:val="005A67C2"/>
    <w:rsid w:val="005A7C57"/>
    <w:rsid w:val="005B5B4E"/>
    <w:rsid w:val="005C327F"/>
    <w:rsid w:val="005C419E"/>
    <w:rsid w:val="005C460B"/>
    <w:rsid w:val="005C53AA"/>
    <w:rsid w:val="005C6DEF"/>
    <w:rsid w:val="005C7C88"/>
    <w:rsid w:val="005D292B"/>
    <w:rsid w:val="005D6023"/>
    <w:rsid w:val="005E12D7"/>
    <w:rsid w:val="005E228C"/>
    <w:rsid w:val="00604740"/>
    <w:rsid w:val="00615AAE"/>
    <w:rsid w:val="00615C4F"/>
    <w:rsid w:val="0062288F"/>
    <w:rsid w:val="00632E3D"/>
    <w:rsid w:val="00642AB3"/>
    <w:rsid w:val="00643CB8"/>
    <w:rsid w:val="00646200"/>
    <w:rsid w:val="00652891"/>
    <w:rsid w:val="006535E9"/>
    <w:rsid w:val="00654BE0"/>
    <w:rsid w:val="006569B8"/>
    <w:rsid w:val="00660D29"/>
    <w:rsid w:val="00665DE2"/>
    <w:rsid w:val="00672B39"/>
    <w:rsid w:val="006808C4"/>
    <w:rsid w:val="00684CB8"/>
    <w:rsid w:val="00686A6A"/>
    <w:rsid w:val="00687A79"/>
    <w:rsid w:val="00694553"/>
    <w:rsid w:val="00696585"/>
    <w:rsid w:val="006B33C6"/>
    <w:rsid w:val="006B439D"/>
    <w:rsid w:val="006C2189"/>
    <w:rsid w:val="006C643A"/>
    <w:rsid w:val="006C6B20"/>
    <w:rsid w:val="006D32E3"/>
    <w:rsid w:val="006D4B6D"/>
    <w:rsid w:val="006D7E42"/>
    <w:rsid w:val="006E16AC"/>
    <w:rsid w:val="006E22E2"/>
    <w:rsid w:val="006E62EF"/>
    <w:rsid w:val="00703DF8"/>
    <w:rsid w:val="007051C6"/>
    <w:rsid w:val="007061BF"/>
    <w:rsid w:val="00707A07"/>
    <w:rsid w:val="00707BF6"/>
    <w:rsid w:val="00710EEE"/>
    <w:rsid w:val="00711AEE"/>
    <w:rsid w:val="007223F3"/>
    <w:rsid w:val="00722762"/>
    <w:rsid w:val="00725868"/>
    <w:rsid w:val="00731878"/>
    <w:rsid w:val="00744BCE"/>
    <w:rsid w:val="007477D0"/>
    <w:rsid w:val="007567EF"/>
    <w:rsid w:val="00757FA3"/>
    <w:rsid w:val="00764567"/>
    <w:rsid w:val="00765B38"/>
    <w:rsid w:val="007704A0"/>
    <w:rsid w:val="00770FEE"/>
    <w:rsid w:val="00775C55"/>
    <w:rsid w:val="0078000B"/>
    <w:rsid w:val="00781315"/>
    <w:rsid w:val="007840C8"/>
    <w:rsid w:val="007858FB"/>
    <w:rsid w:val="007906EF"/>
    <w:rsid w:val="0079619E"/>
    <w:rsid w:val="007A1D9B"/>
    <w:rsid w:val="007A3A64"/>
    <w:rsid w:val="007A7460"/>
    <w:rsid w:val="007A7F66"/>
    <w:rsid w:val="007B0F78"/>
    <w:rsid w:val="007B26F5"/>
    <w:rsid w:val="007B32BF"/>
    <w:rsid w:val="007B7F9B"/>
    <w:rsid w:val="007C09F1"/>
    <w:rsid w:val="007C13D7"/>
    <w:rsid w:val="007D6804"/>
    <w:rsid w:val="007E0FE3"/>
    <w:rsid w:val="007E646E"/>
    <w:rsid w:val="007F7968"/>
    <w:rsid w:val="00811004"/>
    <w:rsid w:val="00817258"/>
    <w:rsid w:val="00820C56"/>
    <w:rsid w:val="0082554F"/>
    <w:rsid w:val="008364B4"/>
    <w:rsid w:val="00836F64"/>
    <w:rsid w:val="008630B4"/>
    <w:rsid w:val="00864F87"/>
    <w:rsid w:val="00870F79"/>
    <w:rsid w:val="00882C9A"/>
    <w:rsid w:val="00882CD0"/>
    <w:rsid w:val="00883035"/>
    <w:rsid w:val="00884604"/>
    <w:rsid w:val="00890CFC"/>
    <w:rsid w:val="00894354"/>
    <w:rsid w:val="008A03E4"/>
    <w:rsid w:val="008A08FD"/>
    <w:rsid w:val="008A1512"/>
    <w:rsid w:val="008A3519"/>
    <w:rsid w:val="008B5B22"/>
    <w:rsid w:val="008B6682"/>
    <w:rsid w:val="008C3036"/>
    <w:rsid w:val="008D36D4"/>
    <w:rsid w:val="008E1507"/>
    <w:rsid w:val="008E162E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8F354A"/>
    <w:rsid w:val="0090035F"/>
    <w:rsid w:val="00914ADD"/>
    <w:rsid w:val="00917FB5"/>
    <w:rsid w:val="00924691"/>
    <w:rsid w:val="00926FD8"/>
    <w:rsid w:val="0093225E"/>
    <w:rsid w:val="009417C6"/>
    <w:rsid w:val="00941E21"/>
    <w:rsid w:val="00947CE0"/>
    <w:rsid w:val="0095023B"/>
    <w:rsid w:val="00953A0C"/>
    <w:rsid w:val="0095537E"/>
    <w:rsid w:val="00955668"/>
    <w:rsid w:val="00960371"/>
    <w:rsid w:val="009656AC"/>
    <w:rsid w:val="00967741"/>
    <w:rsid w:val="00970EAF"/>
    <w:rsid w:val="00970FD6"/>
    <w:rsid w:val="00977857"/>
    <w:rsid w:val="00982CF5"/>
    <w:rsid w:val="00985981"/>
    <w:rsid w:val="00987994"/>
    <w:rsid w:val="00987C4D"/>
    <w:rsid w:val="00995169"/>
    <w:rsid w:val="00997D0B"/>
    <w:rsid w:val="009A0C88"/>
    <w:rsid w:val="009A0DE9"/>
    <w:rsid w:val="009A62F2"/>
    <w:rsid w:val="009C5114"/>
    <w:rsid w:val="009D2419"/>
    <w:rsid w:val="009D3801"/>
    <w:rsid w:val="009D6CA5"/>
    <w:rsid w:val="00A04324"/>
    <w:rsid w:val="00A04FAA"/>
    <w:rsid w:val="00A16C6F"/>
    <w:rsid w:val="00A173D1"/>
    <w:rsid w:val="00A1789C"/>
    <w:rsid w:val="00A234F0"/>
    <w:rsid w:val="00A37118"/>
    <w:rsid w:val="00A47CB0"/>
    <w:rsid w:val="00A50F60"/>
    <w:rsid w:val="00A61459"/>
    <w:rsid w:val="00A71105"/>
    <w:rsid w:val="00A738E5"/>
    <w:rsid w:val="00AA7205"/>
    <w:rsid w:val="00AB2AC0"/>
    <w:rsid w:val="00AC3EF1"/>
    <w:rsid w:val="00AC6FA6"/>
    <w:rsid w:val="00AD7781"/>
    <w:rsid w:val="00AE2FC0"/>
    <w:rsid w:val="00AE322F"/>
    <w:rsid w:val="00AF4615"/>
    <w:rsid w:val="00AF7B00"/>
    <w:rsid w:val="00B0078C"/>
    <w:rsid w:val="00B02E9D"/>
    <w:rsid w:val="00B057B6"/>
    <w:rsid w:val="00B14378"/>
    <w:rsid w:val="00B16419"/>
    <w:rsid w:val="00B23460"/>
    <w:rsid w:val="00B35F00"/>
    <w:rsid w:val="00B4261F"/>
    <w:rsid w:val="00B43CE2"/>
    <w:rsid w:val="00B43E82"/>
    <w:rsid w:val="00B44B9D"/>
    <w:rsid w:val="00B47A69"/>
    <w:rsid w:val="00B60438"/>
    <w:rsid w:val="00B708A5"/>
    <w:rsid w:val="00B75608"/>
    <w:rsid w:val="00B77AE6"/>
    <w:rsid w:val="00BA284B"/>
    <w:rsid w:val="00BA2902"/>
    <w:rsid w:val="00BB0DE1"/>
    <w:rsid w:val="00BB4CC2"/>
    <w:rsid w:val="00BB688B"/>
    <w:rsid w:val="00BC1A3C"/>
    <w:rsid w:val="00BC3EAF"/>
    <w:rsid w:val="00BC42AA"/>
    <w:rsid w:val="00BD18D3"/>
    <w:rsid w:val="00BD4148"/>
    <w:rsid w:val="00BD56EC"/>
    <w:rsid w:val="00BE0CD6"/>
    <w:rsid w:val="00BF612B"/>
    <w:rsid w:val="00C30969"/>
    <w:rsid w:val="00C3264D"/>
    <w:rsid w:val="00C470B3"/>
    <w:rsid w:val="00C53D3F"/>
    <w:rsid w:val="00C660F0"/>
    <w:rsid w:val="00C72AEB"/>
    <w:rsid w:val="00C81482"/>
    <w:rsid w:val="00C90B6C"/>
    <w:rsid w:val="00C92C5C"/>
    <w:rsid w:val="00CA0778"/>
    <w:rsid w:val="00CA36DC"/>
    <w:rsid w:val="00CA7A79"/>
    <w:rsid w:val="00CB7BC1"/>
    <w:rsid w:val="00CC0209"/>
    <w:rsid w:val="00CC159E"/>
    <w:rsid w:val="00CC6E83"/>
    <w:rsid w:val="00CD5647"/>
    <w:rsid w:val="00CE6DE2"/>
    <w:rsid w:val="00CF38FC"/>
    <w:rsid w:val="00CF70CC"/>
    <w:rsid w:val="00D026EC"/>
    <w:rsid w:val="00D13B32"/>
    <w:rsid w:val="00D16A38"/>
    <w:rsid w:val="00D20C2A"/>
    <w:rsid w:val="00D20EC8"/>
    <w:rsid w:val="00D2263D"/>
    <w:rsid w:val="00D275DF"/>
    <w:rsid w:val="00D3331E"/>
    <w:rsid w:val="00D429BC"/>
    <w:rsid w:val="00D45856"/>
    <w:rsid w:val="00D60D76"/>
    <w:rsid w:val="00D62A2B"/>
    <w:rsid w:val="00D648CE"/>
    <w:rsid w:val="00D650B7"/>
    <w:rsid w:val="00D71F00"/>
    <w:rsid w:val="00D76B02"/>
    <w:rsid w:val="00D918DE"/>
    <w:rsid w:val="00D97E44"/>
    <w:rsid w:val="00DB403C"/>
    <w:rsid w:val="00DC5397"/>
    <w:rsid w:val="00DE2677"/>
    <w:rsid w:val="00DF088F"/>
    <w:rsid w:val="00E00DA5"/>
    <w:rsid w:val="00E02D66"/>
    <w:rsid w:val="00E02E79"/>
    <w:rsid w:val="00E05A1B"/>
    <w:rsid w:val="00E0629B"/>
    <w:rsid w:val="00E06CC1"/>
    <w:rsid w:val="00E070B9"/>
    <w:rsid w:val="00E13E7C"/>
    <w:rsid w:val="00E23954"/>
    <w:rsid w:val="00E25BDC"/>
    <w:rsid w:val="00E264D5"/>
    <w:rsid w:val="00E32F90"/>
    <w:rsid w:val="00E358CD"/>
    <w:rsid w:val="00E413F1"/>
    <w:rsid w:val="00E42858"/>
    <w:rsid w:val="00E44D8A"/>
    <w:rsid w:val="00E45C81"/>
    <w:rsid w:val="00E51840"/>
    <w:rsid w:val="00E53FA6"/>
    <w:rsid w:val="00E559B8"/>
    <w:rsid w:val="00E63563"/>
    <w:rsid w:val="00E70B62"/>
    <w:rsid w:val="00E73BB8"/>
    <w:rsid w:val="00E8073C"/>
    <w:rsid w:val="00E811AB"/>
    <w:rsid w:val="00E83206"/>
    <w:rsid w:val="00E9078C"/>
    <w:rsid w:val="00E9452E"/>
    <w:rsid w:val="00E948B8"/>
    <w:rsid w:val="00EA0421"/>
    <w:rsid w:val="00EA1963"/>
    <w:rsid w:val="00EA7CA1"/>
    <w:rsid w:val="00EB148D"/>
    <w:rsid w:val="00EB644F"/>
    <w:rsid w:val="00EC2AC7"/>
    <w:rsid w:val="00EC35DA"/>
    <w:rsid w:val="00EC6360"/>
    <w:rsid w:val="00ED3ABC"/>
    <w:rsid w:val="00EE1EC4"/>
    <w:rsid w:val="00EE2D05"/>
    <w:rsid w:val="00F02269"/>
    <w:rsid w:val="00F029EA"/>
    <w:rsid w:val="00F03C7C"/>
    <w:rsid w:val="00F07E39"/>
    <w:rsid w:val="00F13CD2"/>
    <w:rsid w:val="00F25BA7"/>
    <w:rsid w:val="00F315C0"/>
    <w:rsid w:val="00F363B3"/>
    <w:rsid w:val="00F41F63"/>
    <w:rsid w:val="00F4474A"/>
    <w:rsid w:val="00F45C76"/>
    <w:rsid w:val="00F56A7D"/>
    <w:rsid w:val="00F60AF1"/>
    <w:rsid w:val="00F6544C"/>
    <w:rsid w:val="00F67287"/>
    <w:rsid w:val="00F67EA4"/>
    <w:rsid w:val="00F7074F"/>
    <w:rsid w:val="00F71602"/>
    <w:rsid w:val="00F858D6"/>
    <w:rsid w:val="00F901D4"/>
    <w:rsid w:val="00F904A1"/>
    <w:rsid w:val="00F93F32"/>
    <w:rsid w:val="00F95AA6"/>
    <w:rsid w:val="00FB1680"/>
    <w:rsid w:val="00FB40A4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"/>
  <w:shapeDefaults>
    <o:shapedefaults v:ext="edit" spidmax="4097"/>
    <o:shapelayout v:ext="edit">
      <o:idmap v:ext="edit" data="1"/>
    </o:shapelayout>
  </w:shapeDefaults>
  <w:decimalSymbol w:val=","/>
  <w:listSeparator w:val=";"/>
  <w15:docId w15:val="{9922162C-8DEC-4C8D-912D-61B75D2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next w:val="Parasts"/>
    <w:link w:val="Virsraksts3Rakstz"/>
    <w:qFormat/>
    <w:locked/>
    <w:rsid w:val="00F904A1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/>
      <w:i/>
      <w:iCs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character" w:customStyle="1" w:styleId="Virsraksts3Rakstz">
    <w:name w:val="Virsraksts 3 Rakstz."/>
    <w:basedOn w:val="Noklusjumarindkopasfonts"/>
    <w:link w:val="Virsraksts3"/>
    <w:rsid w:val="00F904A1"/>
    <w:rPr>
      <w:rFonts w:ascii="Times New Roman" w:eastAsia="Times New Roman" w:hAnsi="Times New Roman"/>
      <w:i/>
      <w:i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4C39-4B39-4BD1-981A-F34CCE55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227</Words>
  <Characters>1609</Characters>
  <Application>Microsoft Office Word</Application>
  <DocSecurity>0</DocSecurity>
  <Lines>100</Lines>
  <Paragraphs>53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2.jūlija rīkojumā Nr.322 „Par ārkārtējās situācijas izsludināšanu”</vt:lpstr>
    </vt:vector>
  </TitlesOfParts>
  <Company>Zemkopības Ministrija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2.jūlija rīkojumā Nr.322 „Par ārkārtējās situācijas izsludināšanu”</dc:title>
  <dc:subject>MK rīkojuma projekts</dc:subject>
  <dc:creator>Linda Gurecka</dc:creator>
  <dc:description>linda.gurecka@zm.gov.lv, 67027063</dc:description>
  <cp:lastModifiedBy>ZM Lietvedibas nodala</cp:lastModifiedBy>
  <cp:revision>16</cp:revision>
  <cp:lastPrinted>2014-07-16T05:18:00Z</cp:lastPrinted>
  <dcterms:created xsi:type="dcterms:W3CDTF">2014-08-07T12:18:00Z</dcterms:created>
  <dcterms:modified xsi:type="dcterms:W3CDTF">2014-08-08T13:00:00Z</dcterms:modified>
</cp:coreProperties>
</file>