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9D679AC" w14:textId="77777777" w:rsidR="007068AE" w:rsidRPr="00F5458C" w:rsidRDefault="007068AE" w:rsidP="007068AE">
      <w:pPr>
        <w:tabs>
          <w:tab w:val="left" w:pos="6804"/>
        </w:tabs>
        <w:spacing w:after="0" w:line="240" w:lineRule="auto"/>
        <w:jc w:val="both"/>
        <w:rPr>
          <w:rFonts w:ascii="Times New Roman" w:hAnsi="Times New Roman"/>
          <w:sz w:val="28"/>
          <w:szCs w:val="28"/>
          <w:lang w:val="de-DE"/>
        </w:rPr>
      </w:pPr>
    </w:p>
    <w:p w14:paraId="69D679AD" w14:textId="77777777" w:rsidR="007068AE" w:rsidRPr="00F5458C" w:rsidRDefault="007068AE" w:rsidP="007068AE">
      <w:pPr>
        <w:tabs>
          <w:tab w:val="left" w:pos="6663"/>
        </w:tabs>
        <w:spacing w:after="0" w:line="240" w:lineRule="auto"/>
        <w:rPr>
          <w:rFonts w:ascii="Times New Roman" w:hAnsi="Times New Roman"/>
          <w:sz w:val="28"/>
          <w:szCs w:val="28"/>
        </w:rPr>
      </w:pPr>
    </w:p>
    <w:p w14:paraId="69D679AE" w14:textId="77777777" w:rsidR="007068AE" w:rsidRPr="00F5458C" w:rsidRDefault="007068AE" w:rsidP="007068AE">
      <w:pPr>
        <w:tabs>
          <w:tab w:val="left" w:pos="6663"/>
        </w:tabs>
        <w:spacing w:after="0" w:line="240" w:lineRule="auto"/>
        <w:rPr>
          <w:rFonts w:ascii="Times New Roman" w:hAnsi="Times New Roman"/>
          <w:sz w:val="28"/>
          <w:szCs w:val="28"/>
        </w:rPr>
      </w:pPr>
    </w:p>
    <w:p w14:paraId="69D679AF" w14:textId="77777777" w:rsidR="007068AE" w:rsidRPr="00F5458C" w:rsidRDefault="007068AE" w:rsidP="007068AE">
      <w:pPr>
        <w:tabs>
          <w:tab w:val="left" w:pos="6663"/>
        </w:tabs>
        <w:spacing w:after="0" w:line="240" w:lineRule="auto"/>
        <w:rPr>
          <w:rFonts w:ascii="Times New Roman" w:hAnsi="Times New Roman"/>
          <w:sz w:val="28"/>
          <w:szCs w:val="28"/>
        </w:rPr>
      </w:pPr>
    </w:p>
    <w:p w14:paraId="69D679B0" w14:textId="77777777" w:rsidR="007068AE" w:rsidRPr="00F5458C" w:rsidRDefault="007068AE" w:rsidP="007068AE">
      <w:pPr>
        <w:tabs>
          <w:tab w:val="left" w:pos="6663"/>
        </w:tabs>
        <w:spacing w:after="0" w:line="240" w:lineRule="auto"/>
        <w:rPr>
          <w:rFonts w:ascii="Times New Roman" w:hAnsi="Times New Roman"/>
          <w:sz w:val="28"/>
          <w:szCs w:val="28"/>
        </w:rPr>
      </w:pPr>
    </w:p>
    <w:p w14:paraId="69D679B1" w14:textId="32269BF8" w:rsidR="007068AE" w:rsidRPr="008C4EDF" w:rsidRDefault="007068AE" w:rsidP="007068AE">
      <w:pPr>
        <w:tabs>
          <w:tab w:val="left" w:pos="6804"/>
        </w:tabs>
        <w:spacing w:after="0" w:line="240" w:lineRule="auto"/>
        <w:rPr>
          <w:rFonts w:ascii="Times New Roman" w:hAnsi="Times New Roman"/>
          <w:sz w:val="28"/>
          <w:szCs w:val="28"/>
        </w:rPr>
      </w:pPr>
      <w:r w:rsidRPr="008C4EDF">
        <w:rPr>
          <w:rFonts w:ascii="Times New Roman" w:hAnsi="Times New Roman"/>
          <w:sz w:val="28"/>
          <w:szCs w:val="28"/>
        </w:rPr>
        <w:t>2014.</w:t>
      </w:r>
      <w:r>
        <w:rPr>
          <w:rFonts w:ascii="Times New Roman" w:hAnsi="Times New Roman"/>
          <w:sz w:val="28"/>
          <w:szCs w:val="28"/>
        </w:rPr>
        <w:t> </w:t>
      </w:r>
      <w:r w:rsidRPr="008C4EDF">
        <w:rPr>
          <w:rFonts w:ascii="Times New Roman" w:hAnsi="Times New Roman"/>
          <w:sz w:val="28"/>
          <w:szCs w:val="28"/>
        </w:rPr>
        <w:t xml:space="preserve">gada </w:t>
      </w:r>
      <w:r w:rsidR="007E6391">
        <w:rPr>
          <w:rFonts w:ascii="Times New Roman" w:hAnsi="Times New Roman"/>
          <w:sz w:val="28"/>
          <w:szCs w:val="28"/>
        </w:rPr>
        <w:t>30. septembrī</w:t>
      </w:r>
      <w:r w:rsidRPr="008C4EDF">
        <w:rPr>
          <w:rFonts w:ascii="Times New Roman" w:hAnsi="Times New Roman"/>
          <w:sz w:val="28"/>
          <w:szCs w:val="28"/>
        </w:rPr>
        <w:tab/>
      </w:r>
      <w:r>
        <w:rPr>
          <w:rFonts w:ascii="Times New Roman" w:hAnsi="Times New Roman"/>
          <w:sz w:val="28"/>
          <w:szCs w:val="28"/>
        </w:rPr>
        <w:t>Instrukcija</w:t>
      </w:r>
      <w:r w:rsidRPr="008C4EDF">
        <w:rPr>
          <w:rFonts w:ascii="Times New Roman" w:hAnsi="Times New Roman"/>
          <w:sz w:val="28"/>
          <w:szCs w:val="28"/>
        </w:rPr>
        <w:t xml:space="preserve"> Nr.</w:t>
      </w:r>
      <w:r w:rsidR="007E6391">
        <w:rPr>
          <w:rFonts w:ascii="Times New Roman" w:hAnsi="Times New Roman"/>
          <w:sz w:val="28"/>
          <w:szCs w:val="28"/>
        </w:rPr>
        <w:t> 8</w:t>
      </w:r>
    </w:p>
    <w:p w14:paraId="69D679B2" w14:textId="21B47F48" w:rsidR="007068AE" w:rsidRPr="00E9501F" w:rsidRDefault="007068AE" w:rsidP="007068AE">
      <w:pPr>
        <w:tabs>
          <w:tab w:val="left" w:pos="6804"/>
        </w:tabs>
        <w:spacing w:after="0" w:line="240" w:lineRule="auto"/>
        <w:rPr>
          <w:rFonts w:ascii="Times New Roman" w:hAnsi="Times New Roman"/>
          <w:sz w:val="28"/>
          <w:szCs w:val="28"/>
        </w:rPr>
      </w:pPr>
      <w:r w:rsidRPr="00F5458C">
        <w:rPr>
          <w:rFonts w:ascii="Times New Roman" w:hAnsi="Times New Roman"/>
          <w:sz w:val="28"/>
          <w:szCs w:val="28"/>
        </w:rPr>
        <w:t>Rīgā</w:t>
      </w:r>
      <w:r w:rsidRPr="00F5458C">
        <w:rPr>
          <w:rFonts w:ascii="Times New Roman" w:hAnsi="Times New Roman"/>
          <w:sz w:val="28"/>
          <w:szCs w:val="28"/>
        </w:rPr>
        <w:tab/>
        <w:t>(prot. Nr.</w:t>
      </w:r>
      <w:r>
        <w:rPr>
          <w:rFonts w:ascii="Times New Roman" w:hAnsi="Times New Roman"/>
          <w:sz w:val="28"/>
          <w:szCs w:val="28"/>
        </w:rPr>
        <w:t> </w:t>
      </w:r>
      <w:r w:rsidR="007E6391">
        <w:rPr>
          <w:rFonts w:ascii="Times New Roman" w:hAnsi="Times New Roman"/>
          <w:sz w:val="28"/>
          <w:szCs w:val="28"/>
        </w:rPr>
        <w:t>51 40</w:t>
      </w:r>
      <w:r w:rsidRPr="00F5458C">
        <w:rPr>
          <w:rFonts w:ascii="Times New Roman" w:hAnsi="Times New Roman"/>
          <w:sz w:val="28"/>
          <w:szCs w:val="28"/>
        </w:rPr>
        <w:t>.</w:t>
      </w:r>
      <w:r>
        <w:rPr>
          <w:rFonts w:ascii="Times New Roman" w:hAnsi="Times New Roman"/>
          <w:sz w:val="28"/>
          <w:szCs w:val="28"/>
        </w:rPr>
        <w:t> </w:t>
      </w:r>
      <w:r w:rsidRPr="00F5458C">
        <w:rPr>
          <w:rFonts w:ascii="Times New Roman" w:hAnsi="Times New Roman"/>
          <w:sz w:val="28"/>
          <w:szCs w:val="28"/>
        </w:rPr>
        <w:t>§)</w:t>
      </w:r>
    </w:p>
    <w:p w14:paraId="69D679B3" w14:textId="77777777" w:rsidR="0089463A" w:rsidRPr="00C10F4B" w:rsidRDefault="0089463A" w:rsidP="007068AE">
      <w:pPr>
        <w:pStyle w:val="tv90087921"/>
        <w:spacing w:after="0" w:line="240" w:lineRule="auto"/>
        <w:rPr>
          <w:rFonts w:ascii="Times New Roman" w:hAnsi="Times New Roman"/>
          <w:sz w:val="28"/>
          <w:szCs w:val="28"/>
        </w:rPr>
      </w:pPr>
    </w:p>
    <w:p w14:paraId="69D679B4" w14:textId="77777777" w:rsidR="0089463A" w:rsidRPr="00C10F4B" w:rsidRDefault="0089463A" w:rsidP="007068AE">
      <w:pPr>
        <w:pStyle w:val="tv90087921"/>
        <w:spacing w:after="0" w:line="240" w:lineRule="auto"/>
        <w:ind w:firstLine="0"/>
        <w:jc w:val="center"/>
        <w:rPr>
          <w:rFonts w:ascii="Times New Roman" w:hAnsi="Times New Roman"/>
          <w:b/>
          <w:i w:val="0"/>
          <w:sz w:val="28"/>
          <w:szCs w:val="28"/>
        </w:rPr>
      </w:pPr>
      <w:r w:rsidRPr="00C10F4B">
        <w:rPr>
          <w:rFonts w:ascii="Times New Roman" w:hAnsi="Times New Roman"/>
          <w:b/>
          <w:i w:val="0"/>
          <w:sz w:val="28"/>
          <w:szCs w:val="28"/>
        </w:rPr>
        <w:t>Grozījumi Ministru kabineta 2009.</w:t>
      </w:r>
      <w:r>
        <w:rPr>
          <w:rFonts w:ascii="Times New Roman" w:hAnsi="Times New Roman"/>
          <w:b/>
          <w:i w:val="0"/>
          <w:sz w:val="28"/>
          <w:szCs w:val="28"/>
        </w:rPr>
        <w:t> </w:t>
      </w:r>
      <w:r w:rsidRPr="00C10F4B">
        <w:rPr>
          <w:rFonts w:ascii="Times New Roman" w:hAnsi="Times New Roman"/>
          <w:b/>
          <w:i w:val="0"/>
          <w:sz w:val="28"/>
          <w:szCs w:val="28"/>
        </w:rPr>
        <w:t>gada 3.</w:t>
      </w:r>
      <w:r>
        <w:rPr>
          <w:rFonts w:ascii="Times New Roman" w:hAnsi="Times New Roman"/>
          <w:b/>
          <w:i w:val="0"/>
          <w:sz w:val="28"/>
          <w:szCs w:val="28"/>
        </w:rPr>
        <w:t> </w:t>
      </w:r>
      <w:r w:rsidRPr="00C10F4B">
        <w:rPr>
          <w:rFonts w:ascii="Times New Roman" w:hAnsi="Times New Roman"/>
          <w:b/>
          <w:i w:val="0"/>
          <w:sz w:val="28"/>
          <w:szCs w:val="28"/>
        </w:rPr>
        <w:t>februāra instrukcijā Nr.</w:t>
      </w:r>
      <w:r>
        <w:rPr>
          <w:rFonts w:ascii="Times New Roman" w:hAnsi="Times New Roman"/>
          <w:b/>
          <w:i w:val="0"/>
          <w:sz w:val="28"/>
          <w:szCs w:val="28"/>
        </w:rPr>
        <w:t> </w:t>
      </w:r>
      <w:r w:rsidRPr="00C10F4B">
        <w:rPr>
          <w:rFonts w:ascii="Times New Roman" w:hAnsi="Times New Roman"/>
          <w:b/>
          <w:i w:val="0"/>
          <w:sz w:val="28"/>
          <w:szCs w:val="28"/>
        </w:rPr>
        <w:t>4</w:t>
      </w:r>
      <w:r>
        <w:rPr>
          <w:rFonts w:ascii="Times New Roman" w:hAnsi="Times New Roman"/>
          <w:b/>
          <w:i w:val="0"/>
          <w:sz w:val="28"/>
          <w:szCs w:val="28"/>
        </w:rPr>
        <w:t xml:space="preserve"> </w:t>
      </w:r>
      <w:r w:rsidRPr="00C10F4B">
        <w:rPr>
          <w:rFonts w:ascii="Times New Roman" w:hAnsi="Times New Roman"/>
          <w:b/>
          <w:i w:val="0"/>
          <w:sz w:val="28"/>
          <w:szCs w:val="28"/>
        </w:rPr>
        <w:t>"</w:t>
      </w:r>
      <w:r w:rsidRPr="00C10F4B">
        <w:rPr>
          <w:rFonts w:ascii="Times New Roman" w:hAnsi="Times New Roman"/>
          <w:b/>
          <w:bCs/>
          <w:i w:val="0"/>
          <w:sz w:val="28"/>
          <w:szCs w:val="28"/>
        </w:rPr>
        <w:t>Latvijas Republikas nacionālo pozīciju Eiropas Savienības jautājumos un ar tām saistīto instrukciju izstrādes un informācijas aprites kārtība"</w:t>
      </w:r>
    </w:p>
    <w:p w14:paraId="69D679B5" w14:textId="77777777" w:rsidR="0089463A" w:rsidRPr="006E2D50" w:rsidRDefault="0089463A" w:rsidP="007068AE">
      <w:pPr>
        <w:pStyle w:val="tv90087921"/>
        <w:spacing w:after="0" w:line="240" w:lineRule="auto"/>
        <w:rPr>
          <w:rFonts w:ascii="Times New Roman" w:hAnsi="Times New Roman"/>
          <w:i w:val="0"/>
          <w:sz w:val="28"/>
          <w:szCs w:val="28"/>
        </w:rPr>
      </w:pPr>
    </w:p>
    <w:p w14:paraId="69D679B6" w14:textId="77777777" w:rsidR="0089463A" w:rsidRDefault="0089463A" w:rsidP="007068AE">
      <w:pPr>
        <w:spacing w:after="0" w:line="240" w:lineRule="auto"/>
        <w:jc w:val="right"/>
        <w:rPr>
          <w:rFonts w:ascii="Times New Roman" w:hAnsi="Times New Roman" w:cs="Times New Roman"/>
          <w:iCs/>
          <w:sz w:val="28"/>
          <w:szCs w:val="28"/>
        </w:rPr>
      </w:pPr>
      <w:r>
        <w:rPr>
          <w:rFonts w:ascii="Times New Roman" w:hAnsi="Times New Roman" w:cs="Times New Roman"/>
          <w:iCs/>
          <w:sz w:val="28"/>
          <w:szCs w:val="28"/>
        </w:rPr>
        <w:t>Izdota saskaņā ar</w:t>
      </w:r>
    </w:p>
    <w:p w14:paraId="69D679B7" w14:textId="77777777" w:rsidR="0089463A" w:rsidRPr="00373952" w:rsidRDefault="0089463A" w:rsidP="007068AE">
      <w:pPr>
        <w:spacing w:after="0" w:line="240" w:lineRule="auto"/>
        <w:jc w:val="right"/>
        <w:rPr>
          <w:rFonts w:ascii="Times New Roman" w:hAnsi="Times New Roman" w:cs="Times New Roman"/>
          <w:iCs/>
          <w:sz w:val="28"/>
          <w:szCs w:val="28"/>
        </w:rPr>
      </w:pPr>
      <w:r w:rsidRPr="00373952">
        <w:rPr>
          <w:rFonts w:ascii="Times New Roman" w:hAnsi="Times New Roman" w:cs="Times New Roman"/>
          <w:iCs/>
          <w:sz w:val="28"/>
          <w:szCs w:val="28"/>
        </w:rPr>
        <w:t>Ministru kabineta 2009.</w:t>
      </w:r>
      <w:r>
        <w:rPr>
          <w:rFonts w:ascii="Times New Roman" w:hAnsi="Times New Roman" w:cs="Times New Roman"/>
          <w:iCs/>
          <w:sz w:val="28"/>
          <w:szCs w:val="28"/>
        </w:rPr>
        <w:t> </w:t>
      </w:r>
      <w:r w:rsidRPr="00373952">
        <w:rPr>
          <w:rFonts w:ascii="Times New Roman" w:hAnsi="Times New Roman" w:cs="Times New Roman"/>
          <w:iCs/>
          <w:sz w:val="28"/>
          <w:szCs w:val="28"/>
        </w:rPr>
        <w:t>gada 3.</w:t>
      </w:r>
      <w:r>
        <w:rPr>
          <w:rFonts w:ascii="Times New Roman" w:hAnsi="Times New Roman" w:cs="Times New Roman"/>
          <w:iCs/>
          <w:sz w:val="28"/>
          <w:szCs w:val="28"/>
        </w:rPr>
        <w:t> </w:t>
      </w:r>
      <w:r w:rsidRPr="00373952">
        <w:rPr>
          <w:rFonts w:ascii="Times New Roman" w:hAnsi="Times New Roman" w:cs="Times New Roman"/>
          <w:iCs/>
          <w:sz w:val="28"/>
          <w:szCs w:val="28"/>
        </w:rPr>
        <w:t>februāra</w:t>
      </w:r>
    </w:p>
    <w:p w14:paraId="69D679B8" w14:textId="77777777" w:rsidR="0089463A" w:rsidRDefault="0089463A" w:rsidP="007068AE">
      <w:pPr>
        <w:spacing w:after="0" w:line="240" w:lineRule="auto"/>
        <w:jc w:val="right"/>
        <w:rPr>
          <w:rFonts w:ascii="Times New Roman" w:hAnsi="Times New Roman" w:cs="Times New Roman"/>
          <w:iCs/>
          <w:sz w:val="28"/>
          <w:szCs w:val="28"/>
        </w:rPr>
      </w:pPr>
      <w:r w:rsidRPr="00373952">
        <w:rPr>
          <w:rFonts w:ascii="Times New Roman" w:hAnsi="Times New Roman" w:cs="Times New Roman"/>
          <w:iCs/>
          <w:sz w:val="28"/>
          <w:szCs w:val="28"/>
        </w:rPr>
        <w:t>noteikumu Nr.</w:t>
      </w:r>
      <w:r>
        <w:rPr>
          <w:rFonts w:ascii="Times New Roman" w:hAnsi="Times New Roman" w:cs="Times New Roman"/>
          <w:iCs/>
          <w:sz w:val="28"/>
          <w:szCs w:val="28"/>
        </w:rPr>
        <w:t> </w:t>
      </w:r>
      <w:r w:rsidRPr="00373952">
        <w:rPr>
          <w:rFonts w:ascii="Times New Roman" w:hAnsi="Times New Roman" w:cs="Times New Roman"/>
          <w:iCs/>
          <w:sz w:val="28"/>
          <w:szCs w:val="28"/>
        </w:rPr>
        <w:t>96 "Kārtība, kādā izstrādā, saskaņo,</w:t>
      </w:r>
    </w:p>
    <w:p w14:paraId="69D679B9" w14:textId="77777777" w:rsidR="0089463A" w:rsidRDefault="0089463A" w:rsidP="007068AE">
      <w:pPr>
        <w:spacing w:after="0" w:line="240" w:lineRule="auto"/>
        <w:jc w:val="right"/>
        <w:rPr>
          <w:rFonts w:ascii="Times New Roman" w:hAnsi="Times New Roman" w:cs="Times New Roman"/>
          <w:iCs/>
          <w:sz w:val="28"/>
          <w:szCs w:val="28"/>
        </w:rPr>
      </w:pPr>
      <w:r w:rsidRPr="00373952">
        <w:rPr>
          <w:rFonts w:ascii="Times New Roman" w:hAnsi="Times New Roman" w:cs="Times New Roman"/>
          <w:iCs/>
          <w:sz w:val="28"/>
          <w:szCs w:val="28"/>
        </w:rPr>
        <w:t>apstiprina un aktualizē Latvijas Republikas</w:t>
      </w:r>
    </w:p>
    <w:p w14:paraId="69D679BA" w14:textId="77777777" w:rsidR="0089463A" w:rsidRDefault="0089463A" w:rsidP="007068AE">
      <w:pPr>
        <w:spacing w:after="0" w:line="240" w:lineRule="auto"/>
        <w:jc w:val="right"/>
        <w:rPr>
          <w:rFonts w:ascii="Times New Roman" w:hAnsi="Times New Roman" w:cs="Times New Roman"/>
          <w:iCs/>
          <w:sz w:val="28"/>
          <w:szCs w:val="28"/>
        </w:rPr>
      </w:pPr>
      <w:r w:rsidRPr="00373952">
        <w:rPr>
          <w:rFonts w:ascii="Times New Roman" w:hAnsi="Times New Roman" w:cs="Times New Roman"/>
          <w:iCs/>
          <w:sz w:val="28"/>
          <w:szCs w:val="28"/>
        </w:rPr>
        <w:t>nacionālās pozīcijas Eiropas Savienības</w:t>
      </w:r>
    </w:p>
    <w:p w14:paraId="69D679BB" w14:textId="77777777" w:rsidR="0089463A" w:rsidRPr="00373952" w:rsidRDefault="0089463A" w:rsidP="007068AE">
      <w:pPr>
        <w:spacing w:after="0" w:line="240" w:lineRule="auto"/>
        <w:jc w:val="right"/>
        <w:rPr>
          <w:rFonts w:ascii="Times New Roman" w:hAnsi="Times New Roman" w:cs="Times New Roman"/>
          <w:iCs/>
          <w:sz w:val="28"/>
          <w:szCs w:val="28"/>
        </w:rPr>
      </w:pPr>
      <w:r w:rsidRPr="00373952">
        <w:rPr>
          <w:rFonts w:ascii="Times New Roman" w:hAnsi="Times New Roman" w:cs="Times New Roman"/>
          <w:iCs/>
          <w:sz w:val="28"/>
          <w:szCs w:val="28"/>
        </w:rPr>
        <w:t>jautājumos" 11.</w:t>
      </w:r>
      <w:r>
        <w:rPr>
          <w:rFonts w:ascii="Times New Roman" w:hAnsi="Times New Roman" w:cs="Times New Roman"/>
          <w:iCs/>
          <w:sz w:val="28"/>
          <w:szCs w:val="28"/>
        </w:rPr>
        <w:t> </w:t>
      </w:r>
      <w:r w:rsidRPr="00373952">
        <w:rPr>
          <w:rFonts w:ascii="Times New Roman" w:hAnsi="Times New Roman" w:cs="Times New Roman"/>
          <w:iCs/>
          <w:sz w:val="28"/>
          <w:szCs w:val="28"/>
        </w:rPr>
        <w:t>punktu</w:t>
      </w:r>
    </w:p>
    <w:p w14:paraId="69D679BC" w14:textId="77777777" w:rsidR="0089463A" w:rsidRPr="00C10F4B" w:rsidRDefault="0089463A" w:rsidP="007068AE">
      <w:pPr>
        <w:spacing w:after="0" w:line="240" w:lineRule="auto"/>
        <w:jc w:val="right"/>
        <w:rPr>
          <w:rFonts w:ascii="Times New Roman" w:hAnsi="Times New Roman" w:cs="Times New Roman"/>
          <w:i/>
          <w:iCs/>
          <w:sz w:val="28"/>
          <w:szCs w:val="28"/>
        </w:rPr>
      </w:pPr>
    </w:p>
    <w:p w14:paraId="69D679BD" w14:textId="77777777" w:rsidR="0089463A" w:rsidRDefault="0089463A" w:rsidP="007068AE">
      <w:pPr>
        <w:pStyle w:val="tv90087921"/>
        <w:spacing w:after="0" w:line="240" w:lineRule="auto"/>
        <w:ind w:firstLine="708"/>
        <w:jc w:val="both"/>
        <w:rPr>
          <w:rFonts w:ascii="Times New Roman" w:hAnsi="Times New Roman"/>
          <w:i w:val="0"/>
          <w:sz w:val="28"/>
          <w:szCs w:val="28"/>
        </w:rPr>
      </w:pPr>
      <w:r>
        <w:rPr>
          <w:rFonts w:ascii="Times New Roman" w:hAnsi="Times New Roman"/>
          <w:i w:val="0"/>
          <w:sz w:val="28"/>
          <w:szCs w:val="28"/>
        </w:rPr>
        <w:t>1. </w:t>
      </w:r>
      <w:r w:rsidRPr="00C10F4B">
        <w:rPr>
          <w:rFonts w:ascii="Times New Roman" w:hAnsi="Times New Roman"/>
          <w:i w:val="0"/>
          <w:sz w:val="28"/>
          <w:szCs w:val="28"/>
        </w:rPr>
        <w:t>Izdarīt Ministru kabineta 2009.</w:t>
      </w:r>
      <w:r>
        <w:rPr>
          <w:rFonts w:ascii="Times New Roman" w:hAnsi="Times New Roman"/>
          <w:i w:val="0"/>
          <w:sz w:val="28"/>
          <w:szCs w:val="28"/>
        </w:rPr>
        <w:t> </w:t>
      </w:r>
      <w:r w:rsidRPr="00C10F4B">
        <w:rPr>
          <w:rFonts w:ascii="Times New Roman" w:hAnsi="Times New Roman"/>
          <w:i w:val="0"/>
          <w:sz w:val="28"/>
          <w:szCs w:val="28"/>
        </w:rPr>
        <w:t>gada 3.</w:t>
      </w:r>
      <w:r>
        <w:rPr>
          <w:rFonts w:ascii="Times New Roman" w:hAnsi="Times New Roman"/>
          <w:i w:val="0"/>
          <w:sz w:val="28"/>
          <w:szCs w:val="28"/>
        </w:rPr>
        <w:t> </w:t>
      </w:r>
      <w:r w:rsidRPr="00C10F4B">
        <w:rPr>
          <w:rFonts w:ascii="Times New Roman" w:hAnsi="Times New Roman"/>
          <w:i w:val="0"/>
          <w:sz w:val="28"/>
          <w:szCs w:val="28"/>
        </w:rPr>
        <w:t>februāra instrukcijā Nr.</w:t>
      </w:r>
      <w:r>
        <w:rPr>
          <w:rFonts w:ascii="Times New Roman" w:hAnsi="Times New Roman"/>
          <w:i w:val="0"/>
          <w:sz w:val="28"/>
          <w:szCs w:val="28"/>
        </w:rPr>
        <w:t> </w:t>
      </w:r>
      <w:r w:rsidRPr="00C10F4B">
        <w:rPr>
          <w:rFonts w:ascii="Times New Roman" w:hAnsi="Times New Roman"/>
          <w:i w:val="0"/>
          <w:sz w:val="28"/>
          <w:szCs w:val="28"/>
        </w:rPr>
        <w:t>4 "</w:t>
      </w:r>
      <w:r w:rsidRPr="00C10F4B">
        <w:rPr>
          <w:rFonts w:ascii="Times New Roman" w:hAnsi="Times New Roman"/>
          <w:bCs/>
          <w:i w:val="0"/>
          <w:sz w:val="28"/>
          <w:szCs w:val="28"/>
        </w:rPr>
        <w:t xml:space="preserve">Latvijas Republikas nacionālo pozīciju Eiropas Savienības jautājumos un ar tām saistīto instrukciju izstrādes un informācijas aprites kārtība" </w:t>
      </w:r>
      <w:r w:rsidRPr="00C10F4B">
        <w:rPr>
          <w:rFonts w:ascii="Times New Roman" w:hAnsi="Times New Roman"/>
          <w:i w:val="0"/>
          <w:sz w:val="28"/>
          <w:szCs w:val="28"/>
        </w:rPr>
        <w:t>(Latvijas Vēstnesis, 2009, 21</w:t>
      </w:r>
      <w:r>
        <w:rPr>
          <w:rFonts w:ascii="Times New Roman" w:hAnsi="Times New Roman"/>
          <w:i w:val="0"/>
          <w:sz w:val="28"/>
          <w:szCs w:val="28"/>
        </w:rPr>
        <w:t>. </w:t>
      </w:r>
      <w:r w:rsidRPr="00C10F4B">
        <w:rPr>
          <w:rFonts w:ascii="Times New Roman" w:hAnsi="Times New Roman"/>
          <w:i w:val="0"/>
          <w:sz w:val="28"/>
          <w:szCs w:val="28"/>
        </w:rPr>
        <w:t>nr.) šādus grozījumus:</w:t>
      </w:r>
    </w:p>
    <w:p w14:paraId="69D679BE" w14:textId="77777777" w:rsidR="00B40DFE" w:rsidRDefault="00B40DFE" w:rsidP="00B40DFE">
      <w:pPr>
        <w:pStyle w:val="tv20787921"/>
        <w:spacing w:after="0" w:line="240" w:lineRule="auto"/>
        <w:ind w:firstLine="708"/>
        <w:jc w:val="both"/>
        <w:rPr>
          <w:rFonts w:ascii="Times New Roman" w:hAnsi="Times New Roman"/>
          <w:b w:val="0"/>
        </w:rPr>
      </w:pPr>
      <w:r>
        <w:rPr>
          <w:rFonts w:ascii="Times New Roman" w:hAnsi="Times New Roman"/>
          <w:b w:val="0"/>
        </w:rPr>
        <w:t xml:space="preserve">1.1. aizstāt instrukcijas tekstā </w:t>
      </w:r>
      <w:r w:rsidRPr="00C10F4B">
        <w:rPr>
          <w:rFonts w:ascii="Times New Roman" w:hAnsi="Times New Roman"/>
          <w:b w:val="0"/>
        </w:rPr>
        <w:t xml:space="preserve">vārdus "Ministru padome" </w:t>
      </w:r>
      <w:r>
        <w:rPr>
          <w:rFonts w:ascii="Times New Roman" w:hAnsi="Times New Roman"/>
          <w:b w:val="0"/>
        </w:rPr>
        <w:t xml:space="preserve">(attiecīgā locījumā) </w:t>
      </w:r>
      <w:r w:rsidRPr="00C10F4B">
        <w:rPr>
          <w:rFonts w:ascii="Times New Roman" w:hAnsi="Times New Roman"/>
          <w:b w:val="0"/>
        </w:rPr>
        <w:t>ar vārdu</w:t>
      </w:r>
      <w:r>
        <w:rPr>
          <w:rFonts w:ascii="Times New Roman" w:hAnsi="Times New Roman"/>
          <w:b w:val="0"/>
        </w:rPr>
        <w:t xml:space="preserve"> "padome</w:t>
      </w:r>
      <w:r w:rsidRPr="00C10F4B">
        <w:rPr>
          <w:rFonts w:ascii="Times New Roman" w:hAnsi="Times New Roman"/>
          <w:b w:val="0"/>
        </w:rPr>
        <w:t>"</w:t>
      </w:r>
      <w:r>
        <w:rPr>
          <w:rFonts w:ascii="Times New Roman" w:hAnsi="Times New Roman"/>
          <w:b w:val="0"/>
        </w:rPr>
        <w:t xml:space="preserve"> (attiecīgā locījumā);</w:t>
      </w:r>
    </w:p>
    <w:p w14:paraId="69D679BF" w14:textId="77777777" w:rsidR="00B40DFE" w:rsidRDefault="00B40DFE" w:rsidP="00B40DFE">
      <w:pPr>
        <w:pStyle w:val="tv20787921"/>
        <w:spacing w:after="0" w:line="240" w:lineRule="auto"/>
        <w:ind w:firstLine="708"/>
        <w:jc w:val="both"/>
        <w:rPr>
          <w:rFonts w:ascii="Times New Roman" w:hAnsi="Times New Roman"/>
          <w:b w:val="0"/>
        </w:rPr>
      </w:pPr>
      <w:r>
        <w:rPr>
          <w:rFonts w:ascii="Times New Roman" w:hAnsi="Times New Roman"/>
          <w:b w:val="0"/>
        </w:rPr>
        <w:t>1.2. papildināt instrukcijas tekstu aiz vārdiem "Pastāvīgo pārstāvju komiteja" (attiecīgā locījumā) ar tekstu "(</w:t>
      </w:r>
      <w:r w:rsidRPr="00DC183D">
        <w:rPr>
          <w:rFonts w:ascii="Times New Roman" w:hAnsi="Times New Roman"/>
          <w:b w:val="0"/>
          <w:i/>
        </w:rPr>
        <w:t>COREPER</w:t>
      </w:r>
      <w:r>
        <w:rPr>
          <w:rFonts w:ascii="Times New Roman" w:hAnsi="Times New Roman"/>
          <w:b w:val="0"/>
        </w:rPr>
        <w:t>)";</w:t>
      </w:r>
    </w:p>
    <w:p w14:paraId="69D679C0" w14:textId="276D50B7" w:rsidR="00F770A8" w:rsidRPr="00BE2FFC" w:rsidRDefault="00F770A8" w:rsidP="00B40DFE">
      <w:pPr>
        <w:pStyle w:val="tv20787921"/>
        <w:spacing w:after="0" w:line="240" w:lineRule="auto"/>
        <w:ind w:firstLine="708"/>
        <w:jc w:val="both"/>
        <w:rPr>
          <w:rFonts w:ascii="Times New Roman" w:hAnsi="Times New Roman"/>
          <w:b w:val="0"/>
        </w:rPr>
      </w:pPr>
      <w:r w:rsidRPr="00BE2FFC">
        <w:rPr>
          <w:rFonts w:ascii="Times New Roman" w:hAnsi="Times New Roman"/>
          <w:b w:val="0"/>
        </w:rPr>
        <w:t>1.3. papildināt 2. punktu aiz vārdiem "nacionālo pozīciju" ar vārdiem "</w:t>
      </w:r>
      <w:r w:rsidR="00EA6C90" w:rsidRPr="00BE2FFC">
        <w:rPr>
          <w:rFonts w:ascii="Times New Roman" w:hAnsi="Times New Roman"/>
          <w:b w:val="0"/>
        </w:rPr>
        <w:t xml:space="preserve">valsts informācijas </w:t>
      </w:r>
      <w:r w:rsidRPr="00BE2FFC">
        <w:rPr>
          <w:rFonts w:ascii="Times New Roman" w:hAnsi="Times New Roman"/>
          <w:b w:val="0"/>
        </w:rPr>
        <w:t>sistēmā darbam ar Eiropas Savienības dokumentiem (turpmāk – sistēma ESVIS)";</w:t>
      </w:r>
    </w:p>
    <w:p w14:paraId="69D679C1" w14:textId="77777777" w:rsidR="00EA6C90" w:rsidRPr="00BE2FFC" w:rsidRDefault="00EA6C90" w:rsidP="00B40DFE">
      <w:pPr>
        <w:pStyle w:val="tv20787921"/>
        <w:spacing w:after="0" w:line="240" w:lineRule="auto"/>
        <w:ind w:firstLine="708"/>
        <w:jc w:val="both"/>
        <w:rPr>
          <w:rFonts w:ascii="Times New Roman" w:hAnsi="Times New Roman"/>
          <w:b w:val="0"/>
        </w:rPr>
      </w:pPr>
      <w:r w:rsidRPr="00BE2FFC">
        <w:rPr>
          <w:rFonts w:ascii="Times New Roman" w:hAnsi="Times New Roman"/>
          <w:b w:val="0"/>
        </w:rPr>
        <w:t>1.4. izteikt 4. punkta pirmo teikumu šādā redakcijā:</w:t>
      </w:r>
    </w:p>
    <w:p w14:paraId="18B24D8B" w14:textId="77777777" w:rsidR="00BE2FFC" w:rsidRPr="00BE2FFC" w:rsidRDefault="00BE2FFC" w:rsidP="00B40DFE">
      <w:pPr>
        <w:pStyle w:val="tv20787921"/>
        <w:spacing w:after="0" w:line="240" w:lineRule="auto"/>
        <w:ind w:firstLine="708"/>
        <w:jc w:val="both"/>
        <w:rPr>
          <w:rFonts w:ascii="Times New Roman" w:hAnsi="Times New Roman"/>
          <w:b w:val="0"/>
        </w:rPr>
      </w:pPr>
    </w:p>
    <w:p w14:paraId="69D679C2" w14:textId="6944AD82" w:rsidR="00EA6C90" w:rsidRDefault="00EA6C90" w:rsidP="00B40DFE">
      <w:pPr>
        <w:pStyle w:val="tv20787921"/>
        <w:spacing w:after="0" w:line="240" w:lineRule="auto"/>
        <w:ind w:firstLine="708"/>
        <w:jc w:val="both"/>
        <w:rPr>
          <w:rFonts w:ascii="Times New Roman" w:hAnsi="Times New Roman"/>
          <w:b w:val="0"/>
        </w:rPr>
      </w:pPr>
      <w:r w:rsidRPr="00BE2FFC">
        <w:rPr>
          <w:rFonts w:ascii="Times New Roman" w:hAnsi="Times New Roman"/>
          <w:b w:val="0"/>
        </w:rPr>
        <w:t xml:space="preserve">"Nacionālo pozīciju ar līdzatbildīgajām institūcijām un Ārlietu ministriju saskaņo, izmantojot sistēmu ESVIS, bet ar pašvaldību un sociālo partneru organizācijām, biedrībām un nodibinājumiem </w:t>
      </w:r>
      <w:r w:rsidR="00BE2FFC" w:rsidRPr="00BE2FFC">
        <w:rPr>
          <w:rFonts w:ascii="Times New Roman" w:hAnsi="Times New Roman"/>
          <w:b w:val="0"/>
        </w:rPr>
        <w:t>–</w:t>
      </w:r>
      <w:r w:rsidRPr="00BE2FFC">
        <w:rPr>
          <w:rFonts w:ascii="Times New Roman" w:hAnsi="Times New Roman"/>
          <w:b w:val="0"/>
        </w:rPr>
        <w:t xml:space="preserve"> elektroniski.";</w:t>
      </w:r>
    </w:p>
    <w:p w14:paraId="69D679C3" w14:textId="77777777" w:rsidR="00EA6C90" w:rsidRPr="00C10F4B" w:rsidRDefault="00EA6C90" w:rsidP="00B40DFE">
      <w:pPr>
        <w:pStyle w:val="tv20787921"/>
        <w:spacing w:after="0" w:line="240" w:lineRule="auto"/>
        <w:ind w:firstLine="708"/>
        <w:jc w:val="both"/>
        <w:rPr>
          <w:rFonts w:ascii="Times New Roman" w:hAnsi="Times New Roman"/>
          <w:b w:val="0"/>
        </w:rPr>
      </w:pPr>
    </w:p>
    <w:p w14:paraId="69D679C4" w14:textId="77777777" w:rsidR="0089463A" w:rsidRPr="00C10F4B" w:rsidRDefault="0089463A" w:rsidP="007068AE">
      <w:pPr>
        <w:pStyle w:val="tv20787921"/>
        <w:spacing w:after="0" w:line="240" w:lineRule="auto"/>
        <w:ind w:firstLine="708"/>
        <w:jc w:val="both"/>
        <w:rPr>
          <w:rFonts w:ascii="Times New Roman" w:hAnsi="Times New Roman"/>
          <w:b w:val="0"/>
        </w:rPr>
      </w:pPr>
      <w:r>
        <w:rPr>
          <w:rFonts w:ascii="Times New Roman" w:hAnsi="Times New Roman"/>
          <w:b w:val="0"/>
        </w:rPr>
        <w:t>1.</w:t>
      </w:r>
      <w:r w:rsidR="00267914">
        <w:rPr>
          <w:rFonts w:ascii="Times New Roman" w:hAnsi="Times New Roman"/>
          <w:b w:val="0"/>
        </w:rPr>
        <w:t>5</w:t>
      </w:r>
      <w:r>
        <w:rPr>
          <w:rFonts w:ascii="Times New Roman" w:hAnsi="Times New Roman"/>
          <w:b w:val="0"/>
        </w:rPr>
        <w:t>. a</w:t>
      </w:r>
      <w:r w:rsidRPr="00C10F4B">
        <w:rPr>
          <w:rFonts w:ascii="Times New Roman" w:hAnsi="Times New Roman"/>
          <w:b w:val="0"/>
        </w:rPr>
        <w:t>izstāt 7.</w:t>
      </w:r>
      <w:r>
        <w:rPr>
          <w:rFonts w:ascii="Times New Roman" w:hAnsi="Times New Roman"/>
          <w:b w:val="0"/>
        </w:rPr>
        <w:t> </w:t>
      </w:r>
      <w:r w:rsidRPr="00C10F4B">
        <w:rPr>
          <w:rFonts w:ascii="Times New Roman" w:hAnsi="Times New Roman"/>
          <w:b w:val="0"/>
        </w:rPr>
        <w:t>punkt</w:t>
      </w:r>
      <w:r>
        <w:rPr>
          <w:rFonts w:ascii="Times New Roman" w:hAnsi="Times New Roman"/>
          <w:b w:val="0"/>
        </w:rPr>
        <w:t>ā vārdus</w:t>
      </w:r>
      <w:r w:rsidRPr="00C10F4B">
        <w:rPr>
          <w:rFonts w:ascii="Times New Roman" w:hAnsi="Times New Roman"/>
          <w:b w:val="0"/>
        </w:rPr>
        <w:t xml:space="preserve"> "Ministru padomes" ar vārdiem "Eiropas Savienības Padomes (turpmāk – </w:t>
      </w:r>
      <w:r w:rsidR="002C3F75">
        <w:rPr>
          <w:rFonts w:ascii="Times New Roman" w:hAnsi="Times New Roman"/>
          <w:b w:val="0"/>
        </w:rPr>
        <w:t>p</w:t>
      </w:r>
      <w:r w:rsidRPr="00C10F4B">
        <w:rPr>
          <w:rFonts w:ascii="Times New Roman" w:hAnsi="Times New Roman"/>
          <w:b w:val="0"/>
        </w:rPr>
        <w:t>adome)"</w:t>
      </w:r>
      <w:r>
        <w:rPr>
          <w:rFonts w:ascii="Times New Roman" w:hAnsi="Times New Roman"/>
          <w:b w:val="0"/>
        </w:rPr>
        <w:t>;</w:t>
      </w:r>
    </w:p>
    <w:p w14:paraId="69D679C5" w14:textId="77777777" w:rsidR="0089463A" w:rsidRDefault="0089463A" w:rsidP="007068AE">
      <w:pPr>
        <w:pStyle w:val="tv20787921"/>
        <w:spacing w:after="0" w:line="240" w:lineRule="auto"/>
        <w:ind w:firstLine="708"/>
        <w:jc w:val="both"/>
        <w:rPr>
          <w:rFonts w:ascii="Times New Roman" w:hAnsi="Times New Roman"/>
          <w:b w:val="0"/>
        </w:rPr>
      </w:pPr>
      <w:r>
        <w:rPr>
          <w:rFonts w:ascii="Times New Roman" w:hAnsi="Times New Roman"/>
          <w:b w:val="0"/>
        </w:rPr>
        <w:t>1.</w:t>
      </w:r>
      <w:r w:rsidR="00267914">
        <w:rPr>
          <w:rFonts w:ascii="Times New Roman" w:hAnsi="Times New Roman"/>
          <w:b w:val="0"/>
        </w:rPr>
        <w:t>6</w:t>
      </w:r>
      <w:r>
        <w:rPr>
          <w:rFonts w:ascii="Times New Roman" w:hAnsi="Times New Roman"/>
          <w:b w:val="0"/>
        </w:rPr>
        <w:t>. p</w:t>
      </w:r>
      <w:r w:rsidRPr="00C10F4B">
        <w:rPr>
          <w:rFonts w:ascii="Times New Roman" w:hAnsi="Times New Roman"/>
          <w:b w:val="0"/>
        </w:rPr>
        <w:t xml:space="preserve">apildināt </w:t>
      </w:r>
      <w:r w:rsidRPr="005108CC">
        <w:rPr>
          <w:rFonts w:ascii="Times New Roman" w:hAnsi="Times New Roman"/>
          <w:b w:val="0"/>
        </w:rPr>
        <w:t>15. punktu a</w:t>
      </w:r>
      <w:r w:rsidRPr="00C10F4B">
        <w:rPr>
          <w:rFonts w:ascii="Times New Roman" w:hAnsi="Times New Roman"/>
          <w:b w:val="0"/>
        </w:rPr>
        <w:t>r otro teikumu šādā redakcijā:</w:t>
      </w:r>
    </w:p>
    <w:p w14:paraId="69D679C6" w14:textId="77777777" w:rsidR="007068AE" w:rsidRPr="00C10F4B" w:rsidRDefault="007068AE" w:rsidP="007068AE">
      <w:pPr>
        <w:pStyle w:val="tv20787921"/>
        <w:spacing w:after="0" w:line="240" w:lineRule="auto"/>
        <w:ind w:firstLine="708"/>
        <w:jc w:val="both"/>
        <w:rPr>
          <w:rFonts w:ascii="Times New Roman" w:hAnsi="Times New Roman"/>
          <w:b w:val="0"/>
        </w:rPr>
      </w:pPr>
    </w:p>
    <w:p w14:paraId="69D679C7" w14:textId="77777777" w:rsidR="0089463A" w:rsidRDefault="0089463A" w:rsidP="007068AE">
      <w:pPr>
        <w:pStyle w:val="tv20787921"/>
        <w:spacing w:after="0" w:line="240" w:lineRule="auto"/>
        <w:ind w:firstLine="708"/>
        <w:jc w:val="both"/>
        <w:rPr>
          <w:rFonts w:ascii="Times New Roman" w:hAnsi="Times New Roman"/>
          <w:b w:val="0"/>
        </w:rPr>
      </w:pPr>
      <w:r w:rsidRPr="00C10F4B">
        <w:rPr>
          <w:rFonts w:ascii="Times New Roman" w:hAnsi="Times New Roman"/>
          <w:b w:val="0"/>
        </w:rPr>
        <w:t xml:space="preserve">"Viedokļu sniegšanai </w:t>
      </w:r>
      <w:r w:rsidRPr="005108CC">
        <w:rPr>
          <w:rFonts w:ascii="Times New Roman" w:hAnsi="Times New Roman"/>
          <w:b w:val="0"/>
        </w:rPr>
        <w:t>par Pastāvīgo pārstāvju komitejas (</w:t>
      </w:r>
      <w:r w:rsidRPr="005108CC">
        <w:rPr>
          <w:rFonts w:ascii="Times New Roman" w:hAnsi="Times New Roman"/>
          <w:b w:val="0"/>
          <w:i/>
        </w:rPr>
        <w:t>COREPER</w:t>
      </w:r>
      <w:r w:rsidRPr="005108CC">
        <w:rPr>
          <w:rFonts w:ascii="Times New Roman" w:hAnsi="Times New Roman"/>
          <w:b w:val="0"/>
        </w:rPr>
        <w:t>) darba kārtības jautājumiem</w:t>
      </w:r>
      <w:r w:rsidRPr="00C10F4B">
        <w:rPr>
          <w:rFonts w:ascii="Times New Roman" w:hAnsi="Times New Roman"/>
          <w:b w:val="0"/>
        </w:rPr>
        <w:t xml:space="preserve"> </w:t>
      </w:r>
      <w:r w:rsidR="00D047D7" w:rsidRPr="00C10F4B">
        <w:rPr>
          <w:rFonts w:ascii="Times New Roman" w:hAnsi="Times New Roman"/>
          <w:b w:val="0"/>
        </w:rPr>
        <w:t xml:space="preserve">un </w:t>
      </w:r>
      <w:r w:rsidR="00D047D7">
        <w:rPr>
          <w:rFonts w:ascii="Times New Roman" w:hAnsi="Times New Roman"/>
          <w:b w:val="0"/>
        </w:rPr>
        <w:t xml:space="preserve">to </w:t>
      </w:r>
      <w:r w:rsidR="00D047D7" w:rsidRPr="005108CC">
        <w:rPr>
          <w:rFonts w:ascii="Times New Roman" w:hAnsi="Times New Roman"/>
          <w:b w:val="0"/>
        </w:rPr>
        <w:t xml:space="preserve">apkopošanai </w:t>
      </w:r>
      <w:r w:rsidRPr="00C10F4B">
        <w:rPr>
          <w:rFonts w:ascii="Times New Roman" w:hAnsi="Times New Roman"/>
          <w:b w:val="0"/>
        </w:rPr>
        <w:t xml:space="preserve">izmanto </w:t>
      </w:r>
      <w:r w:rsidRPr="0029535E">
        <w:rPr>
          <w:rFonts w:ascii="Times New Roman" w:hAnsi="Times New Roman"/>
          <w:b w:val="0"/>
        </w:rPr>
        <w:t xml:space="preserve">valsts informācijas </w:t>
      </w:r>
      <w:r w:rsidRPr="00EA6C90">
        <w:rPr>
          <w:rFonts w:ascii="Times New Roman" w:hAnsi="Times New Roman"/>
          <w:b w:val="0"/>
        </w:rPr>
        <w:t>sistēmu darbam ar Eiropas Savienības dokumentiem (turpmāk – sistēma ESVIS).";</w:t>
      </w:r>
    </w:p>
    <w:p w14:paraId="69D679C8" w14:textId="77777777" w:rsidR="00F770A8" w:rsidRDefault="00F770A8" w:rsidP="007068AE">
      <w:pPr>
        <w:pStyle w:val="tv20787921"/>
        <w:spacing w:after="0" w:line="240" w:lineRule="auto"/>
        <w:ind w:firstLine="708"/>
        <w:jc w:val="both"/>
        <w:rPr>
          <w:rFonts w:ascii="Times New Roman" w:hAnsi="Times New Roman"/>
          <w:b w:val="0"/>
        </w:rPr>
      </w:pPr>
    </w:p>
    <w:p w14:paraId="69D679C9" w14:textId="77777777" w:rsidR="00F770A8" w:rsidRPr="00C10F4B" w:rsidRDefault="00267914" w:rsidP="007068AE">
      <w:pPr>
        <w:pStyle w:val="tv20787921"/>
        <w:spacing w:after="0" w:line="240" w:lineRule="auto"/>
        <w:ind w:firstLine="708"/>
        <w:jc w:val="both"/>
        <w:rPr>
          <w:rFonts w:ascii="Times New Roman" w:hAnsi="Times New Roman"/>
          <w:b w:val="0"/>
        </w:rPr>
      </w:pPr>
      <w:r>
        <w:rPr>
          <w:rFonts w:ascii="Times New Roman" w:hAnsi="Times New Roman"/>
          <w:b w:val="0"/>
        </w:rPr>
        <w:t>1.7.</w:t>
      </w:r>
      <w:r w:rsidR="00F770A8">
        <w:rPr>
          <w:rFonts w:ascii="Times New Roman" w:hAnsi="Times New Roman"/>
          <w:b w:val="0"/>
        </w:rPr>
        <w:t> </w:t>
      </w:r>
      <w:r w:rsidR="00F770A8" w:rsidRPr="00781916">
        <w:rPr>
          <w:rFonts w:ascii="Times New Roman" w:hAnsi="Times New Roman"/>
          <w:b w:val="0"/>
        </w:rPr>
        <w:t xml:space="preserve">aizstāt </w:t>
      </w:r>
      <w:r w:rsidR="00EA6C90" w:rsidRPr="00781916">
        <w:rPr>
          <w:rFonts w:ascii="Times New Roman" w:hAnsi="Times New Roman"/>
          <w:b w:val="0"/>
        </w:rPr>
        <w:t>15. punktā vārdus "valsts informācijas sistēmu darbam ar Eiropas Savienības dokumentiem (turpmāk – sistēma ESVIS)" ar vārdiem "sistēmu ESVIS";</w:t>
      </w:r>
    </w:p>
    <w:p w14:paraId="69D679CA" w14:textId="77777777" w:rsidR="0089463A" w:rsidRPr="00C10F4B" w:rsidRDefault="0089463A" w:rsidP="007068AE">
      <w:pPr>
        <w:pStyle w:val="tv20787921"/>
        <w:spacing w:after="0" w:line="240" w:lineRule="auto"/>
        <w:jc w:val="both"/>
        <w:rPr>
          <w:rFonts w:ascii="Times New Roman" w:hAnsi="Times New Roman"/>
          <w:b w:val="0"/>
        </w:rPr>
      </w:pPr>
    </w:p>
    <w:p w14:paraId="69D679CB" w14:textId="77777777" w:rsidR="0089463A" w:rsidRDefault="0089463A" w:rsidP="007068AE">
      <w:pPr>
        <w:pStyle w:val="tv20787921"/>
        <w:spacing w:after="0" w:line="240" w:lineRule="auto"/>
        <w:ind w:firstLine="708"/>
        <w:jc w:val="both"/>
        <w:rPr>
          <w:rFonts w:ascii="Times New Roman" w:hAnsi="Times New Roman"/>
          <w:b w:val="0"/>
        </w:rPr>
      </w:pPr>
      <w:r>
        <w:rPr>
          <w:rFonts w:ascii="Times New Roman" w:hAnsi="Times New Roman"/>
          <w:b w:val="0"/>
        </w:rPr>
        <w:t>1.</w:t>
      </w:r>
      <w:r w:rsidR="00A7771A">
        <w:rPr>
          <w:rFonts w:ascii="Times New Roman" w:hAnsi="Times New Roman"/>
          <w:b w:val="0"/>
        </w:rPr>
        <w:t>8</w:t>
      </w:r>
      <w:r w:rsidRPr="00570244">
        <w:rPr>
          <w:rFonts w:ascii="Times New Roman" w:hAnsi="Times New Roman"/>
          <w:b w:val="0"/>
        </w:rPr>
        <w:t>. </w:t>
      </w:r>
      <w:r>
        <w:rPr>
          <w:rFonts w:ascii="Times New Roman" w:hAnsi="Times New Roman"/>
          <w:b w:val="0"/>
        </w:rPr>
        <w:t>i</w:t>
      </w:r>
      <w:r w:rsidRPr="00570244">
        <w:rPr>
          <w:rFonts w:ascii="Times New Roman" w:hAnsi="Times New Roman"/>
          <w:b w:val="0"/>
        </w:rPr>
        <w:t>zteikt 16.</w:t>
      </w:r>
      <w:r>
        <w:rPr>
          <w:rFonts w:ascii="Times New Roman" w:hAnsi="Times New Roman"/>
          <w:b w:val="0"/>
        </w:rPr>
        <w:t> </w:t>
      </w:r>
      <w:r w:rsidRPr="00570244">
        <w:rPr>
          <w:rFonts w:ascii="Times New Roman" w:hAnsi="Times New Roman"/>
          <w:b w:val="0"/>
        </w:rPr>
        <w:t>punktu šādā redakcijā:</w:t>
      </w:r>
    </w:p>
    <w:p w14:paraId="69D679CC" w14:textId="77777777" w:rsidR="007068AE" w:rsidRPr="00570244" w:rsidRDefault="007068AE" w:rsidP="007068AE">
      <w:pPr>
        <w:pStyle w:val="tv20787921"/>
        <w:spacing w:after="0" w:line="240" w:lineRule="auto"/>
        <w:ind w:firstLine="708"/>
        <w:jc w:val="both"/>
        <w:rPr>
          <w:rFonts w:ascii="Times New Roman" w:hAnsi="Times New Roman"/>
          <w:b w:val="0"/>
        </w:rPr>
      </w:pPr>
    </w:p>
    <w:p w14:paraId="69D679CD" w14:textId="1EEE6E4A" w:rsidR="0089463A" w:rsidRPr="008571FC" w:rsidRDefault="0089463A" w:rsidP="007068AE">
      <w:pPr>
        <w:pStyle w:val="tv20787921"/>
        <w:spacing w:after="0" w:line="240" w:lineRule="auto"/>
        <w:ind w:firstLine="708"/>
        <w:jc w:val="both"/>
        <w:rPr>
          <w:rFonts w:ascii="Times New Roman" w:hAnsi="Times New Roman"/>
          <w:color w:val="FF0000"/>
        </w:rPr>
      </w:pPr>
      <w:r w:rsidRPr="00570244">
        <w:rPr>
          <w:rFonts w:ascii="Times New Roman" w:hAnsi="Times New Roman"/>
          <w:b w:val="0"/>
        </w:rPr>
        <w:t xml:space="preserve">"16. Par konkrēto </w:t>
      </w:r>
      <w:r w:rsidRPr="00E65183">
        <w:rPr>
          <w:rFonts w:ascii="Times New Roman" w:hAnsi="Times New Roman"/>
          <w:b w:val="0"/>
        </w:rPr>
        <w:t>Pastāvīgo pārstāvju komitejas (</w:t>
      </w:r>
      <w:r w:rsidRPr="00E65183">
        <w:rPr>
          <w:rFonts w:ascii="Times New Roman" w:hAnsi="Times New Roman"/>
          <w:b w:val="0"/>
          <w:i/>
        </w:rPr>
        <w:t>COREPER</w:t>
      </w:r>
      <w:r w:rsidRPr="00E65183">
        <w:rPr>
          <w:rFonts w:ascii="Times New Roman" w:hAnsi="Times New Roman"/>
          <w:b w:val="0"/>
        </w:rPr>
        <w:t>) darba</w:t>
      </w:r>
      <w:r w:rsidRPr="00570244">
        <w:rPr>
          <w:rFonts w:ascii="Times New Roman" w:hAnsi="Times New Roman"/>
          <w:b w:val="0"/>
        </w:rPr>
        <w:t xml:space="preserve"> kārtības jautājumu atbildīgās iestādes pārstāvis pārstāvniecībā sadarbībā ar atbildīgo iestādi nodrošina instrukcijas 1., 2., 3. un 4. sadaļ</w:t>
      </w:r>
      <w:r w:rsidR="00B07DE1">
        <w:rPr>
          <w:rFonts w:ascii="Times New Roman" w:hAnsi="Times New Roman"/>
          <w:b w:val="0"/>
        </w:rPr>
        <w:t>as</w:t>
      </w:r>
      <w:r w:rsidRPr="00570244">
        <w:rPr>
          <w:rFonts w:ascii="Times New Roman" w:hAnsi="Times New Roman"/>
          <w:b w:val="0"/>
        </w:rPr>
        <w:t xml:space="preserve"> </w:t>
      </w:r>
      <w:r w:rsidRPr="00E65183">
        <w:rPr>
          <w:rFonts w:ascii="Times New Roman" w:hAnsi="Times New Roman"/>
          <w:b w:val="0"/>
        </w:rPr>
        <w:t>iesniegšanu Pastāvīgo pārstāvju komitejas (</w:t>
      </w:r>
      <w:r w:rsidRPr="00E65183">
        <w:rPr>
          <w:rFonts w:ascii="Times New Roman" w:hAnsi="Times New Roman"/>
          <w:b w:val="0"/>
          <w:i/>
        </w:rPr>
        <w:t>COREPER</w:t>
      </w:r>
      <w:r w:rsidRPr="00E65183">
        <w:rPr>
          <w:rFonts w:ascii="Times New Roman" w:hAnsi="Times New Roman"/>
          <w:b w:val="0"/>
        </w:rPr>
        <w:t>) sagatavošanas</w:t>
      </w:r>
      <w:r w:rsidRPr="00570244">
        <w:rPr>
          <w:rFonts w:ascii="Times New Roman" w:hAnsi="Times New Roman"/>
          <w:b w:val="0"/>
        </w:rPr>
        <w:t xml:space="preserve"> </w:t>
      </w:r>
      <w:r w:rsidRPr="00570244">
        <w:rPr>
          <w:rFonts w:ascii="Times New Roman" w:hAnsi="Times New Roman"/>
          <w:b w:val="0"/>
          <w:i/>
        </w:rPr>
        <w:t>Antici</w:t>
      </w:r>
      <w:r w:rsidRPr="00570244">
        <w:rPr>
          <w:rFonts w:ascii="Times New Roman" w:hAnsi="Times New Roman"/>
          <w:b w:val="0"/>
        </w:rPr>
        <w:t xml:space="preserve"> </w:t>
      </w:r>
      <w:r>
        <w:rPr>
          <w:rFonts w:ascii="Times New Roman" w:hAnsi="Times New Roman"/>
          <w:b w:val="0"/>
        </w:rPr>
        <w:t>un</w:t>
      </w:r>
      <w:r w:rsidRPr="00570244">
        <w:rPr>
          <w:rFonts w:ascii="Times New Roman" w:hAnsi="Times New Roman"/>
          <w:b w:val="0"/>
        </w:rPr>
        <w:t xml:space="preserve"> </w:t>
      </w:r>
      <w:r w:rsidRPr="00570244">
        <w:rPr>
          <w:rFonts w:ascii="Times New Roman" w:hAnsi="Times New Roman"/>
          <w:b w:val="0"/>
          <w:i/>
        </w:rPr>
        <w:t>Mertens</w:t>
      </w:r>
      <w:r w:rsidRPr="00570244">
        <w:rPr>
          <w:rFonts w:ascii="Times New Roman" w:hAnsi="Times New Roman"/>
          <w:b w:val="0"/>
        </w:rPr>
        <w:t xml:space="preserve"> </w:t>
      </w:r>
      <w:r w:rsidRPr="002F407E">
        <w:rPr>
          <w:rFonts w:ascii="Times New Roman" w:hAnsi="Times New Roman"/>
          <w:b w:val="0"/>
        </w:rPr>
        <w:t>darba grupu vadītājiem</w:t>
      </w:r>
      <w:r w:rsidR="006873FD">
        <w:rPr>
          <w:rFonts w:ascii="Times New Roman" w:hAnsi="Times New Roman"/>
          <w:b w:val="0"/>
        </w:rPr>
        <w:t xml:space="preserve"> </w:t>
      </w:r>
      <w:r w:rsidR="006873FD" w:rsidRPr="006873FD">
        <w:rPr>
          <w:rFonts w:ascii="Times New Roman" w:hAnsi="Times New Roman"/>
          <w:b w:val="0"/>
        </w:rPr>
        <w:t>līdz pirmdienai plkst. 10.00</w:t>
      </w:r>
      <w:r w:rsidRPr="002F407E">
        <w:rPr>
          <w:rFonts w:ascii="Times New Roman" w:hAnsi="Times New Roman"/>
          <w:b w:val="0"/>
        </w:rPr>
        <w:t>.</w:t>
      </w:r>
      <w:r w:rsidR="00B07DE1">
        <w:rPr>
          <w:rFonts w:ascii="Times New Roman" w:hAnsi="Times New Roman"/>
          <w:b w:val="0"/>
        </w:rPr>
        <w:t xml:space="preserve"> </w:t>
      </w:r>
      <w:r w:rsidRPr="002F407E">
        <w:rPr>
          <w:rFonts w:ascii="Times New Roman" w:hAnsi="Times New Roman"/>
          <w:b w:val="0"/>
        </w:rPr>
        <w:t>Instrukciju, kas paredzēta Latvijas Republikas pārstāvim Pastāvīgo pārstāvju komitejas (</w:t>
      </w:r>
      <w:r w:rsidRPr="002F407E">
        <w:rPr>
          <w:rFonts w:ascii="Times New Roman" w:hAnsi="Times New Roman"/>
          <w:b w:val="0"/>
          <w:i/>
        </w:rPr>
        <w:t>COREPER</w:t>
      </w:r>
      <w:r w:rsidRPr="002F407E">
        <w:rPr>
          <w:rFonts w:ascii="Times New Roman" w:hAnsi="Times New Roman"/>
          <w:b w:val="0"/>
        </w:rPr>
        <w:t>) sanāksmē, atbildīgā iestāde izstrādā, saskaņo ar līdzatbildīgajām</w:t>
      </w:r>
      <w:r w:rsidRPr="00570244">
        <w:rPr>
          <w:rFonts w:ascii="Times New Roman" w:hAnsi="Times New Roman"/>
          <w:b w:val="0"/>
        </w:rPr>
        <w:t xml:space="preserve"> iestādēm un Ārlietu ministriju </w:t>
      </w:r>
      <w:r w:rsidRPr="002F407E">
        <w:rPr>
          <w:rFonts w:ascii="Times New Roman" w:hAnsi="Times New Roman"/>
          <w:b w:val="0"/>
        </w:rPr>
        <w:t>un nosūta Ārlietu ministrijai ne vēlāk kā vienu darbdienu pirms Pastāvīgo pārstāvju komitejas (</w:t>
      </w:r>
      <w:r w:rsidRPr="002F407E">
        <w:rPr>
          <w:rFonts w:ascii="Times New Roman" w:hAnsi="Times New Roman"/>
          <w:b w:val="0"/>
          <w:i/>
        </w:rPr>
        <w:t>COREPER</w:t>
      </w:r>
      <w:r w:rsidRPr="002F407E">
        <w:rPr>
          <w:rFonts w:ascii="Times New Roman" w:hAnsi="Times New Roman"/>
          <w:b w:val="0"/>
        </w:rPr>
        <w:t xml:space="preserve">) sanāksmes </w:t>
      </w:r>
      <w:r w:rsidR="005F58D3">
        <w:rPr>
          <w:rFonts w:ascii="Times New Roman" w:hAnsi="Times New Roman"/>
          <w:b w:val="0"/>
        </w:rPr>
        <w:t>(</w:t>
      </w:r>
      <w:r w:rsidRPr="002F407E">
        <w:rPr>
          <w:rFonts w:ascii="Times New Roman" w:hAnsi="Times New Roman"/>
          <w:b w:val="0"/>
        </w:rPr>
        <w:t>līdz plkst. 15.00</w:t>
      </w:r>
      <w:r w:rsidR="005F58D3">
        <w:rPr>
          <w:rFonts w:ascii="Times New Roman" w:hAnsi="Times New Roman"/>
          <w:b w:val="0"/>
        </w:rPr>
        <w:t>)</w:t>
      </w:r>
      <w:r w:rsidRPr="002F407E">
        <w:rPr>
          <w:rFonts w:ascii="Times New Roman" w:hAnsi="Times New Roman"/>
          <w:b w:val="0"/>
        </w:rPr>
        <w:t>. Ņemot vērā Pastāvīgo pārstāvju komitejas (</w:t>
      </w:r>
      <w:r w:rsidRPr="002F407E">
        <w:rPr>
          <w:rFonts w:ascii="Times New Roman" w:hAnsi="Times New Roman"/>
          <w:b w:val="0"/>
          <w:i/>
        </w:rPr>
        <w:t>COREPER</w:t>
      </w:r>
      <w:r w:rsidRPr="002F407E">
        <w:rPr>
          <w:rFonts w:ascii="Times New Roman" w:hAnsi="Times New Roman"/>
          <w:b w:val="0"/>
        </w:rPr>
        <w:t>) darba grafiku</w:t>
      </w:r>
      <w:r w:rsidRPr="00570244">
        <w:rPr>
          <w:rFonts w:ascii="Times New Roman" w:hAnsi="Times New Roman"/>
          <w:b w:val="0"/>
        </w:rPr>
        <w:t xml:space="preserve">, atbildīgā iestāde var vienoties ar Ārlietu ministriju par </w:t>
      </w:r>
      <w:r w:rsidRPr="002F407E">
        <w:rPr>
          <w:rFonts w:ascii="Times New Roman" w:hAnsi="Times New Roman"/>
          <w:b w:val="0"/>
        </w:rPr>
        <w:t>citu nosūtīšanas termiņu. Pirms Pastāvīgo pārstāvju komitejas (</w:t>
      </w:r>
      <w:r w:rsidRPr="002F407E">
        <w:rPr>
          <w:rFonts w:ascii="Times New Roman" w:hAnsi="Times New Roman"/>
          <w:b w:val="0"/>
          <w:i/>
        </w:rPr>
        <w:t>COREPER</w:t>
      </w:r>
      <w:r w:rsidRPr="002F407E">
        <w:rPr>
          <w:rFonts w:ascii="Times New Roman" w:hAnsi="Times New Roman"/>
          <w:b w:val="0"/>
        </w:rPr>
        <w:t>) sanāksmes par darba kārtības jautājumu atbildīgās iestādes pārstāvis pārstāvniecībā</w:t>
      </w:r>
      <w:r w:rsidRPr="00570244">
        <w:rPr>
          <w:rFonts w:ascii="Times New Roman" w:hAnsi="Times New Roman"/>
          <w:b w:val="0"/>
        </w:rPr>
        <w:t xml:space="preserve"> </w:t>
      </w:r>
      <w:r w:rsidRPr="002F407E">
        <w:rPr>
          <w:rFonts w:ascii="Times New Roman" w:hAnsi="Times New Roman"/>
          <w:b w:val="0"/>
        </w:rPr>
        <w:t xml:space="preserve">pēc </w:t>
      </w:r>
      <w:r w:rsidR="00081443" w:rsidRPr="00781916">
        <w:rPr>
          <w:rFonts w:ascii="Times New Roman" w:hAnsi="Times New Roman"/>
          <w:b w:val="0"/>
        </w:rPr>
        <w:t>pārstāvja</w:t>
      </w:r>
      <w:r w:rsidR="00081443" w:rsidRPr="002F407E">
        <w:rPr>
          <w:rFonts w:ascii="Times New Roman" w:hAnsi="Times New Roman"/>
          <w:b w:val="0"/>
          <w:i/>
        </w:rPr>
        <w:t xml:space="preserve"> </w:t>
      </w:r>
      <w:r w:rsidRPr="002F407E">
        <w:rPr>
          <w:rFonts w:ascii="Times New Roman" w:hAnsi="Times New Roman"/>
          <w:b w:val="0"/>
          <w:i/>
        </w:rPr>
        <w:t>Antici</w:t>
      </w:r>
      <w:r w:rsidRPr="002F407E">
        <w:rPr>
          <w:rFonts w:ascii="Times New Roman" w:hAnsi="Times New Roman"/>
          <w:b w:val="0"/>
        </w:rPr>
        <w:t xml:space="preserve"> un </w:t>
      </w:r>
      <w:r w:rsidRPr="002F407E">
        <w:rPr>
          <w:rFonts w:ascii="Times New Roman" w:hAnsi="Times New Roman"/>
          <w:b w:val="0"/>
          <w:i/>
        </w:rPr>
        <w:t>Mertens</w:t>
      </w:r>
      <w:r w:rsidRPr="002F407E">
        <w:rPr>
          <w:rFonts w:ascii="Times New Roman" w:hAnsi="Times New Roman"/>
          <w:b w:val="0"/>
        </w:rPr>
        <w:t xml:space="preserve"> darba </w:t>
      </w:r>
      <w:r w:rsidRPr="00781916">
        <w:rPr>
          <w:rFonts w:ascii="Times New Roman" w:hAnsi="Times New Roman"/>
          <w:b w:val="0"/>
        </w:rPr>
        <w:t>grup</w:t>
      </w:r>
      <w:r w:rsidR="00081443">
        <w:rPr>
          <w:rFonts w:ascii="Times New Roman" w:hAnsi="Times New Roman"/>
          <w:b w:val="0"/>
        </w:rPr>
        <w:t>ā</w:t>
      </w:r>
      <w:r w:rsidRPr="00781916">
        <w:rPr>
          <w:rFonts w:ascii="Times New Roman" w:hAnsi="Times New Roman"/>
          <w:b w:val="0"/>
        </w:rPr>
        <w:t xml:space="preserve"> </w:t>
      </w:r>
      <w:r w:rsidRPr="00570244">
        <w:rPr>
          <w:rFonts w:ascii="Times New Roman" w:hAnsi="Times New Roman"/>
          <w:b w:val="0"/>
        </w:rPr>
        <w:t xml:space="preserve">lūguma iesniedz </w:t>
      </w:r>
      <w:r w:rsidRPr="006873FD">
        <w:rPr>
          <w:rFonts w:ascii="Times New Roman" w:hAnsi="Times New Roman"/>
          <w:b w:val="0"/>
        </w:rPr>
        <w:t xml:space="preserve">runas </w:t>
      </w:r>
      <w:r w:rsidR="00BF534B">
        <w:rPr>
          <w:rFonts w:ascii="Times New Roman" w:hAnsi="Times New Roman"/>
          <w:b w:val="0"/>
        </w:rPr>
        <w:t>tēzes</w:t>
      </w:r>
      <w:r w:rsidRPr="00570244">
        <w:rPr>
          <w:rFonts w:ascii="Times New Roman" w:hAnsi="Times New Roman"/>
          <w:b w:val="0"/>
        </w:rPr>
        <w:t xml:space="preserve"> </w:t>
      </w:r>
      <w:r w:rsidR="008571FC">
        <w:rPr>
          <w:rFonts w:ascii="Times New Roman" w:hAnsi="Times New Roman"/>
          <w:b w:val="0"/>
        </w:rPr>
        <w:t xml:space="preserve">tajā </w:t>
      </w:r>
      <w:r w:rsidRPr="00570244">
        <w:rPr>
          <w:rFonts w:ascii="Times New Roman" w:hAnsi="Times New Roman"/>
          <w:b w:val="0"/>
        </w:rPr>
        <w:t>valodā, kurā plānota izteikšanās</w:t>
      </w:r>
      <w:r>
        <w:rPr>
          <w:rFonts w:ascii="Times New Roman" w:hAnsi="Times New Roman"/>
          <w:b w:val="0"/>
        </w:rPr>
        <w:t>.";</w:t>
      </w:r>
      <w:r w:rsidR="008571FC">
        <w:rPr>
          <w:rFonts w:ascii="Times New Roman" w:hAnsi="Times New Roman"/>
          <w:b w:val="0"/>
        </w:rPr>
        <w:t xml:space="preserve"> </w:t>
      </w:r>
    </w:p>
    <w:p w14:paraId="69D679CE" w14:textId="77777777" w:rsidR="0089463A" w:rsidRPr="008571FC" w:rsidRDefault="0089463A" w:rsidP="007068AE">
      <w:pPr>
        <w:pStyle w:val="tv20787921"/>
        <w:spacing w:after="0" w:line="240" w:lineRule="auto"/>
        <w:jc w:val="both"/>
        <w:rPr>
          <w:rFonts w:ascii="Times New Roman" w:hAnsi="Times New Roman"/>
          <w:color w:val="FF0000"/>
        </w:rPr>
      </w:pPr>
    </w:p>
    <w:p w14:paraId="69D679CF" w14:textId="77777777" w:rsidR="0089463A" w:rsidRDefault="0089463A" w:rsidP="007068AE">
      <w:pPr>
        <w:pStyle w:val="tv20787921"/>
        <w:spacing w:after="0" w:line="240" w:lineRule="auto"/>
        <w:ind w:firstLine="708"/>
        <w:jc w:val="both"/>
        <w:rPr>
          <w:rFonts w:ascii="Times New Roman" w:hAnsi="Times New Roman"/>
          <w:b w:val="0"/>
        </w:rPr>
      </w:pPr>
      <w:r>
        <w:rPr>
          <w:rFonts w:ascii="Times New Roman" w:hAnsi="Times New Roman"/>
          <w:b w:val="0"/>
        </w:rPr>
        <w:t>1.</w:t>
      </w:r>
      <w:r w:rsidR="00FC59C2">
        <w:rPr>
          <w:rFonts w:ascii="Times New Roman" w:hAnsi="Times New Roman"/>
          <w:b w:val="0"/>
        </w:rPr>
        <w:t>9</w:t>
      </w:r>
      <w:r w:rsidRPr="00570244">
        <w:rPr>
          <w:rFonts w:ascii="Times New Roman" w:hAnsi="Times New Roman"/>
          <w:b w:val="0"/>
        </w:rPr>
        <w:t>. </w:t>
      </w:r>
      <w:r>
        <w:rPr>
          <w:rFonts w:ascii="Times New Roman" w:hAnsi="Times New Roman"/>
          <w:b w:val="0"/>
        </w:rPr>
        <w:t>p</w:t>
      </w:r>
      <w:r w:rsidRPr="00570244">
        <w:rPr>
          <w:rFonts w:ascii="Times New Roman" w:hAnsi="Times New Roman"/>
          <w:b w:val="0"/>
        </w:rPr>
        <w:t>apildināt instrukciju ar 16.</w:t>
      </w:r>
      <w:r w:rsidRPr="00570244">
        <w:rPr>
          <w:rFonts w:ascii="Times New Roman" w:hAnsi="Times New Roman"/>
          <w:b w:val="0"/>
          <w:vertAlign w:val="superscript"/>
        </w:rPr>
        <w:t>1</w:t>
      </w:r>
      <w:r w:rsidRPr="00570244">
        <w:rPr>
          <w:rFonts w:ascii="Times New Roman" w:hAnsi="Times New Roman"/>
          <w:b w:val="0"/>
        </w:rPr>
        <w:t xml:space="preserve"> un 16.</w:t>
      </w:r>
      <w:r w:rsidRPr="00570244">
        <w:rPr>
          <w:rFonts w:ascii="Times New Roman" w:hAnsi="Times New Roman"/>
          <w:b w:val="0"/>
          <w:vertAlign w:val="superscript"/>
        </w:rPr>
        <w:t>2</w:t>
      </w:r>
      <w:r w:rsidRPr="00570244">
        <w:rPr>
          <w:rFonts w:ascii="Times New Roman" w:hAnsi="Times New Roman"/>
          <w:b w:val="0"/>
        </w:rPr>
        <w:t xml:space="preserve"> punktu šādā redakcijā:</w:t>
      </w:r>
    </w:p>
    <w:p w14:paraId="69D679D0" w14:textId="77777777" w:rsidR="007068AE" w:rsidRPr="00570244" w:rsidRDefault="007068AE" w:rsidP="007068AE">
      <w:pPr>
        <w:pStyle w:val="tv20787921"/>
        <w:spacing w:after="0" w:line="240" w:lineRule="auto"/>
        <w:ind w:firstLine="708"/>
        <w:jc w:val="both"/>
        <w:rPr>
          <w:rFonts w:ascii="Times New Roman" w:hAnsi="Times New Roman"/>
          <w:b w:val="0"/>
        </w:rPr>
      </w:pPr>
    </w:p>
    <w:p w14:paraId="69D679D1" w14:textId="4CBED04A" w:rsidR="0089463A" w:rsidRPr="00570244" w:rsidRDefault="0089463A" w:rsidP="007068AE">
      <w:pPr>
        <w:pStyle w:val="tv20787921"/>
        <w:spacing w:after="0" w:line="240" w:lineRule="auto"/>
        <w:ind w:firstLine="708"/>
        <w:jc w:val="both"/>
        <w:rPr>
          <w:rFonts w:ascii="Times New Roman" w:hAnsi="Times New Roman"/>
          <w:b w:val="0"/>
        </w:rPr>
      </w:pPr>
      <w:r w:rsidRPr="00570244">
        <w:rPr>
          <w:rFonts w:ascii="Times New Roman" w:hAnsi="Times New Roman"/>
          <w:b w:val="0"/>
        </w:rPr>
        <w:t>"16.</w:t>
      </w:r>
      <w:r w:rsidRPr="00570244">
        <w:rPr>
          <w:rFonts w:ascii="Times New Roman" w:hAnsi="Times New Roman"/>
          <w:b w:val="0"/>
          <w:vertAlign w:val="superscript"/>
        </w:rPr>
        <w:t>1</w:t>
      </w:r>
      <w:r w:rsidR="00FE5508" w:rsidRPr="009F6401">
        <w:rPr>
          <w:rFonts w:ascii="Times New Roman" w:hAnsi="Times New Roman"/>
          <w:b w:val="0"/>
        </w:rPr>
        <w:t> </w:t>
      </w:r>
      <w:r w:rsidR="00FE5508" w:rsidRPr="00FE5508">
        <w:rPr>
          <w:rFonts w:ascii="Times New Roman" w:hAnsi="Times New Roman"/>
          <w:b w:val="0"/>
        </w:rPr>
        <w:t>Lai</w:t>
      </w:r>
      <w:r w:rsidR="00FE5508">
        <w:rPr>
          <w:rFonts w:ascii="Times New Roman" w:hAnsi="Times New Roman"/>
          <w:b w:val="0"/>
          <w:vertAlign w:val="superscript"/>
        </w:rPr>
        <w:t xml:space="preserve"> </w:t>
      </w:r>
      <w:r w:rsidRPr="00570244">
        <w:rPr>
          <w:rFonts w:ascii="Times New Roman" w:hAnsi="Times New Roman"/>
          <w:b w:val="0"/>
        </w:rPr>
        <w:t>Latvijas prezidentūras Eiropas Savienības Padomē</w:t>
      </w:r>
      <w:r w:rsidR="00FE5508">
        <w:rPr>
          <w:rFonts w:ascii="Times New Roman" w:hAnsi="Times New Roman"/>
          <w:b w:val="0"/>
        </w:rPr>
        <w:t xml:space="preserve"> (turpmāk – prezidentūra) laikā</w:t>
      </w:r>
      <w:r w:rsidRPr="00570244">
        <w:rPr>
          <w:rFonts w:ascii="Times New Roman" w:hAnsi="Times New Roman"/>
          <w:b w:val="0"/>
        </w:rPr>
        <w:t xml:space="preserve"> </w:t>
      </w:r>
      <w:r w:rsidR="00FE5508">
        <w:rPr>
          <w:rFonts w:ascii="Times New Roman" w:hAnsi="Times New Roman"/>
          <w:b w:val="0"/>
        </w:rPr>
        <w:t xml:space="preserve">pieteiktu </w:t>
      </w:r>
      <w:r w:rsidRPr="00570244">
        <w:rPr>
          <w:rFonts w:ascii="Times New Roman" w:hAnsi="Times New Roman"/>
          <w:b w:val="0"/>
        </w:rPr>
        <w:t xml:space="preserve">jautājumu </w:t>
      </w:r>
      <w:r w:rsidRPr="00847C94">
        <w:rPr>
          <w:rFonts w:ascii="Times New Roman" w:hAnsi="Times New Roman"/>
          <w:b w:val="0"/>
        </w:rPr>
        <w:t>pirmreizējai iekļaušanai Pastāvīgo pārstāvju komitejas (</w:t>
      </w:r>
      <w:r w:rsidRPr="00847C94">
        <w:rPr>
          <w:rFonts w:ascii="Times New Roman" w:hAnsi="Times New Roman"/>
          <w:b w:val="0"/>
          <w:i/>
        </w:rPr>
        <w:t>COREPER</w:t>
      </w:r>
      <w:r w:rsidRPr="00847C94">
        <w:rPr>
          <w:rFonts w:ascii="Times New Roman" w:hAnsi="Times New Roman"/>
          <w:b w:val="0"/>
        </w:rPr>
        <w:t>) sanāksmes dar</w:t>
      </w:r>
      <w:r w:rsidRPr="00570244">
        <w:rPr>
          <w:rFonts w:ascii="Times New Roman" w:hAnsi="Times New Roman"/>
          <w:b w:val="0"/>
        </w:rPr>
        <w:t>ba kārtībā, atbildīgās iestādes pārstāvis pārstāvniecībā ne vēlāk kā trīs nedēļas pirms attiecīgās sanāksmes norises dienas</w:t>
      </w:r>
      <w:r w:rsidR="00FE5508">
        <w:rPr>
          <w:rFonts w:ascii="Times New Roman" w:hAnsi="Times New Roman"/>
          <w:b w:val="0"/>
        </w:rPr>
        <w:t xml:space="preserve"> </w:t>
      </w:r>
      <w:r w:rsidR="00FE5508" w:rsidRPr="00570244">
        <w:rPr>
          <w:rFonts w:ascii="Times New Roman" w:hAnsi="Times New Roman"/>
          <w:b w:val="0"/>
        </w:rPr>
        <w:t xml:space="preserve">iesniedz </w:t>
      </w:r>
      <w:r w:rsidR="00081443">
        <w:rPr>
          <w:rFonts w:ascii="Times New Roman" w:hAnsi="Times New Roman"/>
          <w:b w:val="0"/>
        </w:rPr>
        <w:t xml:space="preserve">pārstāvim </w:t>
      </w:r>
      <w:r w:rsidR="00FE5508" w:rsidRPr="00570244">
        <w:rPr>
          <w:rFonts w:ascii="Times New Roman" w:hAnsi="Times New Roman"/>
          <w:b w:val="0"/>
          <w:i/>
        </w:rPr>
        <w:t xml:space="preserve">Antici </w:t>
      </w:r>
      <w:r w:rsidR="00FE5508">
        <w:rPr>
          <w:rFonts w:ascii="Times New Roman" w:hAnsi="Times New Roman"/>
          <w:b w:val="0"/>
        </w:rPr>
        <w:t>un</w:t>
      </w:r>
      <w:r w:rsidR="00FE5508" w:rsidRPr="00570244">
        <w:rPr>
          <w:rFonts w:ascii="Times New Roman" w:hAnsi="Times New Roman"/>
          <w:b w:val="0"/>
        </w:rPr>
        <w:t xml:space="preserve"> </w:t>
      </w:r>
      <w:r w:rsidR="00FE5508" w:rsidRPr="00570244">
        <w:rPr>
          <w:rFonts w:ascii="Times New Roman" w:hAnsi="Times New Roman"/>
          <w:b w:val="0"/>
          <w:i/>
        </w:rPr>
        <w:t xml:space="preserve">Mertens </w:t>
      </w:r>
      <w:r w:rsidR="00FE5508" w:rsidRPr="00570244">
        <w:rPr>
          <w:rFonts w:ascii="Times New Roman" w:hAnsi="Times New Roman"/>
          <w:b w:val="0"/>
        </w:rPr>
        <w:t>darba grup</w:t>
      </w:r>
      <w:r w:rsidR="00081443">
        <w:rPr>
          <w:rFonts w:ascii="Times New Roman" w:hAnsi="Times New Roman"/>
          <w:b w:val="0"/>
        </w:rPr>
        <w:t>ā</w:t>
      </w:r>
      <w:r w:rsidR="00FE5508">
        <w:rPr>
          <w:rFonts w:ascii="Times New Roman" w:hAnsi="Times New Roman"/>
          <w:b w:val="0"/>
        </w:rPr>
        <w:t xml:space="preserve"> </w:t>
      </w:r>
      <w:r w:rsidRPr="00570244">
        <w:rPr>
          <w:rFonts w:ascii="Times New Roman" w:hAnsi="Times New Roman"/>
          <w:b w:val="0"/>
        </w:rPr>
        <w:t xml:space="preserve">aizpildītu </w:t>
      </w:r>
      <w:r w:rsidR="00FE5508">
        <w:rPr>
          <w:rFonts w:ascii="Times New Roman" w:hAnsi="Times New Roman"/>
          <w:b w:val="0"/>
        </w:rPr>
        <w:t xml:space="preserve">šīs instrukcijas </w:t>
      </w:r>
      <w:r w:rsidRPr="00570244">
        <w:rPr>
          <w:rFonts w:ascii="Times New Roman" w:hAnsi="Times New Roman"/>
          <w:b w:val="0"/>
        </w:rPr>
        <w:t xml:space="preserve">5. pielikumā </w:t>
      </w:r>
      <w:r w:rsidR="00FE5508">
        <w:rPr>
          <w:rFonts w:ascii="Times New Roman" w:hAnsi="Times New Roman"/>
          <w:b w:val="0"/>
        </w:rPr>
        <w:t>norādīto</w:t>
      </w:r>
      <w:r w:rsidRPr="00570244">
        <w:rPr>
          <w:rFonts w:ascii="Times New Roman" w:hAnsi="Times New Roman"/>
          <w:b w:val="0"/>
        </w:rPr>
        <w:t xml:space="preserve"> veidlapu.</w:t>
      </w:r>
    </w:p>
    <w:p w14:paraId="69D679D2" w14:textId="77777777" w:rsidR="0089463A" w:rsidRPr="00570244" w:rsidRDefault="0089463A" w:rsidP="007068AE">
      <w:pPr>
        <w:pStyle w:val="tv20787921"/>
        <w:spacing w:after="0" w:line="240" w:lineRule="auto"/>
        <w:jc w:val="both"/>
        <w:rPr>
          <w:rFonts w:ascii="Times New Roman" w:hAnsi="Times New Roman"/>
          <w:b w:val="0"/>
        </w:rPr>
      </w:pPr>
    </w:p>
    <w:p w14:paraId="69D679D3" w14:textId="77777777" w:rsidR="0089463A" w:rsidRDefault="0089463A" w:rsidP="007068AE">
      <w:pPr>
        <w:pStyle w:val="tv20787921"/>
        <w:spacing w:after="0" w:line="240" w:lineRule="auto"/>
        <w:ind w:firstLine="708"/>
        <w:jc w:val="both"/>
        <w:rPr>
          <w:rFonts w:ascii="Times New Roman" w:hAnsi="Times New Roman"/>
          <w:b w:val="0"/>
        </w:rPr>
      </w:pPr>
      <w:r w:rsidRPr="00570244">
        <w:rPr>
          <w:rFonts w:ascii="Times New Roman" w:hAnsi="Times New Roman"/>
          <w:b w:val="0"/>
        </w:rPr>
        <w:t>16.</w:t>
      </w:r>
      <w:r w:rsidRPr="00570244">
        <w:rPr>
          <w:rFonts w:ascii="Times New Roman" w:hAnsi="Times New Roman"/>
          <w:b w:val="0"/>
          <w:vertAlign w:val="superscript"/>
        </w:rPr>
        <w:t>2</w:t>
      </w:r>
      <w:r w:rsidR="00FE5508">
        <w:rPr>
          <w:rFonts w:ascii="Times New Roman" w:hAnsi="Times New Roman"/>
          <w:b w:val="0"/>
        </w:rPr>
        <w:t> </w:t>
      </w:r>
      <w:r w:rsidRPr="00570244">
        <w:rPr>
          <w:rFonts w:ascii="Times New Roman" w:hAnsi="Times New Roman"/>
          <w:b w:val="0"/>
        </w:rPr>
        <w:t xml:space="preserve">Pastāvīgais pārstāvis un </w:t>
      </w:r>
      <w:r w:rsidR="00FE5508">
        <w:rPr>
          <w:rFonts w:ascii="Times New Roman" w:hAnsi="Times New Roman"/>
          <w:b w:val="0"/>
        </w:rPr>
        <w:t>p</w:t>
      </w:r>
      <w:r w:rsidRPr="00570244">
        <w:rPr>
          <w:rFonts w:ascii="Times New Roman" w:hAnsi="Times New Roman"/>
          <w:b w:val="0"/>
        </w:rPr>
        <w:t xml:space="preserve">astāvīgā pārstāvja vietnieks sadarbībā ar Padomes Ģenerālsekretariātu, pamatojoties uz prezidentūras mandātu un atbildīgo pārstāvniecības amatpersonu pieteiktajiem darba kārtības jautājumiem, nosaka </w:t>
      </w:r>
      <w:r w:rsidRPr="00847C94">
        <w:rPr>
          <w:rFonts w:ascii="Times New Roman" w:hAnsi="Times New Roman"/>
          <w:b w:val="0"/>
        </w:rPr>
        <w:t xml:space="preserve">Pastāvīgo pārstāvju </w:t>
      </w:r>
      <w:r w:rsidRPr="006873FD">
        <w:rPr>
          <w:rFonts w:ascii="Times New Roman" w:hAnsi="Times New Roman"/>
          <w:b w:val="0"/>
        </w:rPr>
        <w:t>komitejas (</w:t>
      </w:r>
      <w:r w:rsidRPr="006873FD">
        <w:rPr>
          <w:rFonts w:ascii="Times New Roman" w:hAnsi="Times New Roman"/>
          <w:b w:val="0"/>
          <w:i/>
        </w:rPr>
        <w:t>COREPER</w:t>
      </w:r>
      <w:r w:rsidRPr="006873FD">
        <w:rPr>
          <w:rFonts w:ascii="Times New Roman" w:hAnsi="Times New Roman"/>
          <w:b w:val="0"/>
        </w:rPr>
        <w:t xml:space="preserve">) </w:t>
      </w:r>
      <w:r w:rsidR="006873FD" w:rsidRPr="006873FD">
        <w:rPr>
          <w:rFonts w:ascii="Times New Roman" w:hAnsi="Times New Roman"/>
          <w:b w:val="0"/>
        </w:rPr>
        <w:t xml:space="preserve">attiecīgās </w:t>
      </w:r>
      <w:r w:rsidRPr="006873FD">
        <w:rPr>
          <w:rFonts w:ascii="Times New Roman" w:hAnsi="Times New Roman"/>
          <w:b w:val="0"/>
        </w:rPr>
        <w:t>daļas</w:t>
      </w:r>
      <w:r w:rsidRPr="00570244">
        <w:rPr>
          <w:rFonts w:ascii="Times New Roman" w:hAnsi="Times New Roman"/>
          <w:b w:val="0"/>
        </w:rPr>
        <w:t xml:space="preserve"> sanāksmes darba kārtību. Pastāvīgais pārstāvis un </w:t>
      </w:r>
      <w:r w:rsidR="00FE5508">
        <w:rPr>
          <w:rFonts w:ascii="Times New Roman" w:hAnsi="Times New Roman"/>
          <w:b w:val="0"/>
        </w:rPr>
        <w:t>p</w:t>
      </w:r>
      <w:r w:rsidRPr="00570244">
        <w:rPr>
          <w:rFonts w:ascii="Times New Roman" w:hAnsi="Times New Roman"/>
          <w:b w:val="0"/>
        </w:rPr>
        <w:t>astāvīgā pārstāvja vietnieks, pamatojoties uz prezidentūras mandātu, pieņem citus lēmumus prezidentūras ietvaros.</w:t>
      </w:r>
      <w:r>
        <w:rPr>
          <w:rFonts w:ascii="Times New Roman" w:hAnsi="Times New Roman"/>
          <w:b w:val="0"/>
        </w:rPr>
        <w:t>";</w:t>
      </w:r>
      <w:r w:rsidR="00FE5508">
        <w:rPr>
          <w:rFonts w:ascii="Times New Roman" w:hAnsi="Times New Roman"/>
          <w:b w:val="0"/>
        </w:rPr>
        <w:t xml:space="preserve"> </w:t>
      </w:r>
    </w:p>
    <w:p w14:paraId="69D679D4" w14:textId="77777777" w:rsidR="00FC59C2" w:rsidRDefault="00FC59C2" w:rsidP="007068AE">
      <w:pPr>
        <w:pStyle w:val="tv20787921"/>
        <w:spacing w:after="0" w:line="240" w:lineRule="auto"/>
        <w:ind w:firstLine="708"/>
        <w:jc w:val="both"/>
        <w:rPr>
          <w:rFonts w:ascii="Times New Roman" w:hAnsi="Times New Roman"/>
          <w:b w:val="0"/>
        </w:rPr>
      </w:pPr>
    </w:p>
    <w:p w14:paraId="69D679D5" w14:textId="77777777" w:rsidR="00FC59C2" w:rsidRPr="00D81611" w:rsidRDefault="00FC59C2" w:rsidP="007068AE">
      <w:pPr>
        <w:pStyle w:val="tv20787921"/>
        <w:spacing w:after="0" w:line="240" w:lineRule="auto"/>
        <w:ind w:firstLine="708"/>
        <w:jc w:val="both"/>
        <w:rPr>
          <w:rFonts w:ascii="Times New Roman" w:hAnsi="Times New Roman"/>
          <w:b w:val="0"/>
        </w:rPr>
      </w:pPr>
      <w:r w:rsidRPr="00D81611">
        <w:rPr>
          <w:rFonts w:ascii="Times New Roman" w:hAnsi="Times New Roman"/>
          <w:b w:val="0"/>
        </w:rPr>
        <w:t>1.10. papildināt 17. punktu ar otro teikumu šādā redakcijā:</w:t>
      </w:r>
    </w:p>
    <w:p w14:paraId="67470844" w14:textId="77777777" w:rsidR="00D81611" w:rsidRDefault="00D81611" w:rsidP="007068AE">
      <w:pPr>
        <w:pStyle w:val="tv20787921"/>
        <w:spacing w:after="0" w:line="240" w:lineRule="auto"/>
        <w:ind w:firstLine="708"/>
        <w:jc w:val="both"/>
        <w:rPr>
          <w:rFonts w:ascii="Times New Roman" w:hAnsi="Times New Roman"/>
          <w:b w:val="0"/>
        </w:rPr>
      </w:pPr>
    </w:p>
    <w:p w14:paraId="69D679D6" w14:textId="27BE31AE" w:rsidR="00FC59C2" w:rsidRPr="00FE5508" w:rsidRDefault="00FC59C2" w:rsidP="007068AE">
      <w:pPr>
        <w:pStyle w:val="tv20787921"/>
        <w:spacing w:after="0" w:line="240" w:lineRule="auto"/>
        <w:ind w:firstLine="708"/>
        <w:jc w:val="both"/>
        <w:rPr>
          <w:rFonts w:ascii="Times New Roman" w:hAnsi="Times New Roman"/>
          <w:color w:val="FF0000"/>
        </w:rPr>
      </w:pPr>
      <w:r w:rsidRPr="00D81611">
        <w:rPr>
          <w:rFonts w:ascii="Times New Roman" w:hAnsi="Times New Roman"/>
          <w:b w:val="0"/>
        </w:rPr>
        <w:t>"Instrukcijas izstrādei, saskaņošanai, apstiprināšanai un izplatīšanai izmanto sistēmu ESVIS</w:t>
      </w:r>
      <w:r w:rsidR="00287923" w:rsidRPr="00D81611">
        <w:rPr>
          <w:rFonts w:ascii="Times New Roman" w:hAnsi="Times New Roman"/>
          <w:b w:val="0"/>
        </w:rPr>
        <w:t>.</w:t>
      </w:r>
      <w:r w:rsidRPr="00D81611">
        <w:rPr>
          <w:rFonts w:ascii="Times New Roman" w:hAnsi="Times New Roman"/>
          <w:b w:val="0"/>
        </w:rPr>
        <w:t>";</w:t>
      </w:r>
    </w:p>
    <w:p w14:paraId="69D679D7" w14:textId="77777777" w:rsidR="0089463A" w:rsidRPr="00FE5508" w:rsidRDefault="0089463A" w:rsidP="007068AE">
      <w:pPr>
        <w:pStyle w:val="tv20787921"/>
        <w:spacing w:after="0" w:line="240" w:lineRule="auto"/>
        <w:jc w:val="both"/>
        <w:rPr>
          <w:rFonts w:ascii="Times New Roman" w:hAnsi="Times New Roman"/>
          <w:color w:val="FF0000"/>
        </w:rPr>
      </w:pPr>
    </w:p>
    <w:p w14:paraId="69D679D8" w14:textId="77777777" w:rsidR="0089463A" w:rsidRDefault="0089463A" w:rsidP="007068AE">
      <w:pPr>
        <w:pStyle w:val="tv20787921"/>
        <w:spacing w:after="0" w:line="240" w:lineRule="auto"/>
        <w:ind w:firstLine="708"/>
        <w:jc w:val="both"/>
        <w:rPr>
          <w:rFonts w:ascii="Times New Roman" w:hAnsi="Times New Roman"/>
          <w:b w:val="0"/>
        </w:rPr>
      </w:pPr>
      <w:r>
        <w:rPr>
          <w:rFonts w:ascii="Times New Roman" w:hAnsi="Times New Roman"/>
          <w:b w:val="0"/>
        </w:rPr>
        <w:t>1.</w:t>
      </w:r>
      <w:r w:rsidR="00FC59C2">
        <w:rPr>
          <w:rFonts w:ascii="Times New Roman" w:hAnsi="Times New Roman"/>
          <w:b w:val="0"/>
        </w:rPr>
        <w:t>11</w:t>
      </w:r>
      <w:r w:rsidRPr="00570244">
        <w:rPr>
          <w:rFonts w:ascii="Times New Roman" w:hAnsi="Times New Roman"/>
          <w:b w:val="0"/>
        </w:rPr>
        <w:t>. </w:t>
      </w:r>
      <w:r>
        <w:rPr>
          <w:rFonts w:ascii="Times New Roman" w:hAnsi="Times New Roman"/>
          <w:b w:val="0"/>
        </w:rPr>
        <w:t>s</w:t>
      </w:r>
      <w:r w:rsidRPr="00570244">
        <w:rPr>
          <w:rFonts w:ascii="Times New Roman" w:hAnsi="Times New Roman"/>
          <w:b w:val="0"/>
        </w:rPr>
        <w:t>vītrot 18. punktu</w:t>
      </w:r>
      <w:r>
        <w:rPr>
          <w:rFonts w:ascii="Times New Roman" w:hAnsi="Times New Roman"/>
          <w:b w:val="0"/>
        </w:rPr>
        <w:t>;</w:t>
      </w:r>
    </w:p>
    <w:p w14:paraId="69D679D9" w14:textId="77777777" w:rsidR="0089463A" w:rsidRPr="00570244" w:rsidRDefault="0089463A" w:rsidP="007068AE">
      <w:pPr>
        <w:pStyle w:val="tv20787921"/>
        <w:spacing w:after="0" w:line="240" w:lineRule="auto"/>
        <w:ind w:firstLine="708"/>
        <w:jc w:val="both"/>
        <w:rPr>
          <w:rFonts w:ascii="Times New Roman" w:hAnsi="Times New Roman"/>
          <w:b w:val="0"/>
        </w:rPr>
      </w:pPr>
      <w:r>
        <w:rPr>
          <w:rFonts w:ascii="Times New Roman" w:hAnsi="Times New Roman"/>
          <w:b w:val="0"/>
        </w:rPr>
        <w:t>1.</w:t>
      </w:r>
      <w:r w:rsidR="00FC59C2">
        <w:rPr>
          <w:rFonts w:ascii="Times New Roman" w:hAnsi="Times New Roman"/>
          <w:b w:val="0"/>
        </w:rPr>
        <w:t>12</w:t>
      </w:r>
      <w:r>
        <w:rPr>
          <w:rFonts w:ascii="Times New Roman" w:hAnsi="Times New Roman"/>
          <w:b w:val="0"/>
        </w:rPr>
        <w:t>. svītrot 25. punktu;</w:t>
      </w:r>
    </w:p>
    <w:p w14:paraId="69D679DA" w14:textId="77777777" w:rsidR="0089463A" w:rsidRPr="002C3F75" w:rsidRDefault="0089463A" w:rsidP="007068AE">
      <w:pPr>
        <w:pStyle w:val="tv20787921"/>
        <w:spacing w:after="0" w:line="240" w:lineRule="auto"/>
        <w:ind w:firstLine="708"/>
        <w:jc w:val="both"/>
        <w:rPr>
          <w:rFonts w:ascii="Times New Roman" w:hAnsi="Times New Roman"/>
          <w:b w:val="0"/>
        </w:rPr>
      </w:pPr>
      <w:r w:rsidRPr="002C3F75">
        <w:rPr>
          <w:rFonts w:ascii="Times New Roman" w:hAnsi="Times New Roman"/>
          <w:b w:val="0"/>
        </w:rPr>
        <w:t>1.</w:t>
      </w:r>
      <w:r w:rsidR="00FC59C2">
        <w:rPr>
          <w:rFonts w:ascii="Times New Roman" w:hAnsi="Times New Roman"/>
          <w:b w:val="0"/>
        </w:rPr>
        <w:t>13</w:t>
      </w:r>
      <w:r w:rsidRPr="002C3F75">
        <w:rPr>
          <w:rFonts w:ascii="Times New Roman" w:hAnsi="Times New Roman"/>
          <w:b w:val="0"/>
        </w:rPr>
        <w:t>. svītrot 26. punktā vārdu "dienesta";</w:t>
      </w:r>
    </w:p>
    <w:p w14:paraId="69D679DB" w14:textId="77777777" w:rsidR="0089463A" w:rsidRPr="002C3F75" w:rsidRDefault="0089463A" w:rsidP="007068AE">
      <w:pPr>
        <w:pStyle w:val="tv20787921"/>
        <w:spacing w:after="0" w:line="240" w:lineRule="auto"/>
        <w:ind w:firstLine="709"/>
        <w:jc w:val="both"/>
        <w:rPr>
          <w:rFonts w:ascii="Times New Roman" w:hAnsi="Times New Roman"/>
          <w:color w:val="FF0000"/>
        </w:rPr>
      </w:pPr>
      <w:r w:rsidRPr="002C3F75">
        <w:rPr>
          <w:rFonts w:ascii="Times New Roman" w:hAnsi="Times New Roman"/>
          <w:b w:val="0"/>
        </w:rPr>
        <w:t>1.</w:t>
      </w:r>
      <w:r w:rsidR="00FC59C2">
        <w:rPr>
          <w:rFonts w:ascii="Times New Roman" w:hAnsi="Times New Roman"/>
          <w:b w:val="0"/>
        </w:rPr>
        <w:t>14</w:t>
      </w:r>
      <w:r w:rsidRPr="002C3F75">
        <w:rPr>
          <w:rFonts w:ascii="Times New Roman" w:hAnsi="Times New Roman"/>
          <w:b w:val="0"/>
        </w:rPr>
        <w:t>. svītrot 26. punktu;</w:t>
      </w:r>
      <w:r w:rsidR="002C3F75">
        <w:rPr>
          <w:rFonts w:ascii="Times New Roman" w:hAnsi="Times New Roman"/>
          <w:b w:val="0"/>
        </w:rPr>
        <w:t xml:space="preserve"> </w:t>
      </w:r>
    </w:p>
    <w:p w14:paraId="69D679DC" w14:textId="77777777" w:rsidR="0089463A" w:rsidRDefault="0089463A" w:rsidP="007068AE">
      <w:pPr>
        <w:pStyle w:val="tv20787921"/>
        <w:spacing w:after="0" w:line="240" w:lineRule="auto"/>
        <w:ind w:firstLine="708"/>
        <w:jc w:val="both"/>
        <w:rPr>
          <w:rFonts w:ascii="Times New Roman" w:hAnsi="Times New Roman"/>
          <w:b w:val="0"/>
        </w:rPr>
      </w:pPr>
      <w:r>
        <w:rPr>
          <w:rFonts w:ascii="Times New Roman" w:hAnsi="Times New Roman"/>
          <w:b w:val="0"/>
        </w:rPr>
        <w:t>1.</w:t>
      </w:r>
      <w:r w:rsidR="00FC59C2">
        <w:rPr>
          <w:rFonts w:ascii="Times New Roman" w:hAnsi="Times New Roman"/>
          <w:b w:val="0"/>
        </w:rPr>
        <w:t>15</w:t>
      </w:r>
      <w:r w:rsidRPr="00570244">
        <w:rPr>
          <w:rFonts w:ascii="Times New Roman" w:hAnsi="Times New Roman"/>
          <w:b w:val="0"/>
        </w:rPr>
        <w:t>. </w:t>
      </w:r>
      <w:r>
        <w:rPr>
          <w:rFonts w:ascii="Times New Roman" w:hAnsi="Times New Roman"/>
          <w:b w:val="0"/>
        </w:rPr>
        <w:t>i</w:t>
      </w:r>
      <w:r w:rsidRPr="00570244">
        <w:rPr>
          <w:rFonts w:ascii="Times New Roman" w:hAnsi="Times New Roman"/>
          <w:b w:val="0"/>
        </w:rPr>
        <w:t>zteikt 5. nodaļas nosaukumu šādā redakcijā:</w:t>
      </w:r>
    </w:p>
    <w:p w14:paraId="69D679DD" w14:textId="77777777" w:rsidR="007068AE" w:rsidRPr="00570244" w:rsidRDefault="007068AE" w:rsidP="007068AE">
      <w:pPr>
        <w:pStyle w:val="tv20787921"/>
        <w:spacing w:after="0" w:line="240" w:lineRule="auto"/>
        <w:ind w:firstLine="708"/>
        <w:jc w:val="both"/>
        <w:rPr>
          <w:rFonts w:ascii="Times New Roman" w:hAnsi="Times New Roman"/>
          <w:b w:val="0"/>
        </w:rPr>
      </w:pPr>
    </w:p>
    <w:p w14:paraId="69D679DE" w14:textId="77777777" w:rsidR="0089463A" w:rsidRPr="00065E86" w:rsidRDefault="0089463A" w:rsidP="00065E86">
      <w:pPr>
        <w:pStyle w:val="ListParagraph"/>
        <w:spacing w:after="0" w:line="240" w:lineRule="auto"/>
        <w:ind w:left="0"/>
        <w:jc w:val="center"/>
        <w:rPr>
          <w:rFonts w:ascii="Times New Roman" w:hAnsi="Times New Roman" w:cs="Times New Roman"/>
          <w:b/>
          <w:sz w:val="28"/>
          <w:szCs w:val="28"/>
        </w:rPr>
      </w:pPr>
      <w:r w:rsidRPr="00065E86">
        <w:rPr>
          <w:rFonts w:ascii="Times New Roman" w:hAnsi="Times New Roman" w:cs="Times New Roman"/>
          <w:sz w:val="28"/>
          <w:szCs w:val="28"/>
        </w:rPr>
        <w:t>"</w:t>
      </w:r>
      <w:r w:rsidRPr="00065E86">
        <w:rPr>
          <w:rFonts w:ascii="Times New Roman" w:hAnsi="Times New Roman" w:cs="Times New Roman"/>
          <w:b/>
          <w:sz w:val="28"/>
          <w:szCs w:val="28"/>
        </w:rPr>
        <w:t>5. Ziņojumi</w:t>
      </w:r>
      <w:r w:rsidRPr="00065E86">
        <w:rPr>
          <w:rFonts w:ascii="Times New Roman" w:hAnsi="Times New Roman" w:cs="Times New Roman"/>
          <w:sz w:val="28"/>
          <w:szCs w:val="28"/>
        </w:rPr>
        <w:t>";</w:t>
      </w:r>
    </w:p>
    <w:p w14:paraId="69D679DF" w14:textId="77777777" w:rsidR="0089463A" w:rsidRPr="00570244" w:rsidRDefault="0089463A" w:rsidP="007068AE">
      <w:pPr>
        <w:spacing w:after="0" w:line="240" w:lineRule="auto"/>
        <w:rPr>
          <w:rFonts w:ascii="Times New Roman" w:hAnsi="Times New Roman" w:cs="Times New Roman"/>
          <w:sz w:val="28"/>
          <w:szCs w:val="28"/>
        </w:rPr>
      </w:pPr>
    </w:p>
    <w:p w14:paraId="69D679E0" w14:textId="77777777" w:rsidR="0089463A" w:rsidRDefault="0089463A" w:rsidP="007068AE">
      <w:pPr>
        <w:pStyle w:val="tv20787921"/>
        <w:spacing w:after="0" w:line="240" w:lineRule="auto"/>
        <w:ind w:firstLine="708"/>
        <w:jc w:val="both"/>
        <w:rPr>
          <w:rFonts w:ascii="Times New Roman" w:hAnsi="Times New Roman"/>
          <w:b w:val="0"/>
        </w:rPr>
      </w:pPr>
      <w:r>
        <w:rPr>
          <w:rFonts w:ascii="Times New Roman" w:hAnsi="Times New Roman"/>
          <w:b w:val="0"/>
        </w:rPr>
        <w:t>1.</w:t>
      </w:r>
      <w:r w:rsidR="00FC59C2">
        <w:rPr>
          <w:rFonts w:ascii="Times New Roman" w:hAnsi="Times New Roman"/>
          <w:b w:val="0"/>
        </w:rPr>
        <w:t>16</w:t>
      </w:r>
      <w:r>
        <w:rPr>
          <w:rFonts w:ascii="Times New Roman" w:hAnsi="Times New Roman"/>
          <w:b w:val="0"/>
        </w:rPr>
        <w:t>. svītrot 28. punktā vārdu "dienesta";</w:t>
      </w:r>
    </w:p>
    <w:p w14:paraId="69D679E1" w14:textId="77777777" w:rsidR="0089463A" w:rsidRDefault="0089463A" w:rsidP="007068AE">
      <w:pPr>
        <w:pStyle w:val="tv20787921"/>
        <w:spacing w:after="0" w:line="240" w:lineRule="auto"/>
        <w:ind w:firstLine="708"/>
        <w:jc w:val="both"/>
        <w:rPr>
          <w:rFonts w:ascii="Times New Roman" w:hAnsi="Times New Roman"/>
          <w:b w:val="0"/>
        </w:rPr>
      </w:pPr>
      <w:r>
        <w:rPr>
          <w:rFonts w:ascii="Times New Roman" w:hAnsi="Times New Roman"/>
          <w:b w:val="0"/>
        </w:rPr>
        <w:t>1.</w:t>
      </w:r>
      <w:r w:rsidR="00FC59C2">
        <w:rPr>
          <w:rFonts w:ascii="Times New Roman" w:hAnsi="Times New Roman"/>
          <w:b w:val="0"/>
        </w:rPr>
        <w:t>17</w:t>
      </w:r>
      <w:r w:rsidRPr="00570244">
        <w:rPr>
          <w:rFonts w:ascii="Times New Roman" w:hAnsi="Times New Roman"/>
          <w:b w:val="0"/>
        </w:rPr>
        <w:t>. </w:t>
      </w:r>
      <w:r>
        <w:rPr>
          <w:rFonts w:ascii="Times New Roman" w:hAnsi="Times New Roman"/>
          <w:b w:val="0"/>
        </w:rPr>
        <w:t>i</w:t>
      </w:r>
      <w:r w:rsidRPr="00570244">
        <w:rPr>
          <w:rFonts w:ascii="Times New Roman" w:hAnsi="Times New Roman"/>
          <w:b w:val="0"/>
        </w:rPr>
        <w:t>zteikt 28. punktu šādā redakcijā:</w:t>
      </w:r>
    </w:p>
    <w:p w14:paraId="69D679E2" w14:textId="77777777" w:rsidR="007068AE" w:rsidRPr="00570244" w:rsidRDefault="007068AE" w:rsidP="007068AE">
      <w:pPr>
        <w:pStyle w:val="tv20787921"/>
        <w:spacing w:after="0" w:line="240" w:lineRule="auto"/>
        <w:ind w:firstLine="708"/>
        <w:jc w:val="both"/>
        <w:rPr>
          <w:rFonts w:ascii="Times New Roman" w:hAnsi="Times New Roman"/>
          <w:b w:val="0"/>
        </w:rPr>
      </w:pPr>
    </w:p>
    <w:p w14:paraId="69D679E3" w14:textId="77777777" w:rsidR="0089463A" w:rsidRPr="00570244" w:rsidRDefault="0089463A" w:rsidP="007068AE">
      <w:pPr>
        <w:pStyle w:val="tv20787921"/>
        <w:spacing w:after="0" w:line="240" w:lineRule="auto"/>
        <w:ind w:firstLine="708"/>
        <w:jc w:val="both"/>
        <w:rPr>
          <w:rFonts w:ascii="Times New Roman" w:hAnsi="Times New Roman"/>
          <w:b w:val="0"/>
        </w:rPr>
      </w:pPr>
      <w:r w:rsidRPr="00570244">
        <w:rPr>
          <w:rFonts w:ascii="Times New Roman" w:hAnsi="Times New Roman"/>
          <w:b w:val="0"/>
        </w:rPr>
        <w:t xml:space="preserve">"28. Ziņojumu </w:t>
      </w:r>
      <w:r w:rsidR="00225771" w:rsidRPr="006873FD">
        <w:rPr>
          <w:rFonts w:ascii="Times New Roman" w:hAnsi="Times New Roman"/>
          <w:b w:val="0"/>
        </w:rPr>
        <w:t>nosūta</w:t>
      </w:r>
      <w:r w:rsidRPr="00570244">
        <w:rPr>
          <w:rFonts w:ascii="Times New Roman" w:hAnsi="Times New Roman"/>
          <w:b w:val="0"/>
        </w:rPr>
        <w:t xml:space="preserve"> atbildīgajai iestādei, līdzatbildīgajām iestādēm, pārstāvniecībai, Ārlietu ministrijai un citām iestādēm sistēm</w:t>
      </w:r>
      <w:r w:rsidR="00945FC1">
        <w:rPr>
          <w:rFonts w:ascii="Times New Roman" w:hAnsi="Times New Roman"/>
          <w:b w:val="0"/>
        </w:rPr>
        <w:t>ā</w:t>
      </w:r>
      <w:r w:rsidRPr="00570244">
        <w:rPr>
          <w:rFonts w:ascii="Times New Roman" w:hAnsi="Times New Roman"/>
          <w:b w:val="0"/>
        </w:rPr>
        <w:t xml:space="preserve"> ESVIS. Ja nepieciešams, ziņojumu </w:t>
      </w:r>
      <w:r w:rsidR="00225771" w:rsidRPr="006873FD">
        <w:rPr>
          <w:rFonts w:ascii="Times New Roman" w:hAnsi="Times New Roman"/>
          <w:b w:val="0"/>
        </w:rPr>
        <w:t>nosūta</w:t>
      </w:r>
      <w:r w:rsidRPr="00570244">
        <w:rPr>
          <w:rFonts w:ascii="Times New Roman" w:hAnsi="Times New Roman"/>
          <w:b w:val="0"/>
        </w:rPr>
        <w:t xml:space="preserve"> arī konkrētām šo iestāžu un pārstāvniecības amatpersonām.</w:t>
      </w:r>
      <w:r>
        <w:rPr>
          <w:rFonts w:ascii="Times New Roman" w:hAnsi="Times New Roman"/>
          <w:b w:val="0"/>
        </w:rPr>
        <w:t>";</w:t>
      </w:r>
    </w:p>
    <w:p w14:paraId="69D679E4" w14:textId="77777777" w:rsidR="006873FD" w:rsidRDefault="006873FD" w:rsidP="007068AE">
      <w:pPr>
        <w:pStyle w:val="tv20787921"/>
        <w:spacing w:after="0" w:line="240" w:lineRule="auto"/>
        <w:ind w:firstLine="708"/>
        <w:jc w:val="both"/>
        <w:rPr>
          <w:rFonts w:ascii="Times New Roman" w:hAnsi="Times New Roman"/>
          <w:b w:val="0"/>
        </w:rPr>
      </w:pPr>
    </w:p>
    <w:p w14:paraId="69D679E5" w14:textId="77777777" w:rsidR="0089463A" w:rsidRDefault="0089463A" w:rsidP="007068AE">
      <w:pPr>
        <w:pStyle w:val="tv20787921"/>
        <w:spacing w:after="0" w:line="240" w:lineRule="auto"/>
        <w:ind w:firstLine="708"/>
        <w:jc w:val="both"/>
        <w:rPr>
          <w:rFonts w:ascii="Times New Roman" w:hAnsi="Times New Roman"/>
          <w:b w:val="0"/>
        </w:rPr>
      </w:pPr>
      <w:r>
        <w:rPr>
          <w:rFonts w:ascii="Times New Roman" w:hAnsi="Times New Roman"/>
          <w:b w:val="0"/>
        </w:rPr>
        <w:t>1.</w:t>
      </w:r>
      <w:r w:rsidR="00FC59C2">
        <w:rPr>
          <w:rFonts w:ascii="Times New Roman" w:hAnsi="Times New Roman"/>
          <w:b w:val="0"/>
        </w:rPr>
        <w:t>18</w:t>
      </w:r>
      <w:r>
        <w:rPr>
          <w:rFonts w:ascii="Times New Roman" w:hAnsi="Times New Roman"/>
          <w:b w:val="0"/>
        </w:rPr>
        <w:t>. izteikt 29. punktu šādā redakcijā:</w:t>
      </w:r>
    </w:p>
    <w:p w14:paraId="69D679E6" w14:textId="77777777" w:rsidR="007068AE" w:rsidRPr="00B07DE1" w:rsidRDefault="007068AE" w:rsidP="007068AE">
      <w:pPr>
        <w:pStyle w:val="tv20787921"/>
        <w:spacing w:after="0" w:line="240" w:lineRule="auto"/>
        <w:ind w:firstLine="708"/>
        <w:jc w:val="both"/>
        <w:rPr>
          <w:rFonts w:ascii="Times New Roman" w:hAnsi="Times New Roman"/>
          <w:b w:val="0"/>
          <w:sz w:val="24"/>
          <w:szCs w:val="24"/>
        </w:rPr>
      </w:pPr>
    </w:p>
    <w:p w14:paraId="69D679E7" w14:textId="77777777" w:rsidR="0089463A" w:rsidRPr="00570244" w:rsidRDefault="0089463A" w:rsidP="007068AE">
      <w:pPr>
        <w:pStyle w:val="tv20787921"/>
        <w:spacing w:after="0" w:line="240" w:lineRule="auto"/>
        <w:ind w:firstLine="708"/>
        <w:jc w:val="both"/>
        <w:rPr>
          <w:rFonts w:ascii="Times New Roman" w:hAnsi="Times New Roman"/>
          <w:b w:val="0"/>
        </w:rPr>
      </w:pPr>
      <w:r>
        <w:rPr>
          <w:rFonts w:ascii="Times New Roman" w:hAnsi="Times New Roman"/>
          <w:b w:val="0"/>
        </w:rPr>
        <w:t>"</w:t>
      </w:r>
      <w:r w:rsidRPr="00570244">
        <w:rPr>
          <w:rFonts w:ascii="Times New Roman" w:hAnsi="Times New Roman"/>
          <w:b w:val="0"/>
        </w:rPr>
        <w:t xml:space="preserve">29. Ziņojumu sagatavo saskaņā ar šīs instrukcijas 3. pielikumā </w:t>
      </w:r>
      <w:r w:rsidR="00945FC1">
        <w:rPr>
          <w:rFonts w:ascii="Times New Roman" w:hAnsi="Times New Roman"/>
          <w:b w:val="0"/>
        </w:rPr>
        <w:t>norādīto</w:t>
      </w:r>
      <w:r w:rsidRPr="00570244">
        <w:rPr>
          <w:rFonts w:ascii="Times New Roman" w:hAnsi="Times New Roman"/>
          <w:b w:val="0"/>
        </w:rPr>
        <w:t xml:space="preserve"> paraugu. Ziņojumā iekļauj šādu informāciju:</w:t>
      </w:r>
    </w:p>
    <w:p w14:paraId="69D679E8" w14:textId="77777777" w:rsidR="0089463A" w:rsidRPr="00570244" w:rsidRDefault="0089463A" w:rsidP="007068AE">
      <w:pPr>
        <w:pStyle w:val="tv20787921"/>
        <w:spacing w:after="0" w:line="240" w:lineRule="auto"/>
        <w:ind w:firstLine="708"/>
        <w:jc w:val="both"/>
        <w:rPr>
          <w:rFonts w:ascii="Times New Roman" w:hAnsi="Times New Roman"/>
          <w:b w:val="0"/>
        </w:rPr>
      </w:pPr>
      <w:r w:rsidRPr="00570244">
        <w:rPr>
          <w:rFonts w:ascii="Times New Roman" w:hAnsi="Times New Roman"/>
          <w:b w:val="0"/>
        </w:rPr>
        <w:t>29.1. tehnisk</w:t>
      </w:r>
      <w:r w:rsidR="00CC0C62">
        <w:rPr>
          <w:rFonts w:ascii="Times New Roman" w:hAnsi="Times New Roman"/>
          <w:b w:val="0"/>
        </w:rPr>
        <w:t>ie</w:t>
      </w:r>
      <w:r w:rsidRPr="00570244">
        <w:rPr>
          <w:rFonts w:ascii="Times New Roman" w:hAnsi="Times New Roman"/>
          <w:b w:val="0"/>
        </w:rPr>
        <w:t xml:space="preserve"> dat</w:t>
      </w:r>
      <w:r w:rsidR="00CC0C62">
        <w:rPr>
          <w:rFonts w:ascii="Times New Roman" w:hAnsi="Times New Roman"/>
          <w:b w:val="0"/>
        </w:rPr>
        <w:t>i</w:t>
      </w:r>
      <w:r w:rsidRPr="00570244">
        <w:rPr>
          <w:rFonts w:ascii="Times New Roman" w:hAnsi="Times New Roman"/>
          <w:b w:val="0"/>
        </w:rPr>
        <w:t xml:space="preserve"> – ziņojuma reģistrācijas numur</w:t>
      </w:r>
      <w:r w:rsidR="00CC0C62">
        <w:rPr>
          <w:rFonts w:ascii="Times New Roman" w:hAnsi="Times New Roman"/>
          <w:b w:val="0"/>
        </w:rPr>
        <w:t>s</w:t>
      </w:r>
      <w:r w:rsidRPr="00570244">
        <w:rPr>
          <w:rFonts w:ascii="Times New Roman" w:hAnsi="Times New Roman"/>
          <w:b w:val="0"/>
        </w:rPr>
        <w:t xml:space="preserve"> un datum</w:t>
      </w:r>
      <w:r w:rsidR="00CC0C62">
        <w:rPr>
          <w:rFonts w:ascii="Times New Roman" w:hAnsi="Times New Roman"/>
          <w:b w:val="0"/>
        </w:rPr>
        <w:t>s</w:t>
      </w:r>
      <w:r w:rsidRPr="00570244">
        <w:rPr>
          <w:rFonts w:ascii="Times New Roman" w:hAnsi="Times New Roman"/>
          <w:b w:val="0"/>
        </w:rPr>
        <w:t>, sagatavotāj</w:t>
      </w:r>
      <w:r w:rsidR="00CC0C62">
        <w:rPr>
          <w:rFonts w:ascii="Times New Roman" w:hAnsi="Times New Roman"/>
          <w:b w:val="0"/>
        </w:rPr>
        <w:t>s</w:t>
      </w:r>
      <w:r w:rsidRPr="00570244">
        <w:rPr>
          <w:rFonts w:ascii="Times New Roman" w:hAnsi="Times New Roman"/>
          <w:b w:val="0"/>
        </w:rPr>
        <w:t>, parakstītāj</w:t>
      </w:r>
      <w:r w:rsidR="00CC0C62">
        <w:rPr>
          <w:rFonts w:ascii="Times New Roman" w:hAnsi="Times New Roman"/>
          <w:b w:val="0"/>
        </w:rPr>
        <w:t>s</w:t>
      </w:r>
      <w:r w:rsidRPr="00570244">
        <w:rPr>
          <w:rFonts w:ascii="Times New Roman" w:hAnsi="Times New Roman"/>
          <w:b w:val="0"/>
        </w:rPr>
        <w:t>, adresāt</w:t>
      </w:r>
      <w:r w:rsidR="00CC0C62">
        <w:rPr>
          <w:rFonts w:ascii="Times New Roman" w:hAnsi="Times New Roman"/>
          <w:b w:val="0"/>
        </w:rPr>
        <w:t>i</w:t>
      </w:r>
      <w:r w:rsidRPr="00570244">
        <w:rPr>
          <w:rFonts w:ascii="Times New Roman" w:hAnsi="Times New Roman"/>
          <w:b w:val="0"/>
        </w:rPr>
        <w:t xml:space="preserve"> un </w:t>
      </w:r>
      <w:r w:rsidRPr="006873FD">
        <w:rPr>
          <w:rFonts w:ascii="Times New Roman" w:hAnsi="Times New Roman"/>
          <w:b w:val="0"/>
        </w:rPr>
        <w:t>teksta satura atklāst</w:t>
      </w:r>
      <w:r w:rsidR="006873FD">
        <w:rPr>
          <w:rFonts w:ascii="Times New Roman" w:hAnsi="Times New Roman"/>
          <w:b w:val="0"/>
        </w:rPr>
        <w:t>s</w:t>
      </w:r>
      <w:r w:rsidR="00CC0C62">
        <w:rPr>
          <w:rFonts w:ascii="Times New Roman" w:hAnsi="Times New Roman"/>
          <w:b w:val="0"/>
        </w:rPr>
        <w:t xml:space="preserve"> </w:t>
      </w:r>
      <w:r w:rsidRPr="00570244">
        <w:rPr>
          <w:rFonts w:ascii="Times New Roman" w:hAnsi="Times New Roman"/>
          <w:b w:val="0"/>
        </w:rPr>
        <w:t>(sanāksmes veid</w:t>
      </w:r>
      <w:r w:rsidR="006873FD">
        <w:rPr>
          <w:rFonts w:ascii="Times New Roman" w:hAnsi="Times New Roman"/>
          <w:b w:val="0"/>
        </w:rPr>
        <w:t>s</w:t>
      </w:r>
      <w:r w:rsidRPr="00570244">
        <w:rPr>
          <w:rFonts w:ascii="Times New Roman" w:hAnsi="Times New Roman"/>
          <w:b w:val="0"/>
        </w:rPr>
        <w:t xml:space="preserve"> (</w:t>
      </w:r>
      <w:r w:rsidR="000225EE">
        <w:rPr>
          <w:rFonts w:ascii="Times New Roman" w:hAnsi="Times New Roman"/>
          <w:b w:val="0"/>
        </w:rPr>
        <w:t xml:space="preserve">attiecībā uz </w:t>
      </w:r>
      <w:r w:rsidRPr="00570244">
        <w:rPr>
          <w:rFonts w:ascii="Times New Roman" w:hAnsi="Times New Roman"/>
          <w:b w:val="0"/>
        </w:rPr>
        <w:t>Padomes darba grupas vai komitejas sanāksm</w:t>
      </w:r>
      <w:r w:rsidR="000225EE">
        <w:rPr>
          <w:rFonts w:ascii="Times New Roman" w:hAnsi="Times New Roman"/>
          <w:b w:val="0"/>
        </w:rPr>
        <w:t>i</w:t>
      </w:r>
      <w:r w:rsidRPr="00570244">
        <w:rPr>
          <w:rFonts w:ascii="Times New Roman" w:hAnsi="Times New Roman"/>
          <w:b w:val="0"/>
        </w:rPr>
        <w:t xml:space="preserve"> – darba grupas vai komitejas nosaukum</w:t>
      </w:r>
      <w:r w:rsidR="006873FD">
        <w:rPr>
          <w:rFonts w:ascii="Times New Roman" w:hAnsi="Times New Roman"/>
          <w:b w:val="0"/>
        </w:rPr>
        <w:t>s</w:t>
      </w:r>
      <w:r w:rsidRPr="00570244">
        <w:rPr>
          <w:rFonts w:ascii="Times New Roman" w:hAnsi="Times New Roman"/>
          <w:b w:val="0"/>
        </w:rPr>
        <w:t xml:space="preserve"> un kod</w:t>
      </w:r>
      <w:r w:rsidR="006873FD">
        <w:rPr>
          <w:rFonts w:ascii="Times New Roman" w:hAnsi="Times New Roman"/>
          <w:b w:val="0"/>
        </w:rPr>
        <w:t>s</w:t>
      </w:r>
      <w:r w:rsidRPr="00570244">
        <w:rPr>
          <w:rFonts w:ascii="Times New Roman" w:hAnsi="Times New Roman"/>
          <w:b w:val="0"/>
        </w:rPr>
        <w:t>) un norises datum</w:t>
      </w:r>
      <w:r w:rsidR="00B07DE1">
        <w:rPr>
          <w:rFonts w:ascii="Times New Roman" w:hAnsi="Times New Roman"/>
          <w:b w:val="0"/>
        </w:rPr>
        <w:t>s</w:t>
      </w:r>
      <w:r w:rsidRPr="00570244">
        <w:rPr>
          <w:rFonts w:ascii="Times New Roman" w:hAnsi="Times New Roman"/>
          <w:b w:val="0"/>
        </w:rPr>
        <w:t>);</w:t>
      </w:r>
    </w:p>
    <w:p w14:paraId="69D679E9" w14:textId="77777777" w:rsidR="0089463A" w:rsidRPr="00570244" w:rsidRDefault="0089463A" w:rsidP="007068AE">
      <w:pPr>
        <w:pStyle w:val="tv20787921"/>
        <w:spacing w:after="0" w:line="240" w:lineRule="auto"/>
        <w:ind w:firstLine="708"/>
        <w:jc w:val="both"/>
        <w:rPr>
          <w:rFonts w:ascii="Times New Roman" w:hAnsi="Times New Roman"/>
          <w:b w:val="0"/>
        </w:rPr>
      </w:pPr>
      <w:r w:rsidRPr="00570244">
        <w:rPr>
          <w:rFonts w:ascii="Times New Roman" w:hAnsi="Times New Roman"/>
          <w:b w:val="0"/>
        </w:rPr>
        <w:t>29.2. kopsavilkum</w:t>
      </w:r>
      <w:r w:rsidR="00CC0C62">
        <w:rPr>
          <w:rFonts w:ascii="Times New Roman" w:hAnsi="Times New Roman"/>
          <w:b w:val="0"/>
        </w:rPr>
        <w:t>s</w:t>
      </w:r>
      <w:r w:rsidRPr="00570244">
        <w:rPr>
          <w:rFonts w:ascii="Times New Roman" w:hAnsi="Times New Roman"/>
          <w:b w:val="0"/>
        </w:rPr>
        <w:t xml:space="preserve"> – izskatīt</w:t>
      </w:r>
      <w:r w:rsidR="00CC0C62">
        <w:rPr>
          <w:rFonts w:ascii="Times New Roman" w:hAnsi="Times New Roman"/>
          <w:b w:val="0"/>
        </w:rPr>
        <w:t>ie</w:t>
      </w:r>
      <w:r w:rsidRPr="00570244">
        <w:rPr>
          <w:rFonts w:ascii="Times New Roman" w:hAnsi="Times New Roman"/>
          <w:b w:val="0"/>
        </w:rPr>
        <w:t xml:space="preserve"> jautājum</w:t>
      </w:r>
      <w:r w:rsidR="00CC0C62">
        <w:rPr>
          <w:rFonts w:ascii="Times New Roman" w:hAnsi="Times New Roman"/>
          <w:b w:val="0"/>
        </w:rPr>
        <w:t>i</w:t>
      </w:r>
      <w:r w:rsidRPr="00570244">
        <w:rPr>
          <w:rFonts w:ascii="Times New Roman" w:hAnsi="Times New Roman"/>
          <w:b w:val="0"/>
        </w:rPr>
        <w:t>, rezultāt</w:t>
      </w:r>
      <w:r w:rsidR="00CC0C62">
        <w:rPr>
          <w:rFonts w:ascii="Times New Roman" w:hAnsi="Times New Roman"/>
          <w:b w:val="0"/>
        </w:rPr>
        <w:t>i</w:t>
      </w:r>
      <w:r w:rsidRPr="00570244">
        <w:rPr>
          <w:rFonts w:ascii="Times New Roman" w:hAnsi="Times New Roman"/>
          <w:b w:val="0"/>
        </w:rPr>
        <w:t xml:space="preserve"> un turpmāk</w:t>
      </w:r>
      <w:r w:rsidR="00CC0C62">
        <w:rPr>
          <w:rFonts w:ascii="Times New Roman" w:hAnsi="Times New Roman"/>
          <w:b w:val="0"/>
        </w:rPr>
        <w:t>ā</w:t>
      </w:r>
      <w:r w:rsidRPr="00570244">
        <w:rPr>
          <w:rFonts w:ascii="Times New Roman" w:hAnsi="Times New Roman"/>
          <w:b w:val="0"/>
        </w:rPr>
        <w:t xml:space="preserve"> rīcīb</w:t>
      </w:r>
      <w:r w:rsidR="00CC0C62">
        <w:rPr>
          <w:rFonts w:ascii="Times New Roman" w:hAnsi="Times New Roman"/>
          <w:b w:val="0"/>
        </w:rPr>
        <w:t>a</w:t>
      </w:r>
      <w:r w:rsidRPr="00570244">
        <w:rPr>
          <w:rFonts w:ascii="Times New Roman" w:hAnsi="Times New Roman"/>
          <w:b w:val="0"/>
        </w:rPr>
        <w:t>;</w:t>
      </w:r>
    </w:p>
    <w:p w14:paraId="69D679EA" w14:textId="77777777" w:rsidR="0089463A" w:rsidRPr="00566666" w:rsidRDefault="0089463A" w:rsidP="006873FD">
      <w:pPr>
        <w:pStyle w:val="tv20787921"/>
        <w:spacing w:after="0" w:line="240" w:lineRule="auto"/>
        <w:ind w:firstLine="708"/>
        <w:jc w:val="both"/>
        <w:rPr>
          <w:rFonts w:ascii="Times New Roman" w:hAnsi="Times New Roman"/>
          <w:color w:val="FF0000"/>
        </w:rPr>
      </w:pPr>
      <w:r w:rsidRPr="00570244">
        <w:rPr>
          <w:rFonts w:ascii="Times New Roman" w:hAnsi="Times New Roman"/>
          <w:b w:val="0"/>
        </w:rPr>
        <w:t>29.3. </w:t>
      </w:r>
      <w:r w:rsidRPr="006873FD">
        <w:rPr>
          <w:rFonts w:ascii="Times New Roman" w:hAnsi="Times New Roman"/>
          <w:b w:val="0"/>
        </w:rPr>
        <w:t>izklāst</w:t>
      </w:r>
      <w:r w:rsidR="00CC0C62" w:rsidRPr="006873FD">
        <w:rPr>
          <w:rFonts w:ascii="Times New Roman" w:hAnsi="Times New Roman"/>
          <w:b w:val="0"/>
        </w:rPr>
        <w:t>s</w:t>
      </w:r>
      <w:r w:rsidRPr="00570244">
        <w:rPr>
          <w:rFonts w:ascii="Times New Roman" w:hAnsi="Times New Roman"/>
          <w:b w:val="0"/>
        </w:rPr>
        <w:t xml:space="preserve"> – Latvijas pārstāvj</w:t>
      </w:r>
      <w:r w:rsidR="00CC0C62">
        <w:rPr>
          <w:rFonts w:ascii="Times New Roman" w:hAnsi="Times New Roman"/>
          <w:b w:val="0"/>
        </w:rPr>
        <w:t>i</w:t>
      </w:r>
      <w:r w:rsidRPr="00570244">
        <w:rPr>
          <w:rFonts w:ascii="Times New Roman" w:hAnsi="Times New Roman"/>
          <w:b w:val="0"/>
        </w:rPr>
        <w:t xml:space="preserve"> sanāksmē, Latvijas viedokli</w:t>
      </w:r>
      <w:r w:rsidR="00CC0C62">
        <w:rPr>
          <w:rFonts w:ascii="Times New Roman" w:hAnsi="Times New Roman"/>
          <w:b w:val="0"/>
        </w:rPr>
        <w:t>s</w:t>
      </w:r>
      <w:r w:rsidR="00566666">
        <w:rPr>
          <w:rFonts w:ascii="Times New Roman" w:hAnsi="Times New Roman"/>
          <w:b w:val="0"/>
        </w:rPr>
        <w:t>, citu valstu pozīcijas.</w:t>
      </w:r>
      <w:r w:rsidR="00CC0C62">
        <w:rPr>
          <w:rFonts w:ascii="Times New Roman" w:hAnsi="Times New Roman"/>
          <w:b w:val="0"/>
        </w:rPr>
        <w:t xml:space="preserve"> </w:t>
      </w:r>
      <w:r w:rsidR="00566666">
        <w:rPr>
          <w:rFonts w:ascii="Times New Roman" w:hAnsi="Times New Roman"/>
          <w:b w:val="0"/>
        </w:rPr>
        <w:t>P</w:t>
      </w:r>
      <w:r w:rsidRPr="00570244">
        <w:rPr>
          <w:rFonts w:ascii="Times New Roman" w:hAnsi="Times New Roman"/>
          <w:b w:val="0"/>
        </w:rPr>
        <w:t xml:space="preserve">rezidentūras laikā izklāstā norāda </w:t>
      </w:r>
      <w:r w:rsidRPr="006873FD">
        <w:rPr>
          <w:rFonts w:ascii="Times New Roman" w:hAnsi="Times New Roman"/>
          <w:b w:val="0"/>
        </w:rPr>
        <w:t>Latvijas kā prezid</w:t>
      </w:r>
      <w:r w:rsidR="006873FD" w:rsidRPr="006873FD">
        <w:rPr>
          <w:rFonts w:ascii="Times New Roman" w:hAnsi="Times New Roman"/>
          <w:b w:val="0"/>
        </w:rPr>
        <w:t>ējošās</w:t>
      </w:r>
      <w:r w:rsidR="006873FD">
        <w:rPr>
          <w:rFonts w:ascii="Times New Roman" w:hAnsi="Times New Roman"/>
          <w:b w:val="0"/>
        </w:rPr>
        <w:t xml:space="preserve"> valsts viedokli</w:t>
      </w:r>
      <w:r w:rsidRPr="00570244">
        <w:rPr>
          <w:rFonts w:ascii="Times New Roman" w:hAnsi="Times New Roman"/>
          <w:b w:val="0"/>
        </w:rPr>
        <w:t>. Latvijas nacionālās intereses var nenorādīt."</w:t>
      </w:r>
      <w:r>
        <w:rPr>
          <w:rFonts w:ascii="Times New Roman" w:hAnsi="Times New Roman"/>
          <w:b w:val="0"/>
        </w:rPr>
        <w:t>;</w:t>
      </w:r>
      <w:r w:rsidR="00566666">
        <w:rPr>
          <w:rFonts w:ascii="Times New Roman" w:hAnsi="Times New Roman"/>
          <w:b w:val="0"/>
        </w:rPr>
        <w:t xml:space="preserve"> </w:t>
      </w:r>
    </w:p>
    <w:p w14:paraId="69D679EB" w14:textId="77777777" w:rsidR="00B07DE1" w:rsidRPr="00B07DE1" w:rsidRDefault="00B07DE1" w:rsidP="007068AE">
      <w:pPr>
        <w:pStyle w:val="tv20787921"/>
        <w:spacing w:after="0" w:line="240" w:lineRule="auto"/>
        <w:ind w:firstLine="708"/>
        <w:jc w:val="both"/>
        <w:rPr>
          <w:rFonts w:ascii="Times New Roman" w:hAnsi="Times New Roman"/>
          <w:b w:val="0"/>
          <w:sz w:val="24"/>
          <w:szCs w:val="24"/>
        </w:rPr>
      </w:pPr>
    </w:p>
    <w:p w14:paraId="69D679EC" w14:textId="77777777" w:rsidR="0089463A" w:rsidRPr="00570244" w:rsidRDefault="0089463A" w:rsidP="007068AE">
      <w:pPr>
        <w:pStyle w:val="tv20787921"/>
        <w:spacing w:after="0" w:line="240" w:lineRule="auto"/>
        <w:ind w:firstLine="708"/>
        <w:jc w:val="both"/>
        <w:rPr>
          <w:rFonts w:ascii="Times New Roman" w:hAnsi="Times New Roman"/>
          <w:b w:val="0"/>
        </w:rPr>
      </w:pPr>
      <w:r>
        <w:rPr>
          <w:rFonts w:ascii="Times New Roman" w:hAnsi="Times New Roman"/>
          <w:b w:val="0"/>
        </w:rPr>
        <w:t>1.</w:t>
      </w:r>
      <w:r w:rsidR="00FC59C2">
        <w:rPr>
          <w:rFonts w:ascii="Times New Roman" w:hAnsi="Times New Roman"/>
          <w:b w:val="0"/>
        </w:rPr>
        <w:t>19</w:t>
      </w:r>
      <w:r w:rsidRPr="00570244">
        <w:rPr>
          <w:rFonts w:ascii="Times New Roman" w:hAnsi="Times New Roman"/>
          <w:b w:val="0"/>
        </w:rPr>
        <w:t>. </w:t>
      </w:r>
      <w:r>
        <w:rPr>
          <w:rFonts w:ascii="Times New Roman" w:hAnsi="Times New Roman"/>
          <w:b w:val="0"/>
        </w:rPr>
        <w:t>s</w:t>
      </w:r>
      <w:r w:rsidRPr="00570244">
        <w:rPr>
          <w:rFonts w:ascii="Times New Roman" w:hAnsi="Times New Roman"/>
          <w:b w:val="0"/>
        </w:rPr>
        <w:t>vīt</w:t>
      </w:r>
      <w:r>
        <w:rPr>
          <w:rFonts w:ascii="Times New Roman" w:hAnsi="Times New Roman"/>
          <w:b w:val="0"/>
        </w:rPr>
        <w:t>rot 30. punktā vārdu "dienesta";</w:t>
      </w:r>
    </w:p>
    <w:p w14:paraId="69D679ED" w14:textId="77777777" w:rsidR="0089463A" w:rsidRDefault="0089463A" w:rsidP="007068AE">
      <w:pPr>
        <w:pStyle w:val="tv20787921"/>
        <w:spacing w:after="0" w:line="240" w:lineRule="auto"/>
        <w:ind w:firstLine="708"/>
        <w:jc w:val="both"/>
        <w:rPr>
          <w:rFonts w:ascii="Times New Roman" w:hAnsi="Times New Roman"/>
          <w:b w:val="0"/>
        </w:rPr>
      </w:pPr>
      <w:r>
        <w:rPr>
          <w:rFonts w:ascii="Times New Roman" w:hAnsi="Times New Roman"/>
          <w:b w:val="0"/>
        </w:rPr>
        <w:t>1.</w:t>
      </w:r>
      <w:r w:rsidR="00FC59C2">
        <w:rPr>
          <w:rFonts w:ascii="Times New Roman" w:hAnsi="Times New Roman"/>
          <w:b w:val="0"/>
        </w:rPr>
        <w:t>20</w:t>
      </w:r>
      <w:r w:rsidRPr="00570244">
        <w:rPr>
          <w:rFonts w:ascii="Times New Roman" w:hAnsi="Times New Roman"/>
          <w:b w:val="0"/>
        </w:rPr>
        <w:t>. </w:t>
      </w:r>
      <w:r>
        <w:rPr>
          <w:rFonts w:ascii="Times New Roman" w:hAnsi="Times New Roman"/>
          <w:b w:val="0"/>
        </w:rPr>
        <w:t>i</w:t>
      </w:r>
      <w:r w:rsidRPr="00570244">
        <w:rPr>
          <w:rFonts w:ascii="Times New Roman" w:hAnsi="Times New Roman"/>
          <w:b w:val="0"/>
        </w:rPr>
        <w:t>zteikt 31. punktu šādā redakcijā:</w:t>
      </w:r>
    </w:p>
    <w:p w14:paraId="69D679EE" w14:textId="77777777" w:rsidR="007068AE" w:rsidRPr="00B07DE1" w:rsidRDefault="007068AE" w:rsidP="007068AE">
      <w:pPr>
        <w:pStyle w:val="tv20787921"/>
        <w:spacing w:after="0" w:line="240" w:lineRule="auto"/>
        <w:ind w:firstLine="708"/>
        <w:jc w:val="both"/>
        <w:rPr>
          <w:rFonts w:ascii="Times New Roman" w:hAnsi="Times New Roman"/>
          <w:b w:val="0"/>
          <w:sz w:val="24"/>
          <w:szCs w:val="24"/>
        </w:rPr>
      </w:pPr>
    </w:p>
    <w:p w14:paraId="69D679EF" w14:textId="77777777" w:rsidR="0089463A" w:rsidRPr="00570244" w:rsidRDefault="0089463A" w:rsidP="007068AE">
      <w:pPr>
        <w:pStyle w:val="tv20787921"/>
        <w:spacing w:after="0" w:line="240" w:lineRule="auto"/>
        <w:ind w:firstLine="708"/>
        <w:jc w:val="both"/>
        <w:rPr>
          <w:rFonts w:ascii="Times New Roman" w:hAnsi="Times New Roman"/>
          <w:b w:val="0"/>
        </w:rPr>
      </w:pPr>
      <w:r w:rsidRPr="00570244">
        <w:rPr>
          <w:rFonts w:ascii="Times New Roman" w:hAnsi="Times New Roman"/>
          <w:b w:val="0"/>
        </w:rPr>
        <w:t xml:space="preserve">"31. Ziņojumu par </w:t>
      </w:r>
      <w:r w:rsidR="00A21EFB">
        <w:rPr>
          <w:rFonts w:ascii="Times New Roman" w:hAnsi="Times New Roman"/>
          <w:b w:val="0"/>
        </w:rPr>
        <w:t>p</w:t>
      </w:r>
      <w:r w:rsidRPr="00570244">
        <w:rPr>
          <w:rFonts w:ascii="Times New Roman" w:hAnsi="Times New Roman"/>
          <w:b w:val="0"/>
        </w:rPr>
        <w:t>adomes sanāksmi izstrādā Latvijas Republikas pārstāvis, kas piedalījies attiecīgajā sanāksmē. Ja sanāksmē piedalās vairāki Latvijas Republikas pārstāvji, tie pēc savstarpējas vienošanās ziņojumā jautājumus ats</w:t>
      </w:r>
      <w:r>
        <w:rPr>
          <w:rFonts w:ascii="Times New Roman" w:hAnsi="Times New Roman"/>
          <w:b w:val="0"/>
        </w:rPr>
        <w:t>poguļo atbilstoši kompetencei.";</w:t>
      </w:r>
    </w:p>
    <w:p w14:paraId="69D679F0" w14:textId="77777777" w:rsidR="0089463A" w:rsidRPr="00570244" w:rsidRDefault="0089463A" w:rsidP="007068AE">
      <w:pPr>
        <w:pStyle w:val="tv20787921"/>
        <w:spacing w:after="0" w:line="240" w:lineRule="auto"/>
        <w:ind w:firstLine="708"/>
        <w:jc w:val="both"/>
        <w:rPr>
          <w:rFonts w:ascii="Times New Roman" w:hAnsi="Times New Roman"/>
          <w:b w:val="0"/>
        </w:rPr>
      </w:pPr>
    </w:p>
    <w:p w14:paraId="69D679F1" w14:textId="77777777" w:rsidR="0089463A" w:rsidRPr="00570244" w:rsidRDefault="0089463A" w:rsidP="007068AE">
      <w:pPr>
        <w:pStyle w:val="tv20787921"/>
        <w:spacing w:after="0" w:line="240" w:lineRule="auto"/>
        <w:ind w:firstLine="708"/>
        <w:jc w:val="both"/>
        <w:rPr>
          <w:rFonts w:ascii="Times New Roman" w:hAnsi="Times New Roman"/>
          <w:b w:val="0"/>
        </w:rPr>
      </w:pPr>
      <w:r>
        <w:rPr>
          <w:rFonts w:ascii="Times New Roman" w:hAnsi="Times New Roman"/>
          <w:b w:val="0"/>
        </w:rPr>
        <w:t>1.</w:t>
      </w:r>
      <w:r w:rsidR="00FC59C2">
        <w:rPr>
          <w:rFonts w:ascii="Times New Roman" w:hAnsi="Times New Roman"/>
          <w:b w:val="0"/>
        </w:rPr>
        <w:t>21</w:t>
      </w:r>
      <w:r w:rsidRPr="00570244">
        <w:rPr>
          <w:rFonts w:ascii="Times New Roman" w:hAnsi="Times New Roman"/>
          <w:b w:val="0"/>
        </w:rPr>
        <w:t>. </w:t>
      </w:r>
      <w:r>
        <w:rPr>
          <w:rFonts w:ascii="Times New Roman" w:hAnsi="Times New Roman"/>
          <w:b w:val="0"/>
        </w:rPr>
        <w:t>s</w:t>
      </w:r>
      <w:r w:rsidRPr="00570244">
        <w:rPr>
          <w:rFonts w:ascii="Times New Roman" w:hAnsi="Times New Roman"/>
          <w:b w:val="0"/>
        </w:rPr>
        <w:t>vītrot 32., 33. un 34. punktā vārdu "dienesta"</w:t>
      </w:r>
      <w:r>
        <w:rPr>
          <w:rFonts w:ascii="Times New Roman" w:hAnsi="Times New Roman"/>
          <w:b w:val="0"/>
        </w:rPr>
        <w:t>;</w:t>
      </w:r>
    </w:p>
    <w:p w14:paraId="69D679F2" w14:textId="77777777" w:rsidR="00A21EFB" w:rsidRDefault="0089463A" w:rsidP="007068AE">
      <w:pPr>
        <w:pStyle w:val="tv20787921"/>
        <w:spacing w:after="0" w:line="240" w:lineRule="auto"/>
        <w:ind w:firstLine="708"/>
        <w:jc w:val="both"/>
        <w:rPr>
          <w:rFonts w:ascii="Times New Roman" w:hAnsi="Times New Roman"/>
          <w:b w:val="0"/>
        </w:rPr>
      </w:pPr>
      <w:r>
        <w:rPr>
          <w:rFonts w:ascii="Times New Roman" w:hAnsi="Times New Roman"/>
          <w:b w:val="0"/>
        </w:rPr>
        <w:lastRenderedPageBreak/>
        <w:t>1.</w:t>
      </w:r>
      <w:r w:rsidR="00FC59C2">
        <w:rPr>
          <w:rFonts w:ascii="Times New Roman" w:hAnsi="Times New Roman"/>
          <w:b w:val="0"/>
        </w:rPr>
        <w:t>22</w:t>
      </w:r>
      <w:r w:rsidRPr="00570244">
        <w:rPr>
          <w:rFonts w:ascii="Times New Roman" w:hAnsi="Times New Roman"/>
          <w:b w:val="0"/>
        </w:rPr>
        <w:t>. </w:t>
      </w:r>
      <w:r w:rsidR="00A21EFB">
        <w:rPr>
          <w:rFonts w:ascii="Times New Roman" w:hAnsi="Times New Roman"/>
          <w:b w:val="0"/>
        </w:rPr>
        <w:t>izteikt</w:t>
      </w:r>
      <w:r w:rsidRPr="00570244">
        <w:rPr>
          <w:rFonts w:ascii="Times New Roman" w:hAnsi="Times New Roman"/>
          <w:b w:val="0"/>
        </w:rPr>
        <w:t xml:space="preserve"> 6. nodaļas nosaukum</w:t>
      </w:r>
      <w:r w:rsidR="00A21EFB">
        <w:rPr>
          <w:rFonts w:ascii="Times New Roman" w:hAnsi="Times New Roman"/>
          <w:b w:val="0"/>
        </w:rPr>
        <w:t>u šādā redakcijā:</w:t>
      </w:r>
    </w:p>
    <w:p w14:paraId="69D679F3" w14:textId="77777777" w:rsidR="00A21EFB" w:rsidRPr="00B07DE1" w:rsidRDefault="00A21EFB" w:rsidP="007068AE">
      <w:pPr>
        <w:pStyle w:val="tv20787921"/>
        <w:spacing w:after="0" w:line="240" w:lineRule="auto"/>
        <w:ind w:firstLine="708"/>
        <w:jc w:val="both"/>
        <w:rPr>
          <w:rFonts w:ascii="Times New Roman" w:hAnsi="Times New Roman"/>
          <w:b w:val="0"/>
          <w:sz w:val="24"/>
          <w:szCs w:val="24"/>
        </w:rPr>
      </w:pPr>
    </w:p>
    <w:p w14:paraId="69D679F4" w14:textId="77777777" w:rsidR="0089463A" w:rsidRPr="00570244" w:rsidRDefault="00A21EFB" w:rsidP="00A21EFB">
      <w:pPr>
        <w:pStyle w:val="tv20787921"/>
        <w:spacing w:after="0" w:line="240" w:lineRule="auto"/>
        <w:rPr>
          <w:rFonts w:ascii="Times New Roman" w:hAnsi="Times New Roman"/>
          <w:b w:val="0"/>
        </w:rPr>
      </w:pPr>
      <w:r>
        <w:rPr>
          <w:rFonts w:ascii="Times New Roman" w:hAnsi="Times New Roman"/>
          <w:b w:val="0"/>
        </w:rPr>
        <w:t>"</w:t>
      </w:r>
      <w:r w:rsidRPr="00A21EFB">
        <w:rPr>
          <w:rFonts w:ascii="Times New Roman" w:hAnsi="Times New Roman"/>
        </w:rPr>
        <w:t>6. Padomes rakstiskās procedūras piemērošana</w:t>
      </w:r>
      <w:r>
        <w:rPr>
          <w:rFonts w:ascii="Times New Roman" w:hAnsi="Times New Roman"/>
          <w:b w:val="0"/>
        </w:rPr>
        <w:t>";</w:t>
      </w:r>
    </w:p>
    <w:p w14:paraId="69D679F5" w14:textId="77777777" w:rsidR="00A21EFB" w:rsidRDefault="00A21EFB" w:rsidP="007068AE">
      <w:pPr>
        <w:pStyle w:val="tv20787921"/>
        <w:spacing w:after="0" w:line="240" w:lineRule="auto"/>
        <w:ind w:firstLine="708"/>
        <w:jc w:val="both"/>
        <w:rPr>
          <w:rFonts w:ascii="Times New Roman" w:hAnsi="Times New Roman"/>
          <w:b w:val="0"/>
        </w:rPr>
      </w:pPr>
    </w:p>
    <w:p w14:paraId="69D679F6" w14:textId="3502C72D" w:rsidR="0089463A" w:rsidRDefault="0089463A" w:rsidP="007068AE">
      <w:pPr>
        <w:pStyle w:val="tv20787921"/>
        <w:spacing w:after="0" w:line="240" w:lineRule="auto"/>
        <w:ind w:firstLine="708"/>
        <w:jc w:val="both"/>
        <w:rPr>
          <w:rFonts w:ascii="Times New Roman" w:hAnsi="Times New Roman"/>
          <w:b w:val="0"/>
        </w:rPr>
      </w:pPr>
      <w:r>
        <w:rPr>
          <w:rFonts w:ascii="Times New Roman" w:hAnsi="Times New Roman"/>
          <w:b w:val="0"/>
        </w:rPr>
        <w:t>1.</w:t>
      </w:r>
      <w:r w:rsidR="00FC59C2">
        <w:rPr>
          <w:rFonts w:ascii="Times New Roman" w:hAnsi="Times New Roman"/>
          <w:b w:val="0"/>
        </w:rPr>
        <w:t>23</w:t>
      </w:r>
      <w:r>
        <w:rPr>
          <w:rFonts w:ascii="Times New Roman" w:hAnsi="Times New Roman"/>
          <w:b w:val="0"/>
        </w:rPr>
        <w:t>. i</w:t>
      </w:r>
      <w:r w:rsidRPr="00570244">
        <w:rPr>
          <w:rFonts w:ascii="Times New Roman" w:hAnsi="Times New Roman"/>
          <w:b w:val="0"/>
        </w:rPr>
        <w:t>zteikt 35.punktu šādā redakcijā:</w:t>
      </w:r>
    </w:p>
    <w:p w14:paraId="69D679F7" w14:textId="77777777" w:rsidR="007068AE" w:rsidRPr="00570244" w:rsidRDefault="007068AE" w:rsidP="007068AE">
      <w:pPr>
        <w:pStyle w:val="tv20787921"/>
        <w:spacing w:after="0" w:line="240" w:lineRule="auto"/>
        <w:ind w:firstLine="708"/>
        <w:jc w:val="both"/>
        <w:rPr>
          <w:rFonts w:ascii="Times New Roman" w:hAnsi="Times New Roman"/>
          <w:b w:val="0"/>
        </w:rPr>
      </w:pPr>
    </w:p>
    <w:p w14:paraId="69D679F8" w14:textId="77777777" w:rsidR="0089463A" w:rsidRPr="00570244" w:rsidRDefault="0089463A" w:rsidP="007068AE">
      <w:pPr>
        <w:pStyle w:val="tv20787921"/>
        <w:spacing w:after="0" w:line="240" w:lineRule="auto"/>
        <w:ind w:firstLine="708"/>
        <w:jc w:val="both"/>
        <w:rPr>
          <w:rFonts w:ascii="Times New Roman" w:hAnsi="Times New Roman"/>
          <w:b w:val="0"/>
        </w:rPr>
      </w:pPr>
      <w:r w:rsidRPr="00570244">
        <w:rPr>
          <w:rFonts w:ascii="Times New Roman" w:hAnsi="Times New Roman"/>
          <w:b w:val="0"/>
        </w:rPr>
        <w:t>"35.</w:t>
      </w:r>
      <w:r>
        <w:rPr>
          <w:rFonts w:ascii="Times New Roman" w:hAnsi="Times New Roman"/>
          <w:b w:val="0"/>
        </w:rPr>
        <w:t> </w:t>
      </w:r>
      <w:r w:rsidRPr="00570244">
        <w:rPr>
          <w:rFonts w:ascii="Times New Roman" w:hAnsi="Times New Roman"/>
          <w:b w:val="0"/>
        </w:rPr>
        <w:t xml:space="preserve">Ja </w:t>
      </w:r>
      <w:r w:rsidR="00A21EFB">
        <w:rPr>
          <w:rFonts w:ascii="Times New Roman" w:hAnsi="Times New Roman"/>
          <w:b w:val="0"/>
        </w:rPr>
        <w:t>p</w:t>
      </w:r>
      <w:r w:rsidRPr="00570244">
        <w:rPr>
          <w:rFonts w:ascii="Times New Roman" w:hAnsi="Times New Roman"/>
          <w:b w:val="0"/>
        </w:rPr>
        <w:t xml:space="preserve">adome </w:t>
      </w:r>
      <w:r w:rsidR="00A21EFB" w:rsidRPr="00570244">
        <w:rPr>
          <w:rFonts w:ascii="Times New Roman" w:hAnsi="Times New Roman"/>
          <w:b w:val="0"/>
        </w:rPr>
        <w:t xml:space="preserve">piemēro rakstisko procedūru </w:t>
      </w:r>
      <w:r w:rsidRPr="00570244">
        <w:rPr>
          <w:rFonts w:ascii="Times New Roman" w:hAnsi="Times New Roman"/>
          <w:b w:val="0"/>
        </w:rPr>
        <w:t>darba grupā vai komitejā, atbildīgā iestāde Latvijas Republikas viedokli (balsojumu) saskaņo ar līdzatbildīgajām iestādēm un iesniedz t</w:t>
      </w:r>
      <w:r>
        <w:rPr>
          <w:rFonts w:ascii="Times New Roman" w:hAnsi="Times New Roman"/>
          <w:b w:val="0"/>
        </w:rPr>
        <w:t xml:space="preserve">o Padomes Ģenerālsekretariātam. </w:t>
      </w:r>
      <w:r w:rsidR="00A21EFB">
        <w:rPr>
          <w:rFonts w:ascii="Times New Roman" w:hAnsi="Times New Roman"/>
          <w:b w:val="0"/>
        </w:rPr>
        <w:t xml:space="preserve"> </w:t>
      </w:r>
      <w:r w:rsidRPr="00570244">
        <w:rPr>
          <w:rFonts w:ascii="Times New Roman" w:hAnsi="Times New Roman"/>
          <w:b w:val="0"/>
        </w:rPr>
        <w:t xml:space="preserve">Atbildīgā iestāde Latvijas Republikas viedokli (balsojumu) </w:t>
      </w:r>
      <w:r>
        <w:rPr>
          <w:rFonts w:ascii="Times New Roman" w:hAnsi="Times New Roman"/>
          <w:b w:val="0"/>
        </w:rPr>
        <w:t>nosūta elektroniski un</w:t>
      </w:r>
      <w:r w:rsidRPr="00570244">
        <w:rPr>
          <w:rFonts w:ascii="Times New Roman" w:hAnsi="Times New Roman"/>
          <w:b w:val="0"/>
        </w:rPr>
        <w:t xml:space="preserve"> informē par Latvijas Republikas viedokli (balsojumu) pārstāvniecību un Ārlietu ministriju</w:t>
      </w:r>
      <w:r>
        <w:rPr>
          <w:rFonts w:ascii="Times New Roman" w:hAnsi="Times New Roman"/>
          <w:b w:val="0"/>
        </w:rPr>
        <w:t>.</w:t>
      </w:r>
      <w:r w:rsidR="006B1661">
        <w:rPr>
          <w:rFonts w:ascii="Times New Roman" w:hAnsi="Times New Roman"/>
          <w:b w:val="0"/>
        </w:rPr>
        <w:t>";</w:t>
      </w:r>
    </w:p>
    <w:p w14:paraId="69D679F9" w14:textId="77777777" w:rsidR="0089463A" w:rsidRDefault="0089463A" w:rsidP="007068AE">
      <w:pPr>
        <w:pStyle w:val="tv20787921"/>
        <w:spacing w:after="0" w:line="240" w:lineRule="auto"/>
        <w:ind w:firstLine="708"/>
        <w:jc w:val="both"/>
        <w:rPr>
          <w:rFonts w:ascii="Times New Roman" w:hAnsi="Times New Roman"/>
          <w:b w:val="0"/>
        </w:rPr>
      </w:pPr>
    </w:p>
    <w:p w14:paraId="69D679FA" w14:textId="684E89A2" w:rsidR="0089463A" w:rsidRDefault="0089463A" w:rsidP="007068AE">
      <w:pPr>
        <w:pStyle w:val="tv20787921"/>
        <w:spacing w:after="0" w:line="240" w:lineRule="auto"/>
        <w:ind w:firstLine="708"/>
        <w:jc w:val="both"/>
        <w:rPr>
          <w:rFonts w:ascii="Times New Roman" w:hAnsi="Times New Roman"/>
          <w:b w:val="0"/>
        </w:rPr>
      </w:pPr>
      <w:r>
        <w:rPr>
          <w:rFonts w:ascii="Times New Roman" w:hAnsi="Times New Roman"/>
          <w:b w:val="0"/>
        </w:rPr>
        <w:t>1.</w:t>
      </w:r>
      <w:r w:rsidR="00FC59C2">
        <w:rPr>
          <w:rFonts w:ascii="Times New Roman" w:hAnsi="Times New Roman"/>
          <w:b w:val="0"/>
        </w:rPr>
        <w:t>24</w:t>
      </w:r>
      <w:r>
        <w:rPr>
          <w:rFonts w:ascii="Times New Roman" w:hAnsi="Times New Roman"/>
          <w:b w:val="0"/>
        </w:rPr>
        <w:t>. </w:t>
      </w:r>
      <w:r w:rsidR="00D56B3B">
        <w:rPr>
          <w:rFonts w:ascii="Times New Roman" w:hAnsi="Times New Roman"/>
          <w:b w:val="0"/>
        </w:rPr>
        <w:t>izteikt</w:t>
      </w:r>
      <w:r>
        <w:rPr>
          <w:rFonts w:ascii="Times New Roman" w:hAnsi="Times New Roman"/>
          <w:b w:val="0"/>
        </w:rPr>
        <w:t xml:space="preserve"> 35. punkt</w:t>
      </w:r>
      <w:r w:rsidR="00D56B3B">
        <w:rPr>
          <w:rFonts w:ascii="Times New Roman" w:hAnsi="Times New Roman"/>
          <w:b w:val="0"/>
        </w:rPr>
        <w:t>a</w:t>
      </w:r>
      <w:r>
        <w:rPr>
          <w:rFonts w:ascii="Times New Roman" w:hAnsi="Times New Roman"/>
          <w:b w:val="0"/>
        </w:rPr>
        <w:t xml:space="preserve"> otro teikumu šādā redakcijā:</w:t>
      </w:r>
    </w:p>
    <w:p w14:paraId="69D679FB" w14:textId="77777777" w:rsidR="007068AE" w:rsidRDefault="007068AE" w:rsidP="007068AE">
      <w:pPr>
        <w:pStyle w:val="tv20787921"/>
        <w:spacing w:after="0" w:line="240" w:lineRule="auto"/>
        <w:ind w:firstLine="708"/>
        <w:jc w:val="both"/>
        <w:rPr>
          <w:rFonts w:ascii="Times New Roman" w:hAnsi="Times New Roman"/>
          <w:b w:val="0"/>
        </w:rPr>
      </w:pPr>
    </w:p>
    <w:p w14:paraId="69D679FC" w14:textId="77777777" w:rsidR="0089463A" w:rsidRPr="00570244" w:rsidRDefault="0089463A" w:rsidP="007068AE">
      <w:pPr>
        <w:pStyle w:val="tv20787921"/>
        <w:spacing w:after="0" w:line="240" w:lineRule="auto"/>
        <w:ind w:firstLine="708"/>
        <w:jc w:val="both"/>
        <w:rPr>
          <w:rFonts w:ascii="Times New Roman" w:hAnsi="Times New Roman"/>
          <w:b w:val="0"/>
        </w:rPr>
      </w:pPr>
      <w:r>
        <w:rPr>
          <w:rFonts w:ascii="Times New Roman" w:hAnsi="Times New Roman"/>
          <w:b w:val="0"/>
        </w:rPr>
        <w:t>"</w:t>
      </w:r>
      <w:r w:rsidRPr="00570244">
        <w:rPr>
          <w:rFonts w:ascii="Times New Roman" w:hAnsi="Times New Roman"/>
          <w:b w:val="0"/>
        </w:rPr>
        <w:t>Atbildīgā iestāde Latvijas Republikas viedokli (balsojumu) ievieto sistēmā ESVIS un, izmantojot sistēmu ESVIS, informē par Latvijas Republikas viedokli (balsojumu) pārstāvniecību un Ārlietu ministriju</w:t>
      </w:r>
      <w:r>
        <w:rPr>
          <w:rFonts w:ascii="Times New Roman" w:hAnsi="Times New Roman"/>
          <w:b w:val="0"/>
        </w:rPr>
        <w:t>.";</w:t>
      </w:r>
    </w:p>
    <w:p w14:paraId="69D679FD" w14:textId="77777777" w:rsidR="0089463A" w:rsidRDefault="0089463A" w:rsidP="007068AE">
      <w:pPr>
        <w:pStyle w:val="tv20787921"/>
        <w:spacing w:after="0" w:line="240" w:lineRule="auto"/>
        <w:jc w:val="both"/>
        <w:rPr>
          <w:rFonts w:ascii="Times New Roman" w:hAnsi="Times New Roman"/>
          <w:b w:val="0"/>
        </w:rPr>
      </w:pPr>
    </w:p>
    <w:p w14:paraId="69D679FE" w14:textId="77777777" w:rsidR="006B1661" w:rsidRDefault="006B1661" w:rsidP="006B1661">
      <w:pPr>
        <w:pStyle w:val="tv20787921"/>
        <w:spacing w:after="0" w:line="240" w:lineRule="auto"/>
        <w:ind w:firstLine="708"/>
        <w:jc w:val="both"/>
        <w:rPr>
          <w:rFonts w:ascii="Times New Roman" w:hAnsi="Times New Roman"/>
          <w:b w:val="0"/>
        </w:rPr>
      </w:pPr>
      <w:r>
        <w:rPr>
          <w:rFonts w:ascii="Times New Roman" w:hAnsi="Times New Roman"/>
          <w:b w:val="0"/>
        </w:rPr>
        <w:t>1.</w:t>
      </w:r>
      <w:r w:rsidR="00FC59C2">
        <w:rPr>
          <w:rFonts w:ascii="Times New Roman" w:hAnsi="Times New Roman"/>
          <w:b w:val="0"/>
        </w:rPr>
        <w:t>25</w:t>
      </w:r>
      <w:r>
        <w:rPr>
          <w:rFonts w:ascii="Times New Roman" w:hAnsi="Times New Roman"/>
          <w:b w:val="0"/>
        </w:rPr>
        <w:t>. i</w:t>
      </w:r>
      <w:r w:rsidRPr="00570244">
        <w:rPr>
          <w:rFonts w:ascii="Times New Roman" w:hAnsi="Times New Roman"/>
          <w:b w:val="0"/>
        </w:rPr>
        <w:t xml:space="preserve">zteikt </w:t>
      </w:r>
      <w:r>
        <w:rPr>
          <w:rFonts w:ascii="Times New Roman" w:hAnsi="Times New Roman"/>
          <w:b w:val="0"/>
        </w:rPr>
        <w:t>36. </w:t>
      </w:r>
      <w:r w:rsidRPr="00570244">
        <w:rPr>
          <w:rFonts w:ascii="Times New Roman" w:hAnsi="Times New Roman"/>
          <w:b w:val="0"/>
        </w:rPr>
        <w:t>punktu šādā redakcijā:</w:t>
      </w:r>
    </w:p>
    <w:p w14:paraId="69D679FF" w14:textId="77777777" w:rsidR="006B1661" w:rsidRPr="00570244" w:rsidRDefault="006B1661" w:rsidP="006B1661">
      <w:pPr>
        <w:pStyle w:val="tv20787921"/>
        <w:spacing w:after="0" w:line="240" w:lineRule="auto"/>
        <w:ind w:firstLine="708"/>
        <w:jc w:val="both"/>
        <w:rPr>
          <w:rFonts w:ascii="Times New Roman" w:hAnsi="Times New Roman"/>
          <w:b w:val="0"/>
        </w:rPr>
      </w:pPr>
    </w:p>
    <w:p w14:paraId="69D67A00" w14:textId="77777777" w:rsidR="006B1661" w:rsidRDefault="006B1661" w:rsidP="006B1661">
      <w:pPr>
        <w:pStyle w:val="tv20787921"/>
        <w:spacing w:after="0" w:line="240" w:lineRule="auto"/>
        <w:ind w:firstLine="708"/>
        <w:jc w:val="both"/>
        <w:rPr>
          <w:rFonts w:ascii="Times New Roman" w:hAnsi="Times New Roman"/>
          <w:b w:val="0"/>
        </w:rPr>
      </w:pPr>
      <w:r w:rsidRPr="00570244">
        <w:rPr>
          <w:rFonts w:ascii="Times New Roman" w:hAnsi="Times New Roman"/>
          <w:b w:val="0"/>
        </w:rPr>
        <w:t>"36.</w:t>
      </w:r>
      <w:r>
        <w:rPr>
          <w:rFonts w:ascii="Times New Roman" w:hAnsi="Times New Roman"/>
          <w:b w:val="0"/>
        </w:rPr>
        <w:t> </w:t>
      </w:r>
      <w:r w:rsidRPr="00570244">
        <w:rPr>
          <w:rFonts w:ascii="Times New Roman" w:hAnsi="Times New Roman"/>
          <w:b w:val="0"/>
        </w:rPr>
        <w:t xml:space="preserve">Ja </w:t>
      </w:r>
      <w:r>
        <w:rPr>
          <w:rFonts w:ascii="Times New Roman" w:hAnsi="Times New Roman"/>
          <w:b w:val="0"/>
        </w:rPr>
        <w:t>p</w:t>
      </w:r>
      <w:r w:rsidRPr="00570244">
        <w:rPr>
          <w:rFonts w:ascii="Times New Roman" w:hAnsi="Times New Roman"/>
          <w:b w:val="0"/>
        </w:rPr>
        <w:t xml:space="preserve">adome piemēro rakstisko procedūru </w:t>
      </w:r>
      <w:r w:rsidRPr="00570244">
        <w:rPr>
          <w:rFonts w:ascii="Times New Roman" w:hAnsi="Times New Roman"/>
          <w:b w:val="0"/>
          <w:i/>
        </w:rPr>
        <w:t xml:space="preserve">Antici </w:t>
      </w:r>
      <w:r w:rsidRPr="00570244">
        <w:rPr>
          <w:rFonts w:ascii="Times New Roman" w:hAnsi="Times New Roman"/>
          <w:b w:val="0"/>
        </w:rPr>
        <w:t xml:space="preserve">un </w:t>
      </w:r>
      <w:r w:rsidRPr="00570244">
        <w:rPr>
          <w:rFonts w:ascii="Times New Roman" w:hAnsi="Times New Roman"/>
          <w:b w:val="0"/>
          <w:i/>
        </w:rPr>
        <w:t xml:space="preserve">Mertens </w:t>
      </w:r>
      <w:r w:rsidRPr="00570244">
        <w:rPr>
          <w:rFonts w:ascii="Times New Roman" w:hAnsi="Times New Roman"/>
          <w:b w:val="0"/>
        </w:rPr>
        <w:t>darba grupā, Ārlietu ministrija saskaņā ar šīs instrukcijas 4.</w:t>
      </w:r>
      <w:r>
        <w:rPr>
          <w:rFonts w:ascii="Times New Roman" w:hAnsi="Times New Roman"/>
          <w:b w:val="0"/>
        </w:rPr>
        <w:t> </w:t>
      </w:r>
      <w:r w:rsidRPr="00570244">
        <w:rPr>
          <w:rFonts w:ascii="Times New Roman" w:hAnsi="Times New Roman"/>
          <w:b w:val="0"/>
        </w:rPr>
        <w:t xml:space="preserve">pielikumā </w:t>
      </w:r>
      <w:r>
        <w:rPr>
          <w:rFonts w:ascii="Times New Roman" w:hAnsi="Times New Roman"/>
          <w:b w:val="0"/>
        </w:rPr>
        <w:t>norādīto</w:t>
      </w:r>
      <w:r w:rsidRPr="00570244">
        <w:rPr>
          <w:rFonts w:ascii="Times New Roman" w:hAnsi="Times New Roman"/>
          <w:b w:val="0"/>
        </w:rPr>
        <w:t xml:space="preserve"> paraugu sagatavo instrukciju ar Latvijas Republikas viedokli (balsojumu). Ārlietu ministrija instrukciju saskaņo ar atbildīgajām un līdzatbildīgajām iestādēm un nosūta to pārstāvniecībai. Pārstāvniecība, pamatojoties uz instrukciju, iesniedz Latvijas Republikas viedokli (balsojumu) Padomes Ģenerālsekretariātam. Instrukciju nosūta pārstāvniecībai</w:t>
      </w:r>
      <w:r>
        <w:rPr>
          <w:rFonts w:ascii="Times New Roman" w:hAnsi="Times New Roman"/>
          <w:b w:val="0"/>
        </w:rPr>
        <w:t xml:space="preserve"> elektroniski</w:t>
      </w:r>
      <w:r w:rsidRPr="00570244">
        <w:rPr>
          <w:rFonts w:ascii="Times New Roman" w:hAnsi="Times New Roman"/>
          <w:b w:val="0"/>
        </w:rPr>
        <w:t>."</w:t>
      </w:r>
      <w:r>
        <w:rPr>
          <w:rFonts w:ascii="Times New Roman" w:hAnsi="Times New Roman"/>
          <w:b w:val="0"/>
        </w:rPr>
        <w:t>;</w:t>
      </w:r>
    </w:p>
    <w:p w14:paraId="69D67A01" w14:textId="77777777" w:rsidR="00F862AA" w:rsidRDefault="00F862AA" w:rsidP="006B1661">
      <w:pPr>
        <w:pStyle w:val="tv20787921"/>
        <w:spacing w:after="0" w:line="240" w:lineRule="auto"/>
        <w:ind w:firstLine="708"/>
        <w:jc w:val="both"/>
        <w:rPr>
          <w:rFonts w:ascii="Times New Roman" w:hAnsi="Times New Roman"/>
          <w:b w:val="0"/>
        </w:rPr>
      </w:pPr>
    </w:p>
    <w:p w14:paraId="69D67A02" w14:textId="77777777" w:rsidR="00F862AA" w:rsidRPr="00D81611" w:rsidRDefault="00F862AA" w:rsidP="006B1661">
      <w:pPr>
        <w:pStyle w:val="tv20787921"/>
        <w:spacing w:after="0" w:line="240" w:lineRule="auto"/>
        <w:ind w:firstLine="708"/>
        <w:jc w:val="both"/>
        <w:rPr>
          <w:rFonts w:ascii="Times New Roman" w:hAnsi="Times New Roman"/>
          <w:b w:val="0"/>
        </w:rPr>
      </w:pPr>
      <w:r w:rsidRPr="00D81611">
        <w:rPr>
          <w:rFonts w:ascii="Times New Roman" w:hAnsi="Times New Roman"/>
          <w:b w:val="0"/>
        </w:rPr>
        <w:t>1.2</w:t>
      </w:r>
      <w:r w:rsidR="00FC59C2" w:rsidRPr="00D81611">
        <w:rPr>
          <w:rFonts w:ascii="Times New Roman" w:hAnsi="Times New Roman"/>
          <w:b w:val="0"/>
        </w:rPr>
        <w:t>6</w:t>
      </w:r>
      <w:r w:rsidRPr="00D81611">
        <w:rPr>
          <w:rFonts w:ascii="Times New Roman" w:hAnsi="Times New Roman"/>
          <w:b w:val="0"/>
        </w:rPr>
        <w:t>. </w:t>
      </w:r>
      <w:r w:rsidR="00EB6135" w:rsidRPr="00D81611">
        <w:rPr>
          <w:rFonts w:ascii="Times New Roman" w:hAnsi="Times New Roman"/>
          <w:b w:val="0"/>
        </w:rPr>
        <w:t>izteikt 36. punkta ceturto teikumu šādā redakcijā:</w:t>
      </w:r>
    </w:p>
    <w:p w14:paraId="3D224893" w14:textId="77777777" w:rsidR="00D81611" w:rsidRDefault="00D81611" w:rsidP="006B1661">
      <w:pPr>
        <w:pStyle w:val="tv20787921"/>
        <w:spacing w:after="0" w:line="240" w:lineRule="auto"/>
        <w:ind w:firstLine="708"/>
        <w:jc w:val="both"/>
        <w:rPr>
          <w:rFonts w:ascii="Times New Roman" w:hAnsi="Times New Roman"/>
          <w:b w:val="0"/>
        </w:rPr>
      </w:pPr>
    </w:p>
    <w:p w14:paraId="69D67A03" w14:textId="77777777" w:rsidR="00EB6135" w:rsidRDefault="00EB6135" w:rsidP="006B1661">
      <w:pPr>
        <w:pStyle w:val="tv20787921"/>
        <w:spacing w:after="0" w:line="240" w:lineRule="auto"/>
        <w:ind w:firstLine="708"/>
        <w:jc w:val="both"/>
        <w:rPr>
          <w:rFonts w:ascii="Times New Roman" w:hAnsi="Times New Roman"/>
          <w:b w:val="0"/>
        </w:rPr>
      </w:pPr>
      <w:r w:rsidRPr="00D81611">
        <w:rPr>
          <w:rFonts w:ascii="Times New Roman" w:hAnsi="Times New Roman"/>
          <w:b w:val="0"/>
        </w:rPr>
        <w:t>"Instrukciju sagatavo, saskaņo un nosūta pārstāvniecībai, izmantojot sistēmu ESVIS.";</w:t>
      </w:r>
    </w:p>
    <w:p w14:paraId="69D67A04" w14:textId="77777777" w:rsidR="006B1661" w:rsidRPr="00570244" w:rsidRDefault="006B1661" w:rsidP="007068AE">
      <w:pPr>
        <w:pStyle w:val="tv20787921"/>
        <w:spacing w:after="0" w:line="240" w:lineRule="auto"/>
        <w:jc w:val="both"/>
        <w:rPr>
          <w:rFonts w:ascii="Times New Roman" w:hAnsi="Times New Roman"/>
          <w:b w:val="0"/>
        </w:rPr>
      </w:pPr>
    </w:p>
    <w:p w14:paraId="69D67A05" w14:textId="77777777" w:rsidR="0089463A" w:rsidRPr="00570244" w:rsidRDefault="0089463A" w:rsidP="007068AE">
      <w:pPr>
        <w:pStyle w:val="tv20787921"/>
        <w:spacing w:after="0" w:line="240" w:lineRule="auto"/>
        <w:ind w:firstLine="708"/>
        <w:jc w:val="both"/>
        <w:rPr>
          <w:rFonts w:ascii="Times New Roman" w:hAnsi="Times New Roman"/>
          <w:b w:val="0"/>
        </w:rPr>
      </w:pPr>
      <w:r>
        <w:rPr>
          <w:rFonts w:ascii="Times New Roman" w:hAnsi="Times New Roman"/>
          <w:b w:val="0"/>
        </w:rPr>
        <w:t>1.</w:t>
      </w:r>
      <w:r w:rsidR="00760ECB">
        <w:rPr>
          <w:rFonts w:ascii="Times New Roman" w:hAnsi="Times New Roman"/>
          <w:b w:val="0"/>
        </w:rPr>
        <w:t>27</w:t>
      </w:r>
      <w:r>
        <w:rPr>
          <w:rFonts w:ascii="Times New Roman" w:hAnsi="Times New Roman"/>
          <w:b w:val="0"/>
        </w:rPr>
        <w:t>. s</w:t>
      </w:r>
      <w:r w:rsidRPr="00570244">
        <w:rPr>
          <w:rFonts w:ascii="Times New Roman" w:hAnsi="Times New Roman"/>
          <w:b w:val="0"/>
        </w:rPr>
        <w:t>vītrot 37.</w:t>
      </w:r>
      <w:r>
        <w:rPr>
          <w:rFonts w:ascii="Times New Roman" w:hAnsi="Times New Roman"/>
          <w:b w:val="0"/>
        </w:rPr>
        <w:t> </w:t>
      </w:r>
      <w:r w:rsidRPr="00570244">
        <w:rPr>
          <w:rFonts w:ascii="Times New Roman" w:hAnsi="Times New Roman"/>
          <w:b w:val="0"/>
        </w:rPr>
        <w:t>punktu</w:t>
      </w:r>
      <w:r>
        <w:rPr>
          <w:rFonts w:ascii="Times New Roman" w:hAnsi="Times New Roman"/>
          <w:b w:val="0"/>
        </w:rPr>
        <w:t>;</w:t>
      </w:r>
    </w:p>
    <w:p w14:paraId="69D67A06" w14:textId="77777777" w:rsidR="0089463A" w:rsidRDefault="0089463A" w:rsidP="007068AE">
      <w:pPr>
        <w:pStyle w:val="tv20787921"/>
        <w:spacing w:after="0" w:line="240" w:lineRule="auto"/>
        <w:ind w:firstLine="708"/>
        <w:jc w:val="both"/>
        <w:rPr>
          <w:rFonts w:ascii="Times New Roman" w:hAnsi="Times New Roman"/>
          <w:b w:val="0"/>
        </w:rPr>
      </w:pPr>
      <w:r>
        <w:rPr>
          <w:rFonts w:ascii="Times New Roman" w:hAnsi="Times New Roman"/>
          <w:b w:val="0"/>
        </w:rPr>
        <w:t>1.</w:t>
      </w:r>
      <w:r w:rsidR="00760ECB">
        <w:rPr>
          <w:rFonts w:ascii="Times New Roman" w:hAnsi="Times New Roman"/>
          <w:b w:val="0"/>
        </w:rPr>
        <w:t>28</w:t>
      </w:r>
      <w:r>
        <w:rPr>
          <w:rFonts w:ascii="Times New Roman" w:hAnsi="Times New Roman"/>
          <w:b w:val="0"/>
        </w:rPr>
        <w:t>. i</w:t>
      </w:r>
      <w:r w:rsidRPr="00570244">
        <w:rPr>
          <w:rFonts w:ascii="Times New Roman" w:hAnsi="Times New Roman"/>
          <w:b w:val="0"/>
        </w:rPr>
        <w:t>zteikt 41.</w:t>
      </w:r>
      <w:r>
        <w:rPr>
          <w:rFonts w:ascii="Times New Roman" w:hAnsi="Times New Roman"/>
          <w:b w:val="0"/>
        </w:rPr>
        <w:t> </w:t>
      </w:r>
      <w:r w:rsidRPr="00570244">
        <w:rPr>
          <w:rFonts w:ascii="Times New Roman" w:hAnsi="Times New Roman"/>
          <w:b w:val="0"/>
        </w:rPr>
        <w:t>punkta otro teikumu šādā redakcijā:</w:t>
      </w:r>
    </w:p>
    <w:p w14:paraId="69D67A07" w14:textId="77777777" w:rsidR="007068AE" w:rsidRPr="00570244" w:rsidRDefault="007068AE" w:rsidP="007068AE">
      <w:pPr>
        <w:pStyle w:val="tv20787921"/>
        <w:spacing w:after="0" w:line="240" w:lineRule="auto"/>
        <w:ind w:firstLine="708"/>
        <w:jc w:val="both"/>
        <w:rPr>
          <w:rFonts w:ascii="Times New Roman" w:hAnsi="Times New Roman"/>
          <w:b w:val="0"/>
        </w:rPr>
      </w:pPr>
    </w:p>
    <w:p w14:paraId="69D67A08" w14:textId="77777777" w:rsidR="0089463A" w:rsidRPr="00570244" w:rsidRDefault="0089463A" w:rsidP="007068AE">
      <w:pPr>
        <w:pStyle w:val="tv20787921"/>
        <w:spacing w:after="0" w:line="240" w:lineRule="auto"/>
        <w:ind w:firstLine="708"/>
        <w:jc w:val="both"/>
        <w:rPr>
          <w:rFonts w:ascii="Times New Roman" w:hAnsi="Times New Roman"/>
          <w:b w:val="0"/>
        </w:rPr>
      </w:pPr>
      <w:r w:rsidRPr="00570244">
        <w:rPr>
          <w:rFonts w:ascii="Times New Roman" w:hAnsi="Times New Roman"/>
          <w:b w:val="0"/>
        </w:rPr>
        <w:t xml:space="preserve">"Šādā gadījumā </w:t>
      </w:r>
      <w:r w:rsidR="00650EB8" w:rsidRPr="00570244">
        <w:rPr>
          <w:rFonts w:ascii="Times New Roman" w:hAnsi="Times New Roman"/>
          <w:b w:val="0"/>
        </w:rPr>
        <w:t xml:space="preserve">attiecīgo dokumentu </w:t>
      </w:r>
      <w:r w:rsidR="00650EB8">
        <w:rPr>
          <w:rFonts w:ascii="Times New Roman" w:hAnsi="Times New Roman"/>
          <w:b w:val="0"/>
        </w:rPr>
        <w:t xml:space="preserve">izstrādā </w:t>
      </w:r>
      <w:r w:rsidRPr="00570244">
        <w:rPr>
          <w:rFonts w:ascii="Times New Roman" w:hAnsi="Times New Roman"/>
          <w:b w:val="0"/>
        </w:rPr>
        <w:t xml:space="preserve">atbildīgā iestāde </w:t>
      </w:r>
      <w:r w:rsidR="00650EB8">
        <w:rPr>
          <w:rFonts w:ascii="Times New Roman" w:hAnsi="Times New Roman"/>
          <w:b w:val="0"/>
        </w:rPr>
        <w:t>un</w:t>
      </w:r>
      <w:r w:rsidR="00650EB8" w:rsidRPr="00570244">
        <w:rPr>
          <w:rFonts w:ascii="Times New Roman" w:hAnsi="Times New Roman"/>
          <w:b w:val="0"/>
        </w:rPr>
        <w:t xml:space="preserve">, izmantojot sistēmu ESVIS, </w:t>
      </w:r>
      <w:r w:rsidR="00AA51B1" w:rsidRPr="00650EB8">
        <w:rPr>
          <w:rFonts w:ascii="Times New Roman" w:hAnsi="Times New Roman"/>
          <w:b w:val="0"/>
        </w:rPr>
        <w:t>nosūta</w:t>
      </w:r>
      <w:r w:rsidRPr="00570244">
        <w:rPr>
          <w:rFonts w:ascii="Times New Roman" w:hAnsi="Times New Roman"/>
          <w:b w:val="0"/>
        </w:rPr>
        <w:t xml:space="preserve"> Ārlietu ministrijai un pārstāvniecībai</w:t>
      </w:r>
      <w:r w:rsidR="00650EB8">
        <w:rPr>
          <w:rFonts w:ascii="Times New Roman" w:hAnsi="Times New Roman"/>
          <w:b w:val="0"/>
        </w:rPr>
        <w:t xml:space="preserve"> </w:t>
      </w:r>
      <w:r w:rsidRPr="00570244">
        <w:rPr>
          <w:rFonts w:ascii="Times New Roman" w:hAnsi="Times New Roman"/>
          <w:b w:val="0"/>
        </w:rPr>
        <w:t>Ārlietu ministrijas noteiktajā termiņā atbilstoši attiecīgās prezidentūras (Padomē) noteiktajam darba grafikam."</w:t>
      </w:r>
      <w:r>
        <w:rPr>
          <w:rFonts w:ascii="Times New Roman" w:hAnsi="Times New Roman"/>
          <w:b w:val="0"/>
        </w:rPr>
        <w:t>;</w:t>
      </w:r>
    </w:p>
    <w:p w14:paraId="69D67A09" w14:textId="77777777" w:rsidR="0089463A" w:rsidRPr="00570244" w:rsidRDefault="0089463A" w:rsidP="007068AE">
      <w:pPr>
        <w:pStyle w:val="tv20787921"/>
        <w:spacing w:after="0" w:line="240" w:lineRule="auto"/>
        <w:jc w:val="both"/>
        <w:rPr>
          <w:rFonts w:ascii="Times New Roman" w:hAnsi="Times New Roman"/>
          <w:b w:val="0"/>
        </w:rPr>
      </w:pPr>
    </w:p>
    <w:p w14:paraId="69D67A0A" w14:textId="77777777" w:rsidR="0089463A" w:rsidRDefault="0089463A" w:rsidP="007068AE">
      <w:pPr>
        <w:pStyle w:val="tv20787921"/>
        <w:spacing w:after="0" w:line="240" w:lineRule="auto"/>
        <w:ind w:firstLine="708"/>
        <w:jc w:val="both"/>
        <w:rPr>
          <w:rFonts w:ascii="Times New Roman" w:hAnsi="Times New Roman"/>
          <w:b w:val="0"/>
        </w:rPr>
      </w:pPr>
      <w:r>
        <w:rPr>
          <w:rFonts w:ascii="Times New Roman" w:hAnsi="Times New Roman"/>
          <w:b w:val="0"/>
        </w:rPr>
        <w:t>1.</w:t>
      </w:r>
      <w:r w:rsidR="00760ECB">
        <w:rPr>
          <w:rFonts w:ascii="Times New Roman" w:hAnsi="Times New Roman"/>
          <w:b w:val="0"/>
        </w:rPr>
        <w:t>29</w:t>
      </w:r>
      <w:r>
        <w:rPr>
          <w:rFonts w:ascii="Times New Roman" w:hAnsi="Times New Roman"/>
          <w:b w:val="0"/>
        </w:rPr>
        <w:t>. p</w:t>
      </w:r>
      <w:r w:rsidRPr="00570244">
        <w:rPr>
          <w:rFonts w:ascii="Times New Roman" w:hAnsi="Times New Roman"/>
          <w:b w:val="0"/>
        </w:rPr>
        <w:t>apildināt instrukciju ar 4</w:t>
      </w:r>
      <w:r>
        <w:rPr>
          <w:rFonts w:ascii="Times New Roman" w:hAnsi="Times New Roman"/>
          <w:b w:val="0"/>
        </w:rPr>
        <w:t>2</w:t>
      </w:r>
      <w:r w:rsidRPr="00570244">
        <w:rPr>
          <w:rFonts w:ascii="Times New Roman" w:hAnsi="Times New Roman"/>
          <w:b w:val="0"/>
        </w:rPr>
        <w:t>.</w:t>
      </w:r>
      <w:r w:rsidRPr="008F1BD4">
        <w:rPr>
          <w:rFonts w:ascii="Times New Roman" w:hAnsi="Times New Roman"/>
          <w:b w:val="0"/>
          <w:vertAlign w:val="superscript"/>
        </w:rPr>
        <w:t>1</w:t>
      </w:r>
      <w:r>
        <w:rPr>
          <w:rFonts w:ascii="Times New Roman" w:hAnsi="Times New Roman"/>
          <w:b w:val="0"/>
        </w:rPr>
        <w:t> </w:t>
      </w:r>
      <w:r w:rsidRPr="00570244">
        <w:rPr>
          <w:rFonts w:ascii="Times New Roman" w:hAnsi="Times New Roman"/>
          <w:b w:val="0"/>
        </w:rPr>
        <w:t>punktu šādā redakcijā:</w:t>
      </w:r>
    </w:p>
    <w:p w14:paraId="69D67A0B" w14:textId="77777777" w:rsidR="007068AE" w:rsidRPr="00570244" w:rsidRDefault="007068AE" w:rsidP="007068AE">
      <w:pPr>
        <w:pStyle w:val="tv20787921"/>
        <w:spacing w:after="0" w:line="240" w:lineRule="auto"/>
        <w:ind w:firstLine="708"/>
        <w:jc w:val="both"/>
        <w:rPr>
          <w:rFonts w:ascii="Times New Roman" w:hAnsi="Times New Roman"/>
          <w:b w:val="0"/>
        </w:rPr>
      </w:pPr>
    </w:p>
    <w:p w14:paraId="69D67A0C" w14:textId="445C430F" w:rsidR="0089463A" w:rsidRPr="00570244" w:rsidRDefault="0089463A" w:rsidP="007068AE">
      <w:pPr>
        <w:pStyle w:val="tv20787921"/>
        <w:spacing w:after="0" w:line="240" w:lineRule="auto"/>
        <w:ind w:firstLine="708"/>
        <w:jc w:val="both"/>
        <w:rPr>
          <w:rFonts w:ascii="Times New Roman" w:hAnsi="Times New Roman"/>
          <w:b w:val="0"/>
        </w:rPr>
      </w:pPr>
      <w:r w:rsidRPr="00570244">
        <w:rPr>
          <w:rFonts w:ascii="Times New Roman" w:hAnsi="Times New Roman"/>
          <w:b w:val="0"/>
        </w:rPr>
        <w:lastRenderedPageBreak/>
        <w:t>"</w:t>
      </w:r>
      <w:r>
        <w:rPr>
          <w:rFonts w:ascii="Times New Roman" w:hAnsi="Times New Roman"/>
          <w:b w:val="0"/>
        </w:rPr>
        <w:t>42.</w:t>
      </w:r>
      <w:r>
        <w:rPr>
          <w:rFonts w:ascii="Times New Roman" w:hAnsi="Times New Roman"/>
          <w:b w:val="0"/>
          <w:vertAlign w:val="superscript"/>
        </w:rPr>
        <w:t>1</w:t>
      </w:r>
      <w:r>
        <w:rPr>
          <w:rFonts w:ascii="Times New Roman" w:hAnsi="Times New Roman"/>
          <w:b w:val="0"/>
        </w:rPr>
        <w:t> </w:t>
      </w:r>
      <w:r w:rsidRPr="00570244">
        <w:rPr>
          <w:rFonts w:ascii="Times New Roman" w:hAnsi="Times New Roman"/>
          <w:b w:val="0"/>
        </w:rPr>
        <w:t>Instrukcijas 16.</w:t>
      </w:r>
      <w:r w:rsidRPr="00570244">
        <w:rPr>
          <w:rFonts w:ascii="Times New Roman" w:hAnsi="Times New Roman"/>
          <w:b w:val="0"/>
          <w:vertAlign w:val="superscript"/>
        </w:rPr>
        <w:t>1</w:t>
      </w:r>
      <w:r>
        <w:rPr>
          <w:rFonts w:ascii="Times New Roman" w:hAnsi="Times New Roman"/>
          <w:b w:val="0"/>
        </w:rPr>
        <w:t xml:space="preserve"> un</w:t>
      </w:r>
      <w:r w:rsidRPr="00570244">
        <w:rPr>
          <w:rFonts w:ascii="Times New Roman" w:hAnsi="Times New Roman"/>
          <w:b w:val="0"/>
        </w:rPr>
        <w:t xml:space="preserve"> 16</w:t>
      </w:r>
      <w:r>
        <w:rPr>
          <w:rFonts w:ascii="Times New Roman" w:hAnsi="Times New Roman"/>
          <w:b w:val="0"/>
        </w:rPr>
        <w:t>.</w:t>
      </w:r>
      <w:r w:rsidRPr="00570244">
        <w:rPr>
          <w:rFonts w:ascii="Times New Roman" w:hAnsi="Times New Roman"/>
          <w:b w:val="0"/>
          <w:vertAlign w:val="superscript"/>
        </w:rPr>
        <w:t>2</w:t>
      </w:r>
      <w:r>
        <w:rPr>
          <w:rFonts w:ascii="Times New Roman" w:hAnsi="Times New Roman"/>
          <w:b w:val="0"/>
        </w:rPr>
        <w:t xml:space="preserve"> punkts, </w:t>
      </w:r>
      <w:r w:rsidRPr="00570244">
        <w:rPr>
          <w:rFonts w:ascii="Times New Roman" w:hAnsi="Times New Roman"/>
          <w:b w:val="0"/>
        </w:rPr>
        <w:t>29.</w:t>
      </w:r>
      <w:r w:rsidR="00D56B3B" w:rsidRPr="00D56B3B">
        <w:rPr>
          <w:rFonts w:ascii="Times New Roman" w:hAnsi="Times New Roman"/>
          <w:b w:val="0"/>
        </w:rPr>
        <w:t>3</w:t>
      </w:r>
      <w:r w:rsidR="00C14D73">
        <w:rPr>
          <w:rFonts w:ascii="Times New Roman" w:hAnsi="Times New Roman"/>
          <w:b w:val="0"/>
        </w:rPr>
        <w:t>.</w:t>
      </w:r>
      <w:bookmarkStart w:id="0" w:name="_GoBack"/>
      <w:bookmarkEnd w:id="0"/>
      <w:r>
        <w:rPr>
          <w:rFonts w:ascii="Times New Roman" w:hAnsi="Times New Roman"/>
          <w:b w:val="0"/>
        </w:rPr>
        <w:t> apakš</w:t>
      </w:r>
      <w:r w:rsidRPr="00570244">
        <w:rPr>
          <w:rFonts w:ascii="Times New Roman" w:hAnsi="Times New Roman"/>
          <w:b w:val="0"/>
        </w:rPr>
        <w:t>punkt</w:t>
      </w:r>
      <w:r w:rsidR="00D56B3B">
        <w:rPr>
          <w:rFonts w:ascii="Times New Roman" w:hAnsi="Times New Roman"/>
          <w:b w:val="0"/>
        </w:rPr>
        <w:t>a otrais un trešais teikums</w:t>
      </w:r>
      <w:r w:rsidRPr="00570244">
        <w:rPr>
          <w:rFonts w:ascii="Times New Roman" w:hAnsi="Times New Roman"/>
          <w:b w:val="0"/>
        </w:rPr>
        <w:t xml:space="preserve"> un 5.</w:t>
      </w:r>
      <w:r>
        <w:rPr>
          <w:rFonts w:ascii="Times New Roman" w:hAnsi="Times New Roman"/>
          <w:b w:val="0"/>
        </w:rPr>
        <w:t> </w:t>
      </w:r>
      <w:r w:rsidRPr="00570244">
        <w:rPr>
          <w:rFonts w:ascii="Times New Roman" w:hAnsi="Times New Roman"/>
          <w:b w:val="0"/>
        </w:rPr>
        <w:t>pielikums zaudē spēku 2015.</w:t>
      </w:r>
      <w:r>
        <w:rPr>
          <w:rFonts w:ascii="Times New Roman" w:hAnsi="Times New Roman"/>
          <w:b w:val="0"/>
        </w:rPr>
        <w:t> </w:t>
      </w:r>
      <w:r w:rsidRPr="00570244">
        <w:rPr>
          <w:rFonts w:ascii="Times New Roman" w:hAnsi="Times New Roman"/>
          <w:b w:val="0"/>
        </w:rPr>
        <w:t>gada 1.</w:t>
      </w:r>
      <w:r>
        <w:rPr>
          <w:rFonts w:ascii="Times New Roman" w:hAnsi="Times New Roman"/>
          <w:b w:val="0"/>
        </w:rPr>
        <w:t> </w:t>
      </w:r>
      <w:r w:rsidRPr="00570244">
        <w:rPr>
          <w:rFonts w:ascii="Times New Roman" w:hAnsi="Times New Roman"/>
          <w:b w:val="0"/>
        </w:rPr>
        <w:t>jūlijā.</w:t>
      </w:r>
      <w:r>
        <w:rPr>
          <w:rFonts w:ascii="Times New Roman" w:hAnsi="Times New Roman"/>
          <w:b w:val="0"/>
        </w:rPr>
        <w:t>";</w:t>
      </w:r>
    </w:p>
    <w:p w14:paraId="69D67A0D" w14:textId="77777777" w:rsidR="0089463A" w:rsidRPr="00570244" w:rsidRDefault="0089463A" w:rsidP="007068AE">
      <w:pPr>
        <w:pStyle w:val="tv20787921"/>
        <w:spacing w:after="0" w:line="240" w:lineRule="auto"/>
        <w:jc w:val="both"/>
        <w:rPr>
          <w:rFonts w:ascii="Times New Roman" w:hAnsi="Times New Roman"/>
          <w:b w:val="0"/>
        </w:rPr>
      </w:pPr>
    </w:p>
    <w:p w14:paraId="69D67A0E" w14:textId="77777777" w:rsidR="0089463A" w:rsidRPr="00570244" w:rsidRDefault="0089463A" w:rsidP="007068AE">
      <w:pPr>
        <w:pStyle w:val="tv20787921"/>
        <w:spacing w:after="0" w:line="240" w:lineRule="auto"/>
        <w:ind w:firstLine="708"/>
        <w:jc w:val="both"/>
        <w:rPr>
          <w:rFonts w:ascii="Times New Roman" w:hAnsi="Times New Roman"/>
          <w:b w:val="0"/>
        </w:rPr>
      </w:pPr>
      <w:r>
        <w:rPr>
          <w:rFonts w:ascii="Times New Roman" w:hAnsi="Times New Roman"/>
          <w:b w:val="0"/>
        </w:rPr>
        <w:t>1.</w:t>
      </w:r>
      <w:r w:rsidR="00760ECB">
        <w:rPr>
          <w:rFonts w:ascii="Times New Roman" w:hAnsi="Times New Roman"/>
          <w:b w:val="0"/>
        </w:rPr>
        <w:t>30</w:t>
      </w:r>
      <w:r>
        <w:rPr>
          <w:rFonts w:ascii="Times New Roman" w:hAnsi="Times New Roman"/>
          <w:b w:val="0"/>
        </w:rPr>
        <w:t>. i</w:t>
      </w:r>
      <w:r w:rsidRPr="00570244">
        <w:rPr>
          <w:rFonts w:ascii="Times New Roman" w:hAnsi="Times New Roman"/>
          <w:b w:val="0"/>
        </w:rPr>
        <w:t>zteikt 2.</w:t>
      </w:r>
      <w:r>
        <w:rPr>
          <w:rFonts w:ascii="Times New Roman" w:hAnsi="Times New Roman"/>
          <w:b w:val="0"/>
        </w:rPr>
        <w:t> </w:t>
      </w:r>
      <w:r w:rsidRPr="00570244">
        <w:rPr>
          <w:rFonts w:ascii="Times New Roman" w:hAnsi="Times New Roman"/>
          <w:b w:val="0"/>
        </w:rPr>
        <w:t>pielikumu šādā redakcijā:</w:t>
      </w:r>
    </w:p>
    <w:p w14:paraId="69D67A0F" w14:textId="77777777" w:rsidR="0089463A" w:rsidRPr="002D28E5" w:rsidRDefault="0089463A" w:rsidP="007068AE">
      <w:pPr>
        <w:pStyle w:val="tv20787921"/>
        <w:spacing w:after="0" w:line="240" w:lineRule="auto"/>
        <w:jc w:val="both"/>
        <w:rPr>
          <w:rFonts w:ascii="Times New Roman" w:hAnsi="Times New Roman"/>
          <w:b w:val="0"/>
        </w:rPr>
      </w:pPr>
    </w:p>
    <w:p w14:paraId="69D67A10" w14:textId="77777777" w:rsidR="0089463A" w:rsidRPr="00C10F4B" w:rsidRDefault="0089463A" w:rsidP="007068AE">
      <w:pPr>
        <w:pStyle w:val="tv90087921"/>
        <w:spacing w:after="0" w:line="240" w:lineRule="auto"/>
        <w:ind w:left="1080" w:firstLine="0"/>
        <w:rPr>
          <w:rFonts w:ascii="Times New Roman" w:hAnsi="Times New Roman"/>
          <w:sz w:val="28"/>
          <w:szCs w:val="28"/>
        </w:rPr>
      </w:pPr>
      <w:r w:rsidRPr="00C10F4B">
        <w:rPr>
          <w:rFonts w:ascii="Times New Roman" w:hAnsi="Times New Roman"/>
          <w:i w:val="0"/>
          <w:sz w:val="28"/>
          <w:szCs w:val="28"/>
        </w:rPr>
        <w:t>"2.</w:t>
      </w:r>
      <w:r>
        <w:rPr>
          <w:rFonts w:ascii="Times New Roman" w:hAnsi="Times New Roman"/>
          <w:i w:val="0"/>
          <w:sz w:val="28"/>
          <w:szCs w:val="28"/>
        </w:rPr>
        <w:t> </w:t>
      </w:r>
      <w:r w:rsidRPr="00C10F4B">
        <w:rPr>
          <w:rFonts w:ascii="Times New Roman" w:hAnsi="Times New Roman"/>
          <w:i w:val="0"/>
          <w:sz w:val="28"/>
          <w:szCs w:val="28"/>
        </w:rPr>
        <w:t>pielikums</w:t>
      </w:r>
      <w:r w:rsidRPr="00C10F4B">
        <w:rPr>
          <w:rFonts w:ascii="Times New Roman" w:hAnsi="Times New Roman"/>
          <w:sz w:val="28"/>
          <w:szCs w:val="28"/>
        </w:rPr>
        <w:t xml:space="preserve"> </w:t>
      </w:r>
    </w:p>
    <w:p w14:paraId="69D67A11" w14:textId="77777777" w:rsidR="0089463A" w:rsidRDefault="0089463A" w:rsidP="007068AE">
      <w:pPr>
        <w:pStyle w:val="tv90087921"/>
        <w:spacing w:after="0" w:line="240" w:lineRule="auto"/>
        <w:ind w:left="1080" w:firstLine="0"/>
        <w:rPr>
          <w:rFonts w:ascii="Times New Roman" w:hAnsi="Times New Roman"/>
          <w:i w:val="0"/>
          <w:sz w:val="28"/>
          <w:szCs w:val="28"/>
        </w:rPr>
      </w:pPr>
      <w:r w:rsidRPr="00C10F4B">
        <w:rPr>
          <w:rFonts w:ascii="Times New Roman" w:hAnsi="Times New Roman"/>
          <w:i w:val="0"/>
          <w:sz w:val="28"/>
          <w:szCs w:val="28"/>
        </w:rPr>
        <w:t>Ministru kabineta</w:t>
      </w:r>
    </w:p>
    <w:p w14:paraId="69D67A12" w14:textId="77777777" w:rsidR="0089463A" w:rsidRPr="00C10F4B" w:rsidRDefault="0089463A" w:rsidP="007068AE">
      <w:pPr>
        <w:pStyle w:val="tv90087921"/>
        <w:spacing w:after="0" w:line="240" w:lineRule="auto"/>
        <w:ind w:left="1080" w:firstLine="0"/>
        <w:rPr>
          <w:rFonts w:ascii="Times New Roman" w:hAnsi="Times New Roman"/>
          <w:i w:val="0"/>
          <w:sz w:val="28"/>
          <w:szCs w:val="28"/>
        </w:rPr>
      </w:pPr>
      <w:r w:rsidRPr="00C10F4B">
        <w:rPr>
          <w:rFonts w:ascii="Times New Roman" w:hAnsi="Times New Roman"/>
          <w:i w:val="0"/>
          <w:sz w:val="28"/>
          <w:szCs w:val="28"/>
        </w:rPr>
        <w:t>2009.</w:t>
      </w:r>
      <w:r>
        <w:rPr>
          <w:rFonts w:ascii="Times New Roman" w:hAnsi="Times New Roman"/>
          <w:i w:val="0"/>
          <w:sz w:val="28"/>
          <w:szCs w:val="28"/>
        </w:rPr>
        <w:t> </w:t>
      </w:r>
      <w:r w:rsidRPr="00C10F4B">
        <w:rPr>
          <w:rFonts w:ascii="Times New Roman" w:hAnsi="Times New Roman"/>
          <w:i w:val="0"/>
          <w:sz w:val="28"/>
          <w:szCs w:val="28"/>
        </w:rPr>
        <w:t>gada 3.</w:t>
      </w:r>
      <w:r>
        <w:rPr>
          <w:rFonts w:ascii="Times New Roman" w:hAnsi="Times New Roman"/>
          <w:i w:val="0"/>
          <w:sz w:val="28"/>
          <w:szCs w:val="28"/>
        </w:rPr>
        <w:t> </w:t>
      </w:r>
      <w:r w:rsidRPr="00C10F4B">
        <w:rPr>
          <w:rFonts w:ascii="Times New Roman" w:hAnsi="Times New Roman"/>
          <w:i w:val="0"/>
          <w:sz w:val="28"/>
          <w:szCs w:val="28"/>
        </w:rPr>
        <w:t>februāra</w:t>
      </w:r>
    </w:p>
    <w:p w14:paraId="69D67A13" w14:textId="77777777" w:rsidR="0089463A" w:rsidRPr="00C10F4B" w:rsidRDefault="0089463A" w:rsidP="007068AE">
      <w:pPr>
        <w:pStyle w:val="tv90087921"/>
        <w:spacing w:after="0" w:line="240" w:lineRule="auto"/>
        <w:ind w:left="1080" w:firstLine="0"/>
        <w:rPr>
          <w:rFonts w:ascii="Times New Roman" w:hAnsi="Times New Roman"/>
          <w:i w:val="0"/>
          <w:sz w:val="28"/>
          <w:szCs w:val="28"/>
        </w:rPr>
      </w:pPr>
      <w:r w:rsidRPr="00C10F4B">
        <w:rPr>
          <w:rFonts w:ascii="Times New Roman" w:hAnsi="Times New Roman"/>
          <w:i w:val="0"/>
          <w:sz w:val="28"/>
          <w:szCs w:val="28"/>
        </w:rPr>
        <w:t>instrukcijai Nr.</w:t>
      </w:r>
      <w:r>
        <w:rPr>
          <w:rFonts w:ascii="Times New Roman" w:hAnsi="Times New Roman"/>
          <w:i w:val="0"/>
          <w:sz w:val="28"/>
          <w:szCs w:val="28"/>
        </w:rPr>
        <w:t> </w:t>
      </w:r>
      <w:r w:rsidRPr="00C10F4B">
        <w:rPr>
          <w:rFonts w:ascii="Times New Roman" w:hAnsi="Times New Roman"/>
          <w:i w:val="0"/>
          <w:sz w:val="28"/>
          <w:szCs w:val="28"/>
        </w:rPr>
        <w:t>4</w:t>
      </w:r>
    </w:p>
    <w:p w14:paraId="69D67A14" w14:textId="77777777" w:rsidR="0089463A" w:rsidRPr="00AA51B1" w:rsidRDefault="0089463A" w:rsidP="007068AE">
      <w:pPr>
        <w:pStyle w:val="tv90087921"/>
        <w:spacing w:after="0" w:line="240" w:lineRule="auto"/>
        <w:ind w:left="1080" w:firstLine="0"/>
        <w:rPr>
          <w:rFonts w:ascii="Times New Roman" w:hAnsi="Times New Roman"/>
          <w:i w:val="0"/>
          <w:sz w:val="28"/>
          <w:szCs w:val="28"/>
        </w:rPr>
      </w:pPr>
    </w:p>
    <w:tbl>
      <w:tblPr>
        <w:tblW w:w="917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179"/>
      </w:tblGrid>
      <w:tr w:rsidR="0089463A" w:rsidRPr="00C10F4B" w14:paraId="69D67A76" w14:textId="77777777" w:rsidTr="009B31AB">
        <w:tc>
          <w:tcPr>
            <w:tcW w:w="9179" w:type="dxa"/>
            <w:shd w:val="clear" w:color="auto" w:fill="auto"/>
          </w:tcPr>
          <w:p w14:paraId="69D67A15" w14:textId="77777777" w:rsidR="0089463A" w:rsidRPr="00C10F4B" w:rsidRDefault="0089463A" w:rsidP="007068AE">
            <w:pPr>
              <w:pStyle w:val="Header"/>
              <w:pBdr>
                <w:bottom w:val="single" w:sz="4" w:space="1" w:color="BFBFBF"/>
              </w:pBdr>
              <w:jc w:val="center"/>
              <w:rPr>
                <w:rFonts w:ascii="Times New Roman" w:hAnsi="Times New Roman" w:cs="Times New Roman"/>
                <w:sz w:val="24"/>
                <w:szCs w:val="24"/>
              </w:rPr>
            </w:pPr>
          </w:p>
          <w:p w14:paraId="69D67A16" w14:textId="77777777" w:rsidR="0089463A" w:rsidRPr="00C10F4B" w:rsidRDefault="0089463A" w:rsidP="007068AE">
            <w:pPr>
              <w:pStyle w:val="Header"/>
              <w:pBdr>
                <w:bottom w:val="single" w:sz="4" w:space="1" w:color="BFBFBF"/>
              </w:pBdr>
              <w:jc w:val="center"/>
              <w:rPr>
                <w:rFonts w:ascii="Times New Roman" w:hAnsi="Times New Roman" w:cs="Times New Roman"/>
                <w:sz w:val="24"/>
                <w:szCs w:val="24"/>
              </w:rPr>
            </w:pPr>
            <w:r w:rsidRPr="00C10F4B">
              <w:rPr>
                <w:rFonts w:ascii="Times New Roman" w:hAnsi="Times New Roman" w:cs="Times New Roman"/>
                <w:sz w:val="24"/>
                <w:szCs w:val="24"/>
              </w:rPr>
              <w:t>NORĀDE PAR DOKUMENTA LIETOŠANAS IEROBEŽOJUMU</w:t>
            </w:r>
          </w:p>
          <w:tbl>
            <w:tblPr>
              <w:tblW w:w="9348" w:type="dxa"/>
              <w:jc w:val="right"/>
              <w:tblLook w:val="0000" w:firstRow="0" w:lastRow="0" w:firstColumn="0" w:lastColumn="0" w:noHBand="0" w:noVBand="0"/>
            </w:tblPr>
            <w:tblGrid>
              <w:gridCol w:w="4596"/>
              <w:gridCol w:w="4752"/>
            </w:tblGrid>
            <w:tr w:rsidR="0089463A" w:rsidRPr="00C10F4B" w14:paraId="69D67A1B" w14:textId="77777777" w:rsidTr="009B31AB">
              <w:trPr>
                <w:cantSplit/>
                <w:trHeight w:val="315"/>
                <w:jc w:val="right"/>
              </w:trPr>
              <w:tc>
                <w:tcPr>
                  <w:tcW w:w="4596" w:type="dxa"/>
                </w:tcPr>
                <w:p w14:paraId="69D67A17" w14:textId="77777777" w:rsidR="0089463A" w:rsidRPr="00C10F4B" w:rsidRDefault="0089463A" w:rsidP="007068AE">
                  <w:pPr>
                    <w:spacing w:after="0" w:line="240" w:lineRule="auto"/>
                    <w:jc w:val="right"/>
                    <w:rPr>
                      <w:rFonts w:ascii="Times New Roman" w:hAnsi="Times New Roman" w:cs="Times New Roman"/>
                      <w:sz w:val="24"/>
                      <w:szCs w:val="24"/>
                    </w:rPr>
                  </w:pPr>
                </w:p>
                <w:p w14:paraId="69D67A18" w14:textId="77777777" w:rsidR="0089463A" w:rsidRPr="00C10F4B" w:rsidRDefault="0089463A" w:rsidP="007068AE">
                  <w:pPr>
                    <w:spacing w:after="0" w:line="240" w:lineRule="auto"/>
                    <w:jc w:val="right"/>
                    <w:rPr>
                      <w:rFonts w:ascii="Times New Roman" w:hAnsi="Times New Roman" w:cs="Times New Roman"/>
                      <w:sz w:val="24"/>
                      <w:szCs w:val="24"/>
                    </w:rPr>
                  </w:pPr>
                  <w:r w:rsidRPr="00C10F4B">
                    <w:rPr>
                      <w:rFonts w:ascii="Times New Roman" w:hAnsi="Times New Roman" w:cs="Times New Roman"/>
                      <w:sz w:val="24"/>
                      <w:szCs w:val="24"/>
                    </w:rPr>
                    <w:t>Iestādes arhīva numurs</w:t>
                  </w:r>
                </w:p>
              </w:tc>
              <w:tc>
                <w:tcPr>
                  <w:tcW w:w="4752" w:type="dxa"/>
                  <w:tcBorders>
                    <w:bottom w:val="single" w:sz="4" w:space="0" w:color="auto"/>
                  </w:tcBorders>
                </w:tcPr>
                <w:p w14:paraId="69D67A19" w14:textId="77777777" w:rsidR="0089463A" w:rsidRPr="00B07DE1" w:rsidRDefault="0089463A" w:rsidP="007068AE">
                  <w:pPr>
                    <w:spacing w:after="0" w:line="240" w:lineRule="auto"/>
                    <w:jc w:val="both"/>
                    <w:rPr>
                      <w:rFonts w:ascii="Times New Roman" w:hAnsi="Times New Roman" w:cs="Times New Roman"/>
                      <w:i/>
                      <w:sz w:val="20"/>
                      <w:szCs w:val="20"/>
                    </w:rPr>
                  </w:pPr>
                </w:p>
                <w:p w14:paraId="69D67A1A" w14:textId="77777777" w:rsidR="0089463A" w:rsidRPr="00C10F4B" w:rsidRDefault="0089463A" w:rsidP="007068AE">
                  <w:pPr>
                    <w:spacing w:after="0" w:line="240" w:lineRule="auto"/>
                    <w:jc w:val="both"/>
                    <w:rPr>
                      <w:rFonts w:ascii="Times New Roman" w:hAnsi="Times New Roman" w:cs="Times New Roman"/>
                      <w:sz w:val="24"/>
                      <w:szCs w:val="24"/>
                    </w:rPr>
                  </w:pPr>
                  <w:r w:rsidRPr="00C10F4B">
                    <w:rPr>
                      <w:rFonts w:ascii="Times New Roman" w:hAnsi="Times New Roman" w:cs="Times New Roman"/>
                      <w:i/>
                      <w:sz w:val="24"/>
                      <w:szCs w:val="24"/>
                    </w:rPr>
                    <w:t xml:space="preserve">Numuru piešķir Ārlietu ministrijas Eiropas Savienības koordinācijas departamenta amatpersona. Numurs sastāv no sanāksmes datuma, </w:t>
                  </w:r>
                  <w:r>
                    <w:rPr>
                      <w:rFonts w:ascii="Times New Roman" w:hAnsi="Times New Roman" w:cs="Times New Roman"/>
                      <w:i/>
                      <w:sz w:val="24"/>
                      <w:szCs w:val="24"/>
                    </w:rPr>
                    <w:t xml:space="preserve">Pastāvīgo pārstāvju komitejas </w:t>
                  </w:r>
                  <w:r w:rsidRPr="004C4B9B">
                    <w:rPr>
                      <w:rFonts w:ascii="Times New Roman" w:hAnsi="Times New Roman" w:cs="Times New Roman"/>
                      <w:i/>
                      <w:sz w:val="24"/>
                      <w:szCs w:val="24"/>
                    </w:rPr>
                    <w:t>(COREPER</w:t>
                  </w:r>
                  <w:r>
                    <w:rPr>
                      <w:rFonts w:ascii="Times New Roman" w:hAnsi="Times New Roman" w:cs="Times New Roman"/>
                      <w:i/>
                      <w:sz w:val="24"/>
                      <w:szCs w:val="24"/>
                    </w:rPr>
                    <w:t>)</w:t>
                  </w:r>
                  <w:r w:rsidRPr="00C10F4B">
                    <w:rPr>
                      <w:rFonts w:ascii="Times New Roman" w:hAnsi="Times New Roman" w:cs="Times New Roman"/>
                      <w:i/>
                      <w:sz w:val="24"/>
                      <w:szCs w:val="24"/>
                    </w:rPr>
                    <w:t xml:space="preserve"> I vai II norādes un izskatāmā jautājuma kārtas numura sanāksmes darba kārtībā, piemēram, 14.09.2009_I_4.b</w:t>
                  </w:r>
                </w:p>
              </w:tc>
            </w:tr>
            <w:tr w:rsidR="0089463A" w:rsidRPr="00C10F4B" w14:paraId="69D67A1E" w14:textId="77777777" w:rsidTr="009B31AB">
              <w:trPr>
                <w:cantSplit/>
                <w:trHeight w:val="315"/>
                <w:jc w:val="right"/>
              </w:trPr>
              <w:tc>
                <w:tcPr>
                  <w:tcW w:w="4596" w:type="dxa"/>
                </w:tcPr>
                <w:p w14:paraId="69D67A1C" w14:textId="77777777" w:rsidR="0089463A" w:rsidRPr="00C10F4B" w:rsidRDefault="0089463A" w:rsidP="007068AE">
                  <w:pPr>
                    <w:spacing w:after="0" w:line="240" w:lineRule="auto"/>
                    <w:jc w:val="right"/>
                    <w:rPr>
                      <w:rFonts w:ascii="Times New Roman" w:hAnsi="Times New Roman" w:cs="Times New Roman"/>
                      <w:sz w:val="24"/>
                      <w:szCs w:val="24"/>
                    </w:rPr>
                  </w:pPr>
                  <w:r w:rsidRPr="00C10F4B">
                    <w:rPr>
                      <w:rFonts w:ascii="Times New Roman" w:hAnsi="Times New Roman" w:cs="Times New Roman"/>
                      <w:sz w:val="24"/>
                      <w:szCs w:val="24"/>
                    </w:rPr>
                    <w:t>Datums</w:t>
                  </w:r>
                </w:p>
              </w:tc>
              <w:tc>
                <w:tcPr>
                  <w:tcW w:w="4752" w:type="dxa"/>
                  <w:tcBorders>
                    <w:top w:val="single" w:sz="4" w:space="0" w:color="auto"/>
                    <w:bottom w:val="single" w:sz="4" w:space="0" w:color="auto"/>
                  </w:tcBorders>
                </w:tcPr>
                <w:p w14:paraId="69D67A1D" w14:textId="77777777" w:rsidR="0089463A" w:rsidRPr="00C10F4B" w:rsidRDefault="003A7E4B" w:rsidP="003A7E4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w:t>
                  </w:r>
                  <w:r w:rsidR="0089463A" w:rsidRPr="00C10F4B">
                    <w:rPr>
                      <w:rFonts w:ascii="Times New Roman" w:hAnsi="Times New Roman" w:cs="Times New Roman"/>
                      <w:i/>
                      <w:sz w:val="24"/>
                      <w:szCs w:val="24"/>
                    </w:rPr>
                    <w:t>orāda datum</w:t>
                  </w:r>
                  <w:r>
                    <w:rPr>
                      <w:rFonts w:ascii="Times New Roman" w:hAnsi="Times New Roman" w:cs="Times New Roman"/>
                      <w:i/>
                      <w:sz w:val="24"/>
                      <w:szCs w:val="24"/>
                    </w:rPr>
                    <w:t>u</w:t>
                  </w:r>
                  <w:r w:rsidR="0089463A" w:rsidRPr="00C10F4B">
                    <w:rPr>
                      <w:rFonts w:ascii="Times New Roman" w:hAnsi="Times New Roman" w:cs="Times New Roman"/>
                      <w:i/>
                      <w:sz w:val="24"/>
                      <w:szCs w:val="24"/>
                    </w:rPr>
                    <w:t xml:space="preserve"> un laik</w:t>
                  </w:r>
                  <w:r>
                    <w:rPr>
                      <w:rFonts w:ascii="Times New Roman" w:hAnsi="Times New Roman" w:cs="Times New Roman"/>
                      <w:i/>
                      <w:sz w:val="24"/>
                      <w:szCs w:val="24"/>
                    </w:rPr>
                    <w:t>u</w:t>
                  </w:r>
                  <w:r w:rsidR="0089463A" w:rsidRPr="00C10F4B">
                    <w:rPr>
                      <w:rFonts w:ascii="Times New Roman" w:hAnsi="Times New Roman" w:cs="Times New Roman"/>
                      <w:i/>
                      <w:sz w:val="24"/>
                      <w:szCs w:val="24"/>
                    </w:rPr>
                    <w:t>, kad veikt</w:t>
                  </w:r>
                  <w:r w:rsidR="00CD2786">
                    <w:rPr>
                      <w:rFonts w:ascii="Times New Roman" w:hAnsi="Times New Roman" w:cs="Times New Roman"/>
                      <w:i/>
                      <w:sz w:val="24"/>
                      <w:szCs w:val="24"/>
                    </w:rPr>
                    <w:t>as pēdējās izmaiņas instrukcijā</w:t>
                  </w:r>
                </w:p>
              </w:tc>
            </w:tr>
          </w:tbl>
          <w:p w14:paraId="69D67A1F" w14:textId="77777777" w:rsidR="0089463A" w:rsidRPr="00B07DE1" w:rsidRDefault="0089463A" w:rsidP="007068AE">
            <w:pPr>
              <w:pStyle w:val="Heading2"/>
              <w:tabs>
                <w:tab w:val="left" w:pos="9288"/>
              </w:tabs>
              <w:spacing w:before="0" w:line="240" w:lineRule="auto"/>
              <w:jc w:val="center"/>
              <w:rPr>
                <w:rFonts w:ascii="Times New Roman" w:hAnsi="Times New Roman" w:cs="Times New Roman"/>
                <w:sz w:val="20"/>
                <w:szCs w:val="20"/>
              </w:rPr>
            </w:pPr>
          </w:p>
          <w:p w14:paraId="69D67A20" w14:textId="77777777" w:rsidR="0089463A" w:rsidRPr="00C10F4B" w:rsidRDefault="0089463A" w:rsidP="007068AE">
            <w:pPr>
              <w:pStyle w:val="Heading2"/>
              <w:tabs>
                <w:tab w:val="left" w:pos="9288"/>
              </w:tabs>
              <w:spacing w:before="0" w:line="240" w:lineRule="auto"/>
              <w:jc w:val="center"/>
              <w:rPr>
                <w:rFonts w:ascii="Times New Roman" w:hAnsi="Times New Roman" w:cs="Times New Roman"/>
                <w:b/>
                <w:color w:val="auto"/>
                <w:sz w:val="24"/>
                <w:szCs w:val="24"/>
              </w:rPr>
            </w:pPr>
            <w:r w:rsidRPr="00C10F4B">
              <w:rPr>
                <w:rFonts w:ascii="Times New Roman" w:hAnsi="Times New Roman" w:cs="Times New Roman"/>
                <w:b/>
                <w:color w:val="auto"/>
                <w:sz w:val="24"/>
                <w:szCs w:val="24"/>
              </w:rPr>
              <w:t>Instrukcija</w:t>
            </w:r>
          </w:p>
          <w:tbl>
            <w:tblPr>
              <w:tblW w:w="9072" w:type="dxa"/>
              <w:tblLook w:val="0000" w:firstRow="0" w:lastRow="0" w:firstColumn="0" w:lastColumn="0" w:noHBand="0" w:noVBand="0"/>
            </w:tblPr>
            <w:tblGrid>
              <w:gridCol w:w="523"/>
              <w:gridCol w:w="2779"/>
              <w:gridCol w:w="1493"/>
              <w:gridCol w:w="4277"/>
            </w:tblGrid>
            <w:tr w:rsidR="0089463A" w:rsidRPr="00C10F4B" w14:paraId="69D67A23" w14:textId="77777777" w:rsidTr="00B07DE1">
              <w:tc>
                <w:tcPr>
                  <w:tcW w:w="459" w:type="dxa"/>
                </w:tcPr>
                <w:p w14:paraId="69D67A21" w14:textId="77777777" w:rsidR="0089463A" w:rsidRPr="00C10F4B" w:rsidRDefault="0089463A" w:rsidP="007068AE">
                  <w:pPr>
                    <w:pStyle w:val="Heading3"/>
                    <w:spacing w:before="0" w:line="240" w:lineRule="auto"/>
                    <w:rPr>
                      <w:rFonts w:ascii="Times New Roman" w:hAnsi="Times New Roman" w:cs="Times New Roman"/>
                      <w:color w:val="auto"/>
                    </w:rPr>
                  </w:pPr>
                  <w:r w:rsidRPr="00C10F4B">
                    <w:rPr>
                      <w:rFonts w:ascii="Times New Roman" w:hAnsi="Times New Roman" w:cs="Times New Roman"/>
                      <w:color w:val="auto"/>
                    </w:rPr>
                    <w:t>par</w:t>
                  </w:r>
                </w:p>
              </w:tc>
              <w:tc>
                <w:tcPr>
                  <w:tcW w:w="8613" w:type="dxa"/>
                  <w:gridSpan w:val="3"/>
                  <w:tcBorders>
                    <w:bottom w:val="single" w:sz="4" w:space="0" w:color="auto"/>
                  </w:tcBorders>
                </w:tcPr>
                <w:p w14:paraId="69D67A22" w14:textId="77777777" w:rsidR="0089463A" w:rsidRPr="00C10F4B" w:rsidRDefault="0089463A" w:rsidP="007068A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Pastāvīgo pārstāvju komitejas </w:t>
                  </w:r>
                  <w:r w:rsidRPr="004C4B9B">
                    <w:rPr>
                      <w:rFonts w:ascii="Times New Roman" w:hAnsi="Times New Roman" w:cs="Times New Roman"/>
                      <w:i/>
                      <w:sz w:val="24"/>
                      <w:szCs w:val="24"/>
                    </w:rPr>
                    <w:t>(COREPER</w:t>
                  </w:r>
                  <w:r>
                    <w:rPr>
                      <w:rFonts w:ascii="Times New Roman" w:hAnsi="Times New Roman" w:cs="Times New Roman"/>
                      <w:i/>
                      <w:sz w:val="24"/>
                      <w:szCs w:val="24"/>
                    </w:rPr>
                    <w:t xml:space="preserve">) </w:t>
                  </w:r>
                  <w:r w:rsidRPr="00C10F4B">
                    <w:rPr>
                      <w:rFonts w:ascii="Times New Roman" w:hAnsi="Times New Roman" w:cs="Times New Roman"/>
                      <w:i/>
                      <w:sz w:val="24"/>
                      <w:szCs w:val="24"/>
                    </w:rPr>
                    <w:t>sanāksmē izskatāmā tiesību akta nos</w:t>
                  </w:r>
                  <w:r w:rsidR="00397436">
                    <w:rPr>
                      <w:rFonts w:ascii="Times New Roman" w:hAnsi="Times New Roman" w:cs="Times New Roman"/>
                      <w:i/>
                      <w:sz w:val="24"/>
                      <w:szCs w:val="24"/>
                    </w:rPr>
                    <w:t>aukums latviešu un angļu valodā</w:t>
                  </w:r>
                </w:p>
              </w:tc>
            </w:tr>
            <w:tr w:rsidR="0089463A" w:rsidRPr="00C10F4B" w14:paraId="69D67A26" w14:textId="77777777" w:rsidTr="00B07DE1">
              <w:tc>
                <w:tcPr>
                  <w:tcW w:w="459" w:type="dxa"/>
                </w:tcPr>
                <w:p w14:paraId="69D67A24" w14:textId="77777777" w:rsidR="0089463A" w:rsidRPr="00C10F4B" w:rsidRDefault="0089463A" w:rsidP="007068AE">
                  <w:pPr>
                    <w:pStyle w:val="Heading3"/>
                    <w:spacing w:before="0" w:line="240" w:lineRule="auto"/>
                    <w:rPr>
                      <w:rFonts w:ascii="Times New Roman" w:hAnsi="Times New Roman" w:cs="Times New Roman"/>
                      <w:color w:val="auto"/>
                    </w:rPr>
                  </w:pPr>
                </w:p>
              </w:tc>
              <w:tc>
                <w:tcPr>
                  <w:tcW w:w="8613" w:type="dxa"/>
                  <w:gridSpan w:val="3"/>
                  <w:tcBorders>
                    <w:top w:val="single" w:sz="4" w:space="0" w:color="auto"/>
                  </w:tcBorders>
                </w:tcPr>
                <w:p w14:paraId="69D67A25" w14:textId="77777777" w:rsidR="0089463A" w:rsidRPr="00C10F4B" w:rsidRDefault="0089463A" w:rsidP="00B07DE1">
                  <w:pPr>
                    <w:spacing w:after="0" w:line="240" w:lineRule="auto"/>
                    <w:jc w:val="center"/>
                    <w:rPr>
                      <w:rFonts w:ascii="Times New Roman" w:hAnsi="Times New Roman" w:cs="Times New Roman"/>
                      <w:sz w:val="24"/>
                      <w:szCs w:val="24"/>
                    </w:rPr>
                  </w:pPr>
                  <w:r w:rsidRPr="00C10F4B">
                    <w:rPr>
                      <w:rFonts w:ascii="Times New Roman" w:hAnsi="Times New Roman" w:cs="Times New Roman"/>
                      <w:sz w:val="24"/>
                      <w:szCs w:val="24"/>
                    </w:rPr>
                    <w:t>(ES tiesību akta projekta nosaukums/izskatāmais jautājums (latviešu un angļu valodā)</w:t>
                  </w:r>
                </w:p>
              </w:tc>
            </w:tr>
            <w:tr w:rsidR="0089463A" w:rsidRPr="00C10F4B" w14:paraId="69D67A28" w14:textId="77777777" w:rsidTr="00B07DE1">
              <w:tc>
                <w:tcPr>
                  <w:tcW w:w="9072" w:type="dxa"/>
                  <w:gridSpan w:val="4"/>
                  <w:tcBorders>
                    <w:bottom w:val="single" w:sz="4" w:space="0" w:color="auto"/>
                  </w:tcBorders>
                </w:tcPr>
                <w:p w14:paraId="69D67A27" w14:textId="77777777" w:rsidR="0089463A" w:rsidRPr="00C10F4B" w:rsidRDefault="003A7E4B" w:rsidP="003A7E4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N</w:t>
                  </w:r>
                  <w:r w:rsidR="0089463A" w:rsidRPr="00C10F4B">
                    <w:rPr>
                      <w:rFonts w:ascii="Times New Roman" w:hAnsi="Times New Roman" w:cs="Times New Roman"/>
                      <w:i/>
                      <w:sz w:val="24"/>
                      <w:szCs w:val="24"/>
                    </w:rPr>
                    <w:t>orāda datum</w:t>
                  </w:r>
                  <w:r>
                    <w:rPr>
                      <w:rFonts w:ascii="Times New Roman" w:hAnsi="Times New Roman" w:cs="Times New Roman"/>
                      <w:i/>
                      <w:sz w:val="24"/>
                      <w:szCs w:val="24"/>
                    </w:rPr>
                    <w:t>u</w:t>
                  </w:r>
                  <w:r w:rsidR="0089463A" w:rsidRPr="00C10F4B">
                    <w:rPr>
                      <w:rFonts w:ascii="Times New Roman" w:hAnsi="Times New Roman" w:cs="Times New Roman"/>
                      <w:i/>
                      <w:sz w:val="24"/>
                      <w:szCs w:val="24"/>
                    </w:rPr>
                    <w:t xml:space="preserve">, kad paredzēta </w:t>
                  </w:r>
                  <w:r w:rsidR="0089463A">
                    <w:rPr>
                      <w:rFonts w:ascii="Times New Roman" w:hAnsi="Times New Roman" w:cs="Times New Roman"/>
                      <w:i/>
                      <w:sz w:val="24"/>
                      <w:szCs w:val="24"/>
                    </w:rPr>
                    <w:t xml:space="preserve">Pastāvīgo pārstāvju komitejas </w:t>
                  </w:r>
                  <w:r w:rsidR="0089463A" w:rsidRPr="004C4B9B">
                    <w:rPr>
                      <w:rFonts w:ascii="Times New Roman" w:hAnsi="Times New Roman" w:cs="Times New Roman"/>
                      <w:i/>
                      <w:sz w:val="24"/>
                      <w:szCs w:val="24"/>
                    </w:rPr>
                    <w:t>(COREPER</w:t>
                  </w:r>
                  <w:r w:rsidR="0089463A">
                    <w:rPr>
                      <w:rFonts w:ascii="Times New Roman" w:hAnsi="Times New Roman" w:cs="Times New Roman"/>
                      <w:i/>
                      <w:sz w:val="24"/>
                      <w:szCs w:val="24"/>
                    </w:rPr>
                    <w:t xml:space="preserve">) </w:t>
                  </w:r>
                  <w:r w:rsidR="0089463A" w:rsidRPr="00C10F4B">
                    <w:rPr>
                      <w:rFonts w:ascii="Times New Roman" w:hAnsi="Times New Roman" w:cs="Times New Roman"/>
                      <w:i/>
                      <w:sz w:val="24"/>
                      <w:szCs w:val="24"/>
                    </w:rPr>
                    <w:t>sanāksme, un attiecīgā jautājuma darba kārtības numur</w:t>
                  </w:r>
                  <w:r>
                    <w:rPr>
                      <w:rFonts w:ascii="Times New Roman" w:hAnsi="Times New Roman" w:cs="Times New Roman"/>
                      <w:i/>
                      <w:sz w:val="24"/>
                      <w:szCs w:val="24"/>
                    </w:rPr>
                    <w:t>u</w:t>
                  </w:r>
                  <w:r w:rsidR="0089463A" w:rsidRPr="00C10F4B">
                    <w:rPr>
                      <w:rFonts w:ascii="Times New Roman" w:hAnsi="Times New Roman" w:cs="Times New Roman"/>
                      <w:i/>
                      <w:sz w:val="24"/>
                      <w:szCs w:val="24"/>
                    </w:rPr>
                    <w:t xml:space="preserve">, kas norādīts </w:t>
                  </w:r>
                  <w:r w:rsidR="0089463A">
                    <w:rPr>
                      <w:rFonts w:ascii="Times New Roman" w:hAnsi="Times New Roman" w:cs="Times New Roman"/>
                      <w:i/>
                      <w:sz w:val="24"/>
                      <w:szCs w:val="24"/>
                    </w:rPr>
                    <w:t xml:space="preserve">Pastāvīgo pārstāvju komitejas </w:t>
                  </w:r>
                  <w:r w:rsidR="0089463A" w:rsidRPr="004C4B9B">
                    <w:rPr>
                      <w:rFonts w:ascii="Times New Roman" w:hAnsi="Times New Roman" w:cs="Times New Roman"/>
                      <w:i/>
                      <w:sz w:val="24"/>
                      <w:szCs w:val="24"/>
                    </w:rPr>
                    <w:t>(COREPER</w:t>
                  </w:r>
                  <w:r w:rsidR="0089463A">
                    <w:rPr>
                      <w:rFonts w:ascii="Times New Roman" w:hAnsi="Times New Roman" w:cs="Times New Roman"/>
                      <w:i/>
                      <w:sz w:val="24"/>
                      <w:szCs w:val="24"/>
                    </w:rPr>
                    <w:t xml:space="preserve">) </w:t>
                  </w:r>
                  <w:r w:rsidR="0089463A" w:rsidRPr="00C10F4B">
                    <w:rPr>
                      <w:rFonts w:ascii="Times New Roman" w:hAnsi="Times New Roman" w:cs="Times New Roman"/>
                      <w:i/>
                      <w:sz w:val="24"/>
                      <w:szCs w:val="24"/>
                    </w:rPr>
                    <w:t>numurētajā darba kārtībā</w:t>
                  </w:r>
                </w:p>
              </w:tc>
            </w:tr>
            <w:tr w:rsidR="0089463A" w:rsidRPr="00C10F4B" w14:paraId="69D67A2A" w14:textId="77777777" w:rsidTr="00B07DE1">
              <w:tc>
                <w:tcPr>
                  <w:tcW w:w="9072" w:type="dxa"/>
                  <w:gridSpan w:val="4"/>
                  <w:tcBorders>
                    <w:top w:val="single" w:sz="4" w:space="0" w:color="auto"/>
                  </w:tcBorders>
                </w:tcPr>
                <w:p w14:paraId="69D67A29" w14:textId="77777777" w:rsidR="0089463A" w:rsidRPr="00C10F4B" w:rsidRDefault="00CD2786" w:rsidP="007068AE">
                  <w:pPr>
                    <w:pStyle w:val="Heading6"/>
                    <w:spacing w:before="0" w:line="240" w:lineRule="auto"/>
                    <w:jc w:val="center"/>
                    <w:rPr>
                      <w:rFonts w:ascii="Times New Roman" w:hAnsi="Times New Roman" w:cs="Times New Roman"/>
                      <w:b/>
                      <w:bCs/>
                      <w:i/>
                      <w:color w:val="auto"/>
                      <w:sz w:val="24"/>
                      <w:szCs w:val="24"/>
                    </w:rPr>
                  </w:pPr>
                  <w:r>
                    <w:rPr>
                      <w:rFonts w:ascii="Times New Roman" w:hAnsi="Times New Roman" w:cs="Times New Roman"/>
                      <w:color w:val="auto"/>
                      <w:sz w:val="24"/>
                      <w:szCs w:val="24"/>
                    </w:rPr>
                    <w:t>(</w:t>
                  </w:r>
                  <w:r w:rsidR="0089463A" w:rsidRPr="00C10F4B">
                    <w:rPr>
                      <w:rFonts w:ascii="Times New Roman" w:hAnsi="Times New Roman" w:cs="Times New Roman"/>
                      <w:color w:val="auto"/>
                      <w:sz w:val="24"/>
                      <w:szCs w:val="24"/>
                    </w:rPr>
                    <w:t>sanāksmes datums, darba kārtības numurs)</w:t>
                  </w:r>
                </w:p>
              </w:tc>
            </w:tr>
            <w:tr w:rsidR="0089463A" w:rsidRPr="00C10F4B" w14:paraId="69D67A2C" w14:textId="77777777" w:rsidTr="00B07DE1">
              <w:tc>
                <w:tcPr>
                  <w:tcW w:w="9072" w:type="dxa"/>
                  <w:gridSpan w:val="4"/>
                </w:tcPr>
                <w:p w14:paraId="69D67A2B" w14:textId="77777777" w:rsidR="0089463A" w:rsidRPr="00C10F4B" w:rsidRDefault="0089463A" w:rsidP="007068AE">
                  <w:pPr>
                    <w:pStyle w:val="Heading6"/>
                    <w:spacing w:before="0" w:line="240" w:lineRule="auto"/>
                    <w:jc w:val="center"/>
                    <w:rPr>
                      <w:rFonts w:ascii="Times New Roman" w:hAnsi="Times New Roman" w:cs="Times New Roman"/>
                      <w:b/>
                      <w:bCs/>
                      <w:sz w:val="24"/>
                      <w:szCs w:val="24"/>
                    </w:rPr>
                  </w:pPr>
                </w:p>
              </w:tc>
            </w:tr>
            <w:tr w:rsidR="0089463A" w:rsidRPr="00C10F4B" w14:paraId="69D67A2F" w14:textId="77777777" w:rsidTr="00B07DE1">
              <w:tc>
                <w:tcPr>
                  <w:tcW w:w="3260" w:type="dxa"/>
                  <w:gridSpan w:val="2"/>
                </w:tcPr>
                <w:p w14:paraId="69D67A2D" w14:textId="77777777" w:rsidR="0089463A" w:rsidRPr="00C10F4B" w:rsidRDefault="0089463A" w:rsidP="007068AE">
                  <w:pPr>
                    <w:pStyle w:val="BodyText"/>
                    <w:jc w:val="left"/>
                    <w:rPr>
                      <w:color w:val="auto"/>
                    </w:rPr>
                  </w:pPr>
                  <w:r w:rsidRPr="00C10F4B">
                    <w:rPr>
                      <w:color w:val="auto"/>
                    </w:rPr>
                    <w:t>Atsauces uz ES dokumentiem</w:t>
                  </w:r>
                </w:p>
              </w:tc>
              <w:tc>
                <w:tcPr>
                  <w:tcW w:w="5812" w:type="dxa"/>
                  <w:gridSpan w:val="2"/>
                  <w:tcBorders>
                    <w:bottom w:val="single" w:sz="4" w:space="0" w:color="auto"/>
                  </w:tcBorders>
                </w:tcPr>
                <w:p w14:paraId="69D67A2E" w14:textId="77777777" w:rsidR="0089463A" w:rsidRPr="00C10F4B" w:rsidRDefault="0089463A" w:rsidP="007068AE">
                  <w:pPr>
                    <w:pStyle w:val="BodyText"/>
                    <w:rPr>
                      <w:bCs/>
                      <w:color w:val="auto"/>
                    </w:rPr>
                  </w:pPr>
                  <w:r>
                    <w:rPr>
                      <w:i/>
                    </w:rPr>
                    <w:t xml:space="preserve">Pastāvīgo pārstāvju komitejas </w:t>
                  </w:r>
                  <w:r w:rsidRPr="004C4B9B">
                    <w:rPr>
                      <w:i/>
                    </w:rPr>
                    <w:t>(COREPER</w:t>
                  </w:r>
                  <w:r>
                    <w:rPr>
                      <w:i/>
                    </w:rPr>
                    <w:t xml:space="preserve">) </w:t>
                  </w:r>
                  <w:r w:rsidRPr="00C10F4B">
                    <w:rPr>
                      <w:i/>
                      <w:color w:val="auto"/>
                    </w:rPr>
                    <w:t>sanāksmes darba kārtībā norādīto dokumentu numuri, ko piešķir Padomes Ģenerāl</w:t>
                  </w:r>
                  <w:r w:rsidR="00CD2786">
                    <w:rPr>
                      <w:i/>
                      <w:color w:val="auto"/>
                    </w:rPr>
                    <w:t>sekretariāts, piemēram, 8008/09</w:t>
                  </w:r>
                </w:p>
              </w:tc>
            </w:tr>
            <w:tr w:rsidR="0089463A" w:rsidRPr="00C10F4B" w14:paraId="69D67A32" w14:textId="77777777" w:rsidTr="00B07DE1">
              <w:tc>
                <w:tcPr>
                  <w:tcW w:w="3260" w:type="dxa"/>
                  <w:gridSpan w:val="2"/>
                </w:tcPr>
                <w:p w14:paraId="69D67A30" w14:textId="77777777" w:rsidR="0089463A" w:rsidRPr="00C10F4B" w:rsidRDefault="0089463A" w:rsidP="007068AE">
                  <w:pPr>
                    <w:pStyle w:val="BodyText"/>
                    <w:jc w:val="left"/>
                    <w:rPr>
                      <w:color w:val="auto"/>
                    </w:rPr>
                  </w:pPr>
                </w:p>
              </w:tc>
              <w:tc>
                <w:tcPr>
                  <w:tcW w:w="5812" w:type="dxa"/>
                  <w:gridSpan w:val="2"/>
                  <w:tcBorders>
                    <w:top w:val="single" w:sz="4" w:space="0" w:color="auto"/>
                  </w:tcBorders>
                </w:tcPr>
                <w:p w14:paraId="69D67A31" w14:textId="77777777" w:rsidR="0089463A" w:rsidRPr="00C10F4B" w:rsidRDefault="0089463A" w:rsidP="007068AE">
                  <w:pPr>
                    <w:pStyle w:val="BodyText"/>
                    <w:rPr>
                      <w:bCs/>
                      <w:color w:val="auto"/>
                    </w:rPr>
                  </w:pPr>
                </w:p>
              </w:tc>
            </w:tr>
            <w:tr w:rsidR="0089463A" w:rsidRPr="00C10F4B" w14:paraId="69D67A35" w14:textId="77777777" w:rsidTr="00B07DE1">
              <w:trPr>
                <w:trHeight w:val="330"/>
              </w:trPr>
              <w:tc>
                <w:tcPr>
                  <w:tcW w:w="4768" w:type="dxa"/>
                  <w:gridSpan w:val="3"/>
                </w:tcPr>
                <w:p w14:paraId="69D67A33" w14:textId="77777777" w:rsidR="0089463A" w:rsidRPr="00C10F4B" w:rsidRDefault="0089463A" w:rsidP="007068AE">
                  <w:pPr>
                    <w:pStyle w:val="BodyText"/>
                    <w:jc w:val="left"/>
                    <w:rPr>
                      <w:bCs/>
                      <w:color w:val="auto"/>
                    </w:rPr>
                  </w:pPr>
                  <w:r w:rsidRPr="00C10F4B">
                    <w:rPr>
                      <w:color w:val="auto"/>
                    </w:rPr>
                    <w:t>Atsauces uz Latvijas Republikas dokumentiem</w:t>
                  </w:r>
                </w:p>
              </w:tc>
              <w:tc>
                <w:tcPr>
                  <w:tcW w:w="4304" w:type="dxa"/>
                  <w:tcBorders>
                    <w:bottom w:val="single" w:sz="4" w:space="0" w:color="auto"/>
                  </w:tcBorders>
                </w:tcPr>
                <w:p w14:paraId="69D67A34" w14:textId="77777777" w:rsidR="0089463A" w:rsidRPr="00C10F4B" w:rsidRDefault="003A7E4B" w:rsidP="003A7E4B">
                  <w:pPr>
                    <w:pStyle w:val="BodyText"/>
                    <w:rPr>
                      <w:bCs/>
                      <w:color w:val="auto"/>
                    </w:rPr>
                  </w:pPr>
                  <w:r>
                    <w:rPr>
                      <w:i/>
                      <w:color w:val="auto"/>
                    </w:rPr>
                    <w:t>N</w:t>
                  </w:r>
                  <w:r w:rsidR="0089463A" w:rsidRPr="00C10F4B">
                    <w:rPr>
                      <w:i/>
                      <w:color w:val="auto"/>
                    </w:rPr>
                    <w:t xml:space="preserve">orāda </w:t>
                  </w:r>
                  <w:r>
                    <w:rPr>
                      <w:i/>
                      <w:color w:val="auto"/>
                    </w:rPr>
                    <w:t xml:space="preserve">tās </w:t>
                  </w:r>
                  <w:r w:rsidR="0089463A" w:rsidRPr="00C10F4B">
                    <w:rPr>
                      <w:i/>
                      <w:color w:val="auto"/>
                    </w:rPr>
                    <w:t>Latvijas pozīcijas</w:t>
                  </w:r>
                  <w:r>
                    <w:rPr>
                      <w:i/>
                      <w:color w:val="auto"/>
                    </w:rPr>
                    <w:t xml:space="preserve"> </w:t>
                  </w:r>
                  <w:r w:rsidRPr="00C10F4B">
                    <w:rPr>
                      <w:i/>
                      <w:color w:val="auto"/>
                    </w:rPr>
                    <w:t>numur</w:t>
                  </w:r>
                  <w:r>
                    <w:rPr>
                      <w:i/>
                      <w:color w:val="auto"/>
                    </w:rPr>
                    <w:t>u</w:t>
                  </w:r>
                  <w:r w:rsidRPr="00C10F4B">
                    <w:rPr>
                      <w:i/>
                      <w:color w:val="auto"/>
                    </w:rPr>
                    <w:t xml:space="preserve"> un datum</w:t>
                  </w:r>
                  <w:r>
                    <w:rPr>
                      <w:i/>
                      <w:color w:val="auto"/>
                    </w:rPr>
                    <w:t>u</w:t>
                  </w:r>
                  <w:r w:rsidRPr="00C10F4B">
                    <w:rPr>
                      <w:i/>
                      <w:color w:val="auto"/>
                    </w:rPr>
                    <w:t xml:space="preserve"> (</w:t>
                  </w:r>
                  <w:r>
                    <w:rPr>
                      <w:i/>
                      <w:color w:val="auto"/>
                    </w:rPr>
                    <w:t>tai skaitā</w:t>
                  </w:r>
                  <w:r w:rsidRPr="00C10F4B">
                    <w:rPr>
                      <w:i/>
                      <w:color w:val="auto"/>
                    </w:rPr>
                    <w:t xml:space="preserve"> sākotnējā </w:t>
                  </w:r>
                  <w:r w:rsidRPr="004C4B9B">
                    <w:rPr>
                      <w:i/>
                      <w:color w:val="auto"/>
                    </w:rPr>
                    <w:t>pozīcija, pozīcija Eiropas Savienības Padomes sanāksmei, prezidentūras mandāts)</w:t>
                  </w:r>
                  <w:r w:rsidR="0089463A" w:rsidRPr="00C10F4B">
                    <w:rPr>
                      <w:i/>
                      <w:color w:val="auto"/>
                    </w:rPr>
                    <w:t>, kas ir pamatā instrukcijas izstrādei</w:t>
                  </w:r>
                </w:p>
              </w:tc>
            </w:tr>
            <w:tr w:rsidR="0089463A" w:rsidRPr="00C10F4B" w14:paraId="69D67A38" w14:textId="77777777" w:rsidTr="00B07DE1">
              <w:trPr>
                <w:trHeight w:val="315"/>
              </w:trPr>
              <w:tc>
                <w:tcPr>
                  <w:tcW w:w="4768" w:type="dxa"/>
                  <w:gridSpan w:val="3"/>
                </w:tcPr>
                <w:p w14:paraId="69D67A36" w14:textId="77777777" w:rsidR="0089463A" w:rsidRPr="00C10F4B" w:rsidRDefault="0089463A" w:rsidP="007068AE">
                  <w:pPr>
                    <w:pStyle w:val="BodyText"/>
                    <w:jc w:val="left"/>
                    <w:rPr>
                      <w:color w:val="auto"/>
                    </w:rPr>
                  </w:pPr>
                </w:p>
              </w:tc>
              <w:tc>
                <w:tcPr>
                  <w:tcW w:w="4304" w:type="dxa"/>
                  <w:tcBorders>
                    <w:top w:val="single" w:sz="4" w:space="0" w:color="auto"/>
                  </w:tcBorders>
                </w:tcPr>
                <w:p w14:paraId="69D67A37" w14:textId="77777777" w:rsidR="0089463A" w:rsidRPr="00C10F4B" w:rsidRDefault="0089463A" w:rsidP="007068AE">
                  <w:pPr>
                    <w:pStyle w:val="BodyText"/>
                    <w:jc w:val="center"/>
                    <w:rPr>
                      <w:color w:val="auto"/>
                    </w:rPr>
                  </w:pPr>
                </w:p>
              </w:tc>
            </w:tr>
          </w:tbl>
          <w:p w14:paraId="69D67A39" w14:textId="77777777" w:rsidR="0089463A" w:rsidRPr="00C10F4B" w:rsidRDefault="0089463A" w:rsidP="007068AE">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3"/>
            </w:tblGrid>
            <w:tr w:rsidR="0089463A" w:rsidRPr="00C10F4B" w14:paraId="69D67A3B" w14:textId="77777777" w:rsidTr="009B31AB">
              <w:trPr>
                <w:trHeight w:val="320"/>
              </w:trPr>
              <w:tc>
                <w:tcPr>
                  <w:tcW w:w="9288" w:type="dxa"/>
                  <w:tcBorders>
                    <w:top w:val="nil"/>
                    <w:left w:val="nil"/>
                    <w:bottom w:val="single" w:sz="4" w:space="0" w:color="auto"/>
                    <w:right w:val="nil"/>
                  </w:tcBorders>
                </w:tcPr>
                <w:p w14:paraId="69D67A3A" w14:textId="77777777" w:rsidR="0089463A" w:rsidRPr="00C10F4B" w:rsidRDefault="0089463A" w:rsidP="007068AE">
                  <w:pPr>
                    <w:pStyle w:val="BodyText2"/>
                    <w:tabs>
                      <w:tab w:val="left" w:pos="9288"/>
                    </w:tabs>
                    <w:rPr>
                      <w:bCs w:val="0"/>
                      <w:color w:val="auto"/>
                    </w:rPr>
                  </w:pPr>
                  <w:r w:rsidRPr="00C10F4B">
                    <w:rPr>
                      <w:bCs w:val="0"/>
                      <w:color w:val="auto"/>
                    </w:rPr>
                    <w:t>1. Jautājuma konteksts un plānotās diskusijas mērķis</w:t>
                  </w:r>
                </w:p>
              </w:tc>
            </w:tr>
          </w:tbl>
          <w:p w14:paraId="69D67A3C" w14:textId="77777777" w:rsidR="0089463A" w:rsidRPr="00C10F4B" w:rsidRDefault="0089463A" w:rsidP="007068AE">
            <w:pPr>
              <w:pStyle w:val="BodyText2"/>
              <w:ind w:left="693"/>
              <w:rPr>
                <w:b w:val="0"/>
                <w:i/>
                <w:color w:val="auto"/>
              </w:rPr>
            </w:pPr>
          </w:p>
          <w:p w14:paraId="69D67A3D" w14:textId="77777777" w:rsidR="0089463A" w:rsidRPr="00C10F4B" w:rsidRDefault="003A7E4B" w:rsidP="007068AE">
            <w:pPr>
              <w:pStyle w:val="BodyText2"/>
              <w:numPr>
                <w:ilvl w:val="0"/>
                <w:numId w:val="10"/>
              </w:numPr>
              <w:rPr>
                <w:b w:val="0"/>
                <w:i/>
                <w:color w:val="auto"/>
              </w:rPr>
            </w:pPr>
            <w:r>
              <w:rPr>
                <w:b w:val="0"/>
                <w:i/>
                <w:color w:val="auto"/>
              </w:rPr>
              <w:t>N</w:t>
            </w:r>
            <w:r w:rsidR="00CD2786">
              <w:rPr>
                <w:b w:val="0"/>
                <w:i/>
                <w:color w:val="auto"/>
              </w:rPr>
              <w:t>orāda</w:t>
            </w:r>
            <w:r w:rsidR="0089463A" w:rsidRPr="00C10F4B">
              <w:rPr>
                <w:b w:val="0"/>
                <w:i/>
                <w:color w:val="auto"/>
              </w:rPr>
              <w:t xml:space="preserve"> izskatāmā jautājuma plašāk</w:t>
            </w:r>
            <w:r>
              <w:rPr>
                <w:b w:val="0"/>
                <w:i/>
                <w:color w:val="auto"/>
              </w:rPr>
              <w:t>u</w:t>
            </w:r>
            <w:r w:rsidR="0089463A" w:rsidRPr="00C10F4B">
              <w:rPr>
                <w:b w:val="0"/>
                <w:i/>
                <w:color w:val="auto"/>
              </w:rPr>
              <w:t xml:space="preserve"> ES līmeņa vai </w:t>
            </w:r>
            <w:r>
              <w:rPr>
                <w:b w:val="0"/>
                <w:i/>
                <w:color w:val="auto"/>
              </w:rPr>
              <w:t>starptautisko kontekst</w:t>
            </w:r>
            <w:r w:rsidR="00397436">
              <w:rPr>
                <w:b w:val="0"/>
                <w:i/>
                <w:color w:val="auto"/>
              </w:rPr>
              <w:t>u</w:t>
            </w:r>
            <w:r>
              <w:rPr>
                <w:b w:val="0"/>
                <w:i/>
                <w:color w:val="auto"/>
              </w:rPr>
              <w:t xml:space="preserve"> (piemēram</w:t>
            </w:r>
            <w:r w:rsidR="0089463A" w:rsidRPr="00C10F4B">
              <w:rPr>
                <w:b w:val="0"/>
                <w:i/>
                <w:color w:val="auto"/>
              </w:rPr>
              <w:t>, jautājums ir plašākas ES politikas pakotnes daļa; kā jautājums iekļaujas Eiropadomes sagatavošanas kontekstā; starptautisk</w:t>
            </w:r>
            <w:r>
              <w:rPr>
                <w:b w:val="0"/>
                <w:i/>
                <w:color w:val="auto"/>
              </w:rPr>
              <w:t>ā mēroga pasākumu konteksts</w:t>
            </w:r>
            <w:r w:rsidR="0089463A" w:rsidRPr="00C10F4B">
              <w:rPr>
                <w:b w:val="0"/>
                <w:i/>
                <w:color w:val="auto"/>
              </w:rPr>
              <w:t>)</w:t>
            </w:r>
          </w:p>
          <w:p w14:paraId="69D67A3E" w14:textId="77777777" w:rsidR="0089463A" w:rsidRPr="00650EB8" w:rsidRDefault="00397436" w:rsidP="007068AE">
            <w:pPr>
              <w:pStyle w:val="BodyText2"/>
              <w:numPr>
                <w:ilvl w:val="0"/>
                <w:numId w:val="10"/>
              </w:numPr>
              <w:rPr>
                <w:b w:val="0"/>
                <w:i/>
                <w:color w:val="auto"/>
              </w:rPr>
            </w:pPr>
            <w:r w:rsidRPr="00650EB8">
              <w:rPr>
                <w:b w:val="0"/>
                <w:i/>
                <w:color w:val="auto"/>
              </w:rPr>
              <w:t>N</w:t>
            </w:r>
            <w:r w:rsidR="0089463A" w:rsidRPr="00650EB8">
              <w:rPr>
                <w:b w:val="0"/>
                <w:i/>
                <w:color w:val="auto"/>
              </w:rPr>
              <w:t>orāda prezidentūr</w:t>
            </w:r>
            <w:r w:rsidR="00AC491B" w:rsidRPr="00650EB8">
              <w:rPr>
                <w:b w:val="0"/>
                <w:i/>
                <w:color w:val="auto"/>
              </w:rPr>
              <w:t>as mērķi</w:t>
            </w:r>
            <w:r w:rsidR="00650EB8" w:rsidRPr="00650EB8">
              <w:rPr>
                <w:b w:val="0"/>
                <w:i/>
                <w:color w:val="auto"/>
              </w:rPr>
              <w:t xml:space="preserve">, kas jāpanāk </w:t>
            </w:r>
            <w:r w:rsidRPr="00650EB8">
              <w:rPr>
                <w:b w:val="0"/>
                <w:i/>
                <w:color w:val="auto"/>
              </w:rPr>
              <w:t>plānotaj</w:t>
            </w:r>
            <w:r w:rsidR="00650EB8" w:rsidRPr="00650EB8">
              <w:rPr>
                <w:b w:val="0"/>
                <w:i/>
                <w:color w:val="auto"/>
              </w:rPr>
              <w:t>ā</w:t>
            </w:r>
            <w:r w:rsidRPr="00650EB8">
              <w:rPr>
                <w:b w:val="0"/>
                <w:i/>
                <w:color w:val="auto"/>
              </w:rPr>
              <w:t xml:space="preserve"> diskusij</w:t>
            </w:r>
            <w:r w:rsidR="00650EB8" w:rsidRPr="00650EB8">
              <w:rPr>
                <w:b w:val="0"/>
                <w:i/>
                <w:color w:val="auto"/>
              </w:rPr>
              <w:t>ā</w:t>
            </w:r>
            <w:r w:rsidR="0089463A" w:rsidRPr="00650EB8">
              <w:rPr>
                <w:b w:val="0"/>
                <w:i/>
                <w:color w:val="auto"/>
              </w:rPr>
              <w:t xml:space="preserve"> </w:t>
            </w:r>
          </w:p>
          <w:p w14:paraId="69D67A3F" w14:textId="77777777" w:rsidR="0089463A" w:rsidRPr="00C10F4B" w:rsidRDefault="00397436" w:rsidP="007068AE">
            <w:pPr>
              <w:pStyle w:val="BodyText2"/>
              <w:numPr>
                <w:ilvl w:val="0"/>
                <w:numId w:val="10"/>
              </w:numPr>
              <w:rPr>
                <w:b w:val="0"/>
                <w:i/>
                <w:color w:val="auto"/>
              </w:rPr>
            </w:pPr>
            <w:r>
              <w:rPr>
                <w:b w:val="0"/>
                <w:i/>
                <w:color w:val="auto"/>
              </w:rPr>
              <w:lastRenderedPageBreak/>
              <w:t>N</w:t>
            </w:r>
            <w:r w:rsidR="0089463A" w:rsidRPr="00C10F4B">
              <w:rPr>
                <w:b w:val="0"/>
                <w:i/>
                <w:color w:val="auto"/>
              </w:rPr>
              <w:t>orāda iespējam</w:t>
            </w:r>
            <w:r w:rsidR="00AC491B">
              <w:rPr>
                <w:b w:val="0"/>
                <w:i/>
                <w:color w:val="auto"/>
              </w:rPr>
              <w:t>o</w:t>
            </w:r>
            <w:r w:rsidR="0089463A" w:rsidRPr="00C10F4B">
              <w:rPr>
                <w:b w:val="0"/>
                <w:i/>
                <w:color w:val="auto"/>
              </w:rPr>
              <w:t xml:space="preserve"> ietekm</w:t>
            </w:r>
            <w:r w:rsidR="00AC491B">
              <w:rPr>
                <w:b w:val="0"/>
                <w:i/>
                <w:color w:val="auto"/>
              </w:rPr>
              <w:t>i</w:t>
            </w:r>
            <w:r w:rsidR="0089463A" w:rsidRPr="00C10F4B">
              <w:rPr>
                <w:b w:val="0"/>
                <w:i/>
                <w:color w:val="auto"/>
              </w:rPr>
              <w:t xml:space="preserve"> uz Latvijas prezidentūr</w:t>
            </w:r>
            <w:r>
              <w:rPr>
                <w:b w:val="0"/>
                <w:i/>
                <w:color w:val="auto"/>
              </w:rPr>
              <w:t>u (līdz 2015. gada 1. janvārim)</w:t>
            </w:r>
          </w:p>
          <w:p w14:paraId="69D67A40" w14:textId="77777777" w:rsidR="0089463A" w:rsidRPr="00C10F4B" w:rsidRDefault="0089463A" w:rsidP="007068AE">
            <w:pPr>
              <w:pStyle w:val="BodyText2"/>
              <w:pBdr>
                <w:bottom w:val="single" w:sz="4" w:space="1" w:color="auto"/>
              </w:pBdr>
              <w:ind w:left="34" w:firstLine="659"/>
              <w:rPr>
                <w:b w:val="0"/>
                <w:i/>
                <w:color w:val="auto"/>
              </w:rPr>
            </w:pPr>
          </w:p>
          <w:p w14:paraId="69D67A41" w14:textId="77777777" w:rsidR="0089463A" w:rsidRPr="00C10F4B" w:rsidRDefault="0089463A" w:rsidP="007068AE">
            <w:pPr>
              <w:pStyle w:val="BodyText2"/>
              <w:pBdr>
                <w:bottom w:val="single" w:sz="4" w:space="1" w:color="auto"/>
              </w:pBdr>
              <w:rPr>
                <w:color w:val="auto"/>
              </w:rPr>
            </w:pPr>
            <w:r w:rsidRPr="00C10F4B">
              <w:rPr>
                <w:color w:val="auto"/>
              </w:rPr>
              <w:t>2. Balsošanas kārtība/juridiskais pamatojums</w:t>
            </w:r>
          </w:p>
          <w:p w14:paraId="69D67A42" w14:textId="77777777" w:rsidR="0089463A" w:rsidRPr="00C10F4B" w:rsidRDefault="0089463A" w:rsidP="007068AE">
            <w:pPr>
              <w:pStyle w:val="naiskr"/>
              <w:spacing w:before="0" w:after="0"/>
              <w:ind w:left="720"/>
              <w:jc w:val="both"/>
              <w:rPr>
                <w:i/>
                <w:lang w:val="lv-LV"/>
              </w:rPr>
            </w:pPr>
          </w:p>
          <w:p w14:paraId="69D67A43" w14:textId="77777777" w:rsidR="0089463A" w:rsidRPr="00C10F4B" w:rsidRDefault="0089463A" w:rsidP="007068AE">
            <w:pPr>
              <w:pStyle w:val="naiskr"/>
              <w:numPr>
                <w:ilvl w:val="0"/>
                <w:numId w:val="10"/>
              </w:numPr>
              <w:spacing w:before="0" w:after="0"/>
              <w:jc w:val="both"/>
              <w:rPr>
                <w:i/>
                <w:lang w:val="lv-LV"/>
              </w:rPr>
            </w:pPr>
            <w:r w:rsidRPr="00C10F4B">
              <w:rPr>
                <w:i/>
                <w:lang w:val="lv-LV"/>
              </w:rPr>
              <w:t xml:space="preserve">Līguma par ES vai Līguma par ES darbību pants </w:t>
            </w:r>
            <w:r w:rsidR="00B07DE1">
              <w:rPr>
                <w:i/>
                <w:lang w:val="lv-LV"/>
              </w:rPr>
              <w:t>–</w:t>
            </w:r>
            <w:r w:rsidRPr="00C10F4B">
              <w:rPr>
                <w:i/>
                <w:lang w:val="lv-LV"/>
              </w:rPr>
              <w:t xml:space="preserve"> norāda jomu, uz kuru attiecas konkrētais tiesību akta projekts, kā arī nosa</w:t>
            </w:r>
            <w:r w:rsidR="00397436">
              <w:rPr>
                <w:i/>
                <w:lang w:val="lv-LV"/>
              </w:rPr>
              <w:t>ka procedūru lēmuma pieņemšanai</w:t>
            </w:r>
            <w:r w:rsidRPr="00C10F4B">
              <w:rPr>
                <w:i/>
                <w:lang w:val="lv-LV"/>
              </w:rPr>
              <w:t xml:space="preserve"> </w:t>
            </w:r>
          </w:p>
          <w:p w14:paraId="69D67A44" w14:textId="77777777" w:rsidR="0089463A" w:rsidRPr="00C10F4B" w:rsidRDefault="0089463A" w:rsidP="007068AE">
            <w:pPr>
              <w:pStyle w:val="naiskr"/>
              <w:numPr>
                <w:ilvl w:val="0"/>
                <w:numId w:val="10"/>
              </w:numPr>
              <w:spacing w:before="0" w:after="0"/>
              <w:jc w:val="both"/>
              <w:rPr>
                <w:i/>
                <w:lang w:val="lv-LV"/>
              </w:rPr>
            </w:pPr>
            <w:r w:rsidRPr="00C10F4B">
              <w:rPr>
                <w:i/>
                <w:lang w:val="lv-LV"/>
              </w:rPr>
              <w:t xml:space="preserve">Balsošanas kārtība </w:t>
            </w:r>
            <w:r w:rsidR="003A7E4B">
              <w:rPr>
                <w:i/>
                <w:lang w:val="lv-LV"/>
              </w:rPr>
              <w:t>–</w:t>
            </w:r>
            <w:r w:rsidRPr="00C10F4B">
              <w:rPr>
                <w:i/>
                <w:lang w:val="lv-LV"/>
              </w:rPr>
              <w:t xml:space="preserve"> kvalificēts balsu vairākums, vienkāršs balsu vairākums vai vienprātība </w:t>
            </w:r>
            <w:r w:rsidR="00397436">
              <w:rPr>
                <w:i/>
                <w:lang w:val="lv-LV"/>
              </w:rPr>
              <w:t>–</w:t>
            </w:r>
            <w:r w:rsidRPr="00C10F4B">
              <w:rPr>
                <w:i/>
                <w:lang w:val="lv-LV"/>
              </w:rPr>
              <w:t xml:space="preserve"> izriet no pr</w:t>
            </w:r>
            <w:r w:rsidR="00397436">
              <w:rPr>
                <w:i/>
                <w:lang w:val="lv-LV"/>
              </w:rPr>
              <w:t>iekšlikuma juridiskā pamatojuma</w:t>
            </w:r>
          </w:p>
          <w:p w14:paraId="69D67A45" w14:textId="77777777" w:rsidR="0089463A" w:rsidRPr="00C10F4B" w:rsidRDefault="0089463A" w:rsidP="007068AE">
            <w:pPr>
              <w:pStyle w:val="naiskr"/>
              <w:numPr>
                <w:ilvl w:val="0"/>
                <w:numId w:val="10"/>
              </w:numPr>
              <w:spacing w:before="0" w:after="0"/>
              <w:jc w:val="both"/>
              <w:rPr>
                <w:i/>
                <w:lang w:val="lv-LV"/>
              </w:rPr>
            </w:pPr>
            <w:r w:rsidRPr="00C10F4B">
              <w:rPr>
                <w:i/>
                <w:lang w:val="lv-LV"/>
              </w:rPr>
              <w:t>Juridiskais pamats un balsošanas kārtība var būt sanāksmes diskusijas objekts.</w:t>
            </w:r>
          </w:p>
          <w:p w14:paraId="69D67A46" w14:textId="77777777" w:rsidR="0089463A" w:rsidRPr="00C10F4B" w:rsidRDefault="0089463A" w:rsidP="007068AE">
            <w:pPr>
              <w:pStyle w:val="naiskr"/>
              <w:pBdr>
                <w:bottom w:val="single" w:sz="4" w:space="1" w:color="auto"/>
              </w:pBdr>
              <w:spacing w:before="0" w:after="0"/>
              <w:ind w:firstLine="720"/>
              <w:jc w:val="both"/>
              <w:rPr>
                <w:i/>
                <w:lang w:val="lv-LV"/>
              </w:rPr>
            </w:pPr>
          </w:p>
          <w:tbl>
            <w:tblPr>
              <w:tblW w:w="9288" w:type="dxa"/>
              <w:tblLook w:val="0000" w:firstRow="0" w:lastRow="0" w:firstColumn="0" w:lastColumn="0" w:noHBand="0" w:noVBand="0"/>
            </w:tblPr>
            <w:tblGrid>
              <w:gridCol w:w="9288"/>
            </w:tblGrid>
            <w:tr w:rsidR="0089463A" w:rsidRPr="00C10F4B" w14:paraId="69D67A52" w14:textId="77777777" w:rsidTr="009B31AB">
              <w:trPr>
                <w:cantSplit/>
              </w:trPr>
              <w:tc>
                <w:tcPr>
                  <w:tcW w:w="9288" w:type="dxa"/>
                </w:tcPr>
                <w:p w14:paraId="69D67A47" w14:textId="77777777" w:rsidR="0089463A" w:rsidRPr="00C10F4B" w:rsidRDefault="0089463A" w:rsidP="007068AE">
                  <w:pPr>
                    <w:pBdr>
                      <w:bottom w:val="single" w:sz="4" w:space="1" w:color="auto"/>
                    </w:pBdr>
                    <w:spacing w:after="0" w:line="240" w:lineRule="auto"/>
                    <w:rPr>
                      <w:rFonts w:ascii="Times New Roman" w:hAnsi="Times New Roman" w:cs="Times New Roman"/>
                      <w:b/>
                      <w:bCs/>
                      <w:sz w:val="24"/>
                      <w:szCs w:val="24"/>
                    </w:rPr>
                  </w:pPr>
                  <w:r w:rsidRPr="00C10F4B">
                    <w:rPr>
                      <w:rFonts w:ascii="Times New Roman" w:hAnsi="Times New Roman" w:cs="Times New Roman"/>
                      <w:b/>
                      <w:bCs/>
                      <w:sz w:val="24"/>
                      <w:szCs w:val="24"/>
                    </w:rPr>
                    <w:t xml:space="preserve">3. Diskusijas jautājumi. Dalībvalstu un institūciju nostāja </w:t>
                  </w:r>
                </w:p>
                <w:p w14:paraId="69D67A48" w14:textId="77777777" w:rsidR="0089463A" w:rsidRPr="00C10F4B" w:rsidRDefault="0089463A" w:rsidP="007068AE">
                  <w:pPr>
                    <w:pStyle w:val="BodyText2"/>
                    <w:ind w:left="693"/>
                    <w:rPr>
                      <w:b w:val="0"/>
                      <w:i/>
                      <w:color w:val="auto"/>
                    </w:rPr>
                  </w:pPr>
                </w:p>
                <w:p w14:paraId="69D67A49" w14:textId="77777777" w:rsidR="0089463A" w:rsidRPr="00C10F4B" w:rsidRDefault="0089463A" w:rsidP="007068AE">
                  <w:pPr>
                    <w:pStyle w:val="BodyText2"/>
                    <w:numPr>
                      <w:ilvl w:val="0"/>
                      <w:numId w:val="10"/>
                    </w:numPr>
                    <w:ind w:right="216"/>
                    <w:rPr>
                      <w:b w:val="0"/>
                      <w:i/>
                      <w:color w:val="auto"/>
                    </w:rPr>
                  </w:pPr>
                  <w:r w:rsidRPr="00C10F4B">
                    <w:rPr>
                      <w:b w:val="0"/>
                      <w:i/>
                      <w:color w:val="auto"/>
                    </w:rPr>
                    <w:t>Konspektīvi apraksta sanāksmē izskatām</w:t>
                  </w:r>
                  <w:r w:rsidR="00397436">
                    <w:rPr>
                      <w:b w:val="0"/>
                      <w:i/>
                      <w:color w:val="auto"/>
                    </w:rPr>
                    <w:t>os</w:t>
                  </w:r>
                  <w:r w:rsidRPr="00C10F4B">
                    <w:rPr>
                      <w:b w:val="0"/>
                      <w:i/>
                      <w:color w:val="auto"/>
                    </w:rPr>
                    <w:t xml:space="preserve"> jautājum</w:t>
                  </w:r>
                  <w:r w:rsidR="00397436">
                    <w:rPr>
                      <w:b w:val="0"/>
                      <w:i/>
                      <w:color w:val="auto"/>
                    </w:rPr>
                    <w:t>us</w:t>
                  </w:r>
                  <w:r w:rsidRPr="00C10F4B">
                    <w:rPr>
                      <w:b w:val="0"/>
                      <w:i/>
                      <w:color w:val="auto"/>
                    </w:rPr>
                    <w:t>, par kuriem plān</w:t>
                  </w:r>
                  <w:r w:rsidR="00397436">
                    <w:rPr>
                      <w:b w:val="0"/>
                      <w:i/>
                      <w:color w:val="auto"/>
                    </w:rPr>
                    <w:t>ota diskusija</w:t>
                  </w:r>
                </w:p>
                <w:p w14:paraId="69D67A4A" w14:textId="77777777" w:rsidR="0089463A" w:rsidRPr="00C10F4B" w:rsidRDefault="00397436" w:rsidP="007068AE">
                  <w:pPr>
                    <w:pStyle w:val="BodyText2"/>
                    <w:numPr>
                      <w:ilvl w:val="0"/>
                      <w:numId w:val="10"/>
                    </w:numPr>
                    <w:ind w:right="216"/>
                    <w:rPr>
                      <w:b w:val="0"/>
                      <w:i/>
                      <w:color w:val="auto"/>
                    </w:rPr>
                  </w:pPr>
                  <w:r>
                    <w:rPr>
                      <w:b w:val="0"/>
                      <w:i/>
                      <w:color w:val="auto"/>
                    </w:rPr>
                    <w:t>Norād</w:t>
                  </w:r>
                  <w:r w:rsidR="00B07DE1">
                    <w:rPr>
                      <w:b w:val="0"/>
                      <w:i/>
                      <w:color w:val="auto"/>
                    </w:rPr>
                    <w:t>a</w:t>
                  </w:r>
                  <w:r w:rsidR="0089463A" w:rsidRPr="00C10F4B">
                    <w:rPr>
                      <w:b w:val="0"/>
                      <w:i/>
                      <w:color w:val="auto"/>
                    </w:rPr>
                    <w:t xml:space="preserve"> dalībvalstu nostāj</w:t>
                  </w:r>
                  <w:r w:rsidR="00533391">
                    <w:rPr>
                      <w:b w:val="0"/>
                      <w:i/>
                      <w:color w:val="auto"/>
                    </w:rPr>
                    <w:t>u</w:t>
                  </w:r>
                  <w:r w:rsidR="0089463A" w:rsidRPr="00C10F4B">
                    <w:rPr>
                      <w:b w:val="0"/>
                      <w:i/>
                      <w:color w:val="auto"/>
                    </w:rPr>
                    <w:t xml:space="preserve"> </w:t>
                  </w:r>
                  <w:r w:rsidR="00533391" w:rsidRPr="00C10F4B">
                    <w:rPr>
                      <w:b w:val="0"/>
                      <w:i/>
                      <w:color w:val="auto"/>
                    </w:rPr>
                    <w:t>izskatām</w:t>
                  </w:r>
                  <w:r w:rsidR="00533391">
                    <w:rPr>
                      <w:b w:val="0"/>
                      <w:i/>
                      <w:color w:val="auto"/>
                    </w:rPr>
                    <w:t>ajos</w:t>
                  </w:r>
                  <w:r w:rsidR="00533391" w:rsidRPr="00C10F4B">
                    <w:rPr>
                      <w:b w:val="0"/>
                      <w:i/>
                      <w:color w:val="auto"/>
                    </w:rPr>
                    <w:t xml:space="preserve"> jautājum</w:t>
                  </w:r>
                  <w:r w:rsidR="00533391">
                    <w:rPr>
                      <w:b w:val="0"/>
                      <w:i/>
                      <w:color w:val="auto"/>
                    </w:rPr>
                    <w:t>os</w:t>
                  </w:r>
                  <w:r w:rsidR="0089463A" w:rsidRPr="00C10F4B">
                    <w:rPr>
                      <w:b w:val="0"/>
                      <w:i/>
                      <w:color w:val="auto"/>
                    </w:rPr>
                    <w:t xml:space="preserve">, pēc iespējas grupējot </w:t>
                  </w:r>
                  <w:r w:rsidR="0089463A" w:rsidRPr="00650EB8">
                    <w:rPr>
                      <w:b w:val="0"/>
                      <w:i/>
                      <w:color w:val="auto"/>
                    </w:rPr>
                    <w:t>tās</w:t>
                  </w:r>
                  <w:r w:rsidR="0089463A" w:rsidRPr="00C10F4B">
                    <w:rPr>
                      <w:b w:val="0"/>
                      <w:i/>
                      <w:color w:val="auto"/>
                    </w:rPr>
                    <w:t xml:space="preserve"> </w:t>
                  </w:r>
                  <w:r w:rsidR="00533391">
                    <w:rPr>
                      <w:b w:val="0"/>
                      <w:i/>
                      <w:color w:val="auto"/>
                    </w:rPr>
                    <w:t>blokos</w:t>
                  </w:r>
                </w:p>
                <w:p w14:paraId="69D67A4B" w14:textId="77777777" w:rsidR="0089463A" w:rsidRPr="00C10F4B" w:rsidRDefault="00533391" w:rsidP="007068AE">
                  <w:pPr>
                    <w:pStyle w:val="BodyText2"/>
                    <w:numPr>
                      <w:ilvl w:val="0"/>
                      <w:numId w:val="10"/>
                    </w:numPr>
                    <w:ind w:right="216"/>
                    <w:rPr>
                      <w:b w:val="0"/>
                      <w:i/>
                      <w:color w:val="auto"/>
                    </w:rPr>
                  </w:pPr>
                  <w:r>
                    <w:rPr>
                      <w:b w:val="0"/>
                      <w:i/>
                      <w:color w:val="auto"/>
                    </w:rPr>
                    <w:t>Norād</w:t>
                  </w:r>
                  <w:r w:rsidR="00B07DE1">
                    <w:rPr>
                      <w:b w:val="0"/>
                      <w:i/>
                      <w:color w:val="auto"/>
                    </w:rPr>
                    <w:t>a</w:t>
                  </w:r>
                  <w:r w:rsidR="0089463A" w:rsidRPr="00C10F4B">
                    <w:rPr>
                      <w:b w:val="0"/>
                      <w:i/>
                      <w:color w:val="auto"/>
                    </w:rPr>
                    <w:t xml:space="preserve"> Eiropas Komisijas, Eiropas Parlamenta un, ja nepieciešams, citu ES institūciju nostāj</w:t>
                  </w:r>
                  <w:r>
                    <w:rPr>
                      <w:b w:val="0"/>
                      <w:i/>
                      <w:color w:val="auto"/>
                    </w:rPr>
                    <w:t>u</w:t>
                  </w:r>
                  <w:r w:rsidR="0089463A" w:rsidRPr="00C10F4B">
                    <w:rPr>
                      <w:b w:val="0"/>
                      <w:i/>
                      <w:color w:val="auto"/>
                    </w:rPr>
                    <w:t xml:space="preserve"> </w:t>
                  </w:r>
                  <w:r w:rsidRPr="00C10F4B">
                    <w:rPr>
                      <w:b w:val="0"/>
                      <w:i/>
                      <w:color w:val="auto"/>
                    </w:rPr>
                    <w:t>izskatām</w:t>
                  </w:r>
                  <w:r>
                    <w:rPr>
                      <w:b w:val="0"/>
                      <w:i/>
                      <w:color w:val="auto"/>
                    </w:rPr>
                    <w:t>ajos</w:t>
                  </w:r>
                  <w:r w:rsidRPr="00C10F4B">
                    <w:rPr>
                      <w:b w:val="0"/>
                      <w:i/>
                      <w:color w:val="auto"/>
                    </w:rPr>
                    <w:t xml:space="preserve"> jautājum</w:t>
                  </w:r>
                  <w:r>
                    <w:rPr>
                      <w:b w:val="0"/>
                      <w:i/>
                      <w:color w:val="auto"/>
                    </w:rPr>
                    <w:t>os</w:t>
                  </w:r>
                </w:p>
                <w:p w14:paraId="69D67A4C" w14:textId="77777777" w:rsidR="0089463A" w:rsidRPr="00C10F4B" w:rsidRDefault="0089463A" w:rsidP="007068AE">
                  <w:pPr>
                    <w:pStyle w:val="BodyText2"/>
                    <w:ind w:left="720"/>
                    <w:rPr>
                      <w:b w:val="0"/>
                      <w:i/>
                      <w:color w:val="auto"/>
                    </w:rPr>
                  </w:pPr>
                </w:p>
                <w:p w14:paraId="69D67A4D" w14:textId="77777777" w:rsidR="0089463A" w:rsidRPr="00C10F4B" w:rsidRDefault="0089463A" w:rsidP="007068AE">
                  <w:pPr>
                    <w:pBdr>
                      <w:top w:val="single" w:sz="4" w:space="1" w:color="auto"/>
                      <w:bottom w:val="single" w:sz="4" w:space="1" w:color="auto"/>
                    </w:pBdr>
                    <w:spacing w:after="0" w:line="240" w:lineRule="auto"/>
                    <w:rPr>
                      <w:rFonts w:ascii="Times New Roman" w:hAnsi="Times New Roman" w:cs="Times New Roman"/>
                      <w:b/>
                      <w:bCs/>
                      <w:sz w:val="24"/>
                      <w:szCs w:val="24"/>
                    </w:rPr>
                  </w:pPr>
                  <w:r w:rsidRPr="00C10F4B">
                    <w:rPr>
                      <w:rFonts w:ascii="Times New Roman" w:hAnsi="Times New Roman" w:cs="Times New Roman"/>
                      <w:b/>
                      <w:bCs/>
                      <w:sz w:val="24"/>
                      <w:szCs w:val="24"/>
                    </w:rPr>
                    <w:t xml:space="preserve">4. </w:t>
                  </w:r>
                  <w:r>
                    <w:rPr>
                      <w:rFonts w:ascii="Times New Roman" w:hAnsi="Times New Roman" w:cs="Times New Roman"/>
                      <w:b/>
                      <w:bCs/>
                      <w:sz w:val="24"/>
                      <w:szCs w:val="24"/>
                    </w:rPr>
                    <w:t>Vispārēja nostāja sanāksmē</w:t>
                  </w:r>
                </w:p>
                <w:p w14:paraId="69D67A4E" w14:textId="77777777" w:rsidR="0089463A" w:rsidRPr="00C10F4B" w:rsidRDefault="0089463A" w:rsidP="007068AE">
                  <w:pPr>
                    <w:spacing w:after="0" w:line="240" w:lineRule="auto"/>
                    <w:ind w:left="720"/>
                    <w:jc w:val="both"/>
                    <w:rPr>
                      <w:rFonts w:ascii="Times New Roman" w:hAnsi="Times New Roman" w:cs="Times New Roman"/>
                      <w:bCs/>
                      <w:i/>
                      <w:sz w:val="24"/>
                      <w:szCs w:val="24"/>
                    </w:rPr>
                  </w:pPr>
                </w:p>
                <w:p w14:paraId="69D67A4F" w14:textId="77777777" w:rsidR="0089463A" w:rsidRPr="00C10F4B" w:rsidRDefault="0089463A" w:rsidP="007068AE">
                  <w:pPr>
                    <w:pStyle w:val="ListParagraph"/>
                    <w:numPr>
                      <w:ilvl w:val="0"/>
                      <w:numId w:val="10"/>
                    </w:numPr>
                    <w:spacing w:after="0" w:line="240" w:lineRule="auto"/>
                    <w:ind w:right="216"/>
                    <w:jc w:val="both"/>
                    <w:rPr>
                      <w:rFonts w:ascii="Times New Roman" w:hAnsi="Times New Roman" w:cs="Times New Roman"/>
                      <w:bCs/>
                      <w:i/>
                      <w:sz w:val="24"/>
                      <w:szCs w:val="24"/>
                    </w:rPr>
                  </w:pPr>
                  <w:r w:rsidRPr="00C10F4B">
                    <w:rPr>
                      <w:rFonts w:ascii="Times New Roman" w:hAnsi="Times New Roman" w:cs="Times New Roman"/>
                      <w:i/>
                      <w:sz w:val="24"/>
                      <w:szCs w:val="24"/>
                    </w:rPr>
                    <w:t>Vispārīgs vērtējums par jautājuma virzību un rekomendācija</w:t>
                  </w:r>
                  <w:r w:rsidR="00533391">
                    <w:rPr>
                      <w:rFonts w:ascii="Times New Roman" w:hAnsi="Times New Roman" w:cs="Times New Roman"/>
                      <w:i/>
                      <w:sz w:val="24"/>
                      <w:szCs w:val="24"/>
                    </w:rPr>
                    <w:t>,</w:t>
                  </w:r>
                  <w:r w:rsidRPr="00C10F4B">
                    <w:rPr>
                      <w:rFonts w:ascii="Times New Roman" w:hAnsi="Times New Roman" w:cs="Times New Roman"/>
                      <w:i/>
                      <w:sz w:val="24"/>
                      <w:szCs w:val="24"/>
                    </w:rPr>
                    <w:t xml:space="preserve"> kā Latvijas pārstāvim vajadzētu sanāksmē rīkoties, </w:t>
                  </w:r>
                  <w:r w:rsidR="00533391">
                    <w:rPr>
                      <w:rFonts w:ascii="Times New Roman" w:hAnsi="Times New Roman" w:cs="Times New Roman"/>
                      <w:i/>
                      <w:sz w:val="24"/>
                      <w:szCs w:val="24"/>
                    </w:rPr>
                    <w:t xml:space="preserve">ja </w:t>
                  </w:r>
                  <w:r w:rsidRPr="00C10F4B">
                    <w:rPr>
                      <w:rFonts w:ascii="Times New Roman" w:hAnsi="Times New Roman" w:cs="Times New Roman"/>
                      <w:i/>
                      <w:sz w:val="24"/>
                      <w:szCs w:val="24"/>
                    </w:rPr>
                    <w:t>nepieciešam</w:t>
                  </w:r>
                  <w:r w:rsidR="00533391">
                    <w:rPr>
                      <w:rFonts w:ascii="Times New Roman" w:hAnsi="Times New Roman" w:cs="Times New Roman"/>
                      <w:i/>
                      <w:sz w:val="24"/>
                      <w:szCs w:val="24"/>
                    </w:rPr>
                    <w:t>s</w:t>
                  </w:r>
                  <w:r w:rsidR="00B07DE1">
                    <w:rPr>
                      <w:rFonts w:ascii="Times New Roman" w:hAnsi="Times New Roman" w:cs="Times New Roman"/>
                      <w:i/>
                      <w:sz w:val="24"/>
                      <w:szCs w:val="24"/>
                    </w:rPr>
                    <w:t>,</w:t>
                  </w:r>
                  <w:r w:rsidRPr="00C10F4B">
                    <w:rPr>
                      <w:rFonts w:ascii="Times New Roman" w:hAnsi="Times New Roman" w:cs="Times New Roman"/>
                      <w:i/>
                      <w:sz w:val="24"/>
                      <w:szCs w:val="24"/>
                    </w:rPr>
                    <w:t xml:space="preserve"> </w:t>
                  </w:r>
                  <w:r w:rsidR="00533391">
                    <w:rPr>
                      <w:rFonts w:ascii="Times New Roman" w:hAnsi="Times New Roman" w:cs="Times New Roman"/>
                      <w:i/>
                      <w:sz w:val="24"/>
                      <w:szCs w:val="24"/>
                    </w:rPr>
                    <w:t>norādot</w:t>
                  </w:r>
                  <w:r w:rsidRPr="00C10F4B">
                    <w:rPr>
                      <w:rFonts w:ascii="Times New Roman" w:hAnsi="Times New Roman" w:cs="Times New Roman"/>
                      <w:i/>
                      <w:sz w:val="24"/>
                      <w:szCs w:val="24"/>
                    </w:rPr>
                    <w:t xml:space="preserve"> </w:t>
                  </w:r>
                  <w:r w:rsidR="00533391">
                    <w:rPr>
                      <w:rFonts w:ascii="Times New Roman" w:hAnsi="Times New Roman" w:cs="Times New Roman"/>
                      <w:i/>
                      <w:sz w:val="24"/>
                      <w:szCs w:val="24"/>
                    </w:rPr>
                    <w:t>minimālās un maksimālās robežas</w:t>
                  </w:r>
                  <w:r w:rsidRPr="00C10F4B">
                    <w:rPr>
                      <w:rFonts w:ascii="Times New Roman" w:hAnsi="Times New Roman" w:cs="Times New Roman"/>
                      <w:i/>
                      <w:sz w:val="24"/>
                      <w:szCs w:val="24"/>
                    </w:rPr>
                    <w:t xml:space="preserve"> </w:t>
                  </w:r>
                </w:p>
                <w:p w14:paraId="69D67A51" w14:textId="10A232D2" w:rsidR="0089463A" w:rsidRPr="00C10F4B" w:rsidRDefault="0089463A" w:rsidP="00287923">
                  <w:pPr>
                    <w:pStyle w:val="ListParagraph"/>
                    <w:numPr>
                      <w:ilvl w:val="0"/>
                      <w:numId w:val="10"/>
                    </w:numPr>
                    <w:spacing w:after="0" w:line="240" w:lineRule="auto"/>
                    <w:ind w:right="216"/>
                    <w:jc w:val="both"/>
                    <w:rPr>
                      <w:rFonts w:ascii="Times New Roman" w:hAnsi="Times New Roman" w:cs="Times New Roman"/>
                      <w:bCs/>
                      <w:i/>
                      <w:sz w:val="24"/>
                      <w:szCs w:val="24"/>
                    </w:rPr>
                  </w:pPr>
                  <w:r w:rsidRPr="00C10F4B">
                    <w:rPr>
                      <w:rFonts w:ascii="Times New Roman" w:hAnsi="Times New Roman" w:cs="Times New Roman"/>
                      <w:i/>
                      <w:sz w:val="24"/>
                      <w:szCs w:val="24"/>
                    </w:rPr>
                    <w:t xml:space="preserve">Prezidentūras laikā </w:t>
                  </w:r>
                  <w:r w:rsidR="00533391">
                    <w:rPr>
                      <w:rFonts w:ascii="Times New Roman" w:hAnsi="Times New Roman" w:cs="Times New Roman"/>
                      <w:i/>
                      <w:sz w:val="24"/>
                      <w:szCs w:val="24"/>
                    </w:rPr>
                    <w:t>norāda</w:t>
                  </w:r>
                  <w:r w:rsidRPr="00C10F4B">
                    <w:rPr>
                      <w:rFonts w:ascii="Times New Roman" w:hAnsi="Times New Roman" w:cs="Times New Roman"/>
                      <w:i/>
                      <w:sz w:val="24"/>
                      <w:szCs w:val="24"/>
                    </w:rPr>
                    <w:t xml:space="preserve"> iespējam</w:t>
                  </w:r>
                  <w:r w:rsidR="00533391">
                    <w:rPr>
                      <w:rFonts w:ascii="Times New Roman" w:hAnsi="Times New Roman" w:cs="Times New Roman"/>
                      <w:i/>
                      <w:sz w:val="24"/>
                      <w:szCs w:val="24"/>
                    </w:rPr>
                    <w:t>os</w:t>
                  </w:r>
                  <w:r w:rsidRPr="00C10F4B">
                    <w:rPr>
                      <w:rFonts w:ascii="Times New Roman" w:hAnsi="Times New Roman" w:cs="Times New Roman"/>
                      <w:i/>
                      <w:sz w:val="24"/>
                      <w:szCs w:val="24"/>
                    </w:rPr>
                    <w:t xml:space="preserve"> </w:t>
                  </w:r>
                  <w:r w:rsidR="00533391">
                    <w:rPr>
                      <w:rFonts w:ascii="Times New Roman" w:hAnsi="Times New Roman" w:cs="Times New Roman"/>
                      <w:i/>
                      <w:sz w:val="24"/>
                      <w:szCs w:val="24"/>
                    </w:rPr>
                    <w:t>vēstnieka</w:t>
                  </w:r>
                  <w:r w:rsidRPr="00C10F4B">
                    <w:rPr>
                      <w:rFonts w:ascii="Times New Roman" w:hAnsi="Times New Roman" w:cs="Times New Roman"/>
                      <w:i/>
                      <w:sz w:val="24"/>
                      <w:szCs w:val="24"/>
                    </w:rPr>
                    <w:t xml:space="preserve"> </w:t>
                  </w:r>
                  <w:r w:rsidR="00533391" w:rsidRPr="00C10F4B">
                    <w:rPr>
                      <w:rFonts w:ascii="Times New Roman" w:hAnsi="Times New Roman" w:cs="Times New Roman"/>
                      <w:i/>
                      <w:sz w:val="24"/>
                      <w:szCs w:val="24"/>
                    </w:rPr>
                    <w:t>rīcības scenārij</w:t>
                  </w:r>
                  <w:r w:rsidR="00533391">
                    <w:rPr>
                      <w:rFonts w:ascii="Times New Roman" w:hAnsi="Times New Roman" w:cs="Times New Roman"/>
                      <w:i/>
                      <w:sz w:val="24"/>
                      <w:szCs w:val="24"/>
                    </w:rPr>
                    <w:t>us</w:t>
                  </w:r>
                  <w:r w:rsidR="00533391" w:rsidRPr="00C10F4B">
                    <w:rPr>
                      <w:rFonts w:ascii="Times New Roman" w:hAnsi="Times New Roman" w:cs="Times New Roman"/>
                      <w:i/>
                      <w:sz w:val="24"/>
                      <w:szCs w:val="24"/>
                    </w:rPr>
                    <w:t xml:space="preserve"> </w:t>
                  </w:r>
                  <w:r>
                    <w:rPr>
                      <w:rFonts w:ascii="Times New Roman" w:hAnsi="Times New Roman" w:cs="Times New Roman"/>
                      <w:i/>
                      <w:sz w:val="24"/>
                      <w:szCs w:val="24"/>
                    </w:rPr>
                    <w:t xml:space="preserve">Pastāvīgo pārstāvju komitejas </w:t>
                  </w:r>
                  <w:r w:rsidRPr="004C4B9B">
                    <w:rPr>
                      <w:rFonts w:ascii="Times New Roman" w:hAnsi="Times New Roman" w:cs="Times New Roman"/>
                      <w:i/>
                      <w:sz w:val="24"/>
                      <w:szCs w:val="24"/>
                    </w:rPr>
                    <w:t>(COREPER</w:t>
                  </w:r>
                  <w:r>
                    <w:rPr>
                      <w:rFonts w:ascii="Times New Roman" w:hAnsi="Times New Roman" w:cs="Times New Roman"/>
                      <w:i/>
                      <w:sz w:val="24"/>
                      <w:szCs w:val="24"/>
                    </w:rPr>
                    <w:t>)</w:t>
                  </w:r>
                  <w:r w:rsidRPr="00C10F4B">
                    <w:rPr>
                      <w:rFonts w:ascii="Times New Roman" w:hAnsi="Times New Roman" w:cs="Times New Roman"/>
                      <w:i/>
                      <w:sz w:val="24"/>
                      <w:szCs w:val="24"/>
                    </w:rPr>
                    <w:t xml:space="preserve"> </w:t>
                  </w:r>
                  <w:r w:rsidR="00533391">
                    <w:rPr>
                      <w:rFonts w:ascii="Times New Roman" w:hAnsi="Times New Roman" w:cs="Times New Roman"/>
                      <w:i/>
                      <w:sz w:val="24"/>
                      <w:szCs w:val="24"/>
                    </w:rPr>
                    <w:t>sanāksmes laikā</w:t>
                  </w:r>
                </w:p>
              </w:tc>
            </w:tr>
          </w:tbl>
          <w:p w14:paraId="69D67A53" w14:textId="77777777" w:rsidR="0089463A" w:rsidRPr="00C10F4B" w:rsidRDefault="0089463A" w:rsidP="007068AE">
            <w:pPr>
              <w:spacing w:after="0" w:line="240" w:lineRule="auto"/>
              <w:jc w:val="both"/>
              <w:rPr>
                <w:rFonts w:ascii="Times New Roman" w:hAnsi="Times New Roman" w:cs="Times New Roman"/>
                <w:i/>
                <w:sz w:val="24"/>
                <w:szCs w:val="24"/>
              </w:rPr>
            </w:pPr>
            <w:r w:rsidRPr="00C10F4B">
              <w:rPr>
                <w:rFonts w:ascii="Times New Roman" w:hAnsi="Times New Roman" w:cs="Times New Roman"/>
                <w:i/>
                <w:sz w:val="24"/>
                <w:szCs w:val="24"/>
              </w:rPr>
              <w:t xml:space="preserve"> </w:t>
            </w:r>
          </w:p>
          <w:tbl>
            <w:tblPr>
              <w:tblW w:w="9288" w:type="dxa"/>
              <w:tblLook w:val="0000" w:firstRow="0" w:lastRow="0" w:firstColumn="0" w:lastColumn="0" w:noHBand="0" w:noVBand="0"/>
            </w:tblPr>
            <w:tblGrid>
              <w:gridCol w:w="1428"/>
              <w:gridCol w:w="240"/>
              <w:gridCol w:w="120"/>
              <w:gridCol w:w="120"/>
              <w:gridCol w:w="1800"/>
              <w:gridCol w:w="24"/>
              <w:gridCol w:w="5374"/>
              <w:gridCol w:w="182"/>
            </w:tblGrid>
            <w:tr w:rsidR="0089463A" w:rsidRPr="00C10F4B" w14:paraId="69D67A5F" w14:textId="77777777" w:rsidTr="009B31AB">
              <w:trPr>
                <w:cantSplit/>
                <w:trHeight w:val="5010"/>
              </w:trPr>
              <w:tc>
                <w:tcPr>
                  <w:tcW w:w="9288" w:type="dxa"/>
                  <w:gridSpan w:val="8"/>
                  <w:tcBorders>
                    <w:bottom w:val="single" w:sz="4" w:space="0" w:color="auto"/>
                  </w:tcBorders>
                </w:tcPr>
                <w:p w14:paraId="69D67A54" w14:textId="77777777" w:rsidR="0089463A" w:rsidRPr="00C10F4B" w:rsidRDefault="0089463A" w:rsidP="007068AE">
                  <w:pPr>
                    <w:pBdr>
                      <w:top w:val="single" w:sz="4" w:space="1" w:color="auto"/>
                      <w:bottom w:val="single" w:sz="4" w:space="1" w:color="auto"/>
                    </w:pBdr>
                    <w:tabs>
                      <w:tab w:val="left" w:pos="9288"/>
                    </w:tabs>
                    <w:spacing w:after="0" w:line="240" w:lineRule="auto"/>
                    <w:rPr>
                      <w:rFonts w:ascii="Times New Roman" w:hAnsi="Times New Roman" w:cs="Times New Roman"/>
                      <w:b/>
                      <w:sz w:val="24"/>
                      <w:szCs w:val="24"/>
                    </w:rPr>
                  </w:pPr>
                  <w:r w:rsidRPr="00C10F4B">
                    <w:rPr>
                      <w:rFonts w:ascii="Times New Roman" w:hAnsi="Times New Roman" w:cs="Times New Roman"/>
                      <w:b/>
                      <w:sz w:val="24"/>
                      <w:szCs w:val="24"/>
                    </w:rPr>
                    <w:t>5. Izvērst</w:t>
                  </w:r>
                  <w:r w:rsidR="009B31AB">
                    <w:rPr>
                      <w:rFonts w:ascii="Times New Roman" w:hAnsi="Times New Roman" w:cs="Times New Roman"/>
                      <w:b/>
                      <w:sz w:val="24"/>
                      <w:szCs w:val="24"/>
                    </w:rPr>
                    <w:t>s</w:t>
                  </w:r>
                  <w:r w:rsidRPr="00C10F4B">
                    <w:rPr>
                      <w:rFonts w:ascii="Times New Roman" w:hAnsi="Times New Roman" w:cs="Times New Roman"/>
                      <w:b/>
                      <w:sz w:val="24"/>
                      <w:szCs w:val="24"/>
                    </w:rPr>
                    <w:t xml:space="preserve"> </w:t>
                  </w:r>
                  <w:r w:rsidR="009B31AB">
                    <w:rPr>
                      <w:rFonts w:ascii="Times New Roman" w:hAnsi="Times New Roman" w:cs="Times New Roman"/>
                      <w:b/>
                      <w:sz w:val="24"/>
                      <w:szCs w:val="24"/>
                    </w:rPr>
                    <w:t>nostājas pamatojums</w:t>
                  </w:r>
                  <w:r w:rsidRPr="00C10F4B">
                    <w:rPr>
                      <w:rFonts w:ascii="Times New Roman" w:hAnsi="Times New Roman" w:cs="Times New Roman"/>
                      <w:b/>
                      <w:sz w:val="24"/>
                      <w:szCs w:val="24"/>
                    </w:rPr>
                    <w:t xml:space="preserve"> </w:t>
                  </w:r>
                  <w:r w:rsidR="00533391">
                    <w:rPr>
                      <w:rFonts w:ascii="Times New Roman" w:hAnsi="Times New Roman" w:cs="Times New Roman"/>
                      <w:b/>
                      <w:sz w:val="24"/>
                      <w:szCs w:val="24"/>
                    </w:rPr>
                    <w:t>"</w:t>
                  </w:r>
                  <w:r w:rsidRPr="00C10F4B">
                    <w:rPr>
                      <w:rFonts w:ascii="Times New Roman" w:hAnsi="Times New Roman" w:cs="Times New Roman"/>
                      <w:b/>
                      <w:sz w:val="24"/>
                      <w:szCs w:val="24"/>
                    </w:rPr>
                    <w:t>atvērtajos</w:t>
                  </w:r>
                  <w:r w:rsidR="00533391">
                    <w:rPr>
                      <w:rFonts w:ascii="Times New Roman" w:hAnsi="Times New Roman" w:cs="Times New Roman"/>
                      <w:b/>
                      <w:sz w:val="24"/>
                      <w:szCs w:val="24"/>
                    </w:rPr>
                    <w:t>"</w:t>
                  </w:r>
                  <w:r w:rsidRPr="00C10F4B">
                    <w:rPr>
                      <w:rFonts w:ascii="Times New Roman" w:hAnsi="Times New Roman" w:cs="Times New Roman"/>
                      <w:b/>
                      <w:sz w:val="24"/>
                      <w:szCs w:val="24"/>
                    </w:rPr>
                    <w:t xml:space="preserve"> jautājumos</w:t>
                  </w:r>
                  <w:r>
                    <w:rPr>
                      <w:rFonts w:ascii="Times New Roman" w:hAnsi="Times New Roman" w:cs="Times New Roman"/>
                      <w:b/>
                      <w:sz w:val="24"/>
                      <w:szCs w:val="24"/>
                    </w:rPr>
                    <w:t xml:space="preserve"> </w:t>
                  </w:r>
                </w:p>
                <w:p w14:paraId="69D67A55" w14:textId="77777777" w:rsidR="004A007F" w:rsidRPr="004A007F" w:rsidRDefault="004A007F" w:rsidP="004A007F">
                  <w:pPr>
                    <w:pStyle w:val="BodyText2"/>
                    <w:ind w:left="720" w:right="216"/>
                    <w:rPr>
                      <w:b w:val="0"/>
                      <w:i/>
                      <w:color w:val="auto"/>
                    </w:rPr>
                  </w:pPr>
                </w:p>
                <w:p w14:paraId="69D67A56" w14:textId="77777777" w:rsidR="0089463A" w:rsidRPr="00C10F4B" w:rsidRDefault="00533391" w:rsidP="007068AE">
                  <w:pPr>
                    <w:pStyle w:val="BodyText2"/>
                    <w:numPr>
                      <w:ilvl w:val="0"/>
                      <w:numId w:val="11"/>
                    </w:numPr>
                    <w:ind w:right="216"/>
                    <w:rPr>
                      <w:b w:val="0"/>
                      <w:i/>
                      <w:color w:val="auto"/>
                    </w:rPr>
                  </w:pPr>
                  <w:r w:rsidRPr="004A007F">
                    <w:rPr>
                      <w:b w:val="0"/>
                      <w:i/>
                      <w:color w:val="auto"/>
                    </w:rPr>
                    <w:t>Pamato</w:t>
                  </w:r>
                  <w:r w:rsidR="0089463A" w:rsidRPr="00C10F4B">
                    <w:rPr>
                      <w:b w:val="0"/>
                      <w:i/>
                      <w:color w:val="auto"/>
                    </w:rPr>
                    <w:t xml:space="preserve"> Latvijas nostāj</w:t>
                  </w:r>
                  <w:r>
                    <w:rPr>
                      <w:b w:val="0"/>
                      <w:i/>
                      <w:color w:val="auto"/>
                    </w:rPr>
                    <w:t>u</w:t>
                  </w:r>
                  <w:r w:rsidR="0089463A" w:rsidRPr="00C10F4B">
                    <w:rPr>
                      <w:b w:val="0"/>
                      <w:i/>
                      <w:color w:val="auto"/>
                    </w:rPr>
                    <w:t xml:space="preserve"> </w:t>
                  </w:r>
                  <w:r>
                    <w:rPr>
                      <w:b w:val="0"/>
                      <w:i/>
                      <w:color w:val="auto"/>
                    </w:rPr>
                    <w:t>"</w:t>
                  </w:r>
                  <w:r w:rsidR="0089463A" w:rsidRPr="00C10F4B">
                    <w:rPr>
                      <w:b w:val="0"/>
                      <w:i/>
                      <w:color w:val="auto"/>
                    </w:rPr>
                    <w:t>atvērtajos</w:t>
                  </w:r>
                  <w:r>
                    <w:rPr>
                      <w:b w:val="0"/>
                      <w:i/>
                      <w:color w:val="auto"/>
                    </w:rPr>
                    <w:t>"</w:t>
                  </w:r>
                  <w:r w:rsidR="0089463A" w:rsidRPr="00C10F4B">
                    <w:rPr>
                      <w:b w:val="0"/>
                      <w:i/>
                      <w:color w:val="auto"/>
                    </w:rPr>
                    <w:t xml:space="preserve"> jautājumos (norād</w:t>
                  </w:r>
                  <w:r>
                    <w:rPr>
                      <w:b w:val="0"/>
                      <w:i/>
                      <w:color w:val="auto"/>
                    </w:rPr>
                    <w:t>a</w:t>
                  </w:r>
                  <w:r w:rsidR="0089463A" w:rsidRPr="00C10F4B">
                    <w:rPr>
                      <w:b w:val="0"/>
                      <w:i/>
                      <w:color w:val="auto"/>
                    </w:rPr>
                    <w:t xml:space="preserve"> panta, parindes numuru) atbilstoši sa</w:t>
                  </w:r>
                  <w:r>
                    <w:rPr>
                      <w:b w:val="0"/>
                      <w:i/>
                      <w:color w:val="auto"/>
                    </w:rPr>
                    <w:t>nāksmē sasniedzamajam uzdevumam</w:t>
                  </w:r>
                  <w:r w:rsidR="0089463A" w:rsidRPr="00C10F4B">
                    <w:rPr>
                      <w:b w:val="0"/>
                      <w:i/>
                      <w:color w:val="auto"/>
                    </w:rPr>
                    <w:t xml:space="preserve"> </w:t>
                  </w:r>
                </w:p>
                <w:p w14:paraId="69D67A57" w14:textId="77777777" w:rsidR="0089463A" w:rsidRPr="00C10F4B" w:rsidRDefault="00AA50B7" w:rsidP="007068AE">
                  <w:pPr>
                    <w:pStyle w:val="BodyText2"/>
                    <w:numPr>
                      <w:ilvl w:val="0"/>
                      <w:numId w:val="11"/>
                    </w:numPr>
                    <w:ind w:right="216"/>
                    <w:rPr>
                      <w:b w:val="0"/>
                      <w:i/>
                      <w:color w:val="auto"/>
                    </w:rPr>
                  </w:pPr>
                  <w:r>
                    <w:rPr>
                      <w:b w:val="0"/>
                      <w:i/>
                      <w:color w:val="auto"/>
                    </w:rPr>
                    <w:t>Latvijas viedokli</w:t>
                  </w:r>
                  <w:r w:rsidR="0089463A" w:rsidRPr="00C10F4B">
                    <w:rPr>
                      <w:b w:val="0"/>
                      <w:i/>
                      <w:color w:val="auto"/>
                    </w:rPr>
                    <w:t xml:space="preserve"> formulē elastīgi, norādot t.s. maksimālo un minimālo pozīciju jeb atkāpšanās ceļu, </w:t>
                  </w:r>
                  <w:r>
                    <w:rPr>
                      <w:b w:val="0"/>
                      <w:i/>
                      <w:color w:val="auto"/>
                    </w:rPr>
                    <w:t>ja</w:t>
                  </w:r>
                  <w:r w:rsidR="0089463A" w:rsidRPr="00C10F4B">
                    <w:rPr>
                      <w:b w:val="0"/>
                      <w:i/>
                      <w:color w:val="auto"/>
                    </w:rPr>
                    <w:t xml:space="preserve"> Latvijas viedoklis netiek atbalstīts. </w:t>
                  </w:r>
                  <w:r>
                    <w:rPr>
                      <w:b w:val="0"/>
                      <w:i/>
                      <w:color w:val="auto"/>
                    </w:rPr>
                    <w:t>Norāda</w:t>
                  </w:r>
                  <w:r w:rsidR="0089463A" w:rsidRPr="00C10F4B">
                    <w:rPr>
                      <w:b w:val="0"/>
                      <w:i/>
                      <w:color w:val="auto"/>
                    </w:rPr>
                    <w:t xml:space="preserve"> vadlīnijas </w:t>
                  </w:r>
                  <w:r>
                    <w:rPr>
                      <w:b w:val="0"/>
                      <w:i/>
                      <w:color w:val="auto"/>
                    </w:rPr>
                    <w:t>attiecībā uz</w:t>
                  </w:r>
                  <w:r w:rsidR="0089463A" w:rsidRPr="00C10F4B">
                    <w:rPr>
                      <w:b w:val="0"/>
                      <w:i/>
                      <w:color w:val="auto"/>
                    </w:rPr>
                    <w:t xml:space="preserve"> to, kas Latvijai ir visizdevīgāk un ciktāl vēstnieks var atkā</w:t>
                  </w:r>
                  <w:r>
                    <w:rPr>
                      <w:b w:val="0"/>
                      <w:i/>
                      <w:color w:val="auto"/>
                    </w:rPr>
                    <w:t>pties, paužot Latvijas viedokli</w:t>
                  </w:r>
                </w:p>
                <w:p w14:paraId="69D67A58" w14:textId="77777777" w:rsidR="0089463A" w:rsidRPr="00C10F4B" w:rsidRDefault="0089463A" w:rsidP="007068AE">
                  <w:pPr>
                    <w:pStyle w:val="BodyText2"/>
                    <w:numPr>
                      <w:ilvl w:val="0"/>
                      <w:numId w:val="11"/>
                    </w:numPr>
                    <w:ind w:right="216"/>
                    <w:rPr>
                      <w:b w:val="0"/>
                      <w:i/>
                      <w:color w:val="auto"/>
                    </w:rPr>
                  </w:pPr>
                  <w:r w:rsidRPr="00C10F4B">
                    <w:rPr>
                      <w:b w:val="0"/>
                      <w:i/>
                      <w:color w:val="auto"/>
                    </w:rPr>
                    <w:t>Ja Latvija nevar atbalstīt piedāvātos risinājumus, tiek piedāvāts vēlamais risin</w:t>
                  </w:r>
                  <w:r w:rsidR="00AA50B7">
                    <w:rPr>
                      <w:b w:val="0"/>
                      <w:i/>
                      <w:color w:val="auto"/>
                    </w:rPr>
                    <w:t>ājums</w:t>
                  </w:r>
                </w:p>
                <w:p w14:paraId="69D67A59" w14:textId="77777777" w:rsidR="0089463A" w:rsidRPr="00C10F4B" w:rsidRDefault="0089463A" w:rsidP="007068AE">
                  <w:pPr>
                    <w:pStyle w:val="BodyText2"/>
                    <w:ind w:left="720"/>
                    <w:rPr>
                      <w:b w:val="0"/>
                      <w:i/>
                      <w:color w:val="auto"/>
                    </w:rPr>
                  </w:pPr>
                </w:p>
                <w:p w14:paraId="69D67A5A" w14:textId="77777777" w:rsidR="0089463A" w:rsidRPr="00C10F4B" w:rsidRDefault="0089463A" w:rsidP="007068AE">
                  <w:pPr>
                    <w:pBdr>
                      <w:top w:val="single" w:sz="4" w:space="1" w:color="auto"/>
                      <w:bottom w:val="single" w:sz="4" w:space="1" w:color="auto"/>
                    </w:pBdr>
                    <w:tabs>
                      <w:tab w:val="left" w:pos="9288"/>
                    </w:tabs>
                    <w:spacing w:after="0" w:line="240" w:lineRule="auto"/>
                    <w:rPr>
                      <w:rFonts w:ascii="Times New Roman" w:hAnsi="Times New Roman" w:cs="Times New Roman"/>
                      <w:b/>
                      <w:sz w:val="24"/>
                      <w:szCs w:val="24"/>
                    </w:rPr>
                  </w:pPr>
                  <w:r w:rsidRPr="00C10F4B">
                    <w:rPr>
                      <w:rFonts w:ascii="Times New Roman" w:hAnsi="Times New Roman" w:cs="Times New Roman"/>
                      <w:b/>
                      <w:bCs/>
                      <w:sz w:val="24"/>
                      <w:szCs w:val="24"/>
                    </w:rPr>
                    <w:t>6. Instrukcijas saskaņošana. Atšķirīgie viedokļi</w:t>
                  </w:r>
                </w:p>
                <w:p w14:paraId="69D67A5B" w14:textId="77777777" w:rsidR="0089463A" w:rsidRPr="00C10F4B" w:rsidRDefault="0089463A" w:rsidP="007068AE">
                  <w:pPr>
                    <w:pStyle w:val="ListParagraph"/>
                    <w:spacing w:after="0" w:line="240" w:lineRule="auto"/>
                    <w:jc w:val="both"/>
                    <w:rPr>
                      <w:rFonts w:ascii="Times New Roman" w:hAnsi="Times New Roman" w:cs="Times New Roman"/>
                      <w:i/>
                      <w:sz w:val="24"/>
                      <w:szCs w:val="24"/>
                    </w:rPr>
                  </w:pPr>
                </w:p>
                <w:p w14:paraId="69D67A5C" w14:textId="77777777" w:rsidR="0089463A" w:rsidRPr="00C10F4B" w:rsidRDefault="00AA50B7" w:rsidP="00AA50B7">
                  <w:pPr>
                    <w:pStyle w:val="ListParagraph"/>
                    <w:numPr>
                      <w:ilvl w:val="0"/>
                      <w:numId w:val="12"/>
                    </w:numPr>
                    <w:spacing w:after="0" w:line="240" w:lineRule="auto"/>
                    <w:rPr>
                      <w:rFonts w:ascii="Times New Roman" w:hAnsi="Times New Roman" w:cs="Times New Roman"/>
                      <w:i/>
                      <w:sz w:val="24"/>
                      <w:szCs w:val="24"/>
                    </w:rPr>
                  </w:pPr>
                  <w:r>
                    <w:rPr>
                      <w:rFonts w:ascii="Times New Roman" w:hAnsi="Times New Roman" w:cs="Times New Roman"/>
                      <w:i/>
                      <w:sz w:val="24"/>
                      <w:szCs w:val="24"/>
                    </w:rPr>
                    <w:t>N</w:t>
                  </w:r>
                  <w:r w:rsidR="0089463A" w:rsidRPr="00C10F4B">
                    <w:rPr>
                      <w:rFonts w:ascii="Times New Roman" w:hAnsi="Times New Roman" w:cs="Times New Roman"/>
                      <w:i/>
                      <w:sz w:val="24"/>
                      <w:szCs w:val="24"/>
                    </w:rPr>
                    <w:t>orāda iestādes,</w:t>
                  </w:r>
                  <w:r>
                    <w:rPr>
                      <w:rFonts w:ascii="Times New Roman" w:hAnsi="Times New Roman" w:cs="Times New Roman"/>
                      <w:i/>
                      <w:sz w:val="24"/>
                      <w:szCs w:val="24"/>
                    </w:rPr>
                    <w:t xml:space="preserve"> ar kurām instrukcija saskaņota</w:t>
                  </w:r>
                </w:p>
                <w:p w14:paraId="69D67A5D" w14:textId="77777777" w:rsidR="0089463A" w:rsidRPr="00C10F4B" w:rsidRDefault="0089463A" w:rsidP="00AA50B7">
                  <w:pPr>
                    <w:pStyle w:val="ListParagraph"/>
                    <w:numPr>
                      <w:ilvl w:val="0"/>
                      <w:numId w:val="12"/>
                    </w:numPr>
                    <w:spacing w:after="0" w:line="240" w:lineRule="auto"/>
                    <w:rPr>
                      <w:rFonts w:ascii="Times New Roman" w:hAnsi="Times New Roman" w:cs="Times New Roman"/>
                      <w:i/>
                      <w:sz w:val="24"/>
                      <w:szCs w:val="24"/>
                    </w:rPr>
                  </w:pPr>
                  <w:r w:rsidRPr="00C10F4B">
                    <w:rPr>
                      <w:rFonts w:ascii="Times New Roman" w:hAnsi="Times New Roman" w:cs="Times New Roman"/>
                      <w:i/>
                      <w:sz w:val="24"/>
                      <w:szCs w:val="24"/>
                    </w:rPr>
                    <w:t>Ja saskaņo</w:t>
                  </w:r>
                  <w:r w:rsidR="00AA50B7">
                    <w:rPr>
                      <w:rFonts w:ascii="Times New Roman" w:hAnsi="Times New Roman" w:cs="Times New Roman"/>
                      <w:i/>
                      <w:sz w:val="24"/>
                      <w:szCs w:val="24"/>
                    </w:rPr>
                    <w:t>šanas procesā saņemti atšķirīgi</w:t>
                  </w:r>
                  <w:r w:rsidRPr="00C10F4B">
                    <w:rPr>
                      <w:rFonts w:ascii="Times New Roman" w:hAnsi="Times New Roman" w:cs="Times New Roman"/>
                      <w:i/>
                      <w:sz w:val="24"/>
                      <w:szCs w:val="24"/>
                    </w:rPr>
                    <w:t xml:space="preserve"> viedokļi un ministrija tos nevar integrēt, </w:t>
                  </w:r>
                  <w:r w:rsidR="00AA50B7">
                    <w:rPr>
                      <w:rFonts w:ascii="Times New Roman" w:hAnsi="Times New Roman" w:cs="Times New Roman"/>
                      <w:i/>
                      <w:sz w:val="24"/>
                      <w:szCs w:val="24"/>
                    </w:rPr>
                    <w:t>tos</w:t>
                  </w:r>
                  <w:r w:rsidRPr="00C10F4B">
                    <w:rPr>
                      <w:rFonts w:ascii="Times New Roman" w:hAnsi="Times New Roman" w:cs="Times New Roman"/>
                      <w:i/>
                      <w:sz w:val="24"/>
                      <w:szCs w:val="24"/>
                    </w:rPr>
                    <w:t xml:space="preserve"> norāda kā atšķirīg</w:t>
                  </w:r>
                  <w:r w:rsidR="00AA50B7">
                    <w:rPr>
                      <w:rFonts w:ascii="Times New Roman" w:hAnsi="Times New Roman" w:cs="Times New Roman"/>
                      <w:i/>
                      <w:sz w:val="24"/>
                      <w:szCs w:val="24"/>
                    </w:rPr>
                    <w:t>us</w:t>
                  </w:r>
                  <w:r w:rsidRPr="00C10F4B">
                    <w:rPr>
                      <w:rFonts w:ascii="Times New Roman" w:hAnsi="Times New Roman" w:cs="Times New Roman"/>
                      <w:i/>
                      <w:sz w:val="24"/>
                      <w:szCs w:val="24"/>
                    </w:rPr>
                    <w:t xml:space="preserve"> viedokļ</w:t>
                  </w:r>
                  <w:r w:rsidR="00AA50B7">
                    <w:rPr>
                      <w:rFonts w:ascii="Times New Roman" w:hAnsi="Times New Roman" w:cs="Times New Roman"/>
                      <w:i/>
                      <w:sz w:val="24"/>
                      <w:szCs w:val="24"/>
                    </w:rPr>
                    <w:t>us</w:t>
                  </w:r>
                  <w:r w:rsidRPr="00C10F4B">
                    <w:rPr>
                      <w:rFonts w:ascii="Times New Roman" w:hAnsi="Times New Roman" w:cs="Times New Roman"/>
                      <w:i/>
                      <w:sz w:val="24"/>
                      <w:szCs w:val="24"/>
                    </w:rPr>
                    <w:t>, pamatoj</w:t>
                  </w:r>
                  <w:r w:rsidR="00AA50B7">
                    <w:rPr>
                      <w:rFonts w:ascii="Times New Roman" w:hAnsi="Times New Roman" w:cs="Times New Roman"/>
                      <w:i/>
                      <w:sz w:val="24"/>
                      <w:szCs w:val="24"/>
                    </w:rPr>
                    <w:t>ot</w:t>
                  </w:r>
                  <w:r w:rsidRPr="00C10F4B">
                    <w:rPr>
                      <w:rFonts w:ascii="Times New Roman" w:hAnsi="Times New Roman" w:cs="Times New Roman"/>
                      <w:i/>
                      <w:sz w:val="24"/>
                      <w:szCs w:val="24"/>
                    </w:rPr>
                    <w:t>, kādē</w:t>
                  </w:r>
                  <w:r w:rsidR="00AA50B7">
                    <w:rPr>
                      <w:rFonts w:ascii="Times New Roman" w:hAnsi="Times New Roman" w:cs="Times New Roman"/>
                      <w:i/>
                      <w:sz w:val="24"/>
                      <w:szCs w:val="24"/>
                    </w:rPr>
                    <w:t>ļ tie nav ņemti vērā</w:t>
                  </w:r>
                </w:p>
                <w:p w14:paraId="69D67A5E" w14:textId="77777777" w:rsidR="0089463A" w:rsidRPr="00C10F4B" w:rsidRDefault="0089463A" w:rsidP="007068AE">
                  <w:pPr>
                    <w:spacing w:after="0" w:line="240" w:lineRule="auto"/>
                    <w:ind w:left="720"/>
                    <w:jc w:val="both"/>
                    <w:rPr>
                      <w:rFonts w:ascii="Times New Roman" w:hAnsi="Times New Roman" w:cs="Times New Roman"/>
                      <w:b/>
                      <w:sz w:val="24"/>
                      <w:szCs w:val="24"/>
                    </w:rPr>
                  </w:pPr>
                </w:p>
              </w:tc>
            </w:tr>
            <w:tr w:rsidR="0089463A" w:rsidRPr="00C10F4B" w14:paraId="69D67A62" w14:textId="77777777" w:rsidTr="009B31AB">
              <w:tblPrEx>
                <w:tblLook w:val="01E0" w:firstRow="1" w:lastRow="1" w:firstColumn="1" w:lastColumn="1" w:noHBand="0" w:noVBand="0"/>
              </w:tblPrEx>
              <w:trPr>
                <w:gridAfter w:val="1"/>
                <w:wAfter w:w="182" w:type="dxa"/>
              </w:trPr>
              <w:tc>
                <w:tcPr>
                  <w:tcW w:w="1908" w:type="dxa"/>
                  <w:gridSpan w:val="4"/>
                </w:tcPr>
                <w:p w14:paraId="69D67A60" w14:textId="77777777" w:rsidR="0089463A" w:rsidRPr="00C10F4B" w:rsidRDefault="0089463A" w:rsidP="007068AE">
                  <w:pPr>
                    <w:pStyle w:val="Footer"/>
                    <w:rPr>
                      <w:rFonts w:ascii="Times New Roman" w:hAnsi="Times New Roman" w:cs="Times New Roman"/>
                      <w:sz w:val="24"/>
                      <w:szCs w:val="24"/>
                    </w:rPr>
                  </w:pPr>
                  <w:r w:rsidRPr="00C10F4B">
                    <w:rPr>
                      <w:rFonts w:ascii="Times New Roman" w:hAnsi="Times New Roman" w:cs="Times New Roman"/>
                      <w:sz w:val="24"/>
                      <w:szCs w:val="24"/>
                    </w:rPr>
                    <w:t>Atbildīgā iestāde</w:t>
                  </w:r>
                </w:p>
              </w:tc>
              <w:tc>
                <w:tcPr>
                  <w:tcW w:w="7198" w:type="dxa"/>
                  <w:gridSpan w:val="3"/>
                  <w:tcBorders>
                    <w:bottom w:val="single" w:sz="4" w:space="0" w:color="auto"/>
                  </w:tcBorders>
                </w:tcPr>
                <w:p w14:paraId="69D67A61" w14:textId="77777777" w:rsidR="0089463A" w:rsidRPr="00C10F4B" w:rsidRDefault="0089463A" w:rsidP="007068AE">
                  <w:pPr>
                    <w:spacing w:after="0" w:line="240" w:lineRule="auto"/>
                    <w:rPr>
                      <w:rFonts w:ascii="Times New Roman" w:hAnsi="Times New Roman" w:cs="Times New Roman"/>
                      <w:b/>
                      <w:sz w:val="24"/>
                      <w:szCs w:val="24"/>
                    </w:rPr>
                  </w:pPr>
                  <w:r w:rsidRPr="00C10F4B">
                    <w:rPr>
                      <w:rFonts w:ascii="Times New Roman" w:hAnsi="Times New Roman" w:cs="Times New Roman"/>
                      <w:i/>
                      <w:sz w:val="24"/>
                      <w:szCs w:val="24"/>
                    </w:rPr>
                    <w:t>Iestād</w:t>
                  </w:r>
                  <w:r w:rsidR="00AA50B7">
                    <w:rPr>
                      <w:rFonts w:ascii="Times New Roman" w:hAnsi="Times New Roman" w:cs="Times New Roman"/>
                      <w:i/>
                      <w:sz w:val="24"/>
                      <w:szCs w:val="24"/>
                    </w:rPr>
                    <w:t>e, kas izstrādājusi instrukciju</w:t>
                  </w:r>
                </w:p>
              </w:tc>
            </w:tr>
            <w:tr w:rsidR="0089463A" w:rsidRPr="00C10F4B" w14:paraId="69D67A65" w14:textId="77777777" w:rsidTr="009B31AB">
              <w:tblPrEx>
                <w:tblLook w:val="01E0" w:firstRow="1" w:lastRow="1" w:firstColumn="1" w:lastColumn="1" w:noHBand="0" w:noVBand="0"/>
              </w:tblPrEx>
              <w:trPr>
                <w:gridAfter w:val="1"/>
                <w:wAfter w:w="182" w:type="dxa"/>
              </w:trPr>
              <w:tc>
                <w:tcPr>
                  <w:tcW w:w="3708" w:type="dxa"/>
                  <w:gridSpan w:val="5"/>
                </w:tcPr>
                <w:p w14:paraId="69D67A63" w14:textId="77777777" w:rsidR="0089463A" w:rsidRPr="00C10F4B" w:rsidRDefault="0089463A" w:rsidP="007068AE">
                  <w:pPr>
                    <w:pStyle w:val="Footer"/>
                    <w:rPr>
                      <w:rFonts w:ascii="Times New Roman" w:hAnsi="Times New Roman" w:cs="Times New Roman"/>
                      <w:sz w:val="24"/>
                      <w:szCs w:val="24"/>
                    </w:rPr>
                  </w:pPr>
                  <w:r w:rsidRPr="00C10F4B">
                    <w:rPr>
                      <w:rFonts w:ascii="Times New Roman" w:hAnsi="Times New Roman" w:cs="Times New Roman"/>
                      <w:sz w:val="24"/>
                      <w:szCs w:val="24"/>
                    </w:rPr>
                    <w:t>Sagatavotājs un ES lietu koordinators</w:t>
                  </w:r>
                </w:p>
              </w:tc>
              <w:tc>
                <w:tcPr>
                  <w:tcW w:w="5398" w:type="dxa"/>
                  <w:gridSpan w:val="2"/>
                  <w:tcBorders>
                    <w:bottom w:val="single" w:sz="4" w:space="0" w:color="auto"/>
                  </w:tcBorders>
                </w:tcPr>
                <w:p w14:paraId="69D67A64" w14:textId="77777777" w:rsidR="0089463A" w:rsidRPr="00C10F4B" w:rsidRDefault="0089463A" w:rsidP="007068AE">
                  <w:pPr>
                    <w:spacing w:after="0" w:line="240" w:lineRule="auto"/>
                    <w:jc w:val="both"/>
                    <w:rPr>
                      <w:rFonts w:ascii="Times New Roman" w:hAnsi="Times New Roman" w:cs="Times New Roman"/>
                      <w:sz w:val="24"/>
                      <w:szCs w:val="24"/>
                    </w:rPr>
                  </w:pPr>
                  <w:r w:rsidRPr="00C10F4B">
                    <w:rPr>
                      <w:rFonts w:ascii="Times New Roman" w:hAnsi="Times New Roman" w:cs="Times New Roman"/>
                      <w:i/>
                      <w:sz w:val="24"/>
                      <w:szCs w:val="24"/>
                    </w:rPr>
                    <w:t>Norāda instrukcijas izstrādātāja un atbildīgās iestādes ES lietu koordinatora vārdu un uzvārdu, amatu, e</w:t>
                  </w:r>
                  <w:r w:rsidR="00AA50B7">
                    <w:rPr>
                      <w:rFonts w:ascii="Times New Roman" w:hAnsi="Times New Roman" w:cs="Times New Roman"/>
                      <w:i/>
                      <w:sz w:val="24"/>
                      <w:szCs w:val="24"/>
                    </w:rPr>
                    <w:t>-pasta adresi un tālruņa numuru</w:t>
                  </w:r>
                </w:p>
              </w:tc>
            </w:tr>
            <w:tr w:rsidR="0089463A" w:rsidRPr="00C10F4B" w14:paraId="69D67A67" w14:textId="77777777" w:rsidTr="009B31AB">
              <w:tblPrEx>
                <w:tblLook w:val="01E0" w:firstRow="1" w:lastRow="1" w:firstColumn="1" w:lastColumn="1" w:noHBand="0" w:noVBand="0"/>
              </w:tblPrEx>
              <w:trPr>
                <w:gridAfter w:val="6"/>
                <w:wAfter w:w="7620" w:type="dxa"/>
              </w:trPr>
              <w:tc>
                <w:tcPr>
                  <w:tcW w:w="1668" w:type="dxa"/>
                  <w:gridSpan w:val="2"/>
                </w:tcPr>
                <w:p w14:paraId="69D67A66" w14:textId="77777777" w:rsidR="0089463A" w:rsidRPr="00C10F4B" w:rsidRDefault="0089463A" w:rsidP="007068AE">
                  <w:pPr>
                    <w:pStyle w:val="Footer"/>
                    <w:rPr>
                      <w:rFonts w:ascii="Times New Roman" w:hAnsi="Times New Roman" w:cs="Times New Roman"/>
                      <w:sz w:val="24"/>
                      <w:szCs w:val="24"/>
                    </w:rPr>
                  </w:pPr>
                </w:p>
              </w:tc>
            </w:tr>
            <w:tr w:rsidR="0089463A" w:rsidRPr="00C10F4B" w14:paraId="69D67A6A" w14:textId="77777777" w:rsidTr="009B31AB">
              <w:trPr>
                <w:gridAfter w:val="1"/>
                <w:wAfter w:w="182" w:type="dxa"/>
              </w:trPr>
              <w:tc>
                <w:tcPr>
                  <w:tcW w:w="1428" w:type="dxa"/>
                </w:tcPr>
                <w:p w14:paraId="69D67A68" w14:textId="77777777" w:rsidR="0089463A" w:rsidRPr="00C10F4B" w:rsidRDefault="0089463A" w:rsidP="007068AE">
                  <w:pPr>
                    <w:spacing w:after="0" w:line="240" w:lineRule="auto"/>
                    <w:jc w:val="both"/>
                    <w:rPr>
                      <w:rFonts w:ascii="Times New Roman" w:hAnsi="Times New Roman" w:cs="Times New Roman"/>
                      <w:sz w:val="24"/>
                      <w:szCs w:val="24"/>
                    </w:rPr>
                  </w:pPr>
                  <w:r w:rsidRPr="00C10F4B">
                    <w:rPr>
                      <w:rFonts w:ascii="Times New Roman" w:hAnsi="Times New Roman" w:cs="Times New Roman"/>
                      <w:sz w:val="24"/>
                      <w:szCs w:val="24"/>
                    </w:rPr>
                    <w:lastRenderedPageBreak/>
                    <w:t>Apstiprināja</w:t>
                  </w:r>
                </w:p>
              </w:tc>
              <w:tc>
                <w:tcPr>
                  <w:tcW w:w="7678" w:type="dxa"/>
                  <w:gridSpan w:val="6"/>
                  <w:tcBorders>
                    <w:bottom w:val="single" w:sz="4" w:space="0" w:color="auto"/>
                  </w:tcBorders>
                </w:tcPr>
                <w:p w14:paraId="69D67A69" w14:textId="77777777" w:rsidR="0089463A" w:rsidRPr="00C10F4B" w:rsidRDefault="0089463A" w:rsidP="007068AE">
                  <w:pPr>
                    <w:spacing w:after="0" w:line="240" w:lineRule="auto"/>
                    <w:jc w:val="both"/>
                    <w:rPr>
                      <w:rFonts w:ascii="Times New Roman" w:hAnsi="Times New Roman" w:cs="Times New Roman"/>
                      <w:sz w:val="24"/>
                      <w:szCs w:val="24"/>
                    </w:rPr>
                  </w:pPr>
                  <w:r w:rsidRPr="00C10F4B">
                    <w:rPr>
                      <w:rFonts w:ascii="Times New Roman" w:hAnsi="Times New Roman" w:cs="Times New Roman"/>
                      <w:i/>
                      <w:sz w:val="24"/>
                      <w:szCs w:val="24"/>
                    </w:rPr>
                    <w:t xml:space="preserve">Instrukciju paraksta atbildīgās </w:t>
                  </w:r>
                  <w:r w:rsidR="00B07DE1">
                    <w:rPr>
                      <w:rFonts w:ascii="Times New Roman" w:hAnsi="Times New Roman" w:cs="Times New Roman"/>
                      <w:i/>
                      <w:sz w:val="24"/>
                      <w:szCs w:val="24"/>
                    </w:rPr>
                    <w:t>iestādes kompetentā amatpersona</w:t>
                  </w:r>
                </w:p>
              </w:tc>
            </w:tr>
            <w:tr w:rsidR="0089463A" w:rsidRPr="00C10F4B" w14:paraId="69D67A6D" w14:textId="77777777" w:rsidTr="009B31AB">
              <w:trPr>
                <w:gridAfter w:val="1"/>
                <w:wAfter w:w="182" w:type="dxa"/>
              </w:trPr>
              <w:tc>
                <w:tcPr>
                  <w:tcW w:w="1428" w:type="dxa"/>
                </w:tcPr>
                <w:p w14:paraId="69D67A6B" w14:textId="77777777" w:rsidR="0089463A" w:rsidRPr="00C10F4B" w:rsidRDefault="0089463A" w:rsidP="007068AE">
                  <w:pPr>
                    <w:spacing w:after="0" w:line="240" w:lineRule="auto"/>
                    <w:jc w:val="both"/>
                    <w:rPr>
                      <w:rFonts w:ascii="Times New Roman" w:hAnsi="Times New Roman" w:cs="Times New Roman"/>
                      <w:sz w:val="24"/>
                      <w:szCs w:val="24"/>
                    </w:rPr>
                  </w:pPr>
                </w:p>
              </w:tc>
              <w:tc>
                <w:tcPr>
                  <w:tcW w:w="7678" w:type="dxa"/>
                  <w:gridSpan w:val="6"/>
                  <w:tcBorders>
                    <w:top w:val="single" w:sz="4" w:space="0" w:color="auto"/>
                  </w:tcBorders>
                </w:tcPr>
                <w:p w14:paraId="39845205" w14:textId="77777777" w:rsidR="0089463A" w:rsidRDefault="0089463A" w:rsidP="00AA50B7">
                  <w:pPr>
                    <w:spacing w:after="0" w:line="240" w:lineRule="auto"/>
                    <w:jc w:val="center"/>
                    <w:rPr>
                      <w:rFonts w:ascii="Times New Roman" w:hAnsi="Times New Roman" w:cs="Times New Roman"/>
                      <w:sz w:val="24"/>
                      <w:szCs w:val="24"/>
                    </w:rPr>
                  </w:pPr>
                  <w:r w:rsidRPr="00C10F4B">
                    <w:rPr>
                      <w:rFonts w:ascii="Times New Roman" w:hAnsi="Times New Roman" w:cs="Times New Roman"/>
                      <w:sz w:val="24"/>
                      <w:szCs w:val="24"/>
                    </w:rPr>
                    <w:t xml:space="preserve">(amats, </w:t>
                  </w:r>
                  <w:r w:rsidR="00AA50B7">
                    <w:rPr>
                      <w:rFonts w:ascii="Times New Roman" w:hAnsi="Times New Roman" w:cs="Times New Roman"/>
                      <w:sz w:val="24"/>
                      <w:szCs w:val="24"/>
                    </w:rPr>
                    <w:t xml:space="preserve">vārds, uzvārds un </w:t>
                  </w:r>
                  <w:r w:rsidRPr="00C10F4B">
                    <w:rPr>
                      <w:rFonts w:ascii="Times New Roman" w:hAnsi="Times New Roman" w:cs="Times New Roman"/>
                      <w:sz w:val="24"/>
                      <w:szCs w:val="24"/>
                    </w:rPr>
                    <w:t>paraksts)</w:t>
                  </w:r>
                </w:p>
                <w:p w14:paraId="69D67A6C" w14:textId="77777777" w:rsidR="00287923" w:rsidRPr="00C10F4B" w:rsidRDefault="00287923" w:rsidP="00AA50B7">
                  <w:pPr>
                    <w:spacing w:after="0" w:line="240" w:lineRule="auto"/>
                    <w:jc w:val="center"/>
                    <w:rPr>
                      <w:rFonts w:ascii="Times New Roman" w:hAnsi="Times New Roman" w:cs="Times New Roman"/>
                      <w:sz w:val="24"/>
                      <w:szCs w:val="24"/>
                    </w:rPr>
                  </w:pPr>
                </w:p>
              </w:tc>
            </w:tr>
            <w:tr w:rsidR="0089463A" w:rsidRPr="00C10F4B" w14:paraId="69D67A70" w14:textId="77777777" w:rsidTr="009B31AB">
              <w:tblPrEx>
                <w:tblLook w:val="01E0" w:firstRow="1" w:lastRow="1" w:firstColumn="1" w:lastColumn="1" w:noHBand="0" w:noVBand="0"/>
              </w:tblPrEx>
              <w:trPr>
                <w:gridAfter w:val="1"/>
                <w:wAfter w:w="182" w:type="dxa"/>
              </w:trPr>
              <w:tc>
                <w:tcPr>
                  <w:tcW w:w="3732" w:type="dxa"/>
                  <w:gridSpan w:val="6"/>
                </w:tcPr>
                <w:p w14:paraId="69D67A6E" w14:textId="77777777" w:rsidR="0089463A" w:rsidRPr="00C10F4B" w:rsidRDefault="0089463A" w:rsidP="007068AE">
                  <w:pPr>
                    <w:spacing w:after="0" w:line="240" w:lineRule="auto"/>
                    <w:rPr>
                      <w:rFonts w:ascii="Times New Roman" w:hAnsi="Times New Roman" w:cs="Times New Roman"/>
                      <w:sz w:val="24"/>
                      <w:szCs w:val="24"/>
                    </w:rPr>
                  </w:pPr>
                  <w:r w:rsidRPr="00C10F4B">
                    <w:rPr>
                      <w:rFonts w:ascii="Times New Roman" w:hAnsi="Times New Roman" w:cs="Times New Roman"/>
                      <w:sz w:val="24"/>
                      <w:szCs w:val="24"/>
                    </w:rPr>
                    <w:t>Ārlietu ministrijas ES koordinācijas departamenta amatpersona</w:t>
                  </w:r>
                </w:p>
              </w:tc>
              <w:tc>
                <w:tcPr>
                  <w:tcW w:w="5374" w:type="dxa"/>
                  <w:tcBorders>
                    <w:bottom w:val="single" w:sz="4" w:space="0" w:color="auto"/>
                  </w:tcBorders>
                </w:tcPr>
                <w:p w14:paraId="69D67A6F" w14:textId="77777777" w:rsidR="0089463A" w:rsidRPr="00C10F4B" w:rsidRDefault="0089463A" w:rsidP="007068AE">
                  <w:pPr>
                    <w:spacing w:after="0" w:line="240" w:lineRule="auto"/>
                    <w:jc w:val="both"/>
                    <w:rPr>
                      <w:rFonts w:ascii="Times New Roman" w:hAnsi="Times New Roman" w:cs="Times New Roman"/>
                      <w:sz w:val="24"/>
                      <w:szCs w:val="24"/>
                    </w:rPr>
                  </w:pPr>
                  <w:r w:rsidRPr="00C10F4B">
                    <w:rPr>
                      <w:rFonts w:ascii="Times New Roman" w:hAnsi="Times New Roman" w:cs="Times New Roman"/>
                      <w:i/>
                      <w:sz w:val="24"/>
                      <w:szCs w:val="24"/>
                    </w:rPr>
                    <w:t>Norāda Ārlietu ministrijas ES koordinācijas departamenta amatpersonas vārdu un uzvārdu, amatu, e</w:t>
                  </w:r>
                  <w:r w:rsidR="00B07DE1">
                    <w:rPr>
                      <w:rFonts w:ascii="Times New Roman" w:hAnsi="Times New Roman" w:cs="Times New Roman"/>
                      <w:i/>
                      <w:sz w:val="24"/>
                      <w:szCs w:val="24"/>
                    </w:rPr>
                    <w:t>-pasta adresi un tālruņa numuru</w:t>
                  </w:r>
                  <w:r w:rsidR="007068AE" w:rsidRPr="007068AE">
                    <w:rPr>
                      <w:rFonts w:ascii="Times New Roman" w:hAnsi="Times New Roman" w:cs="Times New Roman"/>
                      <w:sz w:val="24"/>
                      <w:szCs w:val="24"/>
                    </w:rPr>
                    <w:t>"</w:t>
                  </w:r>
                </w:p>
              </w:tc>
            </w:tr>
            <w:tr w:rsidR="0089463A" w:rsidRPr="00C10F4B" w14:paraId="69D67A73" w14:textId="77777777" w:rsidTr="009B31AB">
              <w:tblPrEx>
                <w:tblLook w:val="01E0" w:firstRow="1" w:lastRow="1" w:firstColumn="1" w:lastColumn="1" w:noHBand="0" w:noVBand="0"/>
              </w:tblPrEx>
              <w:trPr>
                <w:gridAfter w:val="1"/>
                <w:wAfter w:w="182" w:type="dxa"/>
              </w:trPr>
              <w:tc>
                <w:tcPr>
                  <w:tcW w:w="1788" w:type="dxa"/>
                  <w:gridSpan w:val="3"/>
                </w:tcPr>
                <w:p w14:paraId="69D67A71" w14:textId="77777777" w:rsidR="0089463A" w:rsidRPr="00C10F4B" w:rsidRDefault="0089463A" w:rsidP="007068AE">
                  <w:pPr>
                    <w:pStyle w:val="Footer"/>
                    <w:rPr>
                      <w:sz w:val="24"/>
                      <w:szCs w:val="24"/>
                    </w:rPr>
                  </w:pPr>
                </w:p>
              </w:tc>
              <w:tc>
                <w:tcPr>
                  <w:tcW w:w="7318" w:type="dxa"/>
                  <w:gridSpan w:val="4"/>
                </w:tcPr>
                <w:p w14:paraId="69D67A72" w14:textId="77777777" w:rsidR="0089463A" w:rsidRPr="00C10F4B" w:rsidRDefault="0089463A" w:rsidP="007068AE">
                  <w:pPr>
                    <w:spacing w:after="0" w:line="240" w:lineRule="auto"/>
                    <w:jc w:val="both"/>
                    <w:rPr>
                      <w:sz w:val="24"/>
                      <w:szCs w:val="24"/>
                    </w:rPr>
                  </w:pPr>
                </w:p>
              </w:tc>
            </w:tr>
          </w:tbl>
          <w:p w14:paraId="69D67A74" w14:textId="77777777" w:rsidR="0089463A" w:rsidRPr="00C10F4B" w:rsidRDefault="0089463A" w:rsidP="007068AE">
            <w:pPr>
              <w:spacing w:after="0" w:line="240" w:lineRule="auto"/>
              <w:rPr>
                <w:rFonts w:ascii="Times New Roman" w:hAnsi="Times New Roman" w:cs="Times New Roman"/>
                <w:b/>
                <w:sz w:val="24"/>
                <w:szCs w:val="24"/>
              </w:rPr>
            </w:pPr>
          </w:p>
          <w:p w14:paraId="69D67A75" w14:textId="77777777" w:rsidR="0089463A" w:rsidRPr="00C10F4B" w:rsidRDefault="0089463A" w:rsidP="007068AE">
            <w:pPr>
              <w:spacing w:after="0" w:line="240" w:lineRule="auto"/>
              <w:rPr>
                <w:rFonts w:ascii="Times New Roman" w:hAnsi="Times New Roman" w:cs="Times New Roman"/>
                <w:b/>
                <w:sz w:val="24"/>
                <w:szCs w:val="24"/>
              </w:rPr>
            </w:pPr>
          </w:p>
        </w:tc>
      </w:tr>
    </w:tbl>
    <w:p w14:paraId="69D67A77" w14:textId="77777777" w:rsidR="0089463A" w:rsidRPr="00C10F4B" w:rsidRDefault="0089463A" w:rsidP="007068AE">
      <w:pPr>
        <w:pStyle w:val="tv20787921"/>
        <w:spacing w:after="0" w:line="240" w:lineRule="auto"/>
        <w:jc w:val="both"/>
        <w:rPr>
          <w:rFonts w:ascii="Times New Roman" w:hAnsi="Times New Roman"/>
          <w:b w:val="0"/>
        </w:rPr>
      </w:pPr>
    </w:p>
    <w:p w14:paraId="69D67A78" w14:textId="77777777" w:rsidR="0089463A" w:rsidRPr="00C10F4B" w:rsidRDefault="0089463A" w:rsidP="007068AE">
      <w:pPr>
        <w:pStyle w:val="tv20787921"/>
        <w:spacing w:after="0" w:line="240" w:lineRule="auto"/>
        <w:ind w:firstLine="708"/>
        <w:jc w:val="both"/>
        <w:rPr>
          <w:rFonts w:ascii="Times New Roman" w:hAnsi="Times New Roman"/>
          <w:b w:val="0"/>
        </w:rPr>
      </w:pPr>
      <w:r>
        <w:rPr>
          <w:rFonts w:ascii="Times New Roman" w:hAnsi="Times New Roman"/>
          <w:b w:val="0"/>
        </w:rPr>
        <w:t>1.</w:t>
      </w:r>
      <w:r w:rsidR="00760ECB">
        <w:rPr>
          <w:rFonts w:ascii="Times New Roman" w:hAnsi="Times New Roman"/>
          <w:b w:val="0"/>
        </w:rPr>
        <w:t>31</w:t>
      </w:r>
      <w:r>
        <w:rPr>
          <w:rFonts w:ascii="Times New Roman" w:hAnsi="Times New Roman"/>
          <w:b w:val="0"/>
        </w:rPr>
        <w:t>. p</w:t>
      </w:r>
      <w:r w:rsidRPr="00C10F4B">
        <w:rPr>
          <w:rFonts w:ascii="Times New Roman" w:hAnsi="Times New Roman"/>
          <w:b w:val="0"/>
        </w:rPr>
        <w:t xml:space="preserve">apildināt instrukciju ar </w:t>
      </w:r>
      <w:r>
        <w:rPr>
          <w:rFonts w:ascii="Times New Roman" w:hAnsi="Times New Roman"/>
          <w:b w:val="0"/>
        </w:rPr>
        <w:t>3</w:t>
      </w:r>
      <w:r w:rsidRPr="00C10F4B">
        <w:rPr>
          <w:rFonts w:ascii="Times New Roman" w:hAnsi="Times New Roman"/>
          <w:b w:val="0"/>
        </w:rPr>
        <w:t>.</w:t>
      </w:r>
      <w:r>
        <w:rPr>
          <w:rFonts w:ascii="Times New Roman" w:hAnsi="Times New Roman"/>
          <w:b w:val="0"/>
        </w:rPr>
        <w:t>, 4. un 5. </w:t>
      </w:r>
      <w:r w:rsidRPr="00C10F4B">
        <w:rPr>
          <w:rFonts w:ascii="Times New Roman" w:hAnsi="Times New Roman"/>
          <w:b w:val="0"/>
        </w:rPr>
        <w:t>pielikumu šādā redakcijā:</w:t>
      </w:r>
    </w:p>
    <w:p w14:paraId="69D67A79" w14:textId="77777777" w:rsidR="0089463A" w:rsidRPr="00C10F4B" w:rsidRDefault="0089463A" w:rsidP="007068AE">
      <w:pPr>
        <w:spacing w:after="0" w:line="240" w:lineRule="auto"/>
        <w:ind w:firstLine="720"/>
        <w:jc w:val="right"/>
        <w:rPr>
          <w:rFonts w:ascii="Times New Roman" w:hAnsi="Times New Roman" w:cs="Times New Roman"/>
          <w:sz w:val="28"/>
          <w:szCs w:val="28"/>
        </w:rPr>
      </w:pPr>
    </w:p>
    <w:p w14:paraId="69D67A7A" w14:textId="77777777" w:rsidR="0089463A" w:rsidRPr="00C10F4B" w:rsidRDefault="0089463A" w:rsidP="007068AE">
      <w:pPr>
        <w:pStyle w:val="tv90087921"/>
        <w:spacing w:after="0" w:line="240" w:lineRule="auto"/>
        <w:rPr>
          <w:rFonts w:ascii="Times New Roman" w:hAnsi="Times New Roman"/>
          <w:sz w:val="28"/>
          <w:szCs w:val="28"/>
        </w:rPr>
      </w:pPr>
      <w:r w:rsidRPr="00C10F4B">
        <w:rPr>
          <w:rFonts w:ascii="Times New Roman" w:hAnsi="Times New Roman"/>
          <w:i w:val="0"/>
          <w:sz w:val="28"/>
          <w:szCs w:val="28"/>
        </w:rPr>
        <w:t>"</w:t>
      </w:r>
      <w:r>
        <w:rPr>
          <w:rFonts w:ascii="Times New Roman" w:hAnsi="Times New Roman"/>
          <w:i w:val="0"/>
          <w:sz w:val="28"/>
          <w:szCs w:val="28"/>
        </w:rPr>
        <w:t>3</w:t>
      </w:r>
      <w:r w:rsidRPr="00C10F4B">
        <w:rPr>
          <w:rFonts w:ascii="Times New Roman" w:hAnsi="Times New Roman"/>
          <w:i w:val="0"/>
          <w:sz w:val="28"/>
          <w:szCs w:val="28"/>
        </w:rPr>
        <w:t>.</w:t>
      </w:r>
      <w:r>
        <w:rPr>
          <w:rFonts w:ascii="Times New Roman" w:hAnsi="Times New Roman"/>
          <w:i w:val="0"/>
          <w:sz w:val="28"/>
          <w:szCs w:val="28"/>
        </w:rPr>
        <w:t> </w:t>
      </w:r>
      <w:r w:rsidRPr="00C10F4B">
        <w:rPr>
          <w:rFonts w:ascii="Times New Roman" w:hAnsi="Times New Roman"/>
          <w:i w:val="0"/>
          <w:sz w:val="28"/>
          <w:szCs w:val="28"/>
        </w:rPr>
        <w:t>pielikums</w:t>
      </w:r>
    </w:p>
    <w:p w14:paraId="69D67A7B" w14:textId="77777777" w:rsidR="0089463A" w:rsidRDefault="0089463A" w:rsidP="007068AE">
      <w:pPr>
        <w:pStyle w:val="tv90087921"/>
        <w:spacing w:after="0" w:line="240" w:lineRule="auto"/>
        <w:rPr>
          <w:rFonts w:ascii="Times New Roman" w:hAnsi="Times New Roman"/>
          <w:i w:val="0"/>
          <w:sz w:val="28"/>
          <w:szCs w:val="28"/>
        </w:rPr>
      </w:pPr>
      <w:r w:rsidRPr="00C10F4B">
        <w:rPr>
          <w:rFonts w:ascii="Times New Roman" w:hAnsi="Times New Roman"/>
          <w:i w:val="0"/>
          <w:sz w:val="28"/>
          <w:szCs w:val="28"/>
        </w:rPr>
        <w:t>Ministru kabineta</w:t>
      </w:r>
    </w:p>
    <w:p w14:paraId="69D67A7C" w14:textId="77777777" w:rsidR="0089463A" w:rsidRPr="00C10F4B" w:rsidRDefault="0089463A" w:rsidP="007068AE">
      <w:pPr>
        <w:pStyle w:val="tv90087921"/>
        <w:spacing w:after="0" w:line="240" w:lineRule="auto"/>
        <w:rPr>
          <w:rFonts w:ascii="Times New Roman" w:hAnsi="Times New Roman"/>
          <w:i w:val="0"/>
          <w:sz w:val="28"/>
          <w:szCs w:val="28"/>
        </w:rPr>
      </w:pPr>
      <w:r w:rsidRPr="00C10F4B">
        <w:rPr>
          <w:rFonts w:ascii="Times New Roman" w:hAnsi="Times New Roman"/>
          <w:i w:val="0"/>
          <w:sz w:val="28"/>
          <w:szCs w:val="28"/>
        </w:rPr>
        <w:t>2009.</w:t>
      </w:r>
      <w:r>
        <w:rPr>
          <w:rFonts w:ascii="Times New Roman" w:hAnsi="Times New Roman"/>
          <w:i w:val="0"/>
          <w:sz w:val="28"/>
          <w:szCs w:val="28"/>
        </w:rPr>
        <w:t> </w:t>
      </w:r>
      <w:r w:rsidRPr="00C10F4B">
        <w:rPr>
          <w:rFonts w:ascii="Times New Roman" w:hAnsi="Times New Roman"/>
          <w:i w:val="0"/>
          <w:sz w:val="28"/>
          <w:szCs w:val="28"/>
        </w:rPr>
        <w:t>gada 3.</w:t>
      </w:r>
      <w:r>
        <w:rPr>
          <w:rFonts w:ascii="Times New Roman" w:hAnsi="Times New Roman"/>
          <w:i w:val="0"/>
          <w:sz w:val="28"/>
          <w:szCs w:val="28"/>
        </w:rPr>
        <w:t> februāra</w:t>
      </w:r>
    </w:p>
    <w:p w14:paraId="69D67A7D" w14:textId="77777777" w:rsidR="0089463A" w:rsidRDefault="0089463A" w:rsidP="007068AE">
      <w:pPr>
        <w:pStyle w:val="tv90087921"/>
        <w:spacing w:after="0" w:line="240" w:lineRule="auto"/>
        <w:rPr>
          <w:rFonts w:ascii="Times New Roman" w:hAnsi="Times New Roman"/>
          <w:i w:val="0"/>
          <w:sz w:val="28"/>
          <w:szCs w:val="28"/>
        </w:rPr>
      </w:pPr>
      <w:r w:rsidRPr="00C10F4B">
        <w:rPr>
          <w:rFonts w:ascii="Times New Roman" w:hAnsi="Times New Roman"/>
          <w:i w:val="0"/>
          <w:sz w:val="28"/>
          <w:szCs w:val="28"/>
        </w:rPr>
        <w:t>instrukcijai Nr.</w:t>
      </w:r>
      <w:r>
        <w:rPr>
          <w:rFonts w:ascii="Times New Roman" w:hAnsi="Times New Roman"/>
          <w:i w:val="0"/>
          <w:sz w:val="28"/>
          <w:szCs w:val="28"/>
        </w:rPr>
        <w:t> </w:t>
      </w:r>
      <w:r w:rsidRPr="00C10F4B">
        <w:rPr>
          <w:rFonts w:ascii="Times New Roman" w:hAnsi="Times New Roman"/>
          <w:i w:val="0"/>
          <w:sz w:val="28"/>
          <w:szCs w:val="28"/>
        </w:rPr>
        <w:t>4</w:t>
      </w:r>
    </w:p>
    <w:p w14:paraId="69D67A7E" w14:textId="77777777" w:rsidR="0089463A" w:rsidRPr="00C10F4B" w:rsidRDefault="0089463A" w:rsidP="007068AE">
      <w:pPr>
        <w:pStyle w:val="tv90087921"/>
        <w:spacing w:after="0" w:line="240" w:lineRule="auto"/>
        <w:rPr>
          <w:rFonts w:ascii="Times New Roman" w:hAnsi="Times New Roman"/>
          <w:i w:val="0"/>
          <w:sz w:val="28"/>
          <w:szCs w:val="28"/>
        </w:rPr>
      </w:pPr>
    </w:p>
    <w:tbl>
      <w:tblPr>
        <w:tblW w:w="907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72"/>
      </w:tblGrid>
      <w:tr w:rsidR="0089463A" w:rsidRPr="00C10F4B" w14:paraId="69D67AB3" w14:textId="77777777" w:rsidTr="009B31AB">
        <w:tc>
          <w:tcPr>
            <w:tcW w:w="9072" w:type="dxa"/>
            <w:shd w:val="clear" w:color="auto" w:fill="auto"/>
          </w:tcPr>
          <w:p w14:paraId="69D67A7F" w14:textId="77777777" w:rsidR="0089463A" w:rsidRPr="00C10F4B" w:rsidRDefault="0089463A" w:rsidP="007068AE">
            <w:pPr>
              <w:pStyle w:val="Header"/>
              <w:pBdr>
                <w:bottom w:val="single" w:sz="4" w:space="1" w:color="BFBFBF"/>
              </w:pBdr>
              <w:jc w:val="center"/>
              <w:rPr>
                <w:rFonts w:ascii="Times New Roman" w:hAnsi="Times New Roman" w:cs="Times New Roman"/>
                <w:sz w:val="24"/>
                <w:szCs w:val="24"/>
              </w:rPr>
            </w:pPr>
            <w:r w:rsidRPr="00C10F4B">
              <w:rPr>
                <w:rFonts w:ascii="Times New Roman" w:hAnsi="Times New Roman" w:cs="Times New Roman"/>
                <w:sz w:val="24"/>
                <w:szCs w:val="24"/>
              </w:rPr>
              <w:t>NORĀDE PAR DOKUMENTA LIETOŠANAS IEROBEŽOJUMU</w:t>
            </w:r>
          </w:p>
          <w:p w14:paraId="69D67A80" w14:textId="77777777" w:rsidR="0089463A" w:rsidRPr="00C10F4B" w:rsidRDefault="0089463A" w:rsidP="007068AE">
            <w:pPr>
              <w:pStyle w:val="Title"/>
              <w:rPr>
                <w:sz w:val="24"/>
                <w:szCs w:val="24"/>
              </w:rPr>
            </w:pPr>
          </w:p>
          <w:p w14:paraId="69D67A81" w14:textId="77777777" w:rsidR="0089463A" w:rsidRPr="00C10F4B" w:rsidRDefault="0089463A" w:rsidP="007068AE">
            <w:pPr>
              <w:pStyle w:val="Title"/>
              <w:rPr>
                <w:sz w:val="24"/>
                <w:szCs w:val="24"/>
              </w:rPr>
            </w:pPr>
            <w:r w:rsidRPr="00C10F4B">
              <w:rPr>
                <w:sz w:val="24"/>
                <w:szCs w:val="24"/>
              </w:rPr>
              <w:t>AUTORS – INSTITŪCIJA</w:t>
            </w:r>
          </w:p>
          <w:p w14:paraId="69D67A82" w14:textId="77777777" w:rsidR="0089463A" w:rsidRPr="00C10F4B" w:rsidRDefault="0089463A" w:rsidP="007068AE">
            <w:pPr>
              <w:pStyle w:val="Title"/>
              <w:rPr>
                <w:sz w:val="24"/>
                <w:szCs w:val="24"/>
              </w:rPr>
            </w:pPr>
            <w:r w:rsidRPr="00C10F4B">
              <w:rPr>
                <w:sz w:val="24"/>
                <w:szCs w:val="24"/>
              </w:rPr>
              <w:t>AUTORS – INSTITŪCIJAS STRUKTŪRVIENĪBA</w:t>
            </w:r>
          </w:p>
          <w:p w14:paraId="69D67A83" w14:textId="77777777" w:rsidR="0089463A" w:rsidRPr="00C10F4B" w:rsidRDefault="0089463A" w:rsidP="007068AE">
            <w:pPr>
              <w:pStyle w:val="Title"/>
              <w:rPr>
                <w:sz w:val="24"/>
                <w:szCs w:val="24"/>
              </w:rPr>
            </w:pPr>
          </w:p>
          <w:p w14:paraId="69D67A84" w14:textId="77777777" w:rsidR="0089463A" w:rsidRPr="00C10F4B" w:rsidRDefault="0089463A" w:rsidP="007068AE">
            <w:pPr>
              <w:pStyle w:val="Title"/>
              <w:rPr>
                <w:sz w:val="24"/>
                <w:szCs w:val="24"/>
              </w:rPr>
            </w:pPr>
            <w:r w:rsidRPr="00C10F4B">
              <w:rPr>
                <w:sz w:val="24"/>
                <w:szCs w:val="24"/>
              </w:rPr>
              <w:t>ZIŅOJUMS</w:t>
            </w:r>
          </w:p>
          <w:tbl>
            <w:tblPr>
              <w:tblW w:w="0" w:type="auto"/>
              <w:tblLook w:val="04A0" w:firstRow="1" w:lastRow="0" w:firstColumn="1" w:lastColumn="0" w:noHBand="0" w:noVBand="1"/>
            </w:tblPr>
            <w:tblGrid>
              <w:gridCol w:w="2216"/>
              <w:gridCol w:w="2211"/>
              <w:gridCol w:w="2211"/>
              <w:gridCol w:w="2218"/>
            </w:tblGrid>
            <w:tr w:rsidR="0089463A" w:rsidRPr="00C10F4B" w14:paraId="69D67A8B" w14:textId="77777777" w:rsidTr="009B31AB">
              <w:tc>
                <w:tcPr>
                  <w:tcW w:w="2221" w:type="dxa"/>
                  <w:shd w:val="clear" w:color="auto" w:fill="auto"/>
                </w:tcPr>
                <w:p w14:paraId="69D67A85" w14:textId="77777777" w:rsidR="0089463A" w:rsidRPr="00C10F4B" w:rsidRDefault="0089463A" w:rsidP="007068AE">
                  <w:pPr>
                    <w:pStyle w:val="Title"/>
                    <w:jc w:val="left"/>
                    <w:rPr>
                      <w:sz w:val="24"/>
                      <w:szCs w:val="24"/>
                    </w:rPr>
                  </w:pPr>
                </w:p>
                <w:p w14:paraId="69D67A86" w14:textId="77777777" w:rsidR="0089463A" w:rsidRPr="00C10F4B" w:rsidRDefault="0089463A" w:rsidP="007068AE">
                  <w:pPr>
                    <w:pStyle w:val="Title"/>
                    <w:jc w:val="left"/>
                    <w:rPr>
                      <w:sz w:val="24"/>
                      <w:szCs w:val="24"/>
                    </w:rPr>
                  </w:pPr>
                  <w:r w:rsidRPr="00C10F4B">
                    <w:rPr>
                      <w:sz w:val="24"/>
                      <w:szCs w:val="24"/>
                    </w:rPr>
                    <w:t>Reģistrācijas datums</w:t>
                  </w:r>
                </w:p>
              </w:tc>
              <w:tc>
                <w:tcPr>
                  <w:tcW w:w="2221" w:type="dxa"/>
                  <w:shd w:val="clear" w:color="auto" w:fill="auto"/>
                </w:tcPr>
                <w:p w14:paraId="69D67A87" w14:textId="77777777" w:rsidR="0089463A" w:rsidRPr="00C10F4B" w:rsidRDefault="0089463A" w:rsidP="007068AE">
                  <w:pPr>
                    <w:pStyle w:val="Title"/>
                    <w:jc w:val="left"/>
                    <w:rPr>
                      <w:sz w:val="24"/>
                      <w:szCs w:val="24"/>
                    </w:rPr>
                  </w:pPr>
                </w:p>
              </w:tc>
              <w:tc>
                <w:tcPr>
                  <w:tcW w:w="2221" w:type="dxa"/>
                  <w:shd w:val="clear" w:color="auto" w:fill="auto"/>
                </w:tcPr>
                <w:p w14:paraId="69D67A88" w14:textId="77777777" w:rsidR="0089463A" w:rsidRPr="00C10F4B" w:rsidRDefault="0089463A" w:rsidP="007068AE">
                  <w:pPr>
                    <w:pStyle w:val="Title"/>
                    <w:jc w:val="right"/>
                    <w:rPr>
                      <w:sz w:val="24"/>
                      <w:szCs w:val="24"/>
                    </w:rPr>
                  </w:pPr>
                </w:p>
              </w:tc>
              <w:tc>
                <w:tcPr>
                  <w:tcW w:w="2222" w:type="dxa"/>
                  <w:shd w:val="clear" w:color="auto" w:fill="auto"/>
                </w:tcPr>
                <w:p w14:paraId="69D67A89" w14:textId="77777777" w:rsidR="0089463A" w:rsidRPr="00C10F4B" w:rsidRDefault="0089463A" w:rsidP="007068AE">
                  <w:pPr>
                    <w:pStyle w:val="Title"/>
                    <w:jc w:val="left"/>
                    <w:rPr>
                      <w:sz w:val="24"/>
                      <w:szCs w:val="24"/>
                    </w:rPr>
                  </w:pPr>
                </w:p>
                <w:p w14:paraId="69D67A8A" w14:textId="77777777" w:rsidR="0089463A" w:rsidRPr="00C10F4B" w:rsidRDefault="0089463A" w:rsidP="007068AE">
                  <w:pPr>
                    <w:pStyle w:val="Title"/>
                    <w:jc w:val="left"/>
                    <w:rPr>
                      <w:sz w:val="24"/>
                      <w:szCs w:val="24"/>
                    </w:rPr>
                  </w:pPr>
                  <w:r w:rsidRPr="00C10F4B">
                    <w:rPr>
                      <w:sz w:val="24"/>
                      <w:szCs w:val="24"/>
                    </w:rPr>
                    <w:t>Reģistrācijas Nr.</w:t>
                  </w:r>
                </w:p>
              </w:tc>
            </w:tr>
          </w:tbl>
          <w:p w14:paraId="69D67A8C" w14:textId="77777777" w:rsidR="0089463A" w:rsidRPr="00C10F4B" w:rsidRDefault="0089463A" w:rsidP="007068AE">
            <w:pPr>
              <w:spacing w:after="0" w:line="240" w:lineRule="auto"/>
              <w:jc w:val="center"/>
              <w:rPr>
                <w:rFonts w:ascii="Times New Roman" w:hAnsi="Times New Roman" w:cs="Times New Roman"/>
                <w:b/>
                <w:sz w:val="24"/>
                <w:szCs w:val="24"/>
                <w:u w:val="single"/>
              </w:rPr>
            </w:pPr>
          </w:p>
          <w:p w14:paraId="69D67A8D" w14:textId="77777777" w:rsidR="0089463A" w:rsidRPr="00C10F4B" w:rsidRDefault="0089463A" w:rsidP="007068AE">
            <w:pPr>
              <w:spacing w:after="0" w:line="240" w:lineRule="auto"/>
              <w:jc w:val="center"/>
              <w:rPr>
                <w:rFonts w:ascii="Times New Roman" w:hAnsi="Times New Roman" w:cs="Times New Roman"/>
                <w:b/>
                <w:sz w:val="24"/>
                <w:szCs w:val="24"/>
                <w:u w:val="single"/>
              </w:rPr>
            </w:pPr>
          </w:p>
          <w:p w14:paraId="69D67A8E" w14:textId="77777777" w:rsidR="0089463A" w:rsidRPr="00C10F4B" w:rsidRDefault="0089463A" w:rsidP="007068AE">
            <w:pPr>
              <w:spacing w:after="0" w:line="240" w:lineRule="auto"/>
              <w:jc w:val="center"/>
              <w:rPr>
                <w:rFonts w:ascii="Times New Roman" w:hAnsi="Times New Roman" w:cs="Times New Roman"/>
                <w:b/>
                <w:sz w:val="24"/>
                <w:szCs w:val="24"/>
                <w:u w:val="single"/>
              </w:rPr>
            </w:pPr>
            <w:r w:rsidRPr="00C10F4B">
              <w:rPr>
                <w:rFonts w:ascii="Times New Roman" w:hAnsi="Times New Roman" w:cs="Times New Roman"/>
                <w:b/>
                <w:sz w:val="24"/>
                <w:szCs w:val="24"/>
                <w:u w:val="single"/>
              </w:rPr>
              <w:t xml:space="preserve">Teksta satura </w:t>
            </w:r>
            <w:r w:rsidR="004A007F">
              <w:rPr>
                <w:rFonts w:ascii="Times New Roman" w:hAnsi="Times New Roman" w:cs="Times New Roman"/>
                <w:b/>
                <w:sz w:val="24"/>
                <w:szCs w:val="24"/>
                <w:u w:val="single"/>
              </w:rPr>
              <w:t>at</w:t>
            </w:r>
            <w:r w:rsidRPr="00C10F4B">
              <w:rPr>
                <w:rFonts w:ascii="Times New Roman" w:hAnsi="Times New Roman" w:cs="Times New Roman"/>
                <w:b/>
                <w:sz w:val="24"/>
                <w:szCs w:val="24"/>
                <w:u w:val="single"/>
              </w:rPr>
              <w:t>klāsts (par ko ir ziņojums)</w:t>
            </w:r>
          </w:p>
          <w:p w14:paraId="69D67A8F" w14:textId="77777777" w:rsidR="0089463A" w:rsidRPr="00C10F4B" w:rsidRDefault="0089463A" w:rsidP="007068AE">
            <w:pPr>
              <w:spacing w:after="0" w:line="240" w:lineRule="auto"/>
              <w:jc w:val="center"/>
              <w:rPr>
                <w:rFonts w:ascii="Times New Roman" w:hAnsi="Times New Roman" w:cs="Times New Roman"/>
                <w:b/>
                <w:sz w:val="24"/>
                <w:szCs w:val="24"/>
                <w:u w:val="single"/>
              </w:rPr>
            </w:pPr>
          </w:p>
          <w:tbl>
            <w:tblPr>
              <w:tblW w:w="0" w:type="auto"/>
              <w:tblInd w:w="10" w:type="dxa"/>
              <w:tblLook w:val="04A0" w:firstRow="1" w:lastRow="0" w:firstColumn="1" w:lastColumn="0" w:noHBand="0" w:noVBand="1"/>
            </w:tblPr>
            <w:tblGrid>
              <w:gridCol w:w="4060"/>
              <w:gridCol w:w="284"/>
              <w:gridCol w:w="4502"/>
            </w:tblGrid>
            <w:tr w:rsidR="0089463A" w:rsidRPr="00C10F4B" w14:paraId="69D67A93" w14:textId="77777777" w:rsidTr="009B31AB">
              <w:tc>
                <w:tcPr>
                  <w:tcW w:w="4077" w:type="dxa"/>
                  <w:tcBorders>
                    <w:bottom w:val="single" w:sz="4" w:space="0" w:color="BFBFBF"/>
                  </w:tcBorders>
                  <w:shd w:val="clear" w:color="auto" w:fill="auto"/>
                </w:tcPr>
                <w:p w14:paraId="69D67A90" w14:textId="77777777" w:rsidR="0089463A" w:rsidRPr="00C10F4B" w:rsidRDefault="0089463A" w:rsidP="007068AE">
                  <w:pPr>
                    <w:spacing w:after="0" w:line="240" w:lineRule="auto"/>
                    <w:rPr>
                      <w:rFonts w:ascii="Times New Roman" w:hAnsi="Times New Roman" w:cs="Times New Roman"/>
                      <w:sz w:val="24"/>
                      <w:szCs w:val="24"/>
                    </w:rPr>
                  </w:pPr>
                  <w:r w:rsidRPr="00C10F4B">
                    <w:rPr>
                      <w:rFonts w:ascii="Times New Roman" w:hAnsi="Times New Roman" w:cs="Times New Roman"/>
                      <w:sz w:val="24"/>
                      <w:szCs w:val="24"/>
                    </w:rPr>
                    <w:t>Sagatavotājs</w:t>
                  </w:r>
                </w:p>
              </w:tc>
              <w:tc>
                <w:tcPr>
                  <w:tcW w:w="284" w:type="dxa"/>
                  <w:shd w:val="clear" w:color="auto" w:fill="auto"/>
                </w:tcPr>
                <w:p w14:paraId="69D67A91" w14:textId="77777777" w:rsidR="0089463A" w:rsidRPr="00C10F4B" w:rsidRDefault="0089463A" w:rsidP="007068AE">
                  <w:pPr>
                    <w:spacing w:after="0" w:line="240" w:lineRule="auto"/>
                    <w:rPr>
                      <w:rFonts w:ascii="Times New Roman" w:hAnsi="Times New Roman" w:cs="Times New Roman"/>
                      <w:sz w:val="24"/>
                      <w:szCs w:val="24"/>
                    </w:rPr>
                  </w:pPr>
                </w:p>
              </w:tc>
              <w:tc>
                <w:tcPr>
                  <w:tcW w:w="4524" w:type="dxa"/>
                  <w:tcBorders>
                    <w:bottom w:val="single" w:sz="4" w:space="0" w:color="BFBFBF"/>
                  </w:tcBorders>
                  <w:shd w:val="clear" w:color="auto" w:fill="auto"/>
                </w:tcPr>
                <w:p w14:paraId="69D67A92" w14:textId="77777777" w:rsidR="0089463A" w:rsidRPr="00C10F4B" w:rsidRDefault="0089463A" w:rsidP="007068AE">
                  <w:pPr>
                    <w:spacing w:after="0" w:line="240" w:lineRule="auto"/>
                    <w:rPr>
                      <w:rFonts w:ascii="Times New Roman" w:hAnsi="Times New Roman" w:cs="Times New Roman"/>
                      <w:sz w:val="24"/>
                      <w:szCs w:val="24"/>
                    </w:rPr>
                  </w:pPr>
                  <w:r w:rsidRPr="00C10F4B">
                    <w:rPr>
                      <w:rFonts w:ascii="Times New Roman" w:hAnsi="Times New Roman" w:cs="Times New Roman"/>
                      <w:sz w:val="24"/>
                      <w:szCs w:val="24"/>
                    </w:rPr>
                    <w:t>Adresāts</w:t>
                  </w:r>
                </w:p>
              </w:tc>
            </w:tr>
            <w:tr w:rsidR="0089463A" w:rsidRPr="00C10F4B" w14:paraId="69D67A98" w14:textId="77777777" w:rsidTr="009B31AB">
              <w:tc>
                <w:tcPr>
                  <w:tcW w:w="4077" w:type="dxa"/>
                  <w:tcBorders>
                    <w:top w:val="single" w:sz="4" w:space="0" w:color="BFBFBF"/>
                    <w:left w:val="single" w:sz="4" w:space="0" w:color="BFBFBF"/>
                    <w:bottom w:val="single" w:sz="4" w:space="0" w:color="BFBFBF"/>
                    <w:right w:val="single" w:sz="4" w:space="0" w:color="BFBFBF"/>
                  </w:tcBorders>
                  <w:shd w:val="clear" w:color="auto" w:fill="auto"/>
                </w:tcPr>
                <w:p w14:paraId="69D67A94" w14:textId="77777777" w:rsidR="0089463A" w:rsidRPr="00C10F4B" w:rsidRDefault="0089463A" w:rsidP="007068AE">
                  <w:pPr>
                    <w:spacing w:after="0" w:line="240" w:lineRule="auto"/>
                    <w:rPr>
                      <w:rFonts w:ascii="Times New Roman" w:hAnsi="Times New Roman" w:cs="Times New Roman"/>
                      <w:sz w:val="24"/>
                      <w:szCs w:val="24"/>
                      <w:highlight w:val="yellow"/>
                    </w:rPr>
                  </w:pPr>
                </w:p>
                <w:p w14:paraId="69D67A95" w14:textId="77777777" w:rsidR="0089463A" w:rsidRPr="00C10F4B" w:rsidRDefault="0089463A" w:rsidP="007068AE">
                  <w:pPr>
                    <w:spacing w:after="0" w:line="240" w:lineRule="auto"/>
                    <w:rPr>
                      <w:rFonts w:ascii="Times New Roman" w:hAnsi="Times New Roman" w:cs="Times New Roman"/>
                      <w:sz w:val="24"/>
                      <w:szCs w:val="24"/>
                      <w:highlight w:val="yellow"/>
                    </w:rPr>
                  </w:pPr>
                </w:p>
              </w:tc>
              <w:tc>
                <w:tcPr>
                  <w:tcW w:w="284" w:type="dxa"/>
                  <w:tcBorders>
                    <w:left w:val="single" w:sz="4" w:space="0" w:color="BFBFBF"/>
                    <w:right w:val="single" w:sz="4" w:space="0" w:color="BFBFBF"/>
                  </w:tcBorders>
                  <w:shd w:val="clear" w:color="auto" w:fill="auto"/>
                </w:tcPr>
                <w:p w14:paraId="69D67A96" w14:textId="77777777" w:rsidR="0089463A" w:rsidRPr="00C10F4B" w:rsidRDefault="0089463A" w:rsidP="007068AE">
                  <w:pPr>
                    <w:spacing w:after="0" w:line="240" w:lineRule="auto"/>
                    <w:rPr>
                      <w:rFonts w:ascii="Times New Roman" w:hAnsi="Times New Roman" w:cs="Times New Roman"/>
                      <w:sz w:val="24"/>
                      <w:szCs w:val="24"/>
                      <w:highlight w:val="lightGray"/>
                    </w:rPr>
                  </w:pPr>
                </w:p>
              </w:tc>
              <w:tc>
                <w:tcPr>
                  <w:tcW w:w="4524" w:type="dxa"/>
                  <w:vMerge w:val="restart"/>
                  <w:tcBorders>
                    <w:top w:val="single" w:sz="4" w:space="0" w:color="BFBFBF"/>
                    <w:left w:val="single" w:sz="4" w:space="0" w:color="BFBFBF"/>
                    <w:bottom w:val="single" w:sz="4" w:space="0" w:color="BFBFBF"/>
                    <w:right w:val="single" w:sz="4" w:space="0" w:color="BFBFBF"/>
                  </w:tcBorders>
                  <w:shd w:val="clear" w:color="auto" w:fill="auto"/>
                </w:tcPr>
                <w:p w14:paraId="69D67A97" w14:textId="77777777" w:rsidR="0089463A" w:rsidRPr="00C10F4B" w:rsidRDefault="0089463A" w:rsidP="007068AE">
                  <w:pPr>
                    <w:spacing w:after="0" w:line="240" w:lineRule="auto"/>
                    <w:rPr>
                      <w:rFonts w:ascii="Times New Roman" w:hAnsi="Times New Roman" w:cs="Times New Roman"/>
                      <w:sz w:val="24"/>
                      <w:szCs w:val="24"/>
                      <w:highlight w:val="lightGray"/>
                    </w:rPr>
                  </w:pPr>
                </w:p>
              </w:tc>
            </w:tr>
            <w:tr w:rsidR="0089463A" w:rsidRPr="00C10F4B" w14:paraId="69D67A9C" w14:textId="77777777" w:rsidTr="009B31AB">
              <w:tc>
                <w:tcPr>
                  <w:tcW w:w="4077" w:type="dxa"/>
                  <w:tcBorders>
                    <w:top w:val="single" w:sz="4" w:space="0" w:color="BFBFBF"/>
                    <w:bottom w:val="single" w:sz="4" w:space="0" w:color="BFBFBF"/>
                  </w:tcBorders>
                  <w:shd w:val="clear" w:color="auto" w:fill="auto"/>
                </w:tcPr>
                <w:p w14:paraId="69D67A99" w14:textId="77777777" w:rsidR="0089463A" w:rsidRPr="00C10F4B" w:rsidRDefault="0089463A" w:rsidP="007068AE">
                  <w:pPr>
                    <w:spacing w:after="0" w:line="240" w:lineRule="auto"/>
                    <w:rPr>
                      <w:rFonts w:ascii="Times New Roman" w:hAnsi="Times New Roman" w:cs="Times New Roman"/>
                      <w:sz w:val="24"/>
                      <w:szCs w:val="24"/>
                    </w:rPr>
                  </w:pPr>
                  <w:r w:rsidRPr="00C10F4B">
                    <w:rPr>
                      <w:rFonts w:ascii="Times New Roman" w:hAnsi="Times New Roman" w:cs="Times New Roman"/>
                      <w:sz w:val="24"/>
                      <w:szCs w:val="24"/>
                    </w:rPr>
                    <w:t>Parakstītājs</w:t>
                  </w:r>
                </w:p>
              </w:tc>
              <w:tc>
                <w:tcPr>
                  <w:tcW w:w="284" w:type="dxa"/>
                  <w:tcBorders>
                    <w:right w:val="single" w:sz="4" w:space="0" w:color="BFBFBF"/>
                  </w:tcBorders>
                  <w:shd w:val="clear" w:color="auto" w:fill="auto"/>
                </w:tcPr>
                <w:p w14:paraId="69D67A9A" w14:textId="77777777" w:rsidR="0089463A" w:rsidRPr="00C10F4B" w:rsidRDefault="0089463A" w:rsidP="007068AE">
                  <w:pPr>
                    <w:spacing w:after="0" w:line="240" w:lineRule="auto"/>
                    <w:rPr>
                      <w:rFonts w:ascii="Times New Roman" w:hAnsi="Times New Roman" w:cs="Times New Roman"/>
                      <w:sz w:val="24"/>
                      <w:szCs w:val="24"/>
                    </w:rPr>
                  </w:pPr>
                </w:p>
              </w:tc>
              <w:tc>
                <w:tcPr>
                  <w:tcW w:w="4524" w:type="dxa"/>
                  <w:vMerge/>
                  <w:tcBorders>
                    <w:left w:val="single" w:sz="4" w:space="0" w:color="BFBFBF"/>
                    <w:bottom w:val="single" w:sz="4" w:space="0" w:color="BFBFBF"/>
                    <w:right w:val="single" w:sz="4" w:space="0" w:color="BFBFBF"/>
                  </w:tcBorders>
                  <w:shd w:val="clear" w:color="auto" w:fill="auto"/>
                </w:tcPr>
                <w:p w14:paraId="69D67A9B" w14:textId="77777777" w:rsidR="0089463A" w:rsidRPr="00C10F4B" w:rsidRDefault="0089463A" w:rsidP="007068AE">
                  <w:pPr>
                    <w:spacing w:after="0" w:line="240" w:lineRule="auto"/>
                    <w:rPr>
                      <w:rFonts w:ascii="Times New Roman" w:hAnsi="Times New Roman" w:cs="Times New Roman"/>
                      <w:sz w:val="24"/>
                      <w:szCs w:val="24"/>
                    </w:rPr>
                  </w:pPr>
                </w:p>
              </w:tc>
            </w:tr>
            <w:tr w:rsidR="0089463A" w:rsidRPr="00C10F4B" w14:paraId="69D67AA1" w14:textId="77777777" w:rsidTr="009B31AB">
              <w:tc>
                <w:tcPr>
                  <w:tcW w:w="4077" w:type="dxa"/>
                  <w:tcBorders>
                    <w:top w:val="single" w:sz="4" w:space="0" w:color="BFBFBF"/>
                    <w:left w:val="single" w:sz="4" w:space="0" w:color="BFBFBF"/>
                    <w:bottom w:val="single" w:sz="4" w:space="0" w:color="BFBFBF"/>
                    <w:right w:val="single" w:sz="4" w:space="0" w:color="BFBFBF"/>
                  </w:tcBorders>
                  <w:shd w:val="clear" w:color="auto" w:fill="auto"/>
                </w:tcPr>
                <w:p w14:paraId="69D67A9D" w14:textId="77777777" w:rsidR="0089463A" w:rsidRPr="00C10F4B" w:rsidRDefault="0089463A" w:rsidP="007068AE">
                  <w:pPr>
                    <w:spacing w:after="0" w:line="240" w:lineRule="auto"/>
                    <w:rPr>
                      <w:rFonts w:ascii="Times New Roman" w:hAnsi="Times New Roman" w:cs="Times New Roman"/>
                      <w:sz w:val="24"/>
                      <w:szCs w:val="24"/>
                    </w:rPr>
                  </w:pPr>
                </w:p>
                <w:p w14:paraId="69D67A9E" w14:textId="77777777" w:rsidR="0089463A" w:rsidRPr="00C10F4B" w:rsidRDefault="0089463A" w:rsidP="007068AE">
                  <w:pPr>
                    <w:spacing w:after="0" w:line="240" w:lineRule="auto"/>
                    <w:rPr>
                      <w:rFonts w:ascii="Times New Roman" w:hAnsi="Times New Roman" w:cs="Times New Roman"/>
                      <w:sz w:val="24"/>
                      <w:szCs w:val="24"/>
                    </w:rPr>
                  </w:pPr>
                </w:p>
              </w:tc>
              <w:tc>
                <w:tcPr>
                  <w:tcW w:w="284" w:type="dxa"/>
                  <w:tcBorders>
                    <w:left w:val="single" w:sz="4" w:space="0" w:color="BFBFBF"/>
                    <w:right w:val="single" w:sz="4" w:space="0" w:color="BFBFBF"/>
                  </w:tcBorders>
                  <w:shd w:val="clear" w:color="auto" w:fill="auto"/>
                </w:tcPr>
                <w:p w14:paraId="69D67A9F" w14:textId="77777777" w:rsidR="0089463A" w:rsidRPr="00C10F4B" w:rsidRDefault="0089463A" w:rsidP="007068AE">
                  <w:pPr>
                    <w:spacing w:after="0" w:line="240" w:lineRule="auto"/>
                    <w:rPr>
                      <w:rFonts w:ascii="Times New Roman" w:hAnsi="Times New Roman" w:cs="Times New Roman"/>
                      <w:sz w:val="24"/>
                      <w:szCs w:val="24"/>
                    </w:rPr>
                  </w:pPr>
                </w:p>
              </w:tc>
              <w:tc>
                <w:tcPr>
                  <w:tcW w:w="4524" w:type="dxa"/>
                  <w:vMerge/>
                  <w:tcBorders>
                    <w:left w:val="single" w:sz="4" w:space="0" w:color="BFBFBF"/>
                    <w:bottom w:val="single" w:sz="4" w:space="0" w:color="BFBFBF"/>
                    <w:right w:val="single" w:sz="4" w:space="0" w:color="BFBFBF"/>
                  </w:tcBorders>
                  <w:shd w:val="clear" w:color="auto" w:fill="auto"/>
                </w:tcPr>
                <w:p w14:paraId="69D67AA0" w14:textId="77777777" w:rsidR="0089463A" w:rsidRPr="00C10F4B" w:rsidRDefault="0089463A" w:rsidP="007068AE">
                  <w:pPr>
                    <w:spacing w:after="0" w:line="240" w:lineRule="auto"/>
                    <w:rPr>
                      <w:rFonts w:ascii="Times New Roman" w:hAnsi="Times New Roman" w:cs="Times New Roman"/>
                      <w:sz w:val="24"/>
                      <w:szCs w:val="24"/>
                    </w:rPr>
                  </w:pPr>
                </w:p>
              </w:tc>
            </w:tr>
          </w:tbl>
          <w:p w14:paraId="69D67AA2" w14:textId="77777777" w:rsidR="0089463A" w:rsidRPr="00C10F4B" w:rsidRDefault="0089463A" w:rsidP="007068AE">
            <w:pPr>
              <w:spacing w:after="0" w:line="240" w:lineRule="auto"/>
              <w:rPr>
                <w:rFonts w:ascii="Times New Roman" w:hAnsi="Times New Roman" w:cs="Times New Roman"/>
                <w:b/>
                <w:sz w:val="24"/>
                <w:szCs w:val="24"/>
              </w:rPr>
            </w:pPr>
          </w:p>
          <w:p w14:paraId="69D67AA3" w14:textId="77777777" w:rsidR="0089463A" w:rsidRPr="00C10F4B" w:rsidRDefault="0089463A" w:rsidP="007068AE">
            <w:pPr>
              <w:spacing w:after="0" w:line="240" w:lineRule="auto"/>
              <w:rPr>
                <w:rFonts w:ascii="Times New Roman" w:hAnsi="Times New Roman" w:cs="Times New Roman"/>
                <w:sz w:val="24"/>
                <w:szCs w:val="24"/>
              </w:rPr>
            </w:pPr>
            <w:r w:rsidRPr="00C10F4B">
              <w:rPr>
                <w:rFonts w:ascii="Times New Roman" w:hAnsi="Times New Roman" w:cs="Times New Roman"/>
                <w:sz w:val="24"/>
                <w:szCs w:val="24"/>
              </w:rPr>
              <w:t>Kopsavilkums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46"/>
            </w:tblGrid>
            <w:tr w:rsidR="0089463A" w:rsidRPr="00C10F4B" w14:paraId="69D67AA6" w14:textId="77777777" w:rsidTr="009B31AB">
              <w:tc>
                <w:tcPr>
                  <w:tcW w:w="8885" w:type="dxa"/>
                  <w:shd w:val="clear" w:color="auto" w:fill="auto"/>
                </w:tcPr>
                <w:p w14:paraId="69D67AA4" w14:textId="77777777" w:rsidR="0089463A" w:rsidRPr="00C10F4B" w:rsidRDefault="0089463A" w:rsidP="007068AE">
                  <w:pPr>
                    <w:spacing w:after="0" w:line="240" w:lineRule="auto"/>
                    <w:rPr>
                      <w:rFonts w:ascii="Times New Roman" w:hAnsi="Times New Roman" w:cs="Times New Roman"/>
                      <w:sz w:val="24"/>
                      <w:szCs w:val="24"/>
                    </w:rPr>
                  </w:pPr>
                </w:p>
                <w:p w14:paraId="69D67AA5" w14:textId="77777777" w:rsidR="0089463A" w:rsidRPr="00C10F4B" w:rsidRDefault="0089463A" w:rsidP="007068AE">
                  <w:pPr>
                    <w:spacing w:after="0" w:line="240" w:lineRule="auto"/>
                    <w:rPr>
                      <w:rFonts w:ascii="Times New Roman" w:hAnsi="Times New Roman" w:cs="Times New Roman"/>
                      <w:sz w:val="24"/>
                      <w:szCs w:val="24"/>
                    </w:rPr>
                  </w:pPr>
                </w:p>
              </w:tc>
            </w:tr>
          </w:tbl>
          <w:p w14:paraId="69D67AA7" w14:textId="77777777" w:rsidR="0089463A" w:rsidRPr="00C10F4B" w:rsidRDefault="0089463A" w:rsidP="007068AE">
            <w:pPr>
              <w:spacing w:after="0" w:line="240" w:lineRule="auto"/>
              <w:rPr>
                <w:rFonts w:ascii="Times New Roman" w:hAnsi="Times New Roman" w:cs="Times New Roman"/>
                <w:sz w:val="24"/>
                <w:szCs w:val="24"/>
                <w:highlight w:val="lightGray"/>
              </w:rPr>
            </w:pPr>
          </w:p>
          <w:p w14:paraId="69D67AA8" w14:textId="77777777" w:rsidR="0089463A" w:rsidRPr="00C10F4B" w:rsidRDefault="004A007F" w:rsidP="007068AE">
            <w:pPr>
              <w:spacing w:after="0" w:line="240" w:lineRule="auto"/>
              <w:rPr>
                <w:rFonts w:ascii="Times New Roman" w:hAnsi="Times New Roman" w:cs="Times New Roman"/>
                <w:sz w:val="24"/>
                <w:szCs w:val="24"/>
              </w:rPr>
            </w:pPr>
            <w:r>
              <w:rPr>
                <w:rFonts w:ascii="Times New Roman" w:hAnsi="Times New Roman" w:cs="Times New Roman"/>
                <w:sz w:val="24"/>
                <w:szCs w:val="24"/>
              </w:rPr>
              <w:t>At</w:t>
            </w:r>
            <w:r w:rsidR="00AA50B7">
              <w:rPr>
                <w:rFonts w:ascii="Times New Roman" w:hAnsi="Times New Roman" w:cs="Times New Roman"/>
                <w:sz w:val="24"/>
                <w:szCs w:val="24"/>
              </w:rPr>
              <w:t>klāsts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46"/>
            </w:tblGrid>
            <w:tr w:rsidR="0089463A" w:rsidRPr="00C10F4B" w14:paraId="69D67AAB" w14:textId="77777777" w:rsidTr="009B31AB">
              <w:tc>
                <w:tcPr>
                  <w:tcW w:w="8885" w:type="dxa"/>
                  <w:shd w:val="clear" w:color="auto" w:fill="auto"/>
                </w:tcPr>
                <w:p w14:paraId="69D67AA9" w14:textId="77777777" w:rsidR="0089463A" w:rsidRPr="00C10F4B" w:rsidRDefault="0089463A" w:rsidP="007068AE">
                  <w:pPr>
                    <w:spacing w:after="0" w:line="240" w:lineRule="auto"/>
                    <w:rPr>
                      <w:rFonts w:ascii="Times New Roman" w:hAnsi="Times New Roman" w:cs="Times New Roman"/>
                      <w:b/>
                      <w:sz w:val="24"/>
                      <w:szCs w:val="24"/>
                    </w:rPr>
                  </w:pPr>
                </w:p>
                <w:p w14:paraId="69D67AAA" w14:textId="77777777" w:rsidR="0089463A" w:rsidRPr="00C10F4B" w:rsidRDefault="0089463A" w:rsidP="007068AE">
                  <w:pPr>
                    <w:spacing w:after="0" w:line="240" w:lineRule="auto"/>
                    <w:rPr>
                      <w:rFonts w:ascii="Times New Roman" w:hAnsi="Times New Roman" w:cs="Times New Roman"/>
                      <w:b/>
                      <w:sz w:val="24"/>
                      <w:szCs w:val="24"/>
                    </w:rPr>
                  </w:pPr>
                </w:p>
              </w:tc>
            </w:tr>
          </w:tbl>
          <w:p w14:paraId="69D67AAC" w14:textId="77777777" w:rsidR="0089463A" w:rsidRPr="00C10F4B" w:rsidRDefault="0089463A" w:rsidP="007068AE">
            <w:pPr>
              <w:spacing w:after="0" w:line="240" w:lineRule="auto"/>
              <w:rPr>
                <w:rFonts w:ascii="Times New Roman" w:hAnsi="Times New Roman" w:cs="Times New Roman"/>
                <w:sz w:val="24"/>
                <w:szCs w:val="24"/>
              </w:rPr>
            </w:pPr>
          </w:p>
          <w:p w14:paraId="69D67AAD" w14:textId="77777777" w:rsidR="0089463A" w:rsidRPr="00C10F4B" w:rsidRDefault="0089463A" w:rsidP="007068AE">
            <w:pPr>
              <w:spacing w:after="0" w:line="240" w:lineRule="auto"/>
              <w:rPr>
                <w:rFonts w:ascii="Times New Roman" w:hAnsi="Times New Roman" w:cs="Times New Roman"/>
                <w:sz w:val="24"/>
                <w:szCs w:val="24"/>
              </w:rPr>
            </w:pPr>
            <w:r w:rsidRPr="00C10F4B">
              <w:rPr>
                <w:rFonts w:ascii="Times New Roman" w:hAnsi="Times New Roman" w:cs="Times New Roman"/>
                <w:sz w:val="24"/>
                <w:szCs w:val="24"/>
              </w:rPr>
              <w:t>Cita svarīga informācija</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46"/>
            </w:tblGrid>
            <w:tr w:rsidR="0089463A" w:rsidRPr="00C10F4B" w14:paraId="69D67AB0" w14:textId="77777777" w:rsidTr="009B31AB">
              <w:tc>
                <w:tcPr>
                  <w:tcW w:w="8885" w:type="dxa"/>
                  <w:shd w:val="clear" w:color="auto" w:fill="auto"/>
                </w:tcPr>
                <w:p w14:paraId="69D67AAE" w14:textId="77777777" w:rsidR="0089463A" w:rsidRPr="00C10F4B" w:rsidRDefault="0089463A" w:rsidP="007068AE">
                  <w:pPr>
                    <w:spacing w:after="0" w:line="240" w:lineRule="auto"/>
                    <w:rPr>
                      <w:rFonts w:ascii="Times New Roman" w:hAnsi="Times New Roman" w:cs="Times New Roman"/>
                      <w:b/>
                      <w:sz w:val="24"/>
                      <w:szCs w:val="24"/>
                    </w:rPr>
                  </w:pPr>
                </w:p>
                <w:p w14:paraId="69D67AAF" w14:textId="77777777" w:rsidR="0089463A" w:rsidRPr="00C10F4B" w:rsidRDefault="0089463A" w:rsidP="007068AE">
                  <w:pPr>
                    <w:spacing w:after="0" w:line="240" w:lineRule="auto"/>
                    <w:rPr>
                      <w:rFonts w:ascii="Times New Roman" w:hAnsi="Times New Roman" w:cs="Times New Roman"/>
                      <w:b/>
                      <w:sz w:val="24"/>
                      <w:szCs w:val="24"/>
                    </w:rPr>
                  </w:pPr>
                </w:p>
              </w:tc>
            </w:tr>
          </w:tbl>
          <w:p w14:paraId="69D67AB1" w14:textId="77777777" w:rsidR="0089463A" w:rsidRPr="00C10F4B" w:rsidRDefault="0089463A" w:rsidP="007068AE">
            <w:pPr>
              <w:spacing w:after="0" w:line="240" w:lineRule="auto"/>
              <w:rPr>
                <w:rFonts w:ascii="Times New Roman" w:hAnsi="Times New Roman" w:cs="Times New Roman"/>
                <w:b/>
                <w:sz w:val="24"/>
                <w:szCs w:val="24"/>
              </w:rPr>
            </w:pPr>
          </w:p>
          <w:p w14:paraId="69D67AB2" w14:textId="77777777" w:rsidR="0089463A" w:rsidRPr="00C10F4B" w:rsidRDefault="0089463A" w:rsidP="007068AE">
            <w:pPr>
              <w:spacing w:after="0" w:line="240" w:lineRule="auto"/>
              <w:rPr>
                <w:rFonts w:ascii="Times New Roman" w:hAnsi="Times New Roman" w:cs="Times New Roman"/>
                <w:b/>
                <w:sz w:val="24"/>
                <w:szCs w:val="24"/>
              </w:rPr>
            </w:pPr>
          </w:p>
        </w:tc>
      </w:tr>
    </w:tbl>
    <w:p w14:paraId="69D67AB5" w14:textId="77777777" w:rsidR="0089463A" w:rsidRPr="00C10F4B" w:rsidRDefault="0089463A" w:rsidP="007068AE">
      <w:pPr>
        <w:pStyle w:val="tv90087921"/>
        <w:spacing w:after="0" w:line="240" w:lineRule="auto"/>
        <w:rPr>
          <w:rFonts w:ascii="Times New Roman" w:hAnsi="Times New Roman"/>
          <w:sz w:val="28"/>
          <w:szCs w:val="28"/>
        </w:rPr>
      </w:pPr>
      <w:r>
        <w:rPr>
          <w:rFonts w:ascii="Times New Roman" w:hAnsi="Times New Roman"/>
          <w:i w:val="0"/>
          <w:sz w:val="28"/>
          <w:szCs w:val="28"/>
        </w:rPr>
        <w:lastRenderedPageBreak/>
        <w:t>4</w:t>
      </w:r>
      <w:r w:rsidRPr="00C10F4B">
        <w:rPr>
          <w:rFonts w:ascii="Times New Roman" w:hAnsi="Times New Roman"/>
          <w:i w:val="0"/>
          <w:sz w:val="28"/>
          <w:szCs w:val="28"/>
        </w:rPr>
        <w:t>.</w:t>
      </w:r>
      <w:r>
        <w:rPr>
          <w:rFonts w:ascii="Times New Roman" w:hAnsi="Times New Roman"/>
          <w:i w:val="0"/>
          <w:sz w:val="28"/>
          <w:szCs w:val="28"/>
        </w:rPr>
        <w:t> </w:t>
      </w:r>
      <w:r w:rsidRPr="00C10F4B">
        <w:rPr>
          <w:rFonts w:ascii="Times New Roman" w:hAnsi="Times New Roman"/>
          <w:i w:val="0"/>
          <w:sz w:val="28"/>
          <w:szCs w:val="28"/>
        </w:rPr>
        <w:t>pielikums</w:t>
      </w:r>
    </w:p>
    <w:p w14:paraId="69D67AB6" w14:textId="77777777" w:rsidR="0089463A" w:rsidRDefault="0089463A" w:rsidP="007068AE">
      <w:pPr>
        <w:pStyle w:val="tv90087921"/>
        <w:spacing w:after="0" w:line="240" w:lineRule="auto"/>
        <w:rPr>
          <w:rFonts w:ascii="Times New Roman" w:hAnsi="Times New Roman"/>
          <w:i w:val="0"/>
          <w:sz w:val="28"/>
          <w:szCs w:val="28"/>
        </w:rPr>
      </w:pPr>
      <w:r w:rsidRPr="00C10F4B">
        <w:rPr>
          <w:rFonts w:ascii="Times New Roman" w:hAnsi="Times New Roman"/>
          <w:i w:val="0"/>
          <w:sz w:val="28"/>
          <w:szCs w:val="28"/>
        </w:rPr>
        <w:t>Ministru kabineta</w:t>
      </w:r>
    </w:p>
    <w:p w14:paraId="69D67AB7" w14:textId="77777777" w:rsidR="0089463A" w:rsidRPr="00C10F4B" w:rsidRDefault="0089463A" w:rsidP="007068AE">
      <w:pPr>
        <w:pStyle w:val="tv90087921"/>
        <w:spacing w:after="0" w:line="240" w:lineRule="auto"/>
        <w:rPr>
          <w:rFonts w:ascii="Times New Roman" w:hAnsi="Times New Roman"/>
          <w:i w:val="0"/>
          <w:sz w:val="28"/>
          <w:szCs w:val="28"/>
        </w:rPr>
      </w:pPr>
      <w:r w:rsidRPr="00C10F4B">
        <w:rPr>
          <w:rFonts w:ascii="Times New Roman" w:hAnsi="Times New Roman"/>
          <w:i w:val="0"/>
          <w:sz w:val="28"/>
          <w:szCs w:val="28"/>
        </w:rPr>
        <w:t>2009.</w:t>
      </w:r>
      <w:r>
        <w:rPr>
          <w:rFonts w:ascii="Times New Roman" w:hAnsi="Times New Roman"/>
          <w:i w:val="0"/>
          <w:sz w:val="28"/>
          <w:szCs w:val="28"/>
        </w:rPr>
        <w:t> </w:t>
      </w:r>
      <w:r w:rsidRPr="00C10F4B">
        <w:rPr>
          <w:rFonts w:ascii="Times New Roman" w:hAnsi="Times New Roman"/>
          <w:i w:val="0"/>
          <w:sz w:val="28"/>
          <w:szCs w:val="28"/>
        </w:rPr>
        <w:t>gada 3.</w:t>
      </w:r>
      <w:r>
        <w:rPr>
          <w:rFonts w:ascii="Times New Roman" w:hAnsi="Times New Roman"/>
          <w:i w:val="0"/>
          <w:sz w:val="28"/>
          <w:szCs w:val="28"/>
        </w:rPr>
        <w:t> </w:t>
      </w:r>
      <w:r w:rsidRPr="00C10F4B">
        <w:rPr>
          <w:rFonts w:ascii="Times New Roman" w:hAnsi="Times New Roman"/>
          <w:i w:val="0"/>
          <w:sz w:val="28"/>
          <w:szCs w:val="28"/>
        </w:rPr>
        <w:t>februāra</w:t>
      </w:r>
    </w:p>
    <w:p w14:paraId="69D67AB8" w14:textId="77777777" w:rsidR="0089463A" w:rsidRPr="00C10F4B" w:rsidRDefault="0089463A" w:rsidP="007068AE">
      <w:pPr>
        <w:pStyle w:val="tv90087921"/>
        <w:spacing w:after="0" w:line="240" w:lineRule="auto"/>
        <w:rPr>
          <w:rFonts w:ascii="Times New Roman" w:hAnsi="Times New Roman"/>
          <w:i w:val="0"/>
          <w:sz w:val="28"/>
          <w:szCs w:val="28"/>
        </w:rPr>
      </w:pPr>
      <w:r w:rsidRPr="00C10F4B">
        <w:rPr>
          <w:rFonts w:ascii="Times New Roman" w:hAnsi="Times New Roman"/>
          <w:i w:val="0"/>
          <w:sz w:val="28"/>
          <w:szCs w:val="28"/>
        </w:rPr>
        <w:t>instrukcijai Nr.</w:t>
      </w:r>
      <w:r>
        <w:rPr>
          <w:rFonts w:ascii="Times New Roman" w:hAnsi="Times New Roman"/>
          <w:i w:val="0"/>
          <w:sz w:val="28"/>
          <w:szCs w:val="28"/>
        </w:rPr>
        <w:t> </w:t>
      </w:r>
      <w:r w:rsidRPr="00C10F4B">
        <w:rPr>
          <w:rFonts w:ascii="Times New Roman" w:hAnsi="Times New Roman"/>
          <w:i w:val="0"/>
          <w:sz w:val="28"/>
          <w:szCs w:val="28"/>
        </w:rPr>
        <w:t>4</w:t>
      </w:r>
    </w:p>
    <w:p w14:paraId="69D67AB9" w14:textId="77777777" w:rsidR="0089463A" w:rsidRPr="00C10F4B" w:rsidRDefault="0089463A" w:rsidP="007068AE">
      <w:pPr>
        <w:pStyle w:val="tv90087921"/>
        <w:spacing w:after="0" w:line="240" w:lineRule="auto"/>
        <w:rPr>
          <w:rFonts w:ascii="Times New Roman" w:hAnsi="Times New Roman"/>
          <w:i w:val="0"/>
          <w:sz w:val="28"/>
          <w:szCs w:val="28"/>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72"/>
      </w:tblGrid>
      <w:tr w:rsidR="0089463A" w:rsidRPr="00C10F4B" w14:paraId="69D67AE1" w14:textId="77777777" w:rsidTr="009B31AB">
        <w:tc>
          <w:tcPr>
            <w:tcW w:w="9072" w:type="dxa"/>
            <w:shd w:val="clear" w:color="auto" w:fill="auto"/>
          </w:tcPr>
          <w:p w14:paraId="69D67ABA" w14:textId="77777777" w:rsidR="0089463A" w:rsidRPr="00C10F4B" w:rsidRDefault="0089463A" w:rsidP="007068AE">
            <w:pPr>
              <w:pStyle w:val="Header"/>
              <w:pBdr>
                <w:bottom w:val="single" w:sz="4" w:space="1" w:color="BFBFBF"/>
              </w:pBdr>
              <w:jc w:val="center"/>
              <w:rPr>
                <w:rFonts w:ascii="Times New Roman" w:hAnsi="Times New Roman" w:cs="Times New Roman"/>
                <w:sz w:val="24"/>
                <w:szCs w:val="24"/>
              </w:rPr>
            </w:pPr>
            <w:r w:rsidRPr="00C10F4B">
              <w:rPr>
                <w:rFonts w:ascii="Times New Roman" w:hAnsi="Times New Roman" w:cs="Times New Roman"/>
                <w:sz w:val="24"/>
                <w:szCs w:val="24"/>
              </w:rPr>
              <w:t>NORĀDE PAR DOKUMENTA LIETOŠANAS IEROBEŽOJUMU</w:t>
            </w:r>
          </w:p>
          <w:p w14:paraId="69D67ABB" w14:textId="77777777" w:rsidR="0089463A" w:rsidRPr="00C10F4B" w:rsidRDefault="0089463A" w:rsidP="007068AE">
            <w:pPr>
              <w:pStyle w:val="Title"/>
              <w:jc w:val="right"/>
              <w:rPr>
                <w:sz w:val="24"/>
                <w:szCs w:val="24"/>
              </w:rPr>
            </w:pPr>
          </w:p>
          <w:p w14:paraId="69D67ABC" w14:textId="77777777" w:rsidR="0089463A" w:rsidRPr="00C10F4B" w:rsidRDefault="0089463A" w:rsidP="007068AE">
            <w:pPr>
              <w:pStyle w:val="Title"/>
              <w:rPr>
                <w:sz w:val="24"/>
                <w:szCs w:val="24"/>
              </w:rPr>
            </w:pPr>
            <w:r w:rsidRPr="00C10F4B">
              <w:rPr>
                <w:sz w:val="24"/>
                <w:szCs w:val="24"/>
              </w:rPr>
              <w:t>AUTORS – INSTITŪCIJA</w:t>
            </w:r>
          </w:p>
          <w:p w14:paraId="69D67ABD" w14:textId="77777777" w:rsidR="0089463A" w:rsidRPr="00C10F4B" w:rsidRDefault="0089463A" w:rsidP="007068AE">
            <w:pPr>
              <w:pStyle w:val="Title"/>
              <w:rPr>
                <w:sz w:val="24"/>
                <w:szCs w:val="24"/>
              </w:rPr>
            </w:pPr>
            <w:r w:rsidRPr="00C10F4B">
              <w:rPr>
                <w:sz w:val="24"/>
                <w:szCs w:val="24"/>
              </w:rPr>
              <w:t>AUTORS – INSTITŪCIJAS STRUKTŪRVIENĪBA</w:t>
            </w:r>
          </w:p>
          <w:p w14:paraId="69D67ABE" w14:textId="77777777" w:rsidR="0089463A" w:rsidRPr="00C10F4B" w:rsidRDefault="0089463A" w:rsidP="007068AE">
            <w:pPr>
              <w:pStyle w:val="Title"/>
              <w:jc w:val="left"/>
              <w:rPr>
                <w:sz w:val="24"/>
                <w:szCs w:val="24"/>
              </w:rPr>
            </w:pPr>
          </w:p>
          <w:p w14:paraId="69D67ABF" w14:textId="77777777" w:rsidR="0089463A" w:rsidRDefault="0089463A" w:rsidP="007068AE">
            <w:pPr>
              <w:pStyle w:val="Title"/>
              <w:rPr>
                <w:sz w:val="24"/>
                <w:szCs w:val="24"/>
              </w:rPr>
            </w:pPr>
            <w:r w:rsidRPr="00C10F4B">
              <w:rPr>
                <w:sz w:val="24"/>
                <w:szCs w:val="24"/>
              </w:rPr>
              <w:t>INSTRUKCIJA</w:t>
            </w:r>
          </w:p>
          <w:p w14:paraId="69D67AC0" w14:textId="77777777" w:rsidR="00B07DE1" w:rsidRPr="00C10F4B" w:rsidRDefault="00B07DE1" w:rsidP="007068AE">
            <w:pPr>
              <w:pStyle w:val="Title"/>
              <w:rPr>
                <w:sz w:val="24"/>
                <w:szCs w:val="24"/>
              </w:rPr>
            </w:pPr>
          </w:p>
          <w:tbl>
            <w:tblPr>
              <w:tblW w:w="0" w:type="auto"/>
              <w:tblLook w:val="04A0" w:firstRow="1" w:lastRow="0" w:firstColumn="1" w:lastColumn="0" w:noHBand="0" w:noVBand="1"/>
            </w:tblPr>
            <w:tblGrid>
              <w:gridCol w:w="2216"/>
              <w:gridCol w:w="2211"/>
              <w:gridCol w:w="2211"/>
              <w:gridCol w:w="2218"/>
            </w:tblGrid>
            <w:tr w:rsidR="0089463A" w:rsidRPr="00C10F4B" w14:paraId="69D67AC5" w14:textId="77777777" w:rsidTr="009B31AB">
              <w:tc>
                <w:tcPr>
                  <w:tcW w:w="2221" w:type="dxa"/>
                  <w:shd w:val="clear" w:color="auto" w:fill="auto"/>
                </w:tcPr>
                <w:p w14:paraId="69D67AC1" w14:textId="77777777" w:rsidR="0089463A" w:rsidRPr="00C10F4B" w:rsidRDefault="0089463A" w:rsidP="007068AE">
                  <w:pPr>
                    <w:pStyle w:val="Title"/>
                    <w:jc w:val="left"/>
                    <w:rPr>
                      <w:sz w:val="24"/>
                      <w:szCs w:val="24"/>
                    </w:rPr>
                  </w:pPr>
                  <w:r w:rsidRPr="00C10F4B">
                    <w:rPr>
                      <w:sz w:val="24"/>
                      <w:szCs w:val="24"/>
                    </w:rPr>
                    <w:t>Reģistrācijas datums</w:t>
                  </w:r>
                </w:p>
              </w:tc>
              <w:tc>
                <w:tcPr>
                  <w:tcW w:w="2221" w:type="dxa"/>
                  <w:shd w:val="clear" w:color="auto" w:fill="auto"/>
                </w:tcPr>
                <w:p w14:paraId="69D67AC2" w14:textId="77777777" w:rsidR="0089463A" w:rsidRPr="00C10F4B" w:rsidRDefault="0089463A" w:rsidP="007068AE">
                  <w:pPr>
                    <w:pStyle w:val="Title"/>
                    <w:jc w:val="left"/>
                    <w:rPr>
                      <w:sz w:val="24"/>
                      <w:szCs w:val="24"/>
                    </w:rPr>
                  </w:pPr>
                </w:p>
              </w:tc>
              <w:tc>
                <w:tcPr>
                  <w:tcW w:w="2221" w:type="dxa"/>
                  <w:shd w:val="clear" w:color="auto" w:fill="auto"/>
                </w:tcPr>
                <w:p w14:paraId="69D67AC3" w14:textId="77777777" w:rsidR="0089463A" w:rsidRPr="00C10F4B" w:rsidRDefault="0089463A" w:rsidP="007068AE">
                  <w:pPr>
                    <w:pStyle w:val="Title"/>
                    <w:jc w:val="right"/>
                    <w:rPr>
                      <w:sz w:val="24"/>
                      <w:szCs w:val="24"/>
                    </w:rPr>
                  </w:pPr>
                </w:p>
              </w:tc>
              <w:tc>
                <w:tcPr>
                  <w:tcW w:w="2222" w:type="dxa"/>
                  <w:shd w:val="clear" w:color="auto" w:fill="auto"/>
                </w:tcPr>
                <w:p w14:paraId="69D67AC4" w14:textId="77777777" w:rsidR="0089463A" w:rsidRPr="00C10F4B" w:rsidRDefault="0089463A" w:rsidP="007068AE">
                  <w:pPr>
                    <w:pStyle w:val="Title"/>
                    <w:jc w:val="left"/>
                    <w:rPr>
                      <w:sz w:val="24"/>
                      <w:szCs w:val="24"/>
                    </w:rPr>
                  </w:pPr>
                  <w:r w:rsidRPr="00C10F4B">
                    <w:rPr>
                      <w:sz w:val="24"/>
                      <w:szCs w:val="24"/>
                    </w:rPr>
                    <w:t>Reģistrācijas Nr.</w:t>
                  </w:r>
                </w:p>
              </w:tc>
            </w:tr>
          </w:tbl>
          <w:p w14:paraId="69D67AC6" w14:textId="77777777" w:rsidR="0089463A" w:rsidRPr="00C10F4B" w:rsidRDefault="0089463A" w:rsidP="007068AE">
            <w:pPr>
              <w:spacing w:after="0" w:line="240" w:lineRule="auto"/>
              <w:rPr>
                <w:rFonts w:ascii="Times New Roman" w:hAnsi="Times New Roman" w:cs="Times New Roman"/>
                <w:b/>
                <w:sz w:val="24"/>
                <w:szCs w:val="24"/>
                <w:u w:val="single"/>
              </w:rPr>
            </w:pPr>
          </w:p>
          <w:p w14:paraId="69D67AC7" w14:textId="77777777" w:rsidR="0089463A" w:rsidRPr="00C10F4B" w:rsidRDefault="0089463A" w:rsidP="007068AE">
            <w:pPr>
              <w:spacing w:after="0" w:line="240" w:lineRule="auto"/>
              <w:jc w:val="center"/>
              <w:rPr>
                <w:rFonts w:ascii="Times New Roman" w:hAnsi="Times New Roman" w:cs="Times New Roman"/>
                <w:b/>
                <w:sz w:val="24"/>
                <w:szCs w:val="24"/>
                <w:u w:val="single"/>
              </w:rPr>
            </w:pPr>
            <w:r w:rsidRPr="00C10F4B">
              <w:rPr>
                <w:rFonts w:ascii="Times New Roman" w:hAnsi="Times New Roman" w:cs="Times New Roman"/>
                <w:b/>
                <w:sz w:val="24"/>
                <w:szCs w:val="24"/>
                <w:u w:val="single"/>
              </w:rPr>
              <w:t xml:space="preserve">Teksta satura </w:t>
            </w:r>
            <w:r w:rsidR="004A007F">
              <w:rPr>
                <w:rFonts w:ascii="Times New Roman" w:hAnsi="Times New Roman" w:cs="Times New Roman"/>
                <w:b/>
                <w:sz w:val="24"/>
                <w:szCs w:val="24"/>
                <w:u w:val="single"/>
              </w:rPr>
              <w:t>at</w:t>
            </w:r>
            <w:r w:rsidR="00AC491B">
              <w:rPr>
                <w:rFonts w:ascii="Times New Roman" w:hAnsi="Times New Roman" w:cs="Times New Roman"/>
                <w:b/>
                <w:sz w:val="24"/>
                <w:szCs w:val="24"/>
                <w:u w:val="single"/>
              </w:rPr>
              <w:t>klāsts</w:t>
            </w:r>
            <w:r w:rsidRPr="00C10F4B">
              <w:rPr>
                <w:rFonts w:ascii="Times New Roman" w:hAnsi="Times New Roman" w:cs="Times New Roman"/>
                <w:b/>
                <w:sz w:val="24"/>
                <w:szCs w:val="24"/>
                <w:u w:val="single"/>
              </w:rPr>
              <w:t xml:space="preserve"> (par ko ir instrukcija)</w:t>
            </w:r>
          </w:p>
          <w:p w14:paraId="69D67AC8" w14:textId="77777777" w:rsidR="0089463A" w:rsidRPr="00C10F4B" w:rsidRDefault="0089463A" w:rsidP="007068AE">
            <w:pPr>
              <w:spacing w:after="0" w:line="240" w:lineRule="auto"/>
              <w:jc w:val="center"/>
              <w:rPr>
                <w:rFonts w:ascii="Times New Roman" w:hAnsi="Times New Roman" w:cs="Times New Roman"/>
                <w:b/>
                <w:sz w:val="24"/>
                <w:szCs w:val="24"/>
              </w:rPr>
            </w:pPr>
          </w:p>
          <w:tbl>
            <w:tblPr>
              <w:tblW w:w="0" w:type="auto"/>
              <w:tblLook w:val="04A0" w:firstRow="1" w:lastRow="0" w:firstColumn="1" w:lastColumn="0" w:noHBand="0" w:noVBand="1"/>
            </w:tblPr>
            <w:tblGrid>
              <w:gridCol w:w="4064"/>
              <w:gridCol w:w="284"/>
              <w:gridCol w:w="4508"/>
            </w:tblGrid>
            <w:tr w:rsidR="0089463A" w:rsidRPr="00C10F4B" w14:paraId="69D67ACC" w14:textId="77777777" w:rsidTr="009B31AB">
              <w:tc>
                <w:tcPr>
                  <w:tcW w:w="4077" w:type="dxa"/>
                  <w:tcBorders>
                    <w:bottom w:val="single" w:sz="4" w:space="0" w:color="BFBFBF"/>
                  </w:tcBorders>
                  <w:shd w:val="clear" w:color="auto" w:fill="auto"/>
                </w:tcPr>
                <w:p w14:paraId="69D67AC9" w14:textId="77777777" w:rsidR="0089463A" w:rsidRPr="00C10F4B" w:rsidRDefault="0089463A" w:rsidP="007068AE">
                  <w:pPr>
                    <w:spacing w:after="0" w:line="240" w:lineRule="auto"/>
                    <w:rPr>
                      <w:rFonts w:ascii="Times New Roman" w:hAnsi="Times New Roman" w:cs="Times New Roman"/>
                      <w:sz w:val="24"/>
                      <w:szCs w:val="24"/>
                    </w:rPr>
                  </w:pPr>
                  <w:r w:rsidRPr="00C10F4B">
                    <w:rPr>
                      <w:rFonts w:ascii="Times New Roman" w:hAnsi="Times New Roman" w:cs="Times New Roman"/>
                      <w:sz w:val="24"/>
                      <w:szCs w:val="24"/>
                    </w:rPr>
                    <w:t>Sagatavotājs</w:t>
                  </w:r>
                </w:p>
              </w:tc>
              <w:tc>
                <w:tcPr>
                  <w:tcW w:w="284" w:type="dxa"/>
                  <w:shd w:val="clear" w:color="auto" w:fill="auto"/>
                </w:tcPr>
                <w:p w14:paraId="69D67ACA" w14:textId="77777777" w:rsidR="0089463A" w:rsidRPr="00C10F4B" w:rsidRDefault="0089463A" w:rsidP="007068AE">
                  <w:pPr>
                    <w:spacing w:after="0" w:line="240" w:lineRule="auto"/>
                    <w:rPr>
                      <w:rFonts w:ascii="Times New Roman" w:hAnsi="Times New Roman" w:cs="Times New Roman"/>
                      <w:sz w:val="24"/>
                      <w:szCs w:val="24"/>
                    </w:rPr>
                  </w:pPr>
                </w:p>
              </w:tc>
              <w:tc>
                <w:tcPr>
                  <w:tcW w:w="4524" w:type="dxa"/>
                  <w:tcBorders>
                    <w:bottom w:val="single" w:sz="4" w:space="0" w:color="BFBFBF"/>
                  </w:tcBorders>
                  <w:shd w:val="clear" w:color="auto" w:fill="auto"/>
                </w:tcPr>
                <w:p w14:paraId="69D67ACB" w14:textId="77777777" w:rsidR="0089463A" w:rsidRPr="00C10F4B" w:rsidRDefault="0089463A" w:rsidP="007068AE">
                  <w:pPr>
                    <w:spacing w:after="0" w:line="240" w:lineRule="auto"/>
                    <w:rPr>
                      <w:rFonts w:ascii="Times New Roman" w:hAnsi="Times New Roman" w:cs="Times New Roman"/>
                      <w:sz w:val="24"/>
                      <w:szCs w:val="24"/>
                    </w:rPr>
                  </w:pPr>
                  <w:r w:rsidRPr="00C10F4B">
                    <w:rPr>
                      <w:rFonts w:ascii="Times New Roman" w:hAnsi="Times New Roman" w:cs="Times New Roman"/>
                      <w:sz w:val="24"/>
                      <w:szCs w:val="24"/>
                    </w:rPr>
                    <w:t>Adresāts</w:t>
                  </w:r>
                </w:p>
              </w:tc>
            </w:tr>
            <w:tr w:rsidR="0089463A" w:rsidRPr="00C10F4B" w14:paraId="69D67AD1" w14:textId="77777777" w:rsidTr="009B31AB">
              <w:tc>
                <w:tcPr>
                  <w:tcW w:w="4077" w:type="dxa"/>
                  <w:tcBorders>
                    <w:top w:val="single" w:sz="4" w:space="0" w:color="BFBFBF"/>
                    <w:left w:val="single" w:sz="4" w:space="0" w:color="BFBFBF"/>
                    <w:bottom w:val="single" w:sz="4" w:space="0" w:color="BFBFBF"/>
                    <w:right w:val="single" w:sz="4" w:space="0" w:color="BFBFBF"/>
                  </w:tcBorders>
                  <w:shd w:val="clear" w:color="auto" w:fill="auto"/>
                </w:tcPr>
                <w:p w14:paraId="69D67ACD" w14:textId="77777777" w:rsidR="0089463A" w:rsidRPr="00C10F4B" w:rsidRDefault="0089463A" w:rsidP="007068AE">
                  <w:pPr>
                    <w:spacing w:after="0" w:line="240" w:lineRule="auto"/>
                    <w:rPr>
                      <w:rFonts w:ascii="Times New Roman" w:hAnsi="Times New Roman" w:cs="Times New Roman"/>
                      <w:sz w:val="24"/>
                      <w:szCs w:val="24"/>
                    </w:rPr>
                  </w:pPr>
                </w:p>
                <w:p w14:paraId="69D67ACE" w14:textId="77777777" w:rsidR="0089463A" w:rsidRPr="00C10F4B" w:rsidRDefault="0089463A" w:rsidP="007068AE">
                  <w:pPr>
                    <w:spacing w:after="0" w:line="240" w:lineRule="auto"/>
                    <w:rPr>
                      <w:rFonts w:ascii="Times New Roman" w:hAnsi="Times New Roman" w:cs="Times New Roman"/>
                      <w:sz w:val="24"/>
                      <w:szCs w:val="24"/>
                    </w:rPr>
                  </w:pPr>
                </w:p>
              </w:tc>
              <w:tc>
                <w:tcPr>
                  <w:tcW w:w="284" w:type="dxa"/>
                  <w:tcBorders>
                    <w:left w:val="single" w:sz="4" w:space="0" w:color="BFBFBF"/>
                    <w:right w:val="single" w:sz="4" w:space="0" w:color="BFBFBF"/>
                  </w:tcBorders>
                  <w:shd w:val="clear" w:color="auto" w:fill="auto"/>
                </w:tcPr>
                <w:p w14:paraId="69D67ACF" w14:textId="77777777" w:rsidR="0089463A" w:rsidRPr="00C10F4B" w:rsidRDefault="0089463A" w:rsidP="007068AE">
                  <w:pPr>
                    <w:spacing w:after="0" w:line="240" w:lineRule="auto"/>
                    <w:rPr>
                      <w:rFonts w:ascii="Times New Roman" w:hAnsi="Times New Roman" w:cs="Times New Roman"/>
                      <w:sz w:val="24"/>
                      <w:szCs w:val="24"/>
                    </w:rPr>
                  </w:pPr>
                </w:p>
              </w:tc>
              <w:tc>
                <w:tcPr>
                  <w:tcW w:w="4524" w:type="dxa"/>
                  <w:vMerge w:val="restart"/>
                  <w:tcBorders>
                    <w:top w:val="single" w:sz="4" w:space="0" w:color="BFBFBF"/>
                    <w:left w:val="single" w:sz="4" w:space="0" w:color="BFBFBF"/>
                    <w:bottom w:val="single" w:sz="4" w:space="0" w:color="BFBFBF"/>
                    <w:right w:val="single" w:sz="4" w:space="0" w:color="BFBFBF"/>
                  </w:tcBorders>
                  <w:shd w:val="clear" w:color="auto" w:fill="auto"/>
                </w:tcPr>
                <w:p w14:paraId="69D67AD0" w14:textId="77777777" w:rsidR="0089463A" w:rsidRPr="00C10F4B" w:rsidRDefault="0089463A" w:rsidP="007068AE">
                  <w:pPr>
                    <w:spacing w:after="0" w:line="240" w:lineRule="auto"/>
                    <w:rPr>
                      <w:rFonts w:ascii="Times New Roman" w:hAnsi="Times New Roman" w:cs="Times New Roman"/>
                      <w:sz w:val="24"/>
                      <w:szCs w:val="24"/>
                    </w:rPr>
                  </w:pPr>
                </w:p>
              </w:tc>
            </w:tr>
            <w:tr w:rsidR="0089463A" w:rsidRPr="00C10F4B" w14:paraId="69D67AD5" w14:textId="77777777" w:rsidTr="009B31AB">
              <w:tc>
                <w:tcPr>
                  <w:tcW w:w="4077" w:type="dxa"/>
                  <w:tcBorders>
                    <w:top w:val="single" w:sz="4" w:space="0" w:color="BFBFBF"/>
                    <w:bottom w:val="single" w:sz="4" w:space="0" w:color="BFBFBF"/>
                  </w:tcBorders>
                  <w:shd w:val="clear" w:color="auto" w:fill="auto"/>
                </w:tcPr>
                <w:p w14:paraId="69D67AD2" w14:textId="77777777" w:rsidR="0089463A" w:rsidRPr="00C10F4B" w:rsidRDefault="0089463A" w:rsidP="007068AE">
                  <w:pPr>
                    <w:spacing w:after="0" w:line="240" w:lineRule="auto"/>
                    <w:rPr>
                      <w:rFonts w:ascii="Times New Roman" w:hAnsi="Times New Roman" w:cs="Times New Roman"/>
                      <w:sz w:val="24"/>
                      <w:szCs w:val="24"/>
                    </w:rPr>
                  </w:pPr>
                  <w:r w:rsidRPr="00C10F4B">
                    <w:rPr>
                      <w:rFonts w:ascii="Times New Roman" w:hAnsi="Times New Roman" w:cs="Times New Roman"/>
                      <w:sz w:val="24"/>
                      <w:szCs w:val="24"/>
                    </w:rPr>
                    <w:t>Parakstītājs</w:t>
                  </w:r>
                </w:p>
              </w:tc>
              <w:tc>
                <w:tcPr>
                  <w:tcW w:w="284" w:type="dxa"/>
                  <w:tcBorders>
                    <w:right w:val="single" w:sz="4" w:space="0" w:color="BFBFBF"/>
                  </w:tcBorders>
                  <w:shd w:val="clear" w:color="auto" w:fill="auto"/>
                </w:tcPr>
                <w:p w14:paraId="69D67AD3" w14:textId="77777777" w:rsidR="0089463A" w:rsidRPr="00C10F4B" w:rsidRDefault="0089463A" w:rsidP="007068AE">
                  <w:pPr>
                    <w:spacing w:after="0" w:line="240" w:lineRule="auto"/>
                    <w:rPr>
                      <w:rFonts w:ascii="Times New Roman" w:hAnsi="Times New Roman" w:cs="Times New Roman"/>
                      <w:sz w:val="24"/>
                      <w:szCs w:val="24"/>
                    </w:rPr>
                  </w:pPr>
                </w:p>
              </w:tc>
              <w:tc>
                <w:tcPr>
                  <w:tcW w:w="4524" w:type="dxa"/>
                  <w:vMerge/>
                  <w:tcBorders>
                    <w:left w:val="single" w:sz="4" w:space="0" w:color="BFBFBF"/>
                    <w:bottom w:val="single" w:sz="4" w:space="0" w:color="BFBFBF"/>
                    <w:right w:val="single" w:sz="4" w:space="0" w:color="BFBFBF"/>
                  </w:tcBorders>
                  <w:shd w:val="clear" w:color="auto" w:fill="auto"/>
                </w:tcPr>
                <w:p w14:paraId="69D67AD4" w14:textId="77777777" w:rsidR="0089463A" w:rsidRPr="00C10F4B" w:rsidRDefault="0089463A" w:rsidP="007068AE">
                  <w:pPr>
                    <w:spacing w:after="0" w:line="240" w:lineRule="auto"/>
                    <w:rPr>
                      <w:rFonts w:ascii="Times New Roman" w:hAnsi="Times New Roman" w:cs="Times New Roman"/>
                      <w:sz w:val="24"/>
                      <w:szCs w:val="24"/>
                    </w:rPr>
                  </w:pPr>
                </w:p>
              </w:tc>
            </w:tr>
            <w:tr w:rsidR="0089463A" w:rsidRPr="00C10F4B" w14:paraId="69D67ADA" w14:textId="77777777" w:rsidTr="009B31AB">
              <w:tc>
                <w:tcPr>
                  <w:tcW w:w="4077" w:type="dxa"/>
                  <w:tcBorders>
                    <w:top w:val="single" w:sz="4" w:space="0" w:color="BFBFBF"/>
                    <w:left w:val="single" w:sz="4" w:space="0" w:color="BFBFBF"/>
                    <w:bottom w:val="single" w:sz="4" w:space="0" w:color="BFBFBF"/>
                    <w:right w:val="single" w:sz="4" w:space="0" w:color="BFBFBF"/>
                  </w:tcBorders>
                  <w:shd w:val="clear" w:color="auto" w:fill="auto"/>
                </w:tcPr>
                <w:p w14:paraId="69D67AD6" w14:textId="77777777" w:rsidR="0089463A" w:rsidRPr="00C10F4B" w:rsidRDefault="0089463A" w:rsidP="007068AE">
                  <w:pPr>
                    <w:spacing w:after="0" w:line="240" w:lineRule="auto"/>
                    <w:rPr>
                      <w:rFonts w:ascii="Times New Roman" w:hAnsi="Times New Roman" w:cs="Times New Roman"/>
                      <w:sz w:val="24"/>
                      <w:szCs w:val="24"/>
                    </w:rPr>
                  </w:pPr>
                </w:p>
                <w:p w14:paraId="69D67AD7" w14:textId="77777777" w:rsidR="0089463A" w:rsidRPr="00C10F4B" w:rsidRDefault="0089463A" w:rsidP="007068AE">
                  <w:pPr>
                    <w:spacing w:after="0" w:line="240" w:lineRule="auto"/>
                    <w:rPr>
                      <w:rFonts w:ascii="Times New Roman" w:hAnsi="Times New Roman" w:cs="Times New Roman"/>
                      <w:sz w:val="24"/>
                      <w:szCs w:val="24"/>
                    </w:rPr>
                  </w:pPr>
                </w:p>
              </w:tc>
              <w:tc>
                <w:tcPr>
                  <w:tcW w:w="284" w:type="dxa"/>
                  <w:tcBorders>
                    <w:left w:val="single" w:sz="4" w:space="0" w:color="BFBFBF"/>
                    <w:right w:val="single" w:sz="4" w:space="0" w:color="BFBFBF"/>
                  </w:tcBorders>
                  <w:shd w:val="clear" w:color="auto" w:fill="auto"/>
                </w:tcPr>
                <w:p w14:paraId="69D67AD8" w14:textId="77777777" w:rsidR="0089463A" w:rsidRPr="00C10F4B" w:rsidRDefault="0089463A" w:rsidP="007068AE">
                  <w:pPr>
                    <w:spacing w:after="0" w:line="240" w:lineRule="auto"/>
                    <w:rPr>
                      <w:rFonts w:ascii="Times New Roman" w:hAnsi="Times New Roman" w:cs="Times New Roman"/>
                      <w:sz w:val="24"/>
                      <w:szCs w:val="24"/>
                    </w:rPr>
                  </w:pPr>
                </w:p>
              </w:tc>
              <w:tc>
                <w:tcPr>
                  <w:tcW w:w="4524" w:type="dxa"/>
                  <w:vMerge/>
                  <w:tcBorders>
                    <w:left w:val="single" w:sz="4" w:space="0" w:color="BFBFBF"/>
                    <w:bottom w:val="single" w:sz="4" w:space="0" w:color="BFBFBF"/>
                    <w:right w:val="single" w:sz="4" w:space="0" w:color="BFBFBF"/>
                  </w:tcBorders>
                  <w:shd w:val="clear" w:color="auto" w:fill="auto"/>
                </w:tcPr>
                <w:p w14:paraId="69D67AD9" w14:textId="77777777" w:rsidR="0089463A" w:rsidRPr="00C10F4B" w:rsidRDefault="0089463A" w:rsidP="007068AE">
                  <w:pPr>
                    <w:spacing w:after="0" w:line="240" w:lineRule="auto"/>
                    <w:rPr>
                      <w:rFonts w:ascii="Times New Roman" w:hAnsi="Times New Roman" w:cs="Times New Roman"/>
                      <w:sz w:val="24"/>
                      <w:szCs w:val="24"/>
                    </w:rPr>
                  </w:pPr>
                </w:p>
              </w:tc>
            </w:tr>
          </w:tbl>
          <w:p w14:paraId="69D67ADB" w14:textId="77777777" w:rsidR="004A007F" w:rsidRPr="00C10F4B" w:rsidRDefault="004A007F" w:rsidP="007068AE">
            <w:pPr>
              <w:spacing w:after="0" w:line="240" w:lineRule="auto"/>
              <w:rPr>
                <w:rFonts w:ascii="Times New Roman" w:hAnsi="Times New Roman" w:cs="Times New Roman"/>
                <w:b/>
                <w:sz w:val="24"/>
                <w:szCs w:val="24"/>
              </w:rPr>
            </w:pPr>
          </w:p>
          <w:p w14:paraId="69D67ADC" w14:textId="77777777" w:rsidR="0089463A" w:rsidRPr="00C10F4B" w:rsidRDefault="0089463A" w:rsidP="007068AE">
            <w:pPr>
              <w:spacing w:after="0" w:line="240" w:lineRule="auto"/>
              <w:rPr>
                <w:rFonts w:ascii="Times New Roman" w:hAnsi="Times New Roman" w:cs="Times New Roman"/>
                <w:sz w:val="24"/>
                <w:szCs w:val="24"/>
              </w:rPr>
            </w:pPr>
            <w:r w:rsidRPr="00C10F4B">
              <w:rPr>
                <w:rFonts w:ascii="Times New Roman" w:hAnsi="Times New Roman" w:cs="Times New Roman"/>
                <w:sz w:val="24"/>
                <w:szCs w:val="24"/>
              </w:rPr>
              <w:t>Instrukcija</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08"/>
            </w:tblGrid>
            <w:tr w:rsidR="0089463A" w:rsidRPr="00C10F4B" w14:paraId="69D67ADF" w14:textId="77777777" w:rsidTr="009B31AB">
              <w:trPr>
                <w:trHeight w:val="318"/>
              </w:trPr>
              <w:tc>
                <w:tcPr>
                  <w:tcW w:w="8808" w:type="dxa"/>
                  <w:shd w:val="clear" w:color="auto" w:fill="auto"/>
                </w:tcPr>
                <w:p w14:paraId="69D67ADD" w14:textId="77777777" w:rsidR="0089463A" w:rsidRDefault="0089463A" w:rsidP="007068AE">
                  <w:pPr>
                    <w:spacing w:after="0" w:line="240" w:lineRule="auto"/>
                    <w:rPr>
                      <w:rFonts w:ascii="Times New Roman" w:hAnsi="Times New Roman" w:cs="Times New Roman"/>
                      <w:sz w:val="24"/>
                      <w:szCs w:val="24"/>
                    </w:rPr>
                  </w:pPr>
                </w:p>
                <w:p w14:paraId="69D67ADE" w14:textId="77777777" w:rsidR="004A007F" w:rsidRPr="00C10F4B" w:rsidRDefault="004A007F" w:rsidP="007068AE">
                  <w:pPr>
                    <w:spacing w:after="0" w:line="240" w:lineRule="auto"/>
                    <w:rPr>
                      <w:rFonts w:ascii="Times New Roman" w:hAnsi="Times New Roman" w:cs="Times New Roman"/>
                      <w:sz w:val="24"/>
                      <w:szCs w:val="24"/>
                    </w:rPr>
                  </w:pPr>
                </w:p>
              </w:tc>
            </w:tr>
          </w:tbl>
          <w:p w14:paraId="69D67AE0" w14:textId="77777777" w:rsidR="0089463A" w:rsidRPr="00C10F4B" w:rsidRDefault="0089463A" w:rsidP="007068AE">
            <w:pPr>
              <w:spacing w:after="0" w:line="240" w:lineRule="auto"/>
              <w:rPr>
                <w:rFonts w:ascii="Times New Roman" w:hAnsi="Times New Roman" w:cs="Times New Roman"/>
                <w:b/>
                <w:sz w:val="24"/>
                <w:szCs w:val="24"/>
              </w:rPr>
            </w:pPr>
          </w:p>
        </w:tc>
      </w:tr>
    </w:tbl>
    <w:p w14:paraId="69D67AE2" w14:textId="77777777" w:rsidR="0089463A" w:rsidRPr="00C10F4B" w:rsidRDefault="0089463A" w:rsidP="007068AE">
      <w:pPr>
        <w:spacing w:after="0" w:line="240" w:lineRule="auto"/>
        <w:ind w:firstLine="720"/>
        <w:jc w:val="right"/>
        <w:rPr>
          <w:rFonts w:ascii="Times New Roman" w:hAnsi="Times New Roman" w:cs="Times New Roman"/>
          <w:sz w:val="28"/>
          <w:szCs w:val="28"/>
        </w:rPr>
      </w:pPr>
    </w:p>
    <w:p w14:paraId="69D67AE3" w14:textId="77777777" w:rsidR="0089463A" w:rsidRPr="00C10F4B" w:rsidRDefault="0089463A" w:rsidP="007068AE">
      <w:pPr>
        <w:pStyle w:val="tv90087921"/>
        <w:spacing w:after="0" w:line="240" w:lineRule="auto"/>
        <w:rPr>
          <w:rFonts w:ascii="Times New Roman" w:hAnsi="Times New Roman"/>
          <w:sz w:val="28"/>
          <w:szCs w:val="28"/>
        </w:rPr>
      </w:pPr>
      <w:r>
        <w:rPr>
          <w:rFonts w:ascii="Times New Roman" w:hAnsi="Times New Roman"/>
          <w:i w:val="0"/>
          <w:sz w:val="28"/>
          <w:szCs w:val="28"/>
        </w:rPr>
        <w:t>5</w:t>
      </w:r>
      <w:r w:rsidRPr="00C10F4B">
        <w:rPr>
          <w:rFonts w:ascii="Times New Roman" w:hAnsi="Times New Roman"/>
          <w:i w:val="0"/>
          <w:sz w:val="28"/>
          <w:szCs w:val="28"/>
        </w:rPr>
        <w:t>.</w:t>
      </w:r>
      <w:r>
        <w:rPr>
          <w:rFonts w:ascii="Times New Roman" w:hAnsi="Times New Roman"/>
          <w:i w:val="0"/>
          <w:sz w:val="28"/>
          <w:szCs w:val="28"/>
        </w:rPr>
        <w:t> </w:t>
      </w:r>
      <w:r w:rsidRPr="00C10F4B">
        <w:rPr>
          <w:rFonts w:ascii="Times New Roman" w:hAnsi="Times New Roman"/>
          <w:i w:val="0"/>
          <w:sz w:val="28"/>
          <w:szCs w:val="28"/>
        </w:rPr>
        <w:t>pielikums</w:t>
      </w:r>
    </w:p>
    <w:p w14:paraId="69D67AE4" w14:textId="77777777" w:rsidR="0089463A" w:rsidRDefault="0089463A" w:rsidP="007068AE">
      <w:pPr>
        <w:pStyle w:val="tv90087921"/>
        <w:spacing w:after="0" w:line="240" w:lineRule="auto"/>
        <w:rPr>
          <w:rFonts w:ascii="Times New Roman" w:hAnsi="Times New Roman"/>
          <w:i w:val="0"/>
          <w:sz w:val="28"/>
          <w:szCs w:val="28"/>
        </w:rPr>
      </w:pPr>
      <w:r w:rsidRPr="00C10F4B">
        <w:rPr>
          <w:rFonts w:ascii="Times New Roman" w:hAnsi="Times New Roman"/>
          <w:i w:val="0"/>
          <w:sz w:val="28"/>
          <w:szCs w:val="28"/>
        </w:rPr>
        <w:t>Ministru kabineta</w:t>
      </w:r>
    </w:p>
    <w:p w14:paraId="69D67AE5" w14:textId="77777777" w:rsidR="0089463A" w:rsidRPr="00C10F4B" w:rsidRDefault="0089463A" w:rsidP="007068AE">
      <w:pPr>
        <w:pStyle w:val="tv90087921"/>
        <w:spacing w:after="0" w:line="240" w:lineRule="auto"/>
        <w:rPr>
          <w:rFonts w:ascii="Times New Roman" w:hAnsi="Times New Roman"/>
          <w:i w:val="0"/>
          <w:sz w:val="28"/>
          <w:szCs w:val="28"/>
        </w:rPr>
      </w:pPr>
      <w:r w:rsidRPr="00C10F4B">
        <w:rPr>
          <w:rFonts w:ascii="Times New Roman" w:hAnsi="Times New Roman"/>
          <w:i w:val="0"/>
          <w:sz w:val="28"/>
          <w:szCs w:val="28"/>
        </w:rPr>
        <w:t>2009.</w:t>
      </w:r>
      <w:r>
        <w:rPr>
          <w:rFonts w:ascii="Times New Roman" w:hAnsi="Times New Roman"/>
          <w:i w:val="0"/>
          <w:sz w:val="28"/>
          <w:szCs w:val="28"/>
        </w:rPr>
        <w:t> </w:t>
      </w:r>
      <w:r w:rsidRPr="00C10F4B">
        <w:rPr>
          <w:rFonts w:ascii="Times New Roman" w:hAnsi="Times New Roman"/>
          <w:i w:val="0"/>
          <w:sz w:val="28"/>
          <w:szCs w:val="28"/>
        </w:rPr>
        <w:t>gada 3.</w:t>
      </w:r>
      <w:r>
        <w:rPr>
          <w:rFonts w:ascii="Times New Roman" w:hAnsi="Times New Roman"/>
          <w:i w:val="0"/>
          <w:sz w:val="28"/>
          <w:szCs w:val="28"/>
        </w:rPr>
        <w:t> februāra</w:t>
      </w:r>
    </w:p>
    <w:p w14:paraId="69D67AE6" w14:textId="77777777" w:rsidR="0089463A" w:rsidRDefault="0089463A" w:rsidP="007068AE">
      <w:pPr>
        <w:pStyle w:val="tv90087921"/>
        <w:spacing w:after="0" w:line="240" w:lineRule="auto"/>
        <w:rPr>
          <w:rFonts w:ascii="Times New Roman" w:hAnsi="Times New Roman"/>
          <w:i w:val="0"/>
          <w:sz w:val="28"/>
          <w:szCs w:val="28"/>
        </w:rPr>
      </w:pPr>
      <w:r w:rsidRPr="00C10F4B">
        <w:rPr>
          <w:rFonts w:ascii="Times New Roman" w:hAnsi="Times New Roman"/>
          <w:i w:val="0"/>
          <w:sz w:val="28"/>
          <w:szCs w:val="28"/>
        </w:rPr>
        <w:t>instrukcijai Nr.</w:t>
      </w:r>
      <w:r>
        <w:rPr>
          <w:rFonts w:ascii="Times New Roman" w:hAnsi="Times New Roman"/>
          <w:i w:val="0"/>
          <w:sz w:val="28"/>
          <w:szCs w:val="28"/>
        </w:rPr>
        <w:t> </w:t>
      </w:r>
      <w:r w:rsidRPr="00C10F4B">
        <w:rPr>
          <w:rFonts w:ascii="Times New Roman" w:hAnsi="Times New Roman"/>
          <w:i w:val="0"/>
          <w:sz w:val="28"/>
          <w:szCs w:val="28"/>
        </w:rPr>
        <w:t>4</w:t>
      </w:r>
    </w:p>
    <w:p w14:paraId="69D67AE7" w14:textId="77777777" w:rsidR="0089463A" w:rsidRDefault="0089463A" w:rsidP="007068AE">
      <w:pPr>
        <w:pStyle w:val="tv90087921"/>
        <w:spacing w:after="0" w:line="240" w:lineRule="auto"/>
        <w:rPr>
          <w:rFonts w:ascii="Times New Roman" w:hAnsi="Times New Roman"/>
          <w:i w:val="0"/>
          <w:sz w:val="28"/>
          <w:szCs w:val="28"/>
        </w:rPr>
      </w:pPr>
    </w:p>
    <w:p w14:paraId="69D67AE8" w14:textId="77777777" w:rsidR="00DA7827" w:rsidRDefault="00DA7827" w:rsidP="00BF534B">
      <w:pPr>
        <w:pStyle w:val="tv90087921"/>
        <w:spacing w:after="0" w:line="240" w:lineRule="auto"/>
        <w:jc w:val="center"/>
        <w:rPr>
          <w:rFonts w:ascii="Times New Roman" w:hAnsi="Times New Roman"/>
          <w:b/>
          <w:i w:val="0"/>
          <w:sz w:val="24"/>
          <w:szCs w:val="24"/>
        </w:rPr>
      </w:pPr>
      <w:r w:rsidRPr="00DA7827">
        <w:rPr>
          <w:rFonts w:ascii="Times New Roman" w:hAnsi="Times New Roman"/>
          <w:b/>
          <w:i w:val="0"/>
          <w:sz w:val="24"/>
          <w:szCs w:val="24"/>
        </w:rPr>
        <w:t>Pastāvīgo pārstāvju komitejas</w:t>
      </w:r>
      <w:r>
        <w:rPr>
          <w:rFonts w:ascii="Times New Roman" w:hAnsi="Times New Roman"/>
          <w:sz w:val="24"/>
          <w:szCs w:val="24"/>
        </w:rPr>
        <w:t xml:space="preserve"> </w:t>
      </w:r>
      <w:r w:rsidRPr="00DA7827">
        <w:rPr>
          <w:rFonts w:ascii="Times New Roman" w:hAnsi="Times New Roman"/>
          <w:i w:val="0"/>
          <w:sz w:val="24"/>
          <w:szCs w:val="24"/>
        </w:rPr>
        <w:t>(</w:t>
      </w:r>
      <w:r w:rsidR="00BF534B" w:rsidRPr="00DA7827">
        <w:rPr>
          <w:rFonts w:ascii="Times New Roman" w:hAnsi="Times New Roman"/>
          <w:b/>
          <w:i w:val="0"/>
          <w:sz w:val="24"/>
          <w:szCs w:val="24"/>
        </w:rPr>
        <w:t>COREPER</w:t>
      </w:r>
      <w:r>
        <w:rPr>
          <w:rFonts w:ascii="Times New Roman" w:hAnsi="Times New Roman"/>
          <w:b/>
          <w:i w:val="0"/>
          <w:sz w:val="24"/>
          <w:szCs w:val="24"/>
        </w:rPr>
        <w:t>)</w:t>
      </w:r>
      <w:r w:rsidR="00BF534B" w:rsidRPr="00DA7827">
        <w:rPr>
          <w:rFonts w:ascii="Times New Roman" w:hAnsi="Times New Roman"/>
          <w:b/>
          <w:i w:val="0"/>
          <w:sz w:val="24"/>
          <w:szCs w:val="24"/>
        </w:rPr>
        <w:t xml:space="preserve"> plānošanas dokument</w:t>
      </w:r>
      <w:r w:rsidR="0056721D">
        <w:rPr>
          <w:rFonts w:ascii="Times New Roman" w:hAnsi="Times New Roman"/>
          <w:b/>
          <w:i w:val="0"/>
          <w:sz w:val="24"/>
          <w:szCs w:val="24"/>
        </w:rPr>
        <w:t>s</w:t>
      </w:r>
      <w:r w:rsidR="00BF534B" w:rsidRPr="00DA7827">
        <w:rPr>
          <w:rFonts w:ascii="Times New Roman" w:hAnsi="Times New Roman"/>
          <w:b/>
          <w:i w:val="0"/>
          <w:sz w:val="24"/>
          <w:szCs w:val="24"/>
        </w:rPr>
        <w:t xml:space="preserve"> </w:t>
      </w:r>
    </w:p>
    <w:p w14:paraId="69D67AE9" w14:textId="77777777" w:rsidR="00BF534B" w:rsidRPr="00DA7827" w:rsidRDefault="00BF534B" w:rsidP="00BF534B">
      <w:pPr>
        <w:pStyle w:val="tv90087921"/>
        <w:spacing w:after="0" w:line="240" w:lineRule="auto"/>
        <w:jc w:val="center"/>
        <w:rPr>
          <w:rFonts w:ascii="Times New Roman" w:hAnsi="Times New Roman"/>
          <w:b/>
          <w:i w:val="0"/>
          <w:sz w:val="24"/>
          <w:szCs w:val="24"/>
        </w:rPr>
      </w:pPr>
      <w:r w:rsidRPr="00DA7827">
        <w:rPr>
          <w:rFonts w:ascii="Times New Roman" w:hAnsi="Times New Roman"/>
          <w:b/>
          <w:i w:val="0"/>
          <w:sz w:val="24"/>
          <w:szCs w:val="24"/>
        </w:rPr>
        <w:t>prezidentūras laikā</w:t>
      </w:r>
    </w:p>
    <w:tbl>
      <w:tblPr>
        <w:tblW w:w="917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179"/>
      </w:tblGrid>
      <w:tr w:rsidR="0089463A" w:rsidRPr="00C10F4B" w14:paraId="69D67B03" w14:textId="77777777" w:rsidTr="009B31AB">
        <w:tc>
          <w:tcPr>
            <w:tcW w:w="9179" w:type="dxa"/>
            <w:shd w:val="clear" w:color="auto" w:fill="auto"/>
          </w:tcPr>
          <w:p w14:paraId="69D67AEA" w14:textId="77777777" w:rsidR="0089463A" w:rsidRPr="00C10F4B" w:rsidRDefault="0089463A" w:rsidP="007068AE">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3"/>
            </w:tblGrid>
            <w:tr w:rsidR="0089463A" w:rsidRPr="00C10F4B" w14:paraId="69D67AEC" w14:textId="77777777" w:rsidTr="009B31AB">
              <w:trPr>
                <w:trHeight w:val="320"/>
              </w:trPr>
              <w:tc>
                <w:tcPr>
                  <w:tcW w:w="9288" w:type="dxa"/>
                  <w:tcBorders>
                    <w:top w:val="nil"/>
                    <w:left w:val="nil"/>
                    <w:bottom w:val="single" w:sz="4" w:space="0" w:color="auto"/>
                    <w:right w:val="nil"/>
                  </w:tcBorders>
                </w:tcPr>
                <w:p w14:paraId="69D67AEB" w14:textId="77777777" w:rsidR="0089463A" w:rsidRPr="00C10F4B" w:rsidRDefault="0089463A" w:rsidP="007068AE">
                  <w:pPr>
                    <w:pStyle w:val="BodyText2"/>
                    <w:tabs>
                      <w:tab w:val="left" w:pos="9288"/>
                    </w:tabs>
                    <w:rPr>
                      <w:bCs w:val="0"/>
                      <w:color w:val="auto"/>
                    </w:rPr>
                  </w:pPr>
                  <w:r w:rsidRPr="00C10F4B">
                    <w:rPr>
                      <w:bCs w:val="0"/>
                      <w:color w:val="auto"/>
                    </w:rPr>
                    <w:t>1. Jautājuma konteksts un plānotās diskusijas mērķis</w:t>
                  </w:r>
                </w:p>
              </w:tc>
            </w:tr>
          </w:tbl>
          <w:p w14:paraId="69D67AED" w14:textId="77777777" w:rsidR="0089463A" w:rsidRPr="00C10F4B" w:rsidRDefault="0089463A" w:rsidP="007068AE">
            <w:pPr>
              <w:pStyle w:val="BodyText2"/>
              <w:ind w:left="693"/>
              <w:rPr>
                <w:b w:val="0"/>
                <w:i/>
                <w:color w:val="auto"/>
              </w:rPr>
            </w:pPr>
          </w:p>
          <w:p w14:paraId="69D67AEE" w14:textId="77777777" w:rsidR="00AC491B" w:rsidRPr="00C10F4B" w:rsidRDefault="00AC491B" w:rsidP="00AC491B">
            <w:pPr>
              <w:pStyle w:val="BodyText2"/>
              <w:numPr>
                <w:ilvl w:val="0"/>
                <w:numId w:val="10"/>
              </w:numPr>
              <w:rPr>
                <w:b w:val="0"/>
                <w:i/>
                <w:color w:val="auto"/>
              </w:rPr>
            </w:pPr>
            <w:r>
              <w:rPr>
                <w:b w:val="0"/>
                <w:i/>
                <w:color w:val="auto"/>
              </w:rPr>
              <w:t>Norāda</w:t>
            </w:r>
            <w:r w:rsidRPr="00C10F4B">
              <w:rPr>
                <w:b w:val="0"/>
                <w:i/>
                <w:color w:val="auto"/>
              </w:rPr>
              <w:t xml:space="preserve"> izskatāmā jautājuma plašāk</w:t>
            </w:r>
            <w:r>
              <w:rPr>
                <w:b w:val="0"/>
                <w:i/>
                <w:color w:val="auto"/>
              </w:rPr>
              <w:t>u</w:t>
            </w:r>
            <w:r w:rsidRPr="00C10F4B">
              <w:rPr>
                <w:b w:val="0"/>
                <w:i/>
                <w:color w:val="auto"/>
              </w:rPr>
              <w:t xml:space="preserve"> ES līmeņa vai </w:t>
            </w:r>
            <w:r>
              <w:rPr>
                <w:b w:val="0"/>
                <w:i/>
                <w:color w:val="auto"/>
              </w:rPr>
              <w:t>starptautisko kontekstu (piemēram</w:t>
            </w:r>
            <w:r w:rsidRPr="00C10F4B">
              <w:rPr>
                <w:b w:val="0"/>
                <w:i/>
                <w:color w:val="auto"/>
              </w:rPr>
              <w:t>, jautājums ir plašākas ES politikas pakotnes daļa; kā jautājums iekļaujas Eiropadomes sagatavošanas kontekstā; starptautisk</w:t>
            </w:r>
            <w:r>
              <w:rPr>
                <w:b w:val="0"/>
                <w:i/>
                <w:color w:val="auto"/>
              </w:rPr>
              <w:t>ā mēroga pasākumu konteksts</w:t>
            </w:r>
            <w:r w:rsidRPr="00C10F4B">
              <w:rPr>
                <w:b w:val="0"/>
                <w:i/>
                <w:color w:val="auto"/>
              </w:rPr>
              <w:t>)</w:t>
            </w:r>
          </w:p>
          <w:p w14:paraId="69D67AEF" w14:textId="77777777" w:rsidR="0089463A" w:rsidRPr="004A007F" w:rsidRDefault="00AC491B" w:rsidP="007068AE">
            <w:pPr>
              <w:pStyle w:val="BodyText2"/>
              <w:numPr>
                <w:ilvl w:val="0"/>
                <w:numId w:val="10"/>
              </w:numPr>
              <w:rPr>
                <w:b w:val="0"/>
                <w:i/>
                <w:color w:val="auto"/>
              </w:rPr>
            </w:pPr>
            <w:r w:rsidRPr="004A007F">
              <w:rPr>
                <w:b w:val="0"/>
                <w:i/>
                <w:color w:val="auto"/>
              </w:rPr>
              <w:t>N</w:t>
            </w:r>
            <w:r w:rsidR="0089463A" w:rsidRPr="004A007F">
              <w:rPr>
                <w:b w:val="0"/>
                <w:i/>
                <w:color w:val="auto"/>
              </w:rPr>
              <w:t>orāda prezidentūr</w:t>
            </w:r>
            <w:r w:rsidRPr="004A007F">
              <w:rPr>
                <w:b w:val="0"/>
                <w:i/>
                <w:color w:val="auto"/>
              </w:rPr>
              <w:t>as mērķi</w:t>
            </w:r>
            <w:r w:rsidR="004A007F" w:rsidRPr="004A007F">
              <w:rPr>
                <w:b w:val="0"/>
                <w:i/>
                <w:color w:val="auto"/>
              </w:rPr>
              <w:t>, kas jāsasniedz</w:t>
            </w:r>
            <w:r w:rsidRPr="004A007F">
              <w:rPr>
                <w:b w:val="0"/>
                <w:i/>
                <w:color w:val="auto"/>
              </w:rPr>
              <w:t xml:space="preserve"> plānotaj</w:t>
            </w:r>
            <w:r w:rsidR="004A007F" w:rsidRPr="004A007F">
              <w:rPr>
                <w:b w:val="0"/>
                <w:i/>
                <w:color w:val="auto"/>
              </w:rPr>
              <w:t>ā</w:t>
            </w:r>
            <w:r w:rsidRPr="004A007F">
              <w:rPr>
                <w:b w:val="0"/>
                <w:i/>
                <w:color w:val="auto"/>
              </w:rPr>
              <w:t xml:space="preserve"> diskusij</w:t>
            </w:r>
            <w:r w:rsidR="0078438E">
              <w:rPr>
                <w:b w:val="0"/>
                <w:i/>
                <w:color w:val="auto"/>
              </w:rPr>
              <w:t>ā</w:t>
            </w:r>
          </w:p>
          <w:p w14:paraId="69D67AF0" w14:textId="77777777" w:rsidR="0078438E" w:rsidRDefault="0078438E" w:rsidP="007068AE">
            <w:pPr>
              <w:pStyle w:val="BodyText2"/>
              <w:pBdr>
                <w:bottom w:val="single" w:sz="4" w:space="1" w:color="auto"/>
              </w:pBdr>
              <w:rPr>
                <w:color w:val="auto"/>
              </w:rPr>
            </w:pPr>
          </w:p>
          <w:p w14:paraId="69D67AF1" w14:textId="77777777" w:rsidR="0089463A" w:rsidRPr="00C10F4B" w:rsidRDefault="0089463A" w:rsidP="007068AE">
            <w:pPr>
              <w:pStyle w:val="BodyText2"/>
              <w:pBdr>
                <w:bottom w:val="single" w:sz="4" w:space="1" w:color="auto"/>
              </w:pBdr>
              <w:rPr>
                <w:color w:val="auto"/>
              </w:rPr>
            </w:pPr>
            <w:r w:rsidRPr="00C10F4B">
              <w:rPr>
                <w:color w:val="auto"/>
              </w:rPr>
              <w:t>2. Balsošanas kārtība/juridiskais pamatojums</w:t>
            </w:r>
          </w:p>
          <w:p w14:paraId="69D67AF2" w14:textId="77777777" w:rsidR="0089463A" w:rsidRPr="00C10F4B" w:rsidRDefault="0089463A" w:rsidP="007068AE">
            <w:pPr>
              <w:pStyle w:val="naiskr"/>
              <w:spacing w:before="0" w:after="0"/>
              <w:ind w:left="720"/>
              <w:jc w:val="both"/>
              <w:rPr>
                <w:i/>
                <w:lang w:val="lv-LV"/>
              </w:rPr>
            </w:pPr>
          </w:p>
          <w:p w14:paraId="69D67AF3" w14:textId="77777777" w:rsidR="0089463A" w:rsidRPr="00C10F4B" w:rsidRDefault="0089463A" w:rsidP="007068AE">
            <w:pPr>
              <w:pStyle w:val="naiskr"/>
              <w:numPr>
                <w:ilvl w:val="0"/>
                <w:numId w:val="10"/>
              </w:numPr>
              <w:spacing w:before="0" w:after="0"/>
              <w:jc w:val="both"/>
              <w:rPr>
                <w:i/>
                <w:lang w:val="lv-LV"/>
              </w:rPr>
            </w:pPr>
            <w:r w:rsidRPr="00C10F4B">
              <w:rPr>
                <w:i/>
                <w:lang w:val="lv-LV"/>
              </w:rPr>
              <w:t xml:space="preserve">Līguma par ES vai Līguma par ES darbību pants </w:t>
            </w:r>
            <w:r w:rsidR="00AC491B">
              <w:rPr>
                <w:i/>
                <w:lang w:val="lv-LV"/>
              </w:rPr>
              <w:t>–</w:t>
            </w:r>
            <w:r w:rsidRPr="00C10F4B">
              <w:rPr>
                <w:i/>
                <w:lang w:val="lv-LV"/>
              </w:rPr>
              <w:t xml:space="preserve"> norāda jomu, uz kuru attiecas konkrētais tiesību akta projekts, kā arī nosaka procedūru lēmuma pieņem</w:t>
            </w:r>
            <w:r w:rsidR="00AC491B">
              <w:rPr>
                <w:i/>
                <w:lang w:val="lv-LV"/>
              </w:rPr>
              <w:t>šanai</w:t>
            </w:r>
            <w:r w:rsidRPr="00C10F4B">
              <w:rPr>
                <w:i/>
                <w:lang w:val="lv-LV"/>
              </w:rPr>
              <w:t xml:space="preserve"> </w:t>
            </w:r>
          </w:p>
          <w:p w14:paraId="69D67AF4" w14:textId="77777777" w:rsidR="0089463A" w:rsidRPr="00C10F4B" w:rsidRDefault="0089463A" w:rsidP="007068AE">
            <w:pPr>
              <w:pStyle w:val="naiskr"/>
              <w:numPr>
                <w:ilvl w:val="0"/>
                <w:numId w:val="10"/>
              </w:numPr>
              <w:spacing w:before="0" w:after="0"/>
              <w:jc w:val="both"/>
              <w:rPr>
                <w:i/>
                <w:lang w:val="lv-LV"/>
              </w:rPr>
            </w:pPr>
            <w:r w:rsidRPr="00C10F4B">
              <w:rPr>
                <w:i/>
                <w:lang w:val="lv-LV"/>
              </w:rPr>
              <w:t xml:space="preserve">Balsošanas kārtība </w:t>
            </w:r>
            <w:r w:rsidR="00AC491B">
              <w:rPr>
                <w:i/>
                <w:lang w:val="lv-LV"/>
              </w:rPr>
              <w:t>–</w:t>
            </w:r>
            <w:r w:rsidRPr="00C10F4B">
              <w:rPr>
                <w:i/>
                <w:lang w:val="lv-LV"/>
              </w:rPr>
              <w:t xml:space="preserve"> kvalificēts balsu vairākums, vienkāršs balsu vairākums vai vienprātība </w:t>
            </w:r>
            <w:r w:rsidR="00AC491B">
              <w:rPr>
                <w:i/>
                <w:lang w:val="lv-LV"/>
              </w:rPr>
              <w:t>–</w:t>
            </w:r>
            <w:r w:rsidRPr="00C10F4B">
              <w:rPr>
                <w:i/>
                <w:lang w:val="lv-LV"/>
              </w:rPr>
              <w:t xml:space="preserve"> izriet no pr</w:t>
            </w:r>
            <w:r w:rsidR="00AC491B">
              <w:rPr>
                <w:i/>
                <w:lang w:val="lv-LV"/>
              </w:rPr>
              <w:t>iekšlikuma juridiskā pamatojuma</w:t>
            </w:r>
          </w:p>
          <w:p w14:paraId="69D67AF5" w14:textId="77777777" w:rsidR="0089463A" w:rsidRPr="00C10F4B" w:rsidRDefault="0089463A" w:rsidP="007068AE">
            <w:pPr>
              <w:pStyle w:val="naiskr"/>
              <w:numPr>
                <w:ilvl w:val="0"/>
                <w:numId w:val="10"/>
              </w:numPr>
              <w:spacing w:before="0" w:after="0"/>
              <w:jc w:val="both"/>
              <w:rPr>
                <w:i/>
                <w:lang w:val="lv-LV"/>
              </w:rPr>
            </w:pPr>
            <w:r w:rsidRPr="00C10F4B">
              <w:rPr>
                <w:i/>
                <w:lang w:val="lv-LV"/>
              </w:rPr>
              <w:t>Juridiskais pamats un balsošanas kārtība var b</w:t>
            </w:r>
            <w:r w:rsidR="0078438E">
              <w:rPr>
                <w:i/>
                <w:lang w:val="lv-LV"/>
              </w:rPr>
              <w:t>ūt sanāksmes diskusijas objekts</w:t>
            </w:r>
          </w:p>
          <w:p w14:paraId="69D67AF6" w14:textId="77777777" w:rsidR="0089463A" w:rsidRPr="00C10F4B" w:rsidRDefault="0089463A" w:rsidP="007068AE">
            <w:pPr>
              <w:pStyle w:val="naiskr"/>
              <w:pBdr>
                <w:bottom w:val="single" w:sz="4" w:space="1" w:color="auto"/>
              </w:pBdr>
              <w:spacing w:before="0" w:after="0"/>
              <w:ind w:firstLine="720"/>
              <w:jc w:val="both"/>
              <w:rPr>
                <w:i/>
                <w:lang w:val="lv-LV"/>
              </w:rPr>
            </w:pPr>
          </w:p>
          <w:tbl>
            <w:tblPr>
              <w:tblW w:w="9288" w:type="dxa"/>
              <w:tblLook w:val="0000" w:firstRow="0" w:lastRow="0" w:firstColumn="0" w:lastColumn="0" w:noHBand="0" w:noVBand="0"/>
            </w:tblPr>
            <w:tblGrid>
              <w:gridCol w:w="9288"/>
            </w:tblGrid>
            <w:tr w:rsidR="0089463A" w:rsidRPr="00C10F4B" w14:paraId="69D67B01" w14:textId="77777777" w:rsidTr="009B31AB">
              <w:trPr>
                <w:cantSplit/>
              </w:trPr>
              <w:tc>
                <w:tcPr>
                  <w:tcW w:w="9288" w:type="dxa"/>
                </w:tcPr>
                <w:p w14:paraId="69D67AF7" w14:textId="77777777" w:rsidR="0089463A" w:rsidRPr="00C10F4B" w:rsidRDefault="0089463A" w:rsidP="007068AE">
                  <w:pPr>
                    <w:pBdr>
                      <w:bottom w:val="single" w:sz="4" w:space="1" w:color="auto"/>
                    </w:pBdr>
                    <w:spacing w:after="0" w:line="240" w:lineRule="auto"/>
                    <w:rPr>
                      <w:rFonts w:ascii="Times New Roman" w:hAnsi="Times New Roman" w:cs="Times New Roman"/>
                      <w:b/>
                      <w:bCs/>
                      <w:sz w:val="24"/>
                      <w:szCs w:val="24"/>
                    </w:rPr>
                  </w:pPr>
                  <w:r w:rsidRPr="00C10F4B">
                    <w:rPr>
                      <w:rFonts w:ascii="Times New Roman" w:hAnsi="Times New Roman" w:cs="Times New Roman"/>
                      <w:b/>
                      <w:bCs/>
                      <w:sz w:val="24"/>
                      <w:szCs w:val="24"/>
                    </w:rPr>
                    <w:t>3. Diskusijas jautājumi. Dalībvalstu un institūciju nostāja</w:t>
                  </w:r>
                </w:p>
                <w:p w14:paraId="69D67AF8" w14:textId="77777777" w:rsidR="0089463A" w:rsidRPr="00C10F4B" w:rsidRDefault="0089463A" w:rsidP="007068AE">
                  <w:pPr>
                    <w:pStyle w:val="BodyText2"/>
                    <w:ind w:left="693"/>
                    <w:rPr>
                      <w:b w:val="0"/>
                      <w:i/>
                      <w:color w:val="auto"/>
                    </w:rPr>
                  </w:pPr>
                </w:p>
                <w:p w14:paraId="69D67AF9" w14:textId="77777777" w:rsidR="0089463A" w:rsidRPr="00C10F4B" w:rsidRDefault="0089463A" w:rsidP="009B31AB">
                  <w:pPr>
                    <w:pStyle w:val="BodyText2"/>
                    <w:numPr>
                      <w:ilvl w:val="0"/>
                      <w:numId w:val="10"/>
                    </w:numPr>
                    <w:jc w:val="left"/>
                    <w:rPr>
                      <w:b w:val="0"/>
                      <w:i/>
                      <w:color w:val="auto"/>
                    </w:rPr>
                  </w:pPr>
                  <w:r w:rsidRPr="00C10F4B">
                    <w:rPr>
                      <w:b w:val="0"/>
                      <w:i/>
                      <w:color w:val="auto"/>
                    </w:rPr>
                    <w:t>Konspektīvi apraksta sanāksmē izskatām</w:t>
                  </w:r>
                  <w:r w:rsidR="009B31AB">
                    <w:rPr>
                      <w:b w:val="0"/>
                      <w:i/>
                      <w:color w:val="auto"/>
                    </w:rPr>
                    <w:t>os</w:t>
                  </w:r>
                  <w:r w:rsidRPr="00C10F4B">
                    <w:rPr>
                      <w:b w:val="0"/>
                      <w:i/>
                      <w:color w:val="auto"/>
                    </w:rPr>
                    <w:t xml:space="preserve"> jautājum</w:t>
                  </w:r>
                  <w:r w:rsidR="009B31AB">
                    <w:rPr>
                      <w:b w:val="0"/>
                      <w:i/>
                      <w:color w:val="auto"/>
                    </w:rPr>
                    <w:t>us</w:t>
                  </w:r>
                  <w:r w:rsidRPr="00C10F4B">
                    <w:rPr>
                      <w:b w:val="0"/>
                      <w:i/>
                      <w:color w:val="auto"/>
                    </w:rPr>
                    <w:t>, par kuriem plānota diskusija</w:t>
                  </w:r>
                </w:p>
                <w:p w14:paraId="69D67AFA" w14:textId="77777777" w:rsidR="009B31AB" w:rsidRDefault="009B31AB" w:rsidP="009B31AB">
                  <w:pPr>
                    <w:pStyle w:val="BodyText2"/>
                    <w:numPr>
                      <w:ilvl w:val="0"/>
                      <w:numId w:val="10"/>
                    </w:numPr>
                    <w:jc w:val="left"/>
                    <w:rPr>
                      <w:b w:val="0"/>
                      <w:i/>
                      <w:color w:val="auto"/>
                    </w:rPr>
                  </w:pPr>
                  <w:r>
                    <w:rPr>
                      <w:b w:val="0"/>
                      <w:i/>
                      <w:color w:val="auto"/>
                    </w:rPr>
                    <w:t>Norāda</w:t>
                  </w:r>
                  <w:r w:rsidR="0089463A" w:rsidRPr="00C10F4B">
                    <w:rPr>
                      <w:b w:val="0"/>
                      <w:i/>
                      <w:color w:val="auto"/>
                    </w:rPr>
                    <w:t xml:space="preserve"> dalībvalstu nostāj</w:t>
                  </w:r>
                  <w:r w:rsidR="00BF534B">
                    <w:rPr>
                      <w:b w:val="0"/>
                      <w:i/>
                      <w:color w:val="auto"/>
                    </w:rPr>
                    <w:t>u</w:t>
                  </w:r>
                  <w:r w:rsidR="0089463A" w:rsidRPr="00C10F4B">
                    <w:rPr>
                      <w:b w:val="0"/>
                      <w:i/>
                      <w:color w:val="auto"/>
                    </w:rPr>
                    <w:t xml:space="preserve"> </w:t>
                  </w:r>
                  <w:r w:rsidRPr="00C10F4B">
                    <w:rPr>
                      <w:b w:val="0"/>
                      <w:i/>
                      <w:color w:val="auto"/>
                    </w:rPr>
                    <w:t>izskatām</w:t>
                  </w:r>
                  <w:r>
                    <w:rPr>
                      <w:b w:val="0"/>
                      <w:i/>
                      <w:color w:val="auto"/>
                    </w:rPr>
                    <w:t>ajos</w:t>
                  </w:r>
                  <w:r w:rsidRPr="00C10F4B">
                    <w:rPr>
                      <w:b w:val="0"/>
                      <w:i/>
                      <w:color w:val="auto"/>
                    </w:rPr>
                    <w:t xml:space="preserve"> jautājum</w:t>
                  </w:r>
                  <w:r>
                    <w:rPr>
                      <w:b w:val="0"/>
                      <w:i/>
                      <w:color w:val="auto"/>
                    </w:rPr>
                    <w:t>os</w:t>
                  </w:r>
                  <w:r w:rsidR="0089463A" w:rsidRPr="00C10F4B">
                    <w:rPr>
                      <w:b w:val="0"/>
                      <w:i/>
                      <w:color w:val="auto"/>
                    </w:rPr>
                    <w:t xml:space="preserve">, pēc iespējas grupējot </w:t>
                  </w:r>
                </w:p>
                <w:p w14:paraId="69D67AFB" w14:textId="77777777" w:rsidR="0089463A" w:rsidRPr="00C10F4B" w:rsidRDefault="009B31AB" w:rsidP="00BF534B">
                  <w:pPr>
                    <w:pStyle w:val="BodyText2"/>
                    <w:ind w:left="720"/>
                    <w:jc w:val="left"/>
                    <w:rPr>
                      <w:b w:val="0"/>
                      <w:i/>
                      <w:color w:val="auto"/>
                    </w:rPr>
                  </w:pPr>
                  <w:r>
                    <w:rPr>
                      <w:b w:val="0"/>
                      <w:i/>
                      <w:color w:val="auto"/>
                    </w:rPr>
                    <w:t>valstis blokos</w:t>
                  </w:r>
                </w:p>
                <w:p w14:paraId="69D67AFC" w14:textId="77777777" w:rsidR="0089463A" w:rsidRPr="00C10F4B" w:rsidRDefault="009B31AB" w:rsidP="009B31AB">
                  <w:pPr>
                    <w:pStyle w:val="BodyText2"/>
                    <w:numPr>
                      <w:ilvl w:val="0"/>
                      <w:numId w:val="10"/>
                    </w:numPr>
                    <w:jc w:val="left"/>
                    <w:rPr>
                      <w:b w:val="0"/>
                      <w:i/>
                      <w:color w:val="auto"/>
                    </w:rPr>
                  </w:pPr>
                  <w:r>
                    <w:rPr>
                      <w:b w:val="0"/>
                      <w:i/>
                      <w:color w:val="auto"/>
                    </w:rPr>
                    <w:t>Norāda</w:t>
                  </w:r>
                  <w:r w:rsidR="0089463A" w:rsidRPr="00C10F4B">
                    <w:rPr>
                      <w:b w:val="0"/>
                      <w:i/>
                      <w:color w:val="auto"/>
                    </w:rPr>
                    <w:t xml:space="preserve"> Eiropas Komisijas, Eiropas Parlamenta un, ja nepieciešams, citu ES institūciju nostāj</w:t>
                  </w:r>
                  <w:r>
                    <w:rPr>
                      <w:b w:val="0"/>
                      <w:i/>
                      <w:color w:val="auto"/>
                    </w:rPr>
                    <w:t>u</w:t>
                  </w:r>
                  <w:r w:rsidR="0089463A" w:rsidRPr="00C10F4B">
                    <w:rPr>
                      <w:b w:val="0"/>
                      <w:i/>
                      <w:color w:val="auto"/>
                    </w:rPr>
                    <w:t xml:space="preserve"> </w:t>
                  </w:r>
                  <w:r w:rsidRPr="00C10F4B">
                    <w:rPr>
                      <w:b w:val="0"/>
                      <w:i/>
                      <w:color w:val="auto"/>
                    </w:rPr>
                    <w:t>izskatām</w:t>
                  </w:r>
                  <w:r>
                    <w:rPr>
                      <w:b w:val="0"/>
                      <w:i/>
                      <w:color w:val="auto"/>
                    </w:rPr>
                    <w:t>ajos</w:t>
                  </w:r>
                  <w:r w:rsidRPr="00C10F4B">
                    <w:rPr>
                      <w:b w:val="0"/>
                      <w:i/>
                      <w:color w:val="auto"/>
                    </w:rPr>
                    <w:t xml:space="preserve"> jautājum</w:t>
                  </w:r>
                  <w:r>
                    <w:rPr>
                      <w:b w:val="0"/>
                      <w:i/>
                      <w:color w:val="auto"/>
                    </w:rPr>
                    <w:t>os</w:t>
                  </w:r>
                </w:p>
                <w:p w14:paraId="69D67AFD" w14:textId="77777777" w:rsidR="0089463A" w:rsidRPr="00C10F4B" w:rsidRDefault="0089463A" w:rsidP="009B31AB">
                  <w:pPr>
                    <w:pStyle w:val="BodyText2"/>
                    <w:ind w:left="720"/>
                    <w:jc w:val="left"/>
                    <w:rPr>
                      <w:b w:val="0"/>
                      <w:i/>
                      <w:color w:val="auto"/>
                    </w:rPr>
                  </w:pPr>
                </w:p>
                <w:p w14:paraId="69D67AFE" w14:textId="77777777" w:rsidR="0089463A" w:rsidRPr="0045124B" w:rsidRDefault="0089463A" w:rsidP="007068AE">
                  <w:pPr>
                    <w:pBdr>
                      <w:top w:val="single" w:sz="4" w:space="1" w:color="auto"/>
                      <w:bottom w:val="single" w:sz="4" w:space="1" w:color="auto"/>
                    </w:pBdr>
                    <w:spacing w:after="0" w:line="240" w:lineRule="auto"/>
                    <w:rPr>
                      <w:rFonts w:ascii="Times New Roman" w:hAnsi="Times New Roman" w:cs="Times New Roman"/>
                      <w:b/>
                      <w:bCs/>
                      <w:sz w:val="24"/>
                      <w:szCs w:val="24"/>
                    </w:rPr>
                  </w:pPr>
                  <w:r w:rsidRPr="00C10F4B">
                    <w:rPr>
                      <w:rFonts w:ascii="Times New Roman" w:hAnsi="Times New Roman" w:cs="Times New Roman"/>
                      <w:b/>
                      <w:bCs/>
                      <w:sz w:val="24"/>
                      <w:szCs w:val="24"/>
                    </w:rPr>
                    <w:t xml:space="preserve">4. </w:t>
                  </w:r>
                  <w:r>
                    <w:rPr>
                      <w:rFonts w:ascii="Times New Roman" w:hAnsi="Times New Roman" w:cs="Times New Roman"/>
                      <w:b/>
                      <w:bCs/>
                      <w:sz w:val="24"/>
                      <w:szCs w:val="24"/>
                    </w:rPr>
                    <w:t>Vispārēja nostāja sanāksmē</w:t>
                  </w:r>
                </w:p>
                <w:p w14:paraId="69D67AFF" w14:textId="77777777" w:rsidR="0078438E" w:rsidRPr="0078438E" w:rsidRDefault="0078438E" w:rsidP="0078438E">
                  <w:pPr>
                    <w:spacing w:after="0" w:line="240" w:lineRule="auto"/>
                    <w:ind w:left="360"/>
                    <w:rPr>
                      <w:rFonts w:ascii="Times New Roman" w:hAnsi="Times New Roman" w:cs="Times New Roman"/>
                      <w:bCs/>
                      <w:i/>
                      <w:sz w:val="24"/>
                      <w:szCs w:val="24"/>
                    </w:rPr>
                  </w:pPr>
                </w:p>
                <w:p w14:paraId="69D67B00" w14:textId="77777777" w:rsidR="0089463A" w:rsidRPr="0045124B" w:rsidRDefault="009B31AB" w:rsidP="009B31AB">
                  <w:pPr>
                    <w:pStyle w:val="ListParagraph"/>
                    <w:numPr>
                      <w:ilvl w:val="0"/>
                      <w:numId w:val="10"/>
                    </w:numPr>
                    <w:spacing w:after="0" w:line="240" w:lineRule="auto"/>
                    <w:rPr>
                      <w:rFonts w:ascii="Times New Roman" w:hAnsi="Times New Roman" w:cs="Times New Roman"/>
                      <w:bCs/>
                      <w:i/>
                      <w:sz w:val="24"/>
                      <w:szCs w:val="24"/>
                    </w:rPr>
                  </w:pPr>
                  <w:r>
                    <w:rPr>
                      <w:rFonts w:ascii="Times New Roman" w:hAnsi="Times New Roman" w:cs="Times New Roman"/>
                      <w:i/>
                      <w:sz w:val="24"/>
                      <w:szCs w:val="24"/>
                    </w:rPr>
                    <w:t>Prezidentūras laikā norāda</w:t>
                  </w:r>
                  <w:r w:rsidR="0089463A" w:rsidRPr="00C10F4B">
                    <w:rPr>
                      <w:rFonts w:ascii="Times New Roman" w:hAnsi="Times New Roman" w:cs="Times New Roman"/>
                      <w:i/>
                      <w:sz w:val="24"/>
                      <w:szCs w:val="24"/>
                    </w:rPr>
                    <w:t xml:space="preserve"> iespējam</w:t>
                  </w:r>
                  <w:r>
                    <w:rPr>
                      <w:rFonts w:ascii="Times New Roman" w:hAnsi="Times New Roman" w:cs="Times New Roman"/>
                      <w:i/>
                      <w:sz w:val="24"/>
                      <w:szCs w:val="24"/>
                    </w:rPr>
                    <w:t>os</w:t>
                  </w:r>
                  <w:r w:rsidR="0089463A" w:rsidRPr="00C10F4B">
                    <w:rPr>
                      <w:rFonts w:ascii="Times New Roman" w:hAnsi="Times New Roman" w:cs="Times New Roman"/>
                      <w:i/>
                      <w:sz w:val="24"/>
                      <w:szCs w:val="24"/>
                    </w:rPr>
                    <w:t xml:space="preserve"> </w:t>
                  </w:r>
                  <w:r>
                    <w:rPr>
                      <w:rFonts w:ascii="Times New Roman" w:hAnsi="Times New Roman" w:cs="Times New Roman"/>
                      <w:i/>
                      <w:sz w:val="24"/>
                      <w:szCs w:val="24"/>
                    </w:rPr>
                    <w:t xml:space="preserve">vēstnieka </w:t>
                  </w:r>
                  <w:r w:rsidR="0089463A" w:rsidRPr="00C10F4B">
                    <w:rPr>
                      <w:rFonts w:ascii="Times New Roman" w:hAnsi="Times New Roman" w:cs="Times New Roman"/>
                      <w:i/>
                      <w:sz w:val="24"/>
                      <w:szCs w:val="24"/>
                    </w:rPr>
                    <w:t>rīcības scenārij</w:t>
                  </w:r>
                  <w:r>
                    <w:rPr>
                      <w:rFonts w:ascii="Times New Roman" w:hAnsi="Times New Roman" w:cs="Times New Roman"/>
                      <w:i/>
                      <w:sz w:val="24"/>
                      <w:szCs w:val="24"/>
                    </w:rPr>
                    <w:t>us</w:t>
                  </w:r>
                  <w:r w:rsidR="0089463A" w:rsidRPr="00C10F4B">
                    <w:rPr>
                      <w:rFonts w:ascii="Times New Roman" w:hAnsi="Times New Roman" w:cs="Times New Roman"/>
                      <w:i/>
                      <w:sz w:val="24"/>
                      <w:szCs w:val="24"/>
                    </w:rPr>
                    <w:t xml:space="preserve"> </w:t>
                  </w:r>
                  <w:r w:rsidR="0089463A">
                    <w:rPr>
                      <w:rFonts w:ascii="Times New Roman" w:hAnsi="Times New Roman" w:cs="Times New Roman"/>
                      <w:i/>
                      <w:sz w:val="24"/>
                      <w:szCs w:val="24"/>
                    </w:rPr>
                    <w:t xml:space="preserve">Pastāvīgo pārstāvju komitejas </w:t>
                  </w:r>
                  <w:r w:rsidR="0089463A" w:rsidRPr="004C4B9B">
                    <w:rPr>
                      <w:rFonts w:ascii="Times New Roman" w:hAnsi="Times New Roman" w:cs="Times New Roman"/>
                      <w:i/>
                      <w:sz w:val="24"/>
                      <w:szCs w:val="24"/>
                    </w:rPr>
                    <w:t>(COREPER</w:t>
                  </w:r>
                  <w:r w:rsidR="0089463A">
                    <w:rPr>
                      <w:rFonts w:ascii="Times New Roman" w:hAnsi="Times New Roman" w:cs="Times New Roman"/>
                      <w:i/>
                      <w:sz w:val="24"/>
                      <w:szCs w:val="24"/>
                    </w:rPr>
                    <w:t xml:space="preserve">) </w:t>
                  </w:r>
                  <w:r>
                    <w:rPr>
                      <w:rFonts w:ascii="Times New Roman" w:hAnsi="Times New Roman" w:cs="Times New Roman"/>
                      <w:i/>
                      <w:sz w:val="24"/>
                      <w:szCs w:val="24"/>
                    </w:rPr>
                    <w:t>sanāksmes laikā</w:t>
                  </w:r>
                </w:p>
              </w:tc>
            </w:tr>
          </w:tbl>
          <w:p w14:paraId="69D67B02" w14:textId="77777777" w:rsidR="0089463A" w:rsidRPr="007068AE" w:rsidRDefault="0089463A" w:rsidP="007068AE">
            <w:pPr>
              <w:spacing w:after="0" w:line="240" w:lineRule="auto"/>
              <w:jc w:val="right"/>
              <w:rPr>
                <w:rFonts w:ascii="Times New Roman" w:hAnsi="Times New Roman" w:cs="Times New Roman"/>
                <w:b/>
                <w:sz w:val="24"/>
                <w:szCs w:val="24"/>
              </w:rPr>
            </w:pPr>
            <w:r w:rsidRPr="007068AE">
              <w:rPr>
                <w:rFonts w:ascii="Times New Roman" w:hAnsi="Times New Roman" w:cs="Times New Roman"/>
                <w:sz w:val="24"/>
                <w:szCs w:val="24"/>
              </w:rPr>
              <w:t xml:space="preserve"> </w:t>
            </w:r>
            <w:r w:rsidR="007068AE" w:rsidRPr="007068AE">
              <w:rPr>
                <w:rFonts w:ascii="Times New Roman" w:hAnsi="Times New Roman" w:cs="Times New Roman"/>
                <w:sz w:val="24"/>
                <w:szCs w:val="24"/>
              </w:rPr>
              <w:t>"</w:t>
            </w:r>
          </w:p>
        </w:tc>
      </w:tr>
    </w:tbl>
    <w:p w14:paraId="69D67B04" w14:textId="77777777" w:rsidR="0089463A" w:rsidRDefault="0089463A" w:rsidP="007068AE">
      <w:pPr>
        <w:pStyle w:val="tv90087921"/>
        <w:spacing w:after="0" w:line="240" w:lineRule="auto"/>
        <w:ind w:firstLine="0"/>
        <w:jc w:val="left"/>
        <w:rPr>
          <w:rFonts w:ascii="Times New Roman" w:hAnsi="Times New Roman"/>
          <w:i w:val="0"/>
          <w:sz w:val="28"/>
          <w:szCs w:val="28"/>
        </w:rPr>
      </w:pPr>
    </w:p>
    <w:p w14:paraId="69D67B05" w14:textId="5EDAA205" w:rsidR="0089463A" w:rsidRDefault="0089463A" w:rsidP="009B31AB">
      <w:pPr>
        <w:pStyle w:val="tv90087921"/>
        <w:spacing w:after="0" w:line="240" w:lineRule="auto"/>
        <w:ind w:firstLine="708"/>
        <w:jc w:val="both"/>
        <w:rPr>
          <w:rFonts w:ascii="Times New Roman" w:hAnsi="Times New Roman"/>
          <w:i w:val="0"/>
          <w:sz w:val="28"/>
          <w:szCs w:val="28"/>
        </w:rPr>
      </w:pPr>
      <w:r>
        <w:rPr>
          <w:rFonts w:ascii="Times New Roman" w:hAnsi="Times New Roman"/>
          <w:i w:val="0"/>
          <w:sz w:val="28"/>
          <w:szCs w:val="28"/>
        </w:rPr>
        <w:t>2. </w:t>
      </w:r>
      <w:r w:rsidR="003D0754">
        <w:rPr>
          <w:rFonts w:ascii="Times New Roman" w:hAnsi="Times New Roman"/>
          <w:i w:val="0"/>
          <w:sz w:val="28"/>
          <w:szCs w:val="28"/>
        </w:rPr>
        <w:t>Šīs i</w:t>
      </w:r>
      <w:r>
        <w:rPr>
          <w:rFonts w:ascii="Times New Roman" w:hAnsi="Times New Roman"/>
          <w:i w:val="0"/>
          <w:sz w:val="28"/>
          <w:szCs w:val="28"/>
        </w:rPr>
        <w:t>nstrukcijas 1.</w:t>
      </w:r>
      <w:r w:rsidR="00B87C0E">
        <w:rPr>
          <w:rFonts w:ascii="Times New Roman" w:hAnsi="Times New Roman"/>
          <w:i w:val="0"/>
          <w:sz w:val="28"/>
          <w:szCs w:val="28"/>
        </w:rPr>
        <w:t>6</w:t>
      </w:r>
      <w:r>
        <w:rPr>
          <w:rFonts w:ascii="Times New Roman" w:hAnsi="Times New Roman"/>
          <w:i w:val="0"/>
          <w:sz w:val="28"/>
          <w:szCs w:val="28"/>
        </w:rPr>
        <w:t>., 1.</w:t>
      </w:r>
      <w:r w:rsidR="00B87C0E">
        <w:rPr>
          <w:rFonts w:ascii="Times New Roman" w:hAnsi="Times New Roman"/>
          <w:i w:val="0"/>
          <w:sz w:val="28"/>
          <w:szCs w:val="28"/>
        </w:rPr>
        <w:t>12</w:t>
      </w:r>
      <w:r>
        <w:rPr>
          <w:rFonts w:ascii="Times New Roman" w:hAnsi="Times New Roman"/>
          <w:i w:val="0"/>
          <w:sz w:val="28"/>
          <w:szCs w:val="28"/>
        </w:rPr>
        <w:t>., 1.</w:t>
      </w:r>
      <w:r w:rsidR="00B87C0E">
        <w:rPr>
          <w:rFonts w:ascii="Times New Roman" w:hAnsi="Times New Roman"/>
          <w:i w:val="0"/>
          <w:sz w:val="28"/>
          <w:szCs w:val="28"/>
        </w:rPr>
        <w:t>14</w:t>
      </w:r>
      <w:r>
        <w:rPr>
          <w:rFonts w:ascii="Times New Roman" w:hAnsi="Times New Roman"/>
          <w:i w:val="0"/>
          <w:sz w:val="28"/>
          <w:szCs w:val="28"/>
        </w:rPr>
        <w:t>., 1.</w:t>
      </w:r>
      <w:r w:rsidR="00B87C0E">
        <w:rPr>
          <w:rFonts w:ascii="Times New Roman" w:hAnsi="Times New Roman"/>
          <w:i w:val="0"/>
          <w:sz w:val="28"/>
          <w:szCs w:val="28"/>
        </w:rPr>
        <w:t>17</w:t>
      </w:r>
      <w:r>
        <w:rPr>
          <w:rFonts w:ascii="Times New Roman" w:hAnsi="Times New Roman"/>
          <w:i w:val="0"/>
          <w:sz w:val="28"/>
          <w:szCs w:val="28"/>
        </w:rPr>
        <w:t>., 1.</w:t>
      </w:r>
      <w:r w:rsidR="00B87C0E">
        <w:rPr>
          <w:rFonts w:ascii="Times New Roman" w:hAnsi="Times New Roman"/>
          <w:i w:val="0"/>
          <w:sz w:val="28"/>
          <w:szCs w:val="28"/>
        </w:rPr>
        <w:t>24</w:t>
      </w:r>
      <w:r>
        <w:rPr>
          <w:rFonts w:ascii="Times New Roman" w:hAnsi="Times New Roman"/>
          <w:i w:val="0"/>
          <w:sz w:val="28"/>
          <w:szCs w:val="28"/>
        </w:rPr>
        <w:t>. un 1.</w:t>
      </w:r>
      <w:r w:rsidR="00B87C0E">
        <w:rPr>
          <w:rFonts w:ascii="Times New Roman" w:hAnsi="Times New Roman"/>
          <w:i w:val="0"/>
          <w:sz w:val="28"/>
          <w:szCs w:val="28"/>
        </w:rPr>
        <w:t>28</w:t>
      </w:r>
      <w:r>
        <w:rPr>
          <w:rFonts w:ascii="Times New Roman" w:hAnsi="Times New Roman"/>
          <w:i w:val="0"/>
          <w:sz w:val="28"/>
          <w:szCs w:val="28"/>
        </w:rPr>
        <w:t>. apakšpunkts stājas spēkā 2014. gada 1. novembrī.</w:t>
      </w:r>
    </w:p>
    <w:p w14:paraId="69D67B06" w14:textId="77777777" w:rsidR="00F862AA" w:rsidRDefault="00F862AA" w:rsidP="009B31AB">
      <w:pPr>
        <w:pStyle w:val="tv90087921"/>
        <w:spacing w:after="0" w:line="240" w:lineRule="auto"/>
        <w:ind w:firstLine="708"/>
        <w:jc w:val="both"/>
        <w:rPr>
          <w:rFonts w:ascii="Times New Roman" w:hAnsi="Times New Roman"/>
          <w:i w:val="0"/>
          <w:sz w:val="28"/>
          <w:szCs w:val="28"/>
        </w:rPr>
      </w:pPr>
    </w:p>
    <w:p w14:paraId="69D67B07" w14:textId="3C19C896" w:rsidR="00F862AA" w:rsidRDefault="00F862AA" w:rsidP="009B31AB">
      <w:pPr>
        <w:pStyle w:val="tv90087921"/>
        <w:spacing w:after="0" w:line="240" w:lineRule="auto"/>
        <w:ind w:firstLine="708"/>
        <w:jc w:val="both"/>
        <w:rPr>
          <w:rFonts w:ascii="Times New Roman" w:hAnsi="Times New Roman"/>
          <w:i w:val="0"/>
          <w:sz w:val="28"/>
          <w:szCs w:val="28"/>
        </w:rPr>
      </w:pPr>
      <w:r w:rsidRPr="00D81611">
        <w:rPr>
          <w:rFonts w:ascii="Times New Roman" w:hAnsi="Times New Roman"/>
          <w:i w:val="0"/>
          <w:sz w:val="28"/>
          <w:szCs w:val="28"/>
        </w:rPr>
        <w:t>3. </w:t>
      </w:r>
      <w:r w:rsidR="003D0754">
        <w:rPr>
          <w:rFonts w:ascii="Times New Roman" w:hAnsi="Times New Roman"/>
          <w:i w:val="0"/>
          <w:sz w:val="28"/>
          <w:szCs w:val="28"/>
        </w:rPr>
        <w:t>Šīs i</w:t>
      </w:r>
      <w:r w:rsidRPr="00D81611">
        <w:rPr>
          <w:rFonts w:ascii="Times New Roman" w:hAnsi="Times New Roman"/>
          <w:i w:val="0"/>
          <w:sz w:val="28"/>
          <w:szCs w:val="28"/>
        </w:rPr>
        <w:t xml:space="preserve">nstrukcijas </w:t>
      </w:r>
      <w:r w:rsidR="00EA6C90" w:rsidRPr="00D81611">
        <w:rPr>
          <w:rFonts w:ascii="Times New Roman" w:hAnsi="Times New Roman"/>
          <w:i w:val="0"/>
          <w:sz w:val="28"/>
          <w:szCs w:val="28"/>
        </w:rPr>
        <w:t xml:space="preserve">1.3., 1.4., </w:t>
      </w:r>
      <w:r w:rsidR="00267914" w:rsidRPr="00D81611">
        <w:rPr>
          <w:rFonts w:ascii="Times New Roman" w:hAnsi="Times New Roman"/>
          <w:i w:val="0"/>
          <w:sz w:val="28"/>
          <w:szCs w:val="28"/>
        </w:rPr>
        <w:t xml:space="preserve">1.7., </w:t>
      </w:r>
      <w:r w:rsidR="00FC59C2" w:rsidRPr="00D81611">
        <w:rPr>
          <w:rFonts w:ascii="Times New Roman" w:hAnsi="Times New Roman"/>
          <w:i w:val="0"/>
          <w:sz w:val="28"/>
          <w:szCs w:val="28"/>
        </w:rPr>
        <w:t>1.10.</w:t>
      </w:r>
      <w:r w:rsidR="00EB6135" w:rsidRPr="00D81611">
        <w:rPr>
          <w:rFonts w:ascii="Times New Roman" w:hAnsi="Times New Roman"/>
          <w:i w:val="0"/>
          <w:sz w:val="28"/>
          <w:szCs w:val="28"/>
        </w:rPr>
        <w:t xml:space="preserve"> un </w:t>
      </w:r>
      <w:r w:rsidRPr="00D81611">
        <w:rPr>
          <w:rFonts w:ascii="Times New Roman" w:hAnsi="Times New Roman"/>
          <w:i w:val="0"/>
          <w:sz w:val="28"/>
          <w:szCs w:val="28"/>
        </w:rPr>
        <w:t>1.2</w:t>
      </w:r>
      <w:r w:rsidR="00EB6135" w:rsidRPr="00D81611">
        <w:rPr>
          <w:rFonts w:ascii="Times New Roman" w:hAnsi="Times New Roman"/>
          <w:i w:val="0"/>
          <w:sz w:val="28"/>
          <w:szCs w:val="28"/>
        </w:rPr>
        <w:t>6</w:t>
      </w:r>
      <w:r w:rsidRPr="00D81611">
        <w:rPr>
          <w:rFonts w:ascii="Times New Roman" w:hAnsi="Times New Roman"/>
          <w:i w:val="0"/>
          <w:sz w:val="28"/>
          <w:szCs w:val="28"/>
        </w:rPr>
        <w:t>. apakšpunkts stājas spēkā 2015. gada 1. jūlijā.</w:t>
      </w:r>
    </w:p>
    <w:p w14:paraId="69D67B08" w14:textId="77777777" w:rsidR="0089463A" w:rsidRDefault="0089463A" w:rsidP="007068AE">
      <w:pPr>
        <w:pStyle w:val="tv90087921"/>
        <w:spacing w:after="0" w:line="240" w:lineRule="auto"/>
        <w:ind w:firstLine="0"/>
        <w:jc w:val="left"/>
        <w:rPr>
          <w:rFonts w:ascii="Times New Roman" w:hAnsi="Times New Roman"/>
          <w:i w:val="0"/>
          <w:sz w:val="28"/>
          <w:szCs w:val="28"/>
        </w:rPr>
      </w:pPr>
    </w:p>
    <w:p w14:paraId="69D67B09" w14:textId="77777777" w:rsidR="0089463A" w:rsidRDefault="0089463A" w:rsidP="007068AE">
      <w:pPr>
        <w:pStyle w:val="tv90087921"/>
        <w:spacing w:after="0" w:line="240" w:lineRule="auto"/>
        <w:ind w:firstLine="0"/>
        <w:jc w:val="left"/>
        <w:rPr>
          <w:rFonts w:ascii="Times New Roman" w:hAnsi="Times New Roman"/>
          <w:i w:val="0"/>
          <w:sz w:val="28"/>
          <w:szCs w:val="28"/>
        </w:rPr>
      </w:pPr>
    </w:p>
    <w:p w14:paraId="69D67B0A" w14:textId="77777777" w:rsidR="0089463A" w:rsidRPr="00AC5B3F" w:rsidRDefault="0089463A" w:rsidP="007068AE">
      <w:pPr>
        <w:spacing w:after="0" w:line="240" w:lineRule="auto"/>
        <w:jc w:val="both"/>
        <w:rPr>
          <w:rFonts w:ascii="Times New Roman" w:hAnsi="Times New Roman"/>
          <w:bCs/>
          <w:sz w:val="28"/>
          <w:szCs w:val="28"/>
        </w:rPr>
      </w:pPr>
    </w:p>
    <w:p w14:paraId="69D67B0B" w14:textId="77777777" w:rsidR="0089463A" w:rsidRPr="000E695A" w:rsidRDefault="0089463A" w:rsidP="007068AE">
      <w:pPr>
        <w:tabs>
          <w:tab w:val="left" w:pos="6521"/>
        </w:tabs>
        <w:spacing w:after="0" w:line="240" w:lineRule="auto"/>
        <w:ind w:firstLine="720"/>
        <w:rPr>
          <w:rFonts w:ascii="Times New Roman" w:hAnsi="Times New Roman"/>
          <w:sz w:val="28"/>
          <w:szCs w:val="28"/>
        </w:rPr>
      </w:pPr>
      <w:r w:rsidRPr="000E695A">
        <w:rPr>
          <w:rFonts w:ascii="Times New Roman" w:hAnsi="Times New Roman"/>
          <w:sz w:val="28"/>
          <w:szCs w:val="28"/>
        </w:rPr>
        <w:t xml:space="preserve">Ministru prezidente </w:t>
      </w:r>
      <w:r w:rsidRPr="000E695A">
        <w:rPr>
          <w:rFonts w:ascii="Times New Roman" w:hAnsi="Times New Roman"/>
          <w:sz w:val="28"/>
          <w:szCs w:val="28"/>
        </w:rPr>
        <w:tab/>
        <w:t>Laimdota Straujuma</w:t>
      </w:r>
    </w:p>
    <w:p w14:paraId="69D67B0C" w14:textId="77777777" w:rsidR="0089463A" w:rsidRPr="000E695A" w:rsidRDefault="0089463A" w:rsidP="007068AE">
      <w:pPr>
        <w:tabs>
          <w:tab w:val="left" w:pos="6521"/>
        </w:tabs>
        <w:spacing w:after="0" w:line="240" w:lineRule="auto"/>
        <w:ind w:firstLine="720"/>
        <w:rPr>
          <w:rFonts w:ascii="Times New Roman" w:hAnsi="Times New Roman"/>
          <w:sz w:val="28"/>
          <w:szCs w:val="28"/>
        </w:rPr>
      </w:pPr>
    </w:p>
    <w:p w14:paraId="69D67B0D" w14:textId="77777777" w:rsidR="0089463A" w:rsidRPr="000E695A" w:rsidRDefault="0089463A" w:rsidP="007068AE">
      <w:pPr>
        <w:tabs>
          <w:tab w:val="left" w:pos="6521"/>
        </w:tabs>
        <w:spacing w:after="0" w:line="240" w:lineRule="auto"/>
        <w:ind w:firstLine="720"/>
        <w:rPr>
          <w:rFonts w:ascii="Times New Roman" w:hAnsi="Times New Roman"/>
          <w:sz w:val="28"/>
          <w:szCs w:val="28"/>
        </w:rPr>
      </w:pPr>
    </w:p>
    <w:p w14:paraId="69D67B0E" w14:textId="77777777" w:rsidR="0089463A" w:rsidRPr="000E695A" w:rsidRDefault="0089463A" w:rsidP="007068AE">
      <w:pPr>
        <w:tabs>
          <w:tab w:val="left" w:pos="6521"/>
        </w:tabs>
        <w:spacing w:after="0" w:line="240" w:lineRule="auto"/>
        <w:ind w:firstLine="720"/>
        <w:rPr>
          <w:rFonts w:ascii="Times New Roman" w:hAnsi="Times New Roman"/>
          <w:sz w:val="28"/>
          <w:szCs w:val="28"/>
        </w:rPr>
      </w:pPr>
    </w:p>
    <w:p w14:paraId="69D67B0F" w14:textId="77777777" w:rsidR="0089463A" w:rsidRPr="000E695A" w:rsidRDefault="0089463A" w:rsidP="007068AE">
      <w:pPr>
        <w:tabs>
          <w:tab w:val="left" w:pos="6521"/>
        </w:tabs>
        <w:spacing w:after="0" w:line="240" w:lineRule="auto"/>
        <w:ind w:firstLine="720"/>
        <w:rPr>
          <w:rFonts w:ascii="Times New Roman" w:hAnsi="Times New Roman"/>
          <w:sz w:val="28"/>
          <w:szCs w:val="28"/>
        </w:rPr>
      </w:pPr>
      <w:r w:rsidRPr="000E695A">
        <w:rPr>
          <w:rFonts w:ascii="Times New Roman" w:hAnsi="Times New Roman"/>
          <w:sz w:val="28"/>
          <w:szCs w:val="28"/>
        </w:rPr>
        <w:t xml:space="preserve">Ārlietu ministrs </w:t>
      </w:r>
      <w:r w:rsidRPr="000E695A">
        <w:rPr>
          <w:rFonts w:ascii="Times New Roman" w:hAnsi="Times New Roman"/>
          <w:sz w:val="28"/>
          <w:szCs w:val="28"/>
        </w:rPr>
        <w:tab/>
        <w:t>Edgars Rinkēvičs</w:t>
      </w:r>
    </w:p>
    <w:sectPr w:rsidR="0089463A" w:rsidRPr="000E695A" w:rsidSect="007068AE">
      <w:headerReference w:type="default" r:id="rId9"/>
      <w:footerReference w:type="even" r:id="rId10"/>
      <w:footerReference w:type="default" r:id="rId11"/>
      <w:headerReference w:type="first" r:id="rId12"/>
      <w:footerReference w:type="first" r:id="rId13"/>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67B12" w14:textId="77777777" w:rsidR="00FC59C2" w:rsidRDefault="00FC59C2" w:rsidP="0065061D">
      <w:pPr>
        <w:spacing w:after="0" w:line="240" w:lineRule="auto"/>
      </w:pPr>
      <w:r>
        <w:separator/>
      </w:r>
    </w:p>
  </w:endnote>
  <w:endnote w:type="continuationSeparator" w:id="0">
    <w:p w14:paraId="69D67B13" w14:textId="77777777" w:rsidR="00FC59C2" w:rsidRDefault="00FC59C2" w:rsidP="0065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67B16" w14:textId="77777777" w:rsidR="00FC59C2" w:rsidRDefault="00FC59C2" w:rsidP="00221E5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67B17" w14:textId="77777777" w:rsidR="00FC59C2" w:rsidRPr="007068AE" w:rsidRDefault="00FC59C2" w:rsidP="007068AE">
    <w:pPr>
      <w:pStyle w:val="Footer"/>
      <w:rPr>
        <w:rFonts w:ascii="Times New Roman" w:hAnsi="Times New Roman" w:cs="Times New Roman"/>
        <w:sz w:val="16"/>
        <w:szCs w:val="16"/>
      </w:rPr>
    </w:pPr>
    <w:r w:rsidRPr="007068AE">
      <w:rPr>
        <w:rFonts w:ascii="Times New Roman" w:hAnsi="Times New Roman" w:cs="Times New Roman"/>
        <w:sz w:val="16"/>
        <w:szCs w:val="16"/>
      </w:rPr>
      <w:t>S2003_4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67B19" w14:textId="77777777" w:rsidR="00FC59C2" w:rsidRPr="007068AE" w:rsidRDefault="00FC59C2">
    <w:pPr>
      <w:pStyle w:val="Footer"/>
      <w:rPr>
        <w:rFonts w:ascii="Times New Roman" w:hAnsi="Times New Roman" w:cs="Times New Roman"/>
        <w:sz w:val="16"/>
        <w:szCs w:val="16"/>
      </w:rPr>
    </w:pPr>
    <w:r w:rsidRPr="007068AE">
      <w:rPr>
        <w:rFonts w:ascii="Times New Roman" w:hAnsi="Times New Roman" w:cs="Times New Roman"/>
        <w:sz w:val="16"/>
        <w:szCs w:val="16"/>
      </w:rPr>
      <w:t>S2003_4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67B10" w14:textId="77777777" w:rsidR="00FC59C2" w:rsidRDefault="00FC59C2" w:rsidP="0065061D">
      <w:pPr>
        <w:spacing w:after="0" w:line="240" w:lineRule="auto"/>
      </w:pPr>
      <w:r>
        <w:separator/>
      </w:r>
    </w:p>
  </w:footnote>
  <w:footnote w:type="continuationSeparator" w:id="0">
    <w:p w14:paraId="69D67B11" w14:textId="77777777" w:rsidR="00FC59C2" w:rsidRDefault="00FC59C2" w:rsidP="00650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578717017"/>
      <w:docPartObj>
        <w:docPartGallery w:val="Page Numbers (Top of Page)"/>
        <w:docPartUnique/>
      </w:docPartObj>
    </w:sdtPr>
    <w:sdtEndPr>
      <w:rPr>
        <w:noProof/>
        <w:sz w:val="24"/>
      </w:rPr>
    </w:sdtEndPr>
    <w:sdtContent>
      <w:p w14:paraId="69D67B14" w14:textId="77777777" w:rsidR="00FC59C2" w:rsidRPr="007068AE" w:rsidRDefault="00FC59C2">
        <w:pPr>
          <w:pStyle w:val="Header"/>
          <w:jc w:val="center"/>
          <w:rPr>
            <w:rFonts w:ascii="Times New Roman" w:hAnsi="Times New Roman" w:cs="Times New Roman"/>
            <w:sz w:val="24"/>
            <w:szCs w:val="20"/>
          </w:rPr>
        </w:pPr>
        <w:r w:rsidRPr="007068AE">
          <w:rPr>
            <w:rFonts w:ascii="Times New Roman" w:hAnsi="Times New Roman" w:cs="Times New Roman"/>
            <w:sz w:val="24"/>
            <w:szCs w:val="20"/>
          </w:rPr>
          <w:fldChar w:fldCharType="begin"/>
        </w:r>
        <w:r w:rsidRPr="007068AE">
          <w:rPr>
            <w:rFonts w:ascii="Times New Roman" w:hAnsi="Times New Roman" w:cs="Times New Roman"/>
            <w:sz w:val="24"/>
            <w:szCs w:val="20"/>
          </w:rPr>
          <w:instrText xml:space="preserve"> PAGE   \* MERGEFORMAT </w:instrText>
        </w:r>
        <w:r w:rsidRPr="007068AE">
          <w:rPr>
            <w:rFonts w:ascii="Times New Roman" w:hAnsi="Times New Roman" w:cs="Times New Roman"/>
            <w:sz w:val="24"/>
            <w:szCs w:val="20"/>
          </w:rPr>
          <w:fldChar w:fldCharType="separate"/>
        </w:r>
        <w:r w:rsidR="00C14D73">
          <w:rPr>
            <w:rFonts w:ascii="Times New Roman" w:hAnsi="Times New Roman" w:cs="Times New Roman"/>
            <w:noProof/>
            <w:sz w:val="24"/>
            <w:szCs w:val="20"/>
          </w:rPr>
          <w:t>5</w:t>
        </w:r>
        <w:r w:rsidRPr="007068AE">
          <w:rPr>
            <w:rFonts w:ascii="Times New Roman" w:hAnsi="Times New Roman" w:cs="Times New Roman"/>
            <w:noProof/>
            <w:sz w:val="24"/>
            <w:szCs w:val="20"/>
          </w:rPr>
          <w:fldChar w:fldCharType="end"/>
        </w:r>
      </w:p>
    </w:sdtContent>
  </w:sdt>
  <w:p w14:paraId="69D67B15" w14:textId="77777777" w:rsidR="00FC59C2" w:rsidRDefault="00FC59C2" w:rsidP="00221E5E">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67B18" w14:textId="77777777" w:rsidR="00FC59C2" w:rsidRDefault="00FC59C2" w:rsidP="007068AE">
    <w:pPr>
      <w:pStyle w:val="Header"/>
      <w:jc w:val="center"/>
    </w:pPr>
    <w:r>
      <w:rPr>
        <w:noProof/>
      </w:rPr>
      <w:drawing>
        <wp:inline distT="0" distB="0" distL="0" distR="0" wp14:anchorId="69D67B1A" wp14:editId="69D67B1B">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D26"/>
    <w:multiLevelType w:val="multilevel"/>
    <w:tmpl w:val="5C00E212"/>
    <w:lvl w:ilvl="0">
      <w:start w:val="1"/>
      <w:numFmt w:val="decimal"/>
      <w:lvlText w:val="%1."/>
      <w:lvlJc w:val="left"/>
      <w:pPr>
        <w:ind w:left="1495" w:hanging="360"/>
      </w:pPr>
      <w:rPr>
        <w:rFonts w:ascii="Times New Roman" w:hAnsi="Times New Roman" w:cs="Times New Roman" w:hint="default"/>
        <w:b w:val="0"/>
        <w:i w:val="0"/>
        <w:strike w:val="0"/>
        <w:color w:val="auto"/>
        <w:sz w:val="28"/>
        <w:szCs w:val="28"/>
      </w:rPr>
    </w:lvl>
    <w:lvl w:ilvl="1">
      <w:start w:val="1"/>
      <w:numFmt w:val="decimal"/>
      <w:isLgl/>
      <w:lvlText w:val="%1.%2."/>
      <w:lvlJc w:val="left"/>
      <w:pPr>
        <w:ind w:left="988" w:hanging="420"/>
      </w:pPr>
      <w:rPr>
        <w:rFonts w:ascii="Times New Roman" w:hAnsi="Times New Roman" w:cs="Times New Roman" w:hint="default"/>
        <w:color w:val="000000" w:themeColor="text1"/>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4BF2FF1"/>
    <w:multiLevelType w:val="hybridMultilevel"/>
    <w:tmpl w:val="B8262882"/>
    <w:lvl w:ilvl="0" w:tplc="E17CFB3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46A57C5"/>
    <w:multiLevelType w:val="hybridMultilevel"/>
    <w:tmpl w:val="3348BB8A"/>
    <w:lvl w:ilvl="0" w:tplc="A0321918">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3">
    <w:nsid w:val="20127BD4"/>
    <w:multiLevelType w:val="multilevel"/>
    <w:tmpl w:val="899EDA24"/>
    <w:lvl w:ilvl="0">
      <w:start w:val="1"/>
      <w:numFmt w:val="decimal"/>
      <w:lvlText w:val="%1."/>
      <w:lvlJc w:val="left"/>
      <w:pPr>
        <w:ind w:left="1080" w:hanging="360"/>
      </w:pPr>
      <w:rPr>
        <w:rFonts w:hint="default"/>
        <w:b w:val="0"/>
        <w:sz w:val="28"/>
        <w:szCs w:val="28"/>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
    <w:nsid w:val="22E02929"/>
    <w:multiLevelType w:val="hybridMultilevel"/>
    <w:tmpl w:val="072447C6"/>
    <w:lvl w:ilvl="0" w:tplc="AEF6B074">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62E5BB1"/>
    <w:multiLevelType w:val="multilevel"/>
    <w:tmpl w:val="899EDA24"/>
    <w:lvl w:ilvl="0">
      <w:start w:val="1"/>
      <w:numFmt w:val="decimal"/>
      <w:lvlText w:val="%1."/>
      <w:lvlJc w:val="left"/>
      <w:pPr>
        <w:ind w:left="1080" w:hanging="360"/>
      </w:pPr>
      <w:rPr>
        <w:rFonts w:hint="default"/>
        <w:b w:val="0"/>
        <w:sz w:val="28"/>
        <w:szCs w:val="28"/>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nsid w:val="37CC50A7"/>
    <w:multiLevelType w:val="hybridMultilevel"/>
    <w:tmpl w:val="79E4B6C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DFD4FAE"/>
    <w:multiLevelType w:val="hybridMultilevel"/>
    <w:tmpl w:val="F96E972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62C5B59"/>
    <w:multiLevelType w:val="hybridMultilevel"/>
    <w:tmpl w:val="1CCE714A"/>
    <w:lvl w:ilvl="0" w:tplc="731EC37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483A1A92"/>
    <w:multiLevelType w:val="multilevel"/>
    <w:tmpl w:val="F2FEB6D4"/>
    <w:lvl w:ilvl="0">
      <w:start w:val="5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CB20F84"/>
    <w:multiLevelType w:val="hybridMultilevel"/>
    <w:tmpl w:val="60EA5ACE"/>
    <w:lvl w:ilvl="0" w:tplc="8262857C">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1">
    <w:nsid w:val="4F012A0B"/>
    <w:multiLevelType w:val="hybridMultilevel"/>
    <w:tmpl w:val="B15CB542"/>
    <w:lvl w:ilvl="0" w:tplc="22FEB788">
      <w:start w:val="1"/>
      <w:numFmt w:val="decimal"/>
      <w:lvlText w:val="%1."/>
      <w:lvlJc w:val="left"/>
      <w:pPr>
        <w:ind w:left="1080" w:hanging="360"/>
      </w:pPr>
      <w:rPr>
        <w:rFonts w:hint="default"/>
        <w:b w:val="0"/>
        <w:sz w:val="28"/>
        <w:szCs w:val="28"/>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5A3617C5"/>
    <w:multiLevelType w:val="multilevel"/>
    <w:tmpl w:val="899EDA24"/>
    <w:lvl w:ilvl="0">
      <w:start w:val="1"/>
      <w:numFmt w:val="decimal"/>
      <w:lvlText w:val="%1."/>
      <w:lvlJc w:val="left"/>
      <w:pPr>
        <w:ind w:left="1080" w:hanging="360"/>
      </w:pPr>
      <w:rPr>
        <w:rFonts w:hint="default"/>
        <w:b w:val="0"/>
        <w:sz w:val="28"/>
        <w:szCs w:val="28"/>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3">
    <w:nsid w:val="600D0F5B"/>
    <w:multiLevelType w:val="hybridMultilevel"/>
    <w:tmpl w:val="CBB0C1D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1BB02E2"/>
    <w:multiLevelType w:val="multilevel"/>
    <w:tmpl w:val="899EDA24"/>
    <w:lvl w:ilvl="0">
      <w:start w:val="1"/>
      <w:numFmt w:val="decimal"/>
      <w:lvlText w:val="%1."/>
      <w:lvlJc w:val="left"/>
      <w:pPr>
        <w:ind w:left="1080" w:hanging="360"/>
      </w:pPr>
      <w:rPr>
        <w:rFonts w:hint="default"/>
        <w:b w:val="0"/>
        <w:sz w:val="28"/>
        <w:szCs w:val="28"/>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5">
    <w:nsid w:val="6D1639F8"/>
    <w:multiLevelType w:val="multilevel"/>
    <w:tmpl w:val="899EDA24"/>
    <w:lvl w:ilvl="0">
      <w:start w:val="1"/>
      <w:numFmt w:val="decimal"/>
      <w:lvlText w:val="%1."/>
      <w:lvlJc w:val="left"/>
      <w:pPr>
        <w:ind w:left="1080" w:hanging="360"/>
      </w:pPr>
      <w:rPr>
        <w:rFonts w:hint="default"/>
        <w:b w:val="0"/>
        <w:sz w:val="28"/>
        <w:szCs w:val="28"/>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6">
    <w:nsid w:val="771C2D68"/>
    <w:multiLevelType w:val="hybridMultilevel"/>
    <w:tmpl w:val="6A8AC8BE"/>
    <w:lvl w:ilvl="0" w:tplc="E17CFB3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73F6AD1"/>
    <w:multiLevelType w:val="hybridMultilevel"/>
    <w:tmpl w:val="57B2C91C"/>
    <w:lvl w:ilvl="0" w:tplc="E17CFB3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836783D"/>
    <w:multiLevelType w:val="multilevel"/>
    <w:tmpl w:val="0AB87A5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8"/>
  </w:num>
  <w:num w:numId="4">
    <w:abstractNumId w:val="11"/>
  </w:num>
  <w:num w:numId="5">
    <w:abstractNumId w:val="10"/>
  </w:num>
  <w:num w:numId="6">
    <w:abstractNumId w:val="18"/>
  </w:num>
  <w:num w:numId="7">
    <w:abstractNumId w:val="6"/>
  </w:num>
  <w:num w:numId="8">
    <w:abstractNumId w:val="13"/>
  </w:num>
  <w:num w:numId="9">
    <w:abstractNumId w:val="7"/>
  </w:num>
  <w:num w:numId="10">
    <w:abstractNumId w:val="17"/>
  </w:num>
  <w:num w:numId="11">
    <w:abstractNumId w:val="16"/>
  </w:num>
  <w:num w:numId="12">
    <w:abstractNumId w:val="1"/>
  </w:num>
  <w:num w:numId="13">
    <w:abstractNumId w:val="0"/>
  </w:num>
  <w:num w:numId="14">
    <w:abstractNumId w:val="9"/>
  </w:num>
  <w:num w:numId="15">
    <w:abstractNumId w:val="4"/>
  </w:num>
  <w:num w:numId="16">
    <w:abstractNumId w:val="5"/>
  </w:num>
  <w:num w:numId="17">
    <w:abstractNumId w:val="14"/>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50"/>
    <w:rsid w:val="00000374"/>
    <w:rsid w:val="000076B4"/>
    <w:rsid w:val="000078EB"/>
    <w:rsid w:val="000123E6"/>
    <w:rsid w:val="000128C9"/>
    <w:rsid w:val="0001440E"/>
    <w:rsid w:val="0001465F"/>
    <w:rsid w:val="00014E42"/>
    <w:rsid w:val="00016FFB"/>
    <w:rsid w:val="000225EE"/>
    <w:rsid w:val="00022A8B"/>
    <w:rsid w:val="00023153"/>
    <w:rsid w:val="00023C01"/>
    <w:rsid w:val="000241A2"/>
    <w:rsid w:val="00024DEF"/>
    <w:rsid w:val="00027345"/>
    <w:rsid w:val="00033D20"/>
    <w:rsid w:val="00034D45"/>
    <w:rsid w:val="00037E06"/>
    <w:rsid w:val="00041742"/>
    <w:rsid w:val="0004510F"/>
    <w:rsid w:val="00045679"/>
    <w:rsid w:val="00046F74"/>
    <w:rsid w:val="00050082"/>
    <w:rsid w:val="0005130C"/>
    <w:rsid w:val="00051BF3"/>
    <w:rsid w:val="00056FA0"/>
    <w:rsid w:val="00061FA1"/>
    <w:rsid w:val="0006338F"/>
    <w:rsid w:val="00065E86"/>
    <w:rsid w:val="00067B8A"/>
    <w:rsid w:val="00071334"/>
    <w:rsid w:val="00075CCD"/>
    <w:rsid w:val="00075D4B"/>
    <w:rsid w:val="00076273"/>
    <w:rsid w:val="0007640A"/>
    <w:rsid w:val="00077F37"/>
    <w:rsid w:val="00081443"/>
    <w:rsid w:val="000860D3"/>
    <w:rsid w:val="00086F33"/>
    <w:rsid w:val="00094EA3"/>
    <w:rsid w:val="00095C77"/>
    <w:rsid w:val="000A689B"/>
    <w:rsid w:val="000C0764"/>
    <w:rsid w:val="000C0FA9"/>
    <w:rsid w:val="000C255E"/>
    <w:rsid w:val="000C54DF"/>
    <w:rsid w:val="000D29DB"/>
    <w:rsid w:val="000D35FC"/>
    <w:rsid w:val="000D488F"/>
    <w:rsid w:val="000E49DD"/>
    <w:rsid w:val="000E6BDE"/>
    <w:rsid w:val="000F4C0D"/>
    <w:rsid w:val="000F72DA"/>
    <w:rsid w:val="000F7D73"/>
    <w:rsid w:val="00100161"/>
    <w:rsid w:val="001004FE"/>
    <w:rsid w:val="00100A26"/>
    <w:rsid w:val="00102954"/>
    <w:rsid w:val="0010328E"/>
    <w:rsid w:val="0010675A"/>
    <w:rsid w:val="001067C8"/>
    <w:rsid w:val="00113709"/>
    <w:rsid w:val="00113879"/>
    <w:rsid w:val="00117367"/>
    <w:rsid w:val="00117736"/>
    <w:rsid w:val="0012450B"/>
    <w:rsid w:val="00126C92"/>
    <w:rsid w:val="00126F63"/>
    <w:rsid w:val="00127876"/>
    <w:rsid w:val="0013289F"/>
    <w:rsid w:val="001342C7"/>
    <w:rsid w:val="0014506B"/>
    <w:rsid w:val="001460B2"/>
    <w:rsid w:val="001464DE"/>
    <w:rsid w:val="0014764A"/>
    <w:rsid w:val="001500FB"/>
    <w:rsid w:val="001513DC"/>
    <w:rsid w:val="00151484"/>
    <w:rsid w:val="001515A9"/>
    <w:rsid w:val="00152171"/>
    <w:rsid w:val="00152FFF"/>
    <w:rsid w:val="001552BB"/>
    <w:rsid w:val="00156BBE"/>
    <w:rsid w:val="00161986"/>
    <w:rsid w:val="00161FC5"/>
    <w:rsid w:val="0016664C"/>
    <w:rsid w:val="00167F2E"/>
    <w:rsid w:val="00173B2A"/>
    <w:rsid w:val="0017413F"/>
    <w:rsid w:val="00174356"/>
    <w:rsid w:val="00174611"/>
    <w:rsid w:val="00186255"/>
    <w:rsid w:val="00186FD8"/>
    <w:rsid w:val="00192E85"/>
    <w:rsid w:val="0019414D"/>
    <w:rsid w:val="001951D3"/>
    <w:rsid w:val="00196B46"/>
    <w:rsid w:val="00196D22"/>
    <w:rsid w:val="001A232D"/>
    <w:rsid w:val="001A34DA"/>
    <w:rsid w:val="001A5098"/>
    <w:rsid w:val="001A772E"/>
    <w:rsid w:val="001A77C9"/>
    <w:rsid w:val="001B3204"/>
    <w:rsid w:val="001B324D"/>
    <w:rsid w:val="001B6736"/>
    <w:rsid w:val="001C1533"/>
    <w:rsid w:val="001C1AF7"/>
    <w:rsid w:val="001C3431"/>
    <w:rsid w:val="001C5ADB"/>
    <w:rsid w:val="001C65A4"/>
    <w:rsid w:val="001D2955"/>
    <w:rsid w:val="001D2F9B"/>
    <w:rsid w:val="001D34C6"/>
    <w:rsid w:val="001D4666"/>
    <w:rsid w:val="001D6E65"/>
    <w:rsid w:val="001E1AC7"/>
    <w:rsid w:val="001E5EC6"/>
    <w:rsid w:val="001E774A"/>
    <w:rsid w:val="001F5E5D"/>
    <w:rsid w:val="001F5F7C"/>
    <w:rsid w:val="00200C1D"/>
    <w:rsid w:val="00207DC4"/>
    <w:rsid w:val="00212B9E"/>
    <w:rsid w:val="00221E5E"/>
    <w:rsid w:val="00222CE6"/>
    <w:rsid w:val="00225771"/>
    <w:rsid w:val="00232268"/>
    <w:rsid w:val="00237E50"/>
    <w:rsid w:val="00247560"/>
    <w:rsid w:val="00247809"/>
    <w:rsid w:val="00250B4A"/>
    <w:rsid w:val="00251F76"/>
    <w:rsid w:val="00252B8F"/>
    <w:rsid w:val="002571C3"/>
    <w:rsid w:val="0026002E"/>
    <w:rsid w:val="0026652D"/>
    <w:rsid w:val="00267914"/>
    <w:rsid w:val="00271B1E"/>
    <w:rsid w:val="00272FA5"/>
    <w:rsid w:val="00273FDC"/>
    <w:rsid w:val="00281A50"/>
    <w:rsid w:val="00285A21"/>
    <w:rsid w:val="00287923"/>
    <w:rsid w:val="00292084"/>
    <w:rsid w:val="002A4926"/>
    <w:rsid w:val="002B447D"/>
    <w:rsid w:val="002B6B86"/>
    <w:rsid w:val="002C3F75"/>
    <w:rsid w:val="002C415F"/>
    <w:rsid w:val="002C5A55"/>
    <w:rsid w:val="002C68CC"/>
    <w:rsid w:val="002D28E5"/>
    <w:rsid w:val="002D66B5"/>
    <w:rsid w:val="002D688F"/>
    <w:rsid w:val="002D786F"/>
    <w:rsid w:val="002E3205"/>
    <w:rsid w:val="002F3A16"/>
    <w:rsid w:val="0030018E"/>
    <w:rsid w:val="00300509"/>
    <w:rsid w:val="00303E38"/>
    <w:rsid w:val="00305B40"/>
    <w:rsid w:val="003064CC"/>
    <w:rsid w:val="003065CD"/>
    <w:rsid w:val="003106FB"/>
    <w:rsid w:val="00310F9B"/>
    <w:rsid w:val="003128AA"/>
    <w:rsid w:val="0031652B"/>
    <w:rsid w:val="00316E4C"/>
    <w:rsid w:val="0031725C"/>
    <w:rsid w:val="00320265"/>
    <w:rsid w:val="00321F08"/>
    <w:rsid w:val="0032386D"/>
    <w:rsid w:val="003239FE"/>
    <w:rsid w:val="00324F93"/>
    <w:rsid w:val="00326705"/>
    <w:rsid w:val="00330075"/>
    <w:rsid w:val="00333F75"/>
    <w:rsid w:val="00334FB6"/>
    <w:rsid w:val="00335884"/>
    <w:rsid w:val="00336B6C"/>
    <w:rsid w:val="00341B3A"/>
    <w:rsid w:val="00342A80"/>
    <w:rsid w:val="00344D04"/>
    <w:rsid w:val="00345FC2"/>
    <w:rsid w:val="00347925"/>
    <w:rsid w:val="003526E7"/>
    <w:rsid w:val="00366EEA"/>
    <w:rsid w:val="00372A4C"/>
    <w:rsid w:val="00373854"/>
    <w:rsid w:val="00373952"/>
    <w:rsid w:val="003747D3"/>
    <w:rsid w:val="00377A0F"/>
    <w:rsid w:val="00380A14"/>
    <w:rsid w:val="0039416C"/>
    <w:rsid w:val="003944C1"/>
    <w:rsid w:val="00397436"/>
    <w:rsid w:val="003A05EB"/>
    <w:rsid w:val="003A56A4"/>
    <w:rsid w:val="003A610A"/>
    <w:rsid w:val="003A6CA1"/>
    <w:rsid w:val="003A6D32"/>
    <w:rsid w:val="003A7E4B"/>
    <w:rsid w:val="003B7CE7"/>
    <w:rsid w:val="003C5EC3"/>
    <w:rsid w:val="003C7F50"/>
    <w:rsid w:val="003D0754"/>
    <w:rsid w:val="003D159C"/>
    <w:rsid w:val="003D1C3A"/>
    <w:rsid w:val="003D20BA"/>
    <w:rsid w:val="003D4BDC"/>
    <w:rsid w:val="003D4D65"/>
    <w:rsid w:val="003D7346"/>
    <w:rsid w:val="003E0D37"/>
    <w:rsid w:val="003E0D4E"/>
    <w:rsid w:val="003E1B1D"/>
    <w:rsid w:val="003E31DD"/>
    <w:rsid w:val="003E7685"/>
    <w:rsid w:val="003F0901"/>
    <w:rsid w:val="003F0DD6"/>
    <w:rsid w:val="003F2AA0"/>
    <w:rsid w:val="003F39BA"/>
    <w:rsid w:val="003F42CC"/>
    <w:rsid w:val="004012B7"/>
    <w:rsid w:val="00404651"/>
    <w:rsid w:val="00411573"/>
    <w:rsid w:val="00414EB0"/>
    <w:rsid w:val="00416246"/>
    <w:rsid w:val="00416994"/>
    <w:rsid w:val="0042239C"/>
    <w:rsid w:val="0042451B"/>
    <w:rsid w:val="00425752"/>
    <w:rsid w:val="00426613"/>
    <w:rsid w:val="00426E6D"/>
    <w:rsid w:val="00431A74"/>
    <w:rsid w:val="0043232B"/>
    <w:rsid w:val="0043693C"/>
    <w:rsid w:val="00436D50"/>
    <w:rsid w:val="004374C3"/>
    <w:rsid w:val="00437FE6"/>
    <w:rsid w:val="00446597"/>
    <w:rsid w:val="00446AAA"/>
    <w:rsid w:val="00446B68"/>
    <w:rsid w:val="00447C06"/>
    <w:rsid w:val="0045124B"/>
    <w:rsid w:val="004536E6"/>
    <w:rsid w:val="00455205"/>
    <w:rsid w:val="0045570E"/>
    <w:rsid w:val="00457D7F"/>
    <w:rsid w:val="00461FAA"/>
    <w:rsid w:val="0046384B"/>
    <w:rsid w:val="00471F27"/>
    <w:rsid w:val="00473AEA"/>
    <w:rsid w:val="004743EE"/>
    <w:rsid w:val="004751D6"/>
    <w:rsid w:val="0047709E"/>
    <w:rsid w:val="0048086E"/>
    <w:rsid w:val="00480CAF"/>
    <w:rsid w:val="00481E61"/>
    <w:rsid w:val="004960D2"/>
    <w:rsid w:val="0049634C"/>
    <w:rsid w:val="00496A6B"/>
    <w:rsid w:val="00497818"/>
    <w:rsid w:val="00497B15"/>
    <w:rsid w:val="004A007F"/>
    <w:rsid w:val="004A0562"/>
    <w:rsid w:val="004A3658"/>
    <w:rsid w:val="004A3A10"/>
    <w:rsid w:val="004A3E7E"/>
    <w:rsid w:val="004B32B1"/>
    <w:rsid w:val="004B568A"/>
    <w:rsid w:val="004B7D26"/>
    <w:rsid w:val="004C249E"/>
    <w:rsid w:val="004C2D27"/>
    <w:rsid w:val="004D08F6"/>
    <w:rsid w:val="004D3DBB"/>
    <w:rsid w:val="004E7270"/>
    <w:rsid w:val="004F3118"/>
    <w:rsid w:val="00500D27"/>
    <w:rsid w:val="00501080"/>
    <w:rsid w:val="005031E8"/>
    <w:rsid w:val="00503CBC"/>
    <w:rsid w:val="00503F6E"/>
    <w:rsid w:val="00504979"/>
    <w:rsid w:val="00506339"/>
    <w:rsid w:val="00506F33"/>
    <w:rsid w:val="005144EB"/>
    <w:rsid w:val="0051681B"/>
    <w:rsid w:val="00521219"/>
    <w:rsid w:val="00522FEC"/>
    <w:rsid w:val="00524B03"/>
    <w:rsid w:val="00527BD6"/>
    <w:rsid w:val="00530535"/>
    <w:rsid w:val="005318F0"/>
    <w:rsid w:val="00533391"/>
    <w:rsid w:val="005342E5"/>
    <w:rsid w:val="00535A60"/>
    <w:rsid w:val="00535C28"/>
    <w:rsid w:val="00536A34"/>
    <w:rsid w:val="00540040"/>
    <w:rsid w:val="00543781"/>
    <w:rsid w:val="00543D73"/>
    <w:rsid w:val="0054717D"/>
    <w:rsid w:val="0054743B"/>
    <w:rsid w:val="0054743E"/>
    <w:rsid w:val="00551248"/>
    <w:rsid w:val="00553E8E"/>
    <w:rsid w:val="00555384"/>
    <w:rsid w:val="00556DD1"/>
    <w:rsid w:val="0056010A"/>
    <w:rsid w:val="00563887"/>
    <w:rsid w:val="00564803"/>
    <w:rsid w:val="00566666"/>
    <w:rsid w:val="0056721D"/>
    <w:rsid w:val="005677F3"/>
    <w:rsid w:val="00570244"/>
    <w:rsid w:val="00572EED"/>
    <w:rsid w:val="00574919"/>
    <w:rsid w:val="00575632"/>
    <w:rsid w:val="00580796"/>
    <w:rsid w:val="00580F39"/>
    <w:rsid w:val="00582B03"/>
    <w:rsid w:val="005836DF"/>
    <w:rsid w:val="0058387E"/>
    <w:rsid w:val="005845BA"/>
    <w:rsid w:val="00586F35"/>
    <w:rsid w:val="005927DD"/>
    <w:rsid w:val="005A28DA"/>
    <w:rsid w:val="005A7849"/>
    <w:rsid w:val="005A7E13"/>
    <w:rsid w:val="005B5023"/>
    <w:rsid w:val="005B73AC"/>
    <w:rsid w:val="005B748A"/>
    <w:rsid w:val="005C41DE"/>
    <w:rsid w:val="005D1E74"/>
    <w:rsid w:val="005E10AD"/>
    <w:rsid w:val="005E564D"/>
    <w:rsid w:val="005E6E08"/>
    <w:rsid w:val="005F2F5D"/>
    <w:rsid w:val="005F58D3"/>
    <w:rsid w:val="005F5B1F"/>
    <w:rsid w:val="005F73D9"/>
    <w:rsid w:val="005F7B0C"/>
    <w:rsid w:val="006002F3"/>
    <w:rsid w:val="00600A99"/>
    <w:rsid w:val="00601649"/>
    <w:rsid w:val="00603B49"/>
    <w:rsid w:val="00604CD0"/>
    <w:rsid w:val="00611C72"/>
    <w:rsid w:val="00613990"/>
    <w:rsid w:val="006165BA"/>
    <w:rsid w:val="00620085"/>
    <w:rsid w:val="00624131"/>
    <w:rsid w:val="00626C28"/>
    <w:rsid w:val="006277EA"/>
    <w:rsid w:val="0063127F"/>
    <w:rsid w:val="00634575"/>
    <w:rsid w:val="00634617"/>
    <w:rsid w:val="00635C07"/>
    <w:rsid w:val="006369FC"/>
    <w:rsid w:val="006408EC"/>
    <w:rsid w:val="00647C60"/>
    <w:rsid w:val="0065061D"/>
    <w:rsid w:val="00650EB8"/>
    <w:rsid w:val="00653270"/>
    <w:rsid w:val="0065377C"/>
    <w:rsid w:val="00656201"/>
    <w:rsid w:val="00657946"/>
    <w:rsid w:val="00663D41"/>
    <w:rsid w:val="0066463E"/>
    <w:rsid w:val="006658E0"/>
    <w:rsid w:val="006753C7"/>
    <w:rsid w:val="00676893"/>
    <w:rsid w:val="0068075A"/>
    <w:rsid w:val="0068258D"/>
    <w:rsid w:val="00682746"/>
    <w:rsid w:val="00682CA1"/>
    <w:rsid w:val="006846F1"/>
    <w:rsid w:val="00685C58"/>
    <w:rsid w:val="00686193"/>
    <w:rsid w:val="006873FD"/>
    <w:rsid w:val="006925EA"/>
    <w:rsid w:val="00694DD1"/>
    <w:rsid w:val="006A7AA3"/>
    <w:rsid w:val="006B00CE"/>
    <w:rsid w:val="006B1661"/>
    <w:rsid w:val="006B1F50"/>
    <w:rsid w:val="006B25A7"/>
    <w:rsid w:val="006C6B3B"/>
    <w:rsid w:val="006D0D65"/>
    <w:rsid w:val="006D29E2"/>
    <w:rsid w:val="006D2BBF"/>
    <w:rsid w:val="006D7B35"/>
    <w:rsid w:val="006E05C5"/>
    <w:rsid w:val="006E2D50"/>
    <w:rsid w:val="006E33BB"/>
    <w:rsid w:val="006E39D5"/>
    <w:rsid w:val="006E4C67"/>
    <w:rsid w:val="006F36B2"/>
    <w:rsid w:val="006F6202"/>
    <w:rsid w:val="006F74F2"/>
    <w:rsid w:val="007013B3"/>
    <w:rsid w:val="00701CC1"/>
    <w:rsid w:val="00702FC5"/>
    <w:rsid w:val="0070377B"/>
    <w:rsid w:val="007068AE"/>
    <w:rsid w:val="00710A93"/>
    <w:rsid w:val="00711425"/>
    <w:rsid w:val="00712956"/>
    <w:rsid w:val="00713928"/>
    <w:rsid w:val="00716D00"/>
    <w:rsid w:val="007204E6"/>
    <w:rsid w:val="00721B7E"/>
    <w:rsid w:val="0072341F"/>
    <w:rsid w:val="0073099B"/>
    <w:rsid w:val="007315AD"/>
    <w:rsid w:val="00732192"/>
    <w:rsid w:val="00732F94"/>
    <w:rsid w:val="007340B0"/>
    <w:rsid w:val="007364CA"/>
    <w:rsid w:val="0073700D"/>
    <w:rsid w:val="00743C64"/>
    <w:rsid w:val="00752C9C"/>
    <w:rsid w:val="007541FE"/>
    <w:rsid w:val="007548B7"/>
    <w:rsid w:val="00754D91"/>
    <w:rsid w:val="007558B0"/>
    <w:rsid w:val="00760ECB"/>
    <w:rsid w:val="0076252E"/>
    <w:rsid w:val="00762C9C"/>
    <w:rsid w:val="007739B2"/>
    <w:rsid w:val="00781916"/>
    <w:rsid w:val="00782787"/>
    <w:rsid w:val="00783873"/>
    <w:rsid w:val="0078438E"/>
    <w:rsid w:val="00785F46"/>
    <w:rsid w:val="00786F5E"/>
    <w:rsid w:val="00790345"/>
    <w:rsid w:val="00790CDF"/>
    <w:rsid w:val="00791106"/>
    <w:rsid w:val="00792527"/>
    <w:rsid w:val="0079274C"/>
    <w:rsid w:val="00793EA7"/>
    <w:rsid w:val="00795EB2"/>
    <w:rsid w:val="00796712"/>
    <w:rsid w:val="0079711F"/>
    <w:rsid w:val="007A08AE"/>
    <w:rsid w:val="007A0D08"/>
    <w:rsid w:val="007A45E8"/>
    <w:rsid w:val="007A5E6A"/>
    <w:rsid w:val="007B08F1"/>
    <w:rsid w:val="007B3725"/>
    <w:rsid w:val="007B711F"/>
    <w:rsid w:val="007C0D67"/>
    <w:rsid w:val="007C111F"/>
    <w:rsid w:val="007C2FD8"/>
    <w:rsid w:val="007C6678"/>
    <w:rsid w:val="007D06EB"/>
    <w:rsid w:val="007D0F49"/>
    <w:rsid w:val="007D5ADC"/>
    <w:rsid w:val="007D7AD5"/>
    <w:rsid w:val="007E0FB7"/>
    <w:rsid w:val="007E5F80"/>
    <w:rsid w:val="007E6391"/>
    <w:rsid w:val="007F57EE"/>
    <w:rsid w:val="007F6785"/>
    <w:rsid w:val="007F7C9C"/>
    <w:rsid w:val="00801734"/>
    <w:rsid w:val="0080184E"/>
    <w:rsid w:val="00801EF9"/>
    <w:rsid w:val="00803204"/>
    <w:rsid w:val="0080543E"/>
    <w:rsid w:val="008064BC"/>
    <w:rsid w:val="00807801"/>
    <w:rsid w:val="00807AE2"/>
    <w:rsid w:val="00815148"/>
    <w:rsid w:val="00822583"/>
    <w:rsid w:val="00822D50"/>
    <w:rsid w:val="00823EE0"/>
    <w:rsid w:val="00825670"/>
    <w:rsid w:val="00826BE5"/>
    <w:rsid w:val="0083315D"/>
    <w:rsid w:val="00833BAA"/>
    <w:rsid w:val="00835629"/>
    <w:rsid w:val="00836D17"/>
    <w:rsid w:val="008406C3"/>
    <w:rsid w:val="00842216"/>
    <w:rsid w:val="0084301A"/>
    <w:rsid w:val="0085014A"/>
    <w:rsid w:val="0085029E"/>
    <w:rsid w:val="00850B1C"/>
    <w:rsid w:val="00850C24"/>
    <w:rsid w:val="008521BF"/>
    <w:rsid w:val="008571FC"/>
    <w:rsid w:val="008607F4"/>
    <w:rsid w:val="00860D3E"/>
    <w:rsid w:val="0086530D"/>
    <w:rsid w:val="00871937"/>
    <w:rsid w:val="00872DCB"/>
    <w:rsid w:val="00873474"/>
    <w:rsid w:val="00875E8D"/>
    <w:rsid w:val="00880F24"/>
    <w:rsid w:val="0088110F"/>
    <w:rsid w:val="0088294A"/>
    <w:rsid w:val="008852CF"/>
    <w:rsid w:val="00886BC3"/>
    <w:rsid w:val="0089463A"/>
    <w:rsid w:val="00894CA4"/>
    <w:rsid w:val="00895BA8"/>
    <w:rsid w:val="008A1CD1"/>
    <w:rsid w:val="008A6934"/>
    <w:rsid w:val="008B0935"/>
    <w:rsid w:val="008B195A"/>
    <w:rsid w:val="008B39BC"/>
    <w:rsid w:val="008B4EE0"/>
    <w:rsid w:val="008B6F2A"/>
    <w:rsid w:val="008C2AE7"/>
    <w:rsid w:val="008C3F9D"/>
    <w:rsid w:val="008C44FD"/>
    <w:rsid w:val="008C5158"/>
    <w:rsid w:val="008C7681"/>
    <w:rsid w:val="008C780C"/>
    <w:rsid w:val="008E07A1"/>
    <w:rsid w:val="008F1BD4"/>
    <w:rsid w:val="008F500B"/>
    <w:rsid w:val="008F5B3D"/>
    <w:rsid w:val="008F6218"/>
    <w:rsid w:val="00900D94"/>
    <w:rsid w:val="0090508F"/>
    <w:rsid w:val="0090531B"/>
    <w:rsid w:val="009101C1"/>
    <w:rsid w:val="00910A63"/>
    <w:rsid w:val="009162D1"/>
    <w:rsid w:val="00916557"/>
    <w:rsid w:val="009169F3"/>
    <w:rsid w:val="00916DBA"/>
    <w:rsid w:val="00917F13"/>
    <w:rsid w:val="00922BF0"/>
    <w:rsid w:val="00924498"/>
    <w:rsid w:val="0092593A"/>
    <w:rsid w:val="00925C40"/>
    <w:rsid w:val="009348F6"/>
    <w:rsid w:val="00936988"/>
    <w:rsid w:val="00936ACA"/>
    <w:rsid w:val="00936DE3"/>
    <w:rsid w:val="009426D5"/>
    <w:rsid w:val="00945FC1"/>
    <w:rsid w:val="009538E9"/>
    <w:rsid w:val="009578B9"/>
    <w:rsid w:val="00960956"/>
    <w:rsid w:val="00963785"/>
    <w:rsid w:val="00964913"/>
    <w:rsid w:val="00965EB3"/>
    <w:rsid w:val="00966A17"/>
    <w:rsid w:val="00977074"/>
    <w:rsid w:val="00977EE3"/>
    <w:rsid w:val="009820A7"/>
    <w:rsid w:val="009820F2"/>
    <w:rsid w:val="00985BA1"/>
    <w:rsid w:val="009871CF"/>
    <w:rsid w:val="00995788"/>
    <w:rsid w:val="009A05CC"/>
    <w:rsid w:val="009A0F87"/>
    <w:rsid w:val="009A0FA7"/>
    <w:rsid w:val="009A27ED"/>
    <w:rsid w:val="009B303F"/>
    <w:rsid w:val="009B31AB"/>
    <w:rsid w:val="009B3CFC"/>
    <w:rsid w:val="009B3D86"/>
    <w:rsid w:val="009B4D4D"/>
    <w:rsid w:val="009C3134"/>
    <w:rsid w:val="009C7E1C"/>
    <w:rsid w:val="009C7E25"/>
    <w:rsid w:val="009D0C86"/>
    <w:rsid w:val="009D0CF1"/>
    <w:rsid w:val="009D1EBF"/>
    <w:rsid w:val="009D339D"/>
    <w:rsid w:val="009D398B"/>
    <w:rsid w:val="009D4E4A"/>
    <w:rsid w:val="009D6BAB"/>
    <w:rsid w:val="009D75CB"/>
    <w:rsid w:val="009E3EF6"/>
    <w:rsid w:val="009E5678"/>
    <w:rsid w:val="009E5FF6"/>
    <w:rsid w:val="009F087F"/>
    <w:rsid w:val="009F527A"/>
    <w:rsid w:val="009F6401"/>
    <w:rsid w:val="009F78F7"/>
    <w:rsid w:val="00A0558A"/>
    <w:rsid w:val="00A0727B"/>
    <w:rsid w:val="00A15089"/>
    <w:rsid w:val="00A1653E"/>
    <w:rsid w:val="00A21EFB"/>
    <w:rsid w:val="00A22EE7"/>
    <w:rsid w:val="00A301F1"/>
    <w:rsid w:val="00A307B6"/>
    <w:rsid w:val="00A33C83"/>
    <w:rsid w:val="00A409DC"/>
    <w:rsid w:val="00A50131"/>
    <w:rsid w:val="00A52549"/>
    <w:rsid w:val="00A53160"/>
    <w:rsid w:val="00A5412B"/>
    <w:rsid w:val="00A54DF4"/>
    <w:rsid w:val="00A644CC"/>
    <w:rsid w:val="00A75452"/>
    <w:rsid w:val="00A7706D"/>
    <w:rsid w:val="00A77115"/>
    <w:rsid w:val="00A7771A"/>
    <w:rsid w:val="00A81CFE"/>
    <w:rsid w:val="00A91B92"/>
    <w:rsid w:val="00A95E8C"/>
    <w:rsid w:val="00AA2040"/>
    <w:rsid w:val="00AA50B7"/>
    <w:rsid w:val="00AA51B1"/>
    <w:rsid w:val="00AA672E"/>
    <w:rsid w:val="00AA6EC9"/>
    <w:rsid w:val="00AA703C"/>
    <w:rsid w:val="00AB0768"/>
    <w:rsid w:val="00AB1D68"/>
    <w:rsid w:val="00AB2FAA"/>
    <w:rsid w:val="00AB5470"/>
    <w:rsid w:val="00AB7F99"/>
    <w:rsid w:val="00AC3207"/>
    <w:rsid w:val="00AC3516"/>
    <w:rsid w:val="00AC491B"/>
    <w:rsid w:val="00AC5B3F"/>
    <w:rsid w:val="00AD0CC6"/>
    <w:rsid w:val="00AD0DFB"/>
    <w:rsid w:val="00AD614D"/>
    <w:rsid w:val="00AD7C2C"/>
    <w:rsid w:val="00AE1047"/>
    <w:rsid w:val="00AE16FA"/>
    <w:rsid w:val="00AE36DD"/>
    <w:rsid w:val="00AE4CB0"/>
    <w:rsid w:val="00AE50CF"/>
    <w:rsid w:val="00AF1BDC"/>
    <w:rsid w:val="00AF2817"/>
    <w:rsid w:val="00AF3C95"/>
    <w:rsid w:val="00AF7577"/>
    <w:rsid w:val="00B01215"/>
    <w:rsid w:val="00B01E1C"/>
    <w:rsid w:val="00B06F6B"/>
    <w:rsid w:val="00B07AFE"/>
    <w:rsid w:val="00B07DE1"/>
    <w:rsid w:val="00B136EB"/>
    <w:rsid w:val="00B2324C"/>
    <w:rsid w:val="00B3106B"/>
    <w:rsid w:val="00B36E22"/>
    <w:rsid w:val="00B4071B"/>
    <w:rsid w:val="00B40DFE"/>
    <w:rsid w:val="00B41DAC"/>
    <w:rsid w:val="00B42253"/>
    <w:rsid w:val="00B42713"/>
    <w:rsid w:val="00B44A02"/>
    <w:rsid w:val="00B4658F"/>
    <w:rsid w:val="00B72592"/>
    <w:rsid w:val="00B73348"/>
    <w:rsid w:val="00B73AA2"/>
    <w:rsid w:val="00B75833"/>
    <w:rsid w:val="00B75EE6"/>
    <w:rsid w:val="00B75FCD"/>
    <w:rsid w:val="00B805CF"/>
    <w:rsid w:val="00B8572A"/>
    <w:rsid w:val="00B87C0E"/>
    <w:rsid w:val="00B91E29"/>
    <w:rsid w:val="00B940D3"/>
    <w:rsid w:val="00BA2B38"/>
    <w:rsid w:val="00BA2BDA"/>
    <w:rsid w:val="00BA4FA8"/>
    <w:rsid w:val="00BA7ABD"/>
    <w:rsid w:val="00BC0163"/>
    <w:rsid w:val="00BC18B4"/>
    <w:rsid w:val="00BC21FB"/>
    <w:rsid w:val="00BC254E"/>
    <w:rsid w:val="00BC2B49"/>
    <w:rsid w:val="00BC3933"/>
    <w:rsid w:val="00BC4014"/>
    <w:rsid w:val="00BC47A5"/>
    <w:rsid w:val="00BC7206"/>
    <w:rsid w:val="00BC7CB7"/>
    <w:rsid w:val="00BD050F"/>
    <w:rsid w:val="00BD056C"/>
    <w:rsid w:val="00BE2FFC"/>
    <w:rsid w:val="00BE3B41"/>
    <w:rsid w:val="00BE634C"/>
    <w:rsid w:val="00BE7214"/>
    <w:rsid w:val="00BE7E94"/>
    <w:rsid w:val="00BF02FC"/>
    <w:rsid w:val="00BF1213"/>
    <w:rsid w:val="00BF1E87"/>
    <w:rsid w:val="00BF204D"/>
    <w:rsid w:val="00BF4E2E"/>
    <w:rsid w:val="00BF534B"/>
    <w:rsid w:val="00BF73EB"/>
    <w:rsid w:val="00BF7A3E"/>
    <w:rsid w:val="00C0171A"/>
    <w:rsid w:val="00C025A9"/>
    <w:rsid w:val="00C0377A"/>
    <w:rsid w:val="00C1083A"/>
    <w:rsid w:val="00C10F4B"/>
    <w:rsid w:val="00C111F3"/>
    <w:rsid w:val="00C1226A"/>
    <w:rsid w:val="00C139CB"/>
    <w:rsid w:val="00C14218"/>
    <w:rsid w:val="00C14D73"/>
    <w:rsid w:val="00C17843"/>
    <w:rsid w:val="00C23AFE"/>
    <w:rsid w:val="00C2793B"/>
    <w:rsid w:val="00C2797B"/>
    <w:rsid w:val="00C27CEB"/>
    <w:rsid w:val="00C309F6"/>
    <w:rsid w:val="00C32EE5"/>
    <w:rsid w:val="00C46B54"/>
    <w:rsid w:val="00C52F68"/>
    <w:rsid w:val="00C60790"/>
    <w:rsid w:val="00C641D1"/>
    <w:rsid w:val="00C6511E"/>
    <w:rsid w:val="00C65DE9"/>
    <w:rsid w:val="00C65E47"/>
    <w:rsid w:val="00C74F14"/>
    <w:rsid w:val="00C901DE"/>
    <w:rsid w:val="00C921C7"/>
    <w:rsid w:val="00C95B6C"/>
    <w:rsid w:val="00CA29D0"/>
    <w:rsid w:val="00CB00B9"/>
    <w:rsid w:val="00CB2611"/>
    <w:rsid w:val="00CB5775"/>
    <w:rsid w:val="00CB5CC3"/>
    <w:rsid w:val="00CC0C62"/>
    <w:rsid w:val="00CC3E2D"/>
    <w:rsid w:val="00CC509E"/>
    <w:rsid w:val="00CD186E"/>
    <w:rsid w:val="00CD1BEB"/>
    <w:rsid w:val="00CD2786"/>
    <w:rsid w:val="00CD334E"/>
    <w:rsid w:val="00CD3C40"/>
    <w:rsid w:val="00CF070E"/>
    <w:rsid w:val="00CF41C0"/>
    <w:rsid w:val="00CF423A"/>
    <w:rsid w:val="00CF49CB"/>
    <w:rsid w:val="00CF5D8D"/>
    <w:rsid w:val="00CF7276"/>
    <w:rsid w:val="00CF7BDC"/>
    <w:rsid w:val="00CF7E24"/>
    <w:rsid w:val="00D04192"/>
    <w:rsid w:val="00D047D7"/>
    <w:rsid w:val="00D05417"/>
    <w:rsid w:val="00D10869"/>
    <w:rsid w:val="00D11456"/>
    <w:rsid w:val="00D11ADB"/>
    <w:rsid w:val="00D13242"/>
    <w:rsid w:val="00D21D2D"/>
    <w:rsid w:val="00D27358"/>
    <w:rsid w:val="00D31A35"/>
    <w:rsid w:val="00D32AC3"/>
    <w:rsid w:val="00D36944"/>
    <w:rsid w:val="00D36D8D"/>
    <w:rsid w:val="00D37476"/>
    <w:rsid w:val="00D423E3"/>
    <w:rsid w:val="00D43777"/>
    <w:rsid w:val="00D56B3B"/>
    <w:rsid w:val="00D65EB7"/>
    <w:rsid w:val="00D661EB"/>
    <w:rsid w:val="00D66FEC"/>
    <w:rsid w:val="00D67820"/>
    <w:rsid w:val="00D71510"/>
    <w:rsid w:val="00D74E15"/>
    <w:rsid w:val="00D75427"/>
    <w:rsid w:val="00D7655C"/>
    <w:rsid w:val="00D77D5C"/>
    <w:rsid w:val="00D8011A"/>
    <w:rsid w:val="00D81611"/>
    <w:rsid w:val="00D83434"/>
    <w:rsid w:val="00D85C3D"/>
    <w:rsid w:val="00D86F1B"/>
    <w:rsid w:val="00D9093E"/>
    <w:rsid w:val="00D91026"/>
    <w:rsid w:val="00D9360E"/>
    <w:rsid w:val="00D963DF"/>
    <w:rsid w:val="00D97EFF"/>
    <w:rsid w:val="00DA0D7A"/>
    <w:rsid w:val="00DA3E05"/>
    <w:rsid w:val="00DA620E"/>
    <w:rsid w:val="00DA6D64"/>
    <w:rsid w:val="00DA7827"/>
    <w:rsid w:val="00DB05B7"/>
    <w:rsid w:val="00DB0F67"/>
    <w:rsid w:val="00DB11B2"/>
    <w:rsid w:val="00DB31AA"/>
    <w:rsid w:val="00DC03AF"/>
    <w:rsid w:val="00DC1229"/>
    <w:rsid w:val="00DC34AA"/>
    <w:rsid w:val="00DC3F58"/>
    <w:rsid w:val="00DC45B7"/>
    <w:rsid w:val="00DC50DC"/>
    <w:rsid w:val="00DD1A28"/>
    <w:rsid w:val="00DD337C"/>
    <w:rsid w:val="00DD3FC3"/>
    <w:rsid w:val="00DD63F6"/>
    <w:rsid w:val="00DE5F49"/>
    <w:rsid w:val="00DE73CB"/>
    <w:rsid w:val="00DF2522"/>
    <w:rsid w:val="00DF76C2"/>
    <w:rsid w:val="00E012F3"/>
    <w:rsid w:val="00E06EEA"/>
    <w:rsid w:val="00E10867"/>
    <w:rsid w:val="00E12B75"/>
    <w:rsid w:val="00E14791"/>
    <w:rsid w:val="00E14A38"/>
    <w:rsid w:val="00E203C1"/>
    <w:rsid w:val="00E26C9A"/>
    <w:rsid w:val="00E2770D"/>
    <w:rsid w:val="00E30284"/>
    <w:rsid w:val="00E33A11"/>
    <w:rsid w:val="00E33DAA"/>
    <w:rsid w:val="00E377B8"/>
    <w:rsid w:val="00E42812"/>
    <w:rsid w:val="00E43DFF"/>
    <w:rsid w:val="00E440A4"/>
    <w:rsid w:val="00E44790"/>
    <w:rsid w:val="00E514D0"/>
    <w:rsid w:val="00E52B7E"/>
    <w:rsid w:val="00E52FB0"/>
    <w:rsid w:val="00E572CC"/>
    <w:rsid w:val="00E6438F"/>
    <w:rsid w:val="00E72CE6"/>
    <w:rsid w:val="00E72DD8"/>
    <w:rsid w:val="00E86898"/>
    <w:rsid w:val="00E8741E"/>
    <w:rsid w:val="00E91D36"/>
    <w:rsid w:val="00E9334C"/>
    <w:rsid w:val="00EA0EBD"/>
    <w:rsid w:val="00EA30A7"/>
    <w:rsid w:val="00EA342F"/>
    <w:rsid w:val="00EA35A3"/>
    <w:rsid w:val="00EA699E"/>
    <w:rsid w:val="00EA6C90"/>
    <w:rsid w:val="00EA7134"/>
    <w:rsid w:val="00EB1901"/>
    <w:rsid w:val="00EB3E19"/>
    <w:rsid w:val="00EB5AC0"/>
    <w:rsid w:val="00EB6135"/>
    <w:rsid w:val="00EC2390"/>
    <w:rsid w:val="00EC3674"/>
    <w:rsid w:val="00EC3FB5"/>
    <w:rsid w:val="00ED2F75"/>
    <w:rsid w:val="00ED5FC5"/>
    <w:rsid w:val="00EE13F6"/>
    <w:rsid w:val="00EE7958"/>
    <w:rsid w:val="00EF3EC0"/>
    <w:rsid w:val="00EF59C7"/>
    <w:rsid w:val="00EF677B"/>
    <w:rsid w:val="00EF6FDF"/>
    <w:rsid w:val="00F10AE2"/>
    <w:rsid w:val="00F1422F"/>
    <w:rsid w:val="00F15C63"/>
    <w:rsid w:val="00F22774"/>
    <w:rsid w:val="00F31A8C"/>
    <w:rsid w:val="00F3228B"/>
    <w:rsid w:val="00F32F2E"/>
    <w:rsid w:val="00F365AF"/>
    <w:rsid w:val="00F36666"/>
    <w:rsid w:val="00F366D4"/>
    <w:rsid w:val="00F374BA"/>
    <w:rsid w:val="00F414E0"/>
    <w:rsid w:val="00F41EF8"/>
    <w:rsid w:val="00F42ACB"/>
    <w:rsid w:val="00F44E18"/>
    <w:rsid w:val="00F45FA8"/>
    <w:rsid w:val="00F533DF"/>
    <w:rsid w:val="00F53642"/>
    <w:rsid w:val="00F60277"/>
    <w:rsid w:val="00F61B86"/>
    <w:rsid w:val="00F74CD6"/>
    <w:rsid w:val="00F770A8"/>
    <w:rsid w:val="00F77DB0"/>
    <w:rsid w:val="00F80991"/>
    <w:rsid w:val="00F8175C"/>
    <w:rsid w:val="00F862AA"/>
    <w:rsid w:val="00F86D96"/>
    <w:rsid w:val="00F949E3"/>
    <w:rsid w:val="00F975A7"/>
    <w:rsid w:val="00F97ACC"/>
    <w:rsid w:val="00FA1F40"/>
    <w:rsid w:val="00FA5944"/>
    <w:rsid w:val="00FA698E"/>
    <w:rsid w:val="00FB0053"/>
    <w:rsid w:val="00FB0949"/>
    <w:rsid w:val="00FB62BC"/>
    <w:rsid w:val="00FB717F"/>
    <w:rsid w:val="00FB77F9"/>
    <w:rsid w:val="00FC59C2"/>
    <w:rsid w:val="00FC6AB5"/>
    <w:rsid w:val="00FC7BD3"/>
    <w:rsid w:val="00FD0E75"/>
    <w:rsid w:val="00FE17D9"/>
    <w:rsid w:val="00FE5508"/>
    <w:rsid w:val="00FE5832"/>
    <w:rsid w:val="00FE7352"/>
    <w:rsid w:val="00FF1BAF"/>
    <w:rsid w:val="00FF1BF2"/>
    <w:rsid w:val="00FF78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933"/>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32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32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65327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0687921">
    <w:name w:val="tv206_87_921"/>
    <w:basedOn w:val="Normal"/>
    <w:rsid w:val="00822D50"/>
    <w:pPr>
      <w:spacing w:before="480" w:after="240" w:line="360" w:lineRule="auto"/>
      <w:ind w:firstLine="300"/>
      <w:jc w:val="right"/>
    </w:pPr>
    <w:rPr>
      <w:rFonts w:ascii="Verdana" w:eastAsia="Times New Roman" w:hAnsi="Verdana" w:cs="Times New Roman"/>
      <w:sz w:val="18"/>
      <w:szCs w:val="18"/>
    </w:rPr>
  </w:style>
  <w:style w:type="paragraph" w:customStyle="1" w:styleId="tv90087921">
    <w:name w:val="tv900_87_921"/>
    <w:basedOn w:val="Normal"/>
    <w:rsid w:val="00822D50"/>
    <w:pPr>
      <w:spacing w:after="567" w:line="360" w:lineRule="auto"/>
      <w:ind w:firstLine="300"/>
      <w:jc w:val="right"/>
    </w:pPr>
    <w:rPr>
      <w:rFonts w:ascii="Verdana" w:eastAsia="Times New Roman" w:hAnsi="Verdana" w:cs="Times New Roman"/>
      <w:i/>
      <w:iCs/>
      <w:sz w:val="18"/>
      <w:szCs w:val="18"/>
    </w:rPr>
  </w:style>
  <w:style w:type="paragraph" w:customStyle="1" w:styleId="tv20787921">
    <w:name w:val="tv207_87_921"/>
    <w:basedOn w:val="Normal"/>
    <w:rsid w:val="00822D50"/>
    <w:pPr>
      <w:spacing w:after="567" w:line="360" w:lineRule="auto"/>
      <w:jc w:val="center"/>
    </w:pPr>
    <w:rPr>
      <w:rFonts w:ascii="Verdana" w:eastAsia="Times New Roman" w:hAnsi="Verdana" w:cs="Times New Roman"/>
      <w:b/>
      <w:bCs/>
      <w:sz w:val="28"/>
      <w:szCs w:val="28"/>
    </w:rPr>
  </w:style>
  <w:style w:type="character" w:styleId="Hyperlink">
    <w:name w:val="Hyperlink"/>
    <w:basedOn w:val="DefaultParagraphFont"/>
    <w:uiPriority w:val="99"/>
    <w:semiHidden/>
    <w:unhideWhenUsed/>
    <w:rsid w:val="00822D50"/>
    <w:rPr>
      <w:strike w:val="0"/>
      <w:dstrike w:val="0"/>
      <w:color w:val="0000FF"/>
      <w:u w:val="none"/>
      <w:effect w:val="none"/>
    </w:rPr>
  </w:style>
  <w:style w:type="character" w:styleId="CommentReference">
    <w:name w:val="annotation reference"/>
    <w:basedOn w:val="DefaultParagraphFont"/>
    <w:uiPriority w:val="99"/>
    <w:semiHidden/>
    <w:unhideWhenUsed/>
    <w:rsid w:val="006D2BBF"/>
    <w:rPr>
      <w:sz w:val="16"/>
      <w:szCs w:val="16"/>
    </w:rPr>
  </w:style>
  <w:style w:type="paragraph" w:styleId="CommentText">
    <w:name w:val="annotation text"/>
    <w:basedOn w:val="Normal"/>
    <w:link w:val="CommentTextChar"/>
    <w:uiPriority w:val="99"/>
    <w:unhideWhenUsed/>
    <w:rsid w:val="006D2BBF"/>
    <w:pPr>
      <w:spacing w:line="240" w:lineRule="auto"/>
    </w:pPr>
    <w:rPr>
      <w:sz w:val="20"/>
      <w:szCs w:val="20"/>
    </w:rPr>
  </w:style>
  <w:style w:type="character" w:customStyle="1" w:styleId="CommentTextChar">
    <w:name w:val="Comment Text Char"/>
    <w:basedOn w:val="DefaultParagraphFont"/>
    <w:link w:val="CommentText"/>
    <w:uiPriority w:val="99"/>
    <w:rsid w:val="006D2BBF"/>
    <w:rPr>
      <w:sz w:val="20"/>
      <w:szCs w:val="20"/>
    </w:rPr>
  </w:style>
  <w:style w:type="paragraph" w:styleId="CommentSubject">
    <w:name w:val="annotation subject"/>
    <w:basedOn w:val="CommentText"/>
    <w:next w:val="CommentText"/>
    <w:link w:val="CommentSubjectChar"/>
    <w:uiPriority w:val="99"/>
    <w:semiHidden/>
    <w:unhideWhenUsed/>
    <w:rsid w:val="006D2BBF"/>
    <w:rPr>
      <w:b/>
      <w:bCs/>
    </w:rPr>
  </w:style>
  <w:style w:type="character" w:customStyle="1" w:styleId="CommentSubjectChar">
    <w:name w:val="Comment Subject Char"/>
    <w:basedOn w:val="CommentTextChar"/>
    <w:link w:val="CommentSubject"/>
    <w:uiPriority w:val="99"/>
    <w:semiHidden/>
    <w:rsid w:val="006D2BBF"/>
    <w:rPr>
      <w:b/>
      <w:bCs/>
      <w:sz w:val="20"/>
      <w:szCs w:val="20"/>
    </w:rPr>
  </w:style>
  <w:style w:type="paragraph" w:styleId="BalloonText">
    <w:name w:val="Balloon Text"/>
    <w:basedOn w:val="Normal"/>
    <w:link w:val="BalloonTextChar"/>
    <w:uiPriority w:val="99"/>
    <w:semiHidden/>
    <w:unhideWhenUsed/>
    <w:rsid w:val="006D2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BBF"/>
    <w:rPr>
      <w:rFonts w:ascii="Tahoma" w:hAnsi="Tahoma" w:cs="Tahoma"/>
      <w:sz w:val="16"/>
      <w:szCs w:val="16"/>
    </w:rPr>
  </w:style>
  <w:style w:type="paragraph" w:styleId="Header">
    <w:name w:val="header"/>
    <w:basedOn w:val="Normal"/>
    <w:link w:val="HeaderChar"/>
    <w:uiPriority w:val="99"/>
    <w:unhideWhenUsed/>
    <w:rsid w:val="006506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65061D"/>
  </w:style>
  <w:style w:type="paragraph" w:styleId="Footer">
    <w:name w:val="footer"/>
    <w:basedOn w:val="Normal"/>
    <w:link w:val="FooterChar"/>
    <w:unhideWhenUsed/>
    <w:rsid w:val="0065061D"/>
    <w:pPr>
      <w:tabs>
        <w:tab w:val="center" w:pos="4819"/>
        <w:tab w:val="right" w:pos="9638"/>
      </w:tabs>
      <w:spacing w:after="0" w:line="240" w:lineRule="auto"/>
    </w:pPr>
  </w:style>
  <w:style w:type="character" w:customStyle="1" w:styleId="FooterChar">
    <w:name w:val="Footer Char"/>
    <w:basedOn w:val="DefaultParagraphFont"/>
    <w:link w:val="Footer"/>
    <w:rsid w:val="0065061D"/>
  </w:style>
  <w:style w:type="paragraph" w:styleId="ListParagraph">
    <w:name w:val="List Paragraph"/>
    <w:basedOn w:val="Normal"/>
    <w:link w:val="ListParagraphChar"/>
    <w:uiPriority w:val="34"/>
    <w:qFormat/>
    <w:rsid w:val="00553E8E"/>
    <w:pPr>
      <w:spacing w:after="160" w:line="259" w:lineRule="auto"/>
      <w:ind w:left="720"/>
      <w:contextualSpacing/>
    </w:pPr>
  </w:style>
  <w:style w:type="paragraph" w:styleId="Title">
    <w:name w:val="Title"/>
    <w:basedOn w:val="Normal"/>
    <w:link w:val="TitleChar"/>
    <w:qFormat/>
    <w:rsid w:val="00DD3FC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DD3FC3"/>
    <w:rPr>
      <w:rFonts w:ascii="Times New Roman" w:eastAsia="Times New Roman" w:hAnsi="Times New Roman" w:cs="Times New Roman"/>
      <w:sz w:val="32"/>
      <w:szCs w:val="20"/>
      <w:lang w:val="lv-LV"/>
    </w:rPr>
  </w:style>
  <w:style w:type="character" w:styleId="PageNumber">
    <w:name w:val="page number"/>
    <w:basedOn w:val="DefaultParagraphFont"/>
    <w:rsid w:val="00372A4C"/>
  </w:style>
  <w:style w:type="character" w:customStyle="1" w:styleId="Heading1Char">
    <w:name w:val="Heading 1 Char"/>
    <w:basedOn w:val="DefaultParagraphFont"/>
    <w:link w:val="Heading1"/>
    <w:uiPriority w:val="9"/>
    <w:rsid w:val="00BC3933"/>
    <w:rPr>
      <w:rFonts w:asciiTheme="majorHAnsi" w:eastAsiaTheme="majorEastAsia" w:hAnsiTheme="majorHAnsi" w:cstheme="majorBidi"/>
      <w:color w:val="365F91" w:themeColor="accent1" w:themeShade="BF"/>
      <w:sz w:val="32"/>
      <w:szCs w:val="32"/>
      <w:lang w:val="lv-LV"/>
    </w:rPr>
  </w:style>
  <w:style w:type="character" w:customStyle="1" w:styleId="Heading2Char">
    <w:name w:val="Heading 2 Char"/>
    <w:basedOn w:val="DefaultParagraphFont"/>
    <w:link w:val="Heading2"/>
    <w:uiPriority w:val="9"/>
    <w:semiHidden/>
    <w:rsid w:val="006532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532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653270"/>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653270"/>
    <w:pPr>
      <w:spacing w:after="0" w:line="240" w:lineRule="auto"/>
      <w:jc w:val="both"/>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653270"/>
    <w:rPr>
      <w:rFonts w:ascii="Times New Roman" w:eastAsia="Times New Roman" w:hAnsi="Times New Roman" w:cs="Times New Roman"/>
      <w:color w:val="000000"/>
      <w:sz w:val="24"/>
      <w:szCs w:val="24"/>
      <w:lang w:val="lv-LV"/>
    </w:rPr>
  </w:style>
  <w:style w:type="paragraph" w:styleId="BodyText2">
    <w:name w:val="Body Text 2"/>
    <w:basedOn w:val="Normal"/>
    <w:link w:val="BodyText2Char"/>
    <w:rsid w:val="00653270"/>
    <w:pPr>
      <w:spacing w:after="0" w:line="240" w:lineRule="auto"/>
      <w:jc w:val="both"/>
    </w:pPr>
    <w:rPr>
      <w:rFonts w:ascii="Times New Roman" w:eastAsia="Times New Roman" w:hAnsi="Times New Roman" w:cs="Times New Roman"/>
      <w:b/>
      <w:bCs/>
      <w:color w:val="000000"/>
      <w:sz w:val="24"/>
      <w:szCs w:val="24"/>
    </w:rPr>
  </w:style>
  <w:style w:type="character" w:customStyle="1" w:styleId="BodyText2Char">
    <w:name w:val="Body Text 2 Char"/>
    <w:basedOn w:val="DefaultParagraphFont"/>
    <w:link w:val="BodyText2"/>
    <w:rsid w:val="00653270"/>
    <w:rPr>
      <w:rFonts w:ascii="Times New Roman" w:eastAsia="Times New Roman" w:hAnsi="Times New Roman" w:cs="Times New Roman"/>
      <w:b/>
      <w:bCs/>
      <w:color w:val="000000"/>
      <w:sz w:val="24"/>
      <w:szCs w:val="24"/>
      <w:lang w:val="lv-LV"/>
    </w:rPr>
  </w:style>
  <w:style w:type="paragraph" w:customStyle="1" w:styleId="naiskr">
    <w:name w:val="naiskr"/>
    <w:basedOn w:val="Normal"/>
    <w:rsid w:val="00653270"/>
    <w:pPr>
      <w:spacing w:before="100" w:after="100" w:line="240" w:lineRule="auto"/>
    </w:pPr>
    <w:rPr>
      <w:rFonts w:ascii="Times New Roman" w:eastAsia="Times New Roman" w:hAnsi="Times New Roman" w:cs="Times New Roman"/>
      <w:sz w:val="24"/>
      <w:szCs w:val="24"/>
      <w:lang w:val="en-GB"/>
    </w:rPr>
  </w:style>
  <w:style w:type="paragraph" w:customStyle="1" w:styleId="tv2131">
    <w:name w:val="tv2131"/>
    <w:basedOn w:val="Normal"/>
    <w:rsid w:val="00A5412B"/>
    <w:pPr>
      <w:spacing w:after="0" w:line="360" w:lineRule="auto"/>
      <w:ind w:firstLine="272"/>
    </w:pPr>
    <w:rPr>
      <w:rFonts w:ascii="Times New Roman" w:eastAsia="Times New Roman" w:hAnsi="Times New Roman" w:cs="Times New Roman"/>
      <w:color w:val="414142"/>
      <w:sz w:val="18"/>
      <w:szCs w:val="18"/>
    </w:rPr>
  </w:style>
  <w:style w:type="table" w:styleId="TableGrid">
    <w:name w:val="Table Grid"/>
    <w:basedOn w:val="TableNormal"/>
    <w:uiPriority w:val="39"/>
    <w:rsid w:val="004012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B36E22"/>
    <w:rPr>
      <w:lang w:val="lv-LV"/>
    </w:rPr>
  </w:style>
  <w:style w:type="paragraph" w:styleId="Revision">
    <w:name w:val="Revision"/>
    <w:hidden/>
    <w:uiPriority w:val="99"/>
    <w:semiHidden/>
    <w:rsid w:val="00F366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933"/>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32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32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65327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0687921">
    <w:name w:val="tv206_87_921"/>
    <w:basedOn w:val="Normal"/>
    <w:rsid w:val="00822D50"/>
    <w:pPr>
      <w:spacing w:before="480" w:after="240" w:line="360" w:lineRule="auto"/>
      <w:ind w:firstLine="300"/>
      <w:jc w:val="right"/>
    </w:pPr>
    <w:rPr>
      <w:rFonts w:ascii="Verdana" w:eastAsia="Times New Roman" w:hAnsi="Verdana" w:cs="Times New Roman"/>
      <w:sz w:val="18"/>
      <w:szCs w:val="18"/>
    </w:rPr>
  </w:style>
  <w:style w:type="paragraph" w:customStyle="1" w:styleId="tv90087921">
    <w:name w:val="tv900_87_921"/>
    <w:basedOn w:val="Normal"/>
    <w:rsid w:val="00822D50"/>
    <w:pPr>
      <w:spacing w:after="567" w:line="360" w:lineRule="auto"/>
      <w:ind w:firstLine="300"/>
      <w:jc w:val="right"/>
    </w:pPr>
    <w:rPr>
      <w:rFonts w:ascii="Verdana" w:eastAsia="Times New Roman" w:hAnsi="Verdana" w:cs="Times New Roman"/>
      <w:i/>
      <w:iCs/>
      <w:sz w:val="18"/>
      <w:szCs w:val="18"/>
    </w:rPr>
  </w:style>
  <w:style w:type="paragraph" w:customStyle="1" w:styleId="tv20787921">
    <w:name w:val="tv207_87_921"/>
    <w:basedOn w:val="Normal"/>
    <w:rsid w:val="00822D50"/>
    <w:pPr>
      <w:spacing w:after="567" w:line="360" w:lineRule="auto"/>
      <w:jc w:val="center"/>
    </w:pPr>
    <w:rPr>
      <w:rFonts w:ascii="Verdana" w:eastAsia="Times New Roman" w:hAnsi="Verdana" w:cs="Times New Roman"/>
      <w:b/>
      <w:bCs/>
      <w:sz w:val="28"/>
      <w:szCs w:val="28"/>
    </w:rPr>
  </w:style>
  <w:style w:type="character" w:styleId="Hyperlink">
    <w:name w:val="Hyperlink"/>
    <w:basedOn w:val="DefaultParagraphFont"/>
    <w:uiPriority w:val="99"/>
    <w:semiHidden/>
    <w:unhideWhenUsed/>
    <w:rsid w:val="00822D50"/>
    <w:rPr>
      <w:strike w:val="0"/>
      <w:dstrike w:val="0"/>
      <w:color w:val="0000FF"/>
      <w:u w:val="none"/>
      <w:effect w:val="none"/>
    </w:rPr>
  </w:style>
  <w:style w:type="character" w:styleId="CommentReference">
    <w:name w:val="annotation reference"/>
    <w:basedOn w:val="DefaultParagraphFont"/>
    <w:uiPriority w:val="99"/>
    <w:semiHidden/>
    <w:unhideWhenUsed/>
    <w:rsid w:val="006D2BBF"/>
    <w:rPr>
      <w:sz w:val="16"/>
      <w:szCs w:val="16"/>
    </w:rPr>
  </w:style>
  <w:style w:type="paragraph" w:styleId="CommentText">
    <w:name w:val="annotation text"/>
    <w:basedOn w:val="Normal"/>
    <w:link w:val="CommentTextChar"/>
    <w:uiPriority w:val="99"/>
    <w:unhideWhenUsed/>
    <w:rsid w:val="006D2BBF"/>
    <w:pPr>
      <w:spacing w:line="240" w:lineRule="auto"/>
    </w:pPr>
    <w:rPr>
      <w:sz w:val="20"/>
      <w:szCs w:val="20"/>
    </w:rPr>
  </w:style>
  <w:style w:type="character" w:customStyle="1" w:styleId="CommentTextChar">
    <w:name w:val="Comment Text Char"/>
    <w:basedOn w:val="DefaultParagraphFont"/>
    <w:link w:val="CommentText"/>
    <w:uiPriority w:val="99"/>
    <w:rsid w:val="006D2BBF"/>
    <w:rPr>
      <w:sz w:val="20"/>
      <w:szCs w:val="20"/>
    </w:rPr>
  </w:style>
  <w:style w:type="paragraph" w:styleId="CommentSubject">
    <w:name w:val="annotation subject"/>
    <w:basedOn w:val="CommentText"/>
    <w:next w:val="CommentText"/>
    <w:link w:val="CommentSubjectChar"/>
    <w:uiPriority w:val="99"/>
    <w:semiHidden/>
    <w:unhideWhenUsed/>
    <w:rsid w:val="006D2BBF"/>
    <w:rPr>
      <w:b/>
      <w:bCs/>
    </w:rPr>
  </w:style>
  <w:style w:type="character" w:customStyle="1" w:styleId="CommentSubjectChar">
    <w:name w:val="Comment Subject Char"/>
    <w:basedOn w:val="CommentTextChar"/>
    <w:link w:val="CommentSubject"/>
    <w:uiPriority w:val="99"/>
    <w:semiHidden/>
    <w:rsid w:val="006D2BBF"/>
    <w:rPr>
      <w:b/>
      <w:bCs/>
      <w:sz w:val="20"/>
      <w:szCs w:val="20"/>
    </w:rPr>
  </w:style>
  <w:style w:type="paragraph" w:styleId="BalloonText">
    <w:name w:val="Balloon Text"/>
    <w:basedOn w:val="Normal"/>
    <w:link w:val="BalloonTextChar"/>
    <w:uiPriority w:val="99"/>
    <w:semiHidden/>
    <w:unhideWhenUsed/>
    <w:rsid w:val="006D2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BBF"/>
    <w:rPr>
      <w:rFonts w:ascii="Tahoma" w:hAnsi="Tahoma" w:cs="Tahoma"/>
      <w:sz w:val="16"/>
      <w:szCs w:val="16"/>
    </w:rPr>
  </w:style>
  <w:style w:type="paragraph" w:styleId="Header">
    <w:name w:val="header"/>
    <w:basedOn w:val="Normal"/>
    <w:link w:val="HeaderChar"/>
    <w:uiPriority w:val="99"/>
    <w:unhideWhenUsed/>
    <w:rsid w:val="006506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65061D"/>
  </w:style>
  <w:style w:type="paragraph" w:styleId="Footer">
    <w:name w:val="footer"/>
    <w:basedOn w:val="Normal"/>
    <w:link w:val="FooterChar"/>
    <w:unhideWhenUsed/>
    <w:rsid w:val="0065061D"/>
    <w:pPr>
      <w:tabs>
        <w:tab w:val="center" w:pos="4819"/>
        <w:tab w:val="right" w:pos="9638"/>
      </w:tabs>
      <w:spacing w:after="0" w:line="240" w:lineRule="auto"/>
    </w:pPr>
  </w:style>
  <w:style w:type="character" w:customStyle="1" w:styleId="FooterChar">
    <w:name w:val="Footer Char"/>
    <w:basedOn w:val="DefaultParagraphFont"/>
    <w:link w:val="Footer"/>
    <w:rsid w:val="0065061D"/>
  </w:style>
  <w:style w:type="paragraph" w:styleId="ListParagraph">
    <w:name w:val="List Paragraph"/>
    <w:basedOn w:val="Normal"/>
    <w:link w:val="ListParagraphChar"/>
    <w:uiPriority w:val="34"/>
    <w:qFormat/>
    <w:rsid w:val="00553E8E"/>
    <w:pPr>
      <w:spacing w:after="160" w:line="259" w:lineRule="auto"/>
      <w:ind w:left="720"/>
      <w:contextualSpacing/>
    </w:pPr>
  </w:style>
  <w:style w:type="paragraph" w:styleId="Title">
    <w:name w:val="Title"/>
    <w:basedOn w:val="Normal"/>
    <w:link w:val="TitleChar"/>
    <w:qFormat/>
    <w:rsid w:val="00DD3FC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DD3FC3"/>
    <w:rPr>
      <w:rFonts w:ascii="Times New Roman" w:eastAsia="Times New Roman" w:hAnsi="Times New Roman" w:cs="Times New Roman"/>
      <w:sz w:val="32"/>
      <w:szCs w:val="20"/>
      <w:lang w:val="lv-LV"/>
    </w:rPr>
  </w:style>
  <w:style w:type="character" w:styleId="PageNumber">
    <w:name w:val="page number"/>
    <w:basedOn w:val="DefaultParagraphFont"/>
    <w:rsid w:val="00372A4C"/>
  </w:style>
  <w:style w:type="character" w:customStyle="1" w:styleId="Heading1Char">
    <w:name w:val="Heading 1 Char"/>
    <w:basedOn w:val="DefaultParagraphFont"/>
    <w:link w:val="Heading1"/>
    <w:uiPriority w:val="9"/>
    <w:rsid w:val="00BC3933"/>
    <w:rPr>
      <w:rFonts w:asciiTheme="majorHAnsi" w:eastAsiaTheme="majorEastAsia" w:hAnsiTheme="majorHAnsi" w:cstheme="majorBidi"/>
      <w:color w:val="365F91" w:themeColor="accent1" w:themeShade="BF"/>
      <w:sz w:val="32"/>
      <w:szCs w:val="32"/>
      <w:lang w:val="lv-LV"/>
    </w:rPr>
  </w:style>
  <w:style w:type="character" w:customStyle="1" w:styleId="Heading2Char">
    <w:name w:val="Heading 2 Char"/>
    <w:basedOn w:val="DefaultParagraphFont"/>
    <w:link w:val="Heading2"/>
    <w:uiPriority w:val="9"/>
    <w:semiHidden/>
    <w:rsid w:val="006532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532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653270"/>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653270"/>
    <w:pPr>
      <w:spacing w:after="0" w:line="240" w:lineRule="auto"/>
      <w:jc w:val="both"/>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653270"/>
    <w:rPr>
      <w:rFonts w:ascii="Times New Roman" w:eastAsia="Times New Roman" w:hAnsi="Times New Roman" w:cs="Times New Roman"/>
      <w:color w:val="000000"/>
      <w:sz w:val="24"/>
      <w:szCs w:val="24"/>
      <w:lang w:val="lv-LV"/>
    </w:rPr>
  </w:style>
  <w:style w:type="paragraph" w:styleId="BodyText2">
    <w:name w:val="Body Text 2"/>
    <w:basedOn w:val="Normal"/>
    <w:link w:val="BodyText2Char"/>
    <w:rsid w:val="00653270"/>
    <w:pPr>
      <w:spacing w:after="0" w:line="240" w:lineRule="auto"/>
      <w:jc w:val="both"/>
    </w:pPr>
    <w:rPr>
      <w:rFonts w:ascii="Times New Roman" w:eastAsia="Times New Roman" w:hAnsi="Times New Roman" w:cs="Times New Roman"/>
      <w:b/>
      <w:bCs/>
      <w:color w:val="000000"/>
      <w:sz w:val="24"/>
      <w:szCs w:val="24"/>
    </w:rPr>
  </w:style>
  <w:style w:type="character" w:customStyle="1" w:styleId="BodyText2Char">
    <w:name w:val="Body Text 2 Char"/>
    <w:basedOn w:val="DefaultParagraphFont"/>
    <w:link w:val="BodyText2"/>
    <w:rsid w:val="00653270"/>
    <w:rPr>
      <w:rFonts w:ascii="Times New Roman" w:eastAsia="Times New Roman" w:hAnsi="Times New Roman" w:cs="Times New Roman"/>
      <w:b/>
      <w:bCs/>
      <w:color w:val="000000"/>
      <w:sz w:val="24"/>
      <w:szCs w:val="24"/>
      <w:lang w:val="lv-LV"/>
    </w:rPr>
  </w:style>
  <w:style w:type="paragraph" w:customStyle="1" w:styleId="naiskr">
    <w:name w:val="naiskr"/>
    <w:basedOn w:val="Normal"/>
    <w:rsid w:val="00653270"/>
    <w:pPr>
      <w:spacing w:before="100" w:after="100" w:line="240" w:lineRule="auto"/>
    </w:pPr>
    <w:rPr>
      <w:rFonts w:ascii="Times New Roman" w:eastAsia="Times New Roman" w:hAnsi="Times New Roman" w:cs="Times New Roman"/>
      <w:sz w:val="24"/>
      <w:szCs w:val="24"/>
      <w:lang w:val="en-GB"/>
    </w:rPr>
  </w:style>
  <w:style w:type="paragraph" w:customStyle="1" w:styleId="tv2131">
    <w:name w:val="tv2131"/>
    <w:basedOn w:val="Normal"/>
    <w:rsid w:val="00A5412B"/>
    <w:pPr>
      <w:spacing w:after="0" w:line="360" w:lineRule="auto"/>
      <w:ind w:firstLine="272"/>
    </w:pPr>
    <w:rPr>
      <w:rFonts w:ascii="Times New Roman" w:eastAsia="Times New Roman" w:hAnsi="Times New Roman" w:cs="Times New Roman"/>
      <w:color w:val="414142"/>
      <w:sz w:val="18"/>
      <w:szCs w:val="18"/>
    </w:rPr>
  </w:style>
  <w:style w:type="table" w:styleId="TableGrid">
    <w:name w:val="Table Grid"/>
    <w:basedOn w:val="TableNormal"/>
    <w:uiPriority w:val="39"/>
    <w:rsid w:val="004012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B36E22"/>
    <w:rPr>
      <w:lang w:val="lv-LV"/>
    </w:rPr>
  </w:style>
  <w:style w:type="paragraph" w:styleId="Revision">
    <w:name w:val="Revision"/>
    <w:hidden/>
    <w:uiPriority w:val="99"/>
    <w:semiHidden/>
    <w:rsid w:val="00F366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1155">
      <w:bodyDiv w:val="1"/>
      <w:marLeft w:val="0"/>
      <w:marRight w:val="0"/>
      <w:marTop w:val="0"/>
      <w:marBottom w:val="0"/>
      <w:divBdr>
        <w:top w:val="none" w:sz="0" w:space="0" w:color="auto"/>
        <w:left w:val="none" w:sz="0" w:space="0" w:color="auto"/>
        <w:bottom w:val="none" w:sz="0" w:space="0" w:color="auto"/>
        <w:right w:val="none" w:sz="0" w:space="0" w:color="auto"/>
      </w:divBdr>
    </w:div>
    <w:div w:id="1332028878">
      <w:bodyDiv w:val="1"/>
      <w:marLeft w:val="0"/>
      <w:marRight w:val="0"/>
      <w:marTop w:val="0"/>
      <w:marBottom w:val="0"/>
      <w:divBdr>
        <w:top w:val="none" w:sz="0" w:space="0" w:color="auto"/>
        <w:left w:val="none" w:sz="0" w:space="0" w:color="auto"/>
        <w:bottom w:val="none" w:sz="0" w:space="0" w:color="auto"/>
        <w:right w:val="none" w:sz="0" w:space="0" w:color="auto"/>
      </w:divBdr>
      <w:divsChild>
        <w:div w:id="1318218675">
          <w:marLeft w:val="0"/>
          <w:marRight w:val="0"/>
          <w:marTop w:val="0"/>
          <w:marBottom w:val="0"/>
          <w:divBdr>
            <w:top w:val="none" w:sz="0" w:space="0" w:color="auto"/>
            <w:left w:val="none" w:sz="0" w:space="0" w:color="auto"/>
            <w:bottom w:val="none" w:sz="0" w:space="0" w:color="auto"/>
            <w:right w:val="none" w:sz="0" w:space="0" w:color="auto"/>
          </w:divBdr>
          <w:divsChild>
            <w:div w:id="1546798097">
              <w:marLeft w:val="0"/>
              <w:marRight w:val="0"/>
              <w:marTop w:val="0"/>
              <w:marBottom w:val="0"/>
              <w:divBdr>
                <w:top w:val="none" w:sz="0" w:space="0" w:color="auto"/>
                <w:left w:val="none" w:sz="0" w:space="0" w:color="auto"/>
                <w:bottom w:val="none" w:sz="0" w:space="0" w:color="auto"/>
                <w:right w:val="none" w:sz="0" w:space="0" w:color="auto"/>
              </w:divBdr>
              <w:divsChild>
                <w:div w:id="997657406">
                  <w:marLeft w:val="0"/>
                  <w:marRight w:val="0"/>
                  <w:marTop w:val="0"/>
                  <w:marBottom w:val="0"/>
                  <w:divBdr>
                    <w:top w:val="none" w:sz="0" w:space="0" w:color="auto"/>
                    <w:left w:val="none" w:sz="0" w:space="0" w:color="auto"/>
                    <w:bottom w:val="none" w:sz="0" w:space="0" w:color="auto"/>
                    <w:right w:val="none" w:sz="0" w:space="0" w:color="auto"/>
                  </w:divBdr>
                  <w:divsChild>
                    <w:div w:id="474377475">
                      <w:marLeft w:val="0"/>
                      <w:marRight w:val="0"/>
                      <w:marTop w:val="0"/>
                      <w:marBottom w:val="0"/>
                      <w:divBdr>
                        <w:top w:val="none" w:sz="0" w:space="0" w:color="auto"/>
                        <w:left w:val="none" w:sz="0" w:space="0" w:color="auto"/>
                        <w:bottom w:val="none" w:sz="0" w:space="0" w:color="auto"/>
                        <w:right w:val="none" w:sz="0" w:space="0" w:color="auto"/>
                      </w:divBdr>
                      <w:divsChild>
                        <w:div w:id="10304006">
                          <w:marLeft w:val="0"/>
                          <w:marRight w:val="0"/>
                          <w:marTop w:val="0"/>
                          <w:marBottom w:val="0"/>
                          <w:divBdr>
                            <w:top w:val="none" w:sz="0" w:space="0" w:color="auto"/>
                            <w:left w:val="none" w:sz="0" w:space="0" w:color="auto"/>
                            <w:bottom w:val="none" w:sz="0" w:space="0" w:color="auto"/>
                            <w:right w:val="none" w:sz="0" w:space="0" w:color="auto"/>
                          </w:divBdr>
                          <w:divsChild>
                            <w:div w:id="13276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4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8434B-1DED-4C27-85B2-B5B5E48B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9357</Words>
  <Characters>5335</Characters>
  <Application>Microsoft Office Word</Application>
  <DocSecurity>0</DocSecurity>
  <Lines>44</Lines>
  <Paragraphs>29</Paragraphs>
  <ScaleCrop>false</ScaleCrop>
  <HeadingPairs>
    <vt:vector size="6" baseType="variant">
      <vt:variant>
        <vt:lpstr>Title</vt:lpstr>
      </vt:variant>
      <vt:variant>
        <vt:i4>1</vt:i4>
      </vt:variant>
      <vt:variant>
        <vt:lpstr>Nosaukums</vt:lpstr>
      </vt:variant>
      <vt:variant>
        <vt:i4>1</vt:i4>
      </vt:variant>
      <vt:variant>
        <vt:lpstr>Titolo</vt:lpstr>
      </vt:variant>
      <vt:variant>
        <vt:i4>1</vt:i4>
      </vt:variant>
    </vt:vector>
  </HeadingPairs>
  <TitlesOfParts>
    <vt:vector size="3" baseType="lpstr">
      <vt:lpstr/>
      <vt:lpstr/>
      <vt:lpstr/>
    </vt:vector>
  </TitlesOfParts>
  <Company>Hewlett-Packard</Company>
  <LinksUpToDate>false</LinksUpToDate>
  <CharactersWithSpaces>14663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Vittorio</dc:creator>
  <cp:lastModifiedBy>Gita Sniega</cp:lastModifiedBy>
  <cp:revision>3</cp:revision>
  <cp:lastPrinted>2014-10-03T10:01:00Z</cp:lastPrinted>
  <dcterms:created xsi:type="dcterms:W3CDTF">2014-10-03T09:30:00Z</dcterms:created>
  <dcterms:modified xsi:type="dcterms:W3CDTF">2014-10-03T10:01:00Z</dcterms:modified>
</cp:coreProperties>
</file>