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66"/>
        <w:tblW w:w="5079" w:type="pct"/>
        <w:tblCellSpacing w:w="0" w:type="dxa"/>
        <w:tblCellMar>
          <w:left w:w="0" w:type="dxa"/>
          <w:right w:w="0" w:type="dxa"/>
        </w:tblCellMar>
        <w:tblLook w:val="04A0" w:firstRow="1" w:lastRow="0" w:firstColumn="1" w:lastColumn="0" w:noHBand="0" w:noVBand="1"/>
      </w:tblPr>
      <w:tblGrid>
        <w:gridCol w:w="9214"/>
      </w:tblGrid>
      <w:tr w:rsidR="00AA085C" w:rsidRPr="009E19AF" w:rsidTr="00BB545B">
        <w:trPr>
          <w:trHeight w:val="1277"/>
          <w:tblCellSpacing w:w="0" w:type="dxa"/>
        </w:trPr>
        <w:tc>
          <w:tcPr>
            <w:tcW w:w="5000" w:type="pct"/>
            <w:vAlign w:val="center"/>
          </w:tcPr>
          <w:p w:rsidR="00AA085C" w:rsidRPr="00CC7093" w:rsidRDefault="00AA085C" w:rsidP="00514730">
            <w:pPr>
              <w:jc w:val="center"/>
            </w:pPr>
            <w:bookmarkStart w:id="0" w:name="OLE_LINK1"/>
            <w:bookmarkStart w:id="1" w:name="OLE_LINK2"/>
            <w:r w:rsidRPr="00CC7093">
              <w:t>Ministru kabineta rīkojuma projekta</w:t>
            </w:r>
          </w:p>
          <w:p w:rsidR="00AA085C" w:rsidRPr="00CC7093" w:rsidRDefault="004A2FEB" w:rsidP="00514730">
            <w:pPr>
              <w:jc w:val="center"/>
              <w:rPr>
                <w:b/>
                <w:bCs/>
              </w:rPr>
            </w:pPr>
            <w:bookmarkStart w:id="2" w:name="OLE_LINK3"/>
            <w:bookmarkStart w:id="3" w:name="OLE_LINK4"/>
            <w:r w:rsidRPr="00CC7093">
              <w:rPr>
                <w:b/>
                <w:bCs/>
              </w:rPr>
              <w:t>„Grozījum</w:t>
            </w:r>
            <w:r w:rsidR="00016871">
              <w:rPr>
                <w:b/>
                <w:bCs/>
              </w:rPr>
              <w:t>s</w:t>
            </w:r>
            <w:r w:rsidR="00AA085C" w:rsidRPr="00CC7093">
              <w:rPr>
                <w:b/>
                <w:bCs/>
              </w:rPr>
              <w:t xml:space="preserve"> Ministru kabineta 2010.gada 10.novembra rīkojumā Nr.648</w:t>
            </w:r>
          </w:p>
          <w:p w:rsidR="00AA085C" w:rsidRPr="00CC7093" w:rsidRDefault="00AA085C" w:rsidP="00514730">
            <w:pPr>
              <w:jc w:val="center"/>
              <w:rPr>
                <w:b/>
                <w:bCs/>
              </w:rPr>
            </w:pPr>
            <w:r w:rsidRPr="00CC7093">
              <w:rPr>
                <w:b/>
                <w:bCs/>
              </w:rPr>
              <w:t>„Par zemes vienību Rīgas administratīvajā teritorijā</w:t>
            </w:r>
          </w:p>
          <w:p w:rsidR="00AA085C" w:rsidRPr="00CC7093" w:rsidRDefault="00AA085C" w:rsidP="00514730">
            <w:pPr>
              <w:jc w:val="center"/>
              <w:rPr>
                <w:b/>
                <w:bCs/>
              </w:rPr>
            </w:pPr>
            <w:r w:rsidRPr="00CC7093">
              <w:rPr>
                <w:b/>
                <w:bCs/>
              </w:rPr>
              <w:t xml:space="preserve"> piederību vai piekritību valstij un nostiprināšanu zemesgrāmatā uz valsts vārda attiecīgās ministrijas</w:t>
            </w:r>
            <w:r w:rsidR="00A545DD">
              <w:rPr>
                <w:b/>
                <w:bCs/>
              </w:rPr>
              <w:t xml:space="preserve"> vai valsts akciju sabiedrības „</w:t>
            </w:r>
            <w:r w:rsidRPr="00CC7093">
              <w:rPr>
                <w:b/>
                <w:bCs/>
              </w:rPr>
              <w:t>Privatizācijas aģentūra” personā</w:t>
            </w:r>
            <w:bookmarkEnd w:id="2"/>
            <w:bookmarkEnd w:id="3"/>
            <w:r w:rsidRPr="00CC7093">
              <w:rPr>
                <w:b/>
                <w:bCs/>
              </w:rPr>
              <w:t xml:space="preserve">”” </w:t>
            </w:r>
          </w:p>
          <w:p w:rsidR="00AA085C" w:rsidRPr="00CC7093" w:rsidRDefault="00AA085C" w:rsidP="00514730">
            <w:pPr>
              <w:spacing w:after="120"/>
              <w:jc w:val="center"/>
              <w:rPr>
                <w:rFonts w:ascii="Arial" w:hAnsi="Arial" w:cs="Arial"/>
                <w:color w:val="000000"/>
              </w:rPr>
            </w:pPr>
            <w:r w:rsidRPr="00CC7093">
              <w:t>sākotnējās ietekmes novērtējuma ziņojums (anotācija)</w:t>
            </w:r>
            <w:r w:rsidRPr="00CC7093">
              <w:rPr>
                <w:rFonts w:ascii="Arial" w:hAnsi="Arial" w:cs="Arial"/>
                <w:color w:val="000000"/>
              </w:rPr>
              <w:t xml:space="preserve"> </w:t>
            </w:r>
          </w:p>
          <w:tbl>
            <w:tblPr>
              <w:tblW w:w="484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
              <w:gridCol w:w="2049"/>
              <w:gridCol w:w="6396"/>
            </w:tblGrid>
            <w:tr w:rsidR="00AA085C" w:rsidRPr="00CC7093" w:rsidTr="00514730">
              <w:trPr>
                <w:tblCellSpacing w:w="15" w:type="dxa"/>
              </w:trPr>
              <w:tc>
                <w:tcPr>
                  <w:tcW w:w="4966" w:type="pct"/>
                  <w:gridSpan w:val="3"/>
                  <w:tcBorders>
                    <w:top w:val="single" w:sz="4" w:space="0" w:color="auto"/>
                    <w:left w:val="single" w:sz="4" w:space="0" w:color="auto"/>
                    <w:bottom w:val="single" w:sz="4" w:space="0" w:color="auto"/>
                    <w:right w:val="single" w:sz="4" w:space="0" w:color="auto"/>
                  </w:tcBorders>
                  <w:vAlign w:val="center"/>
                </w:tcPr>
                <w:bookmarkEnd w:id="0"/>
                <w:bookmarkEnd w:id="1"/>
                <w:p w:rsidR="00AA085C" w:rsidRPr="00CC7093" w:rsidRDefault="00AA085C" w:rsidP="00DF1DD3">
                  <w:pPr>
                    <w:framePr w:hSpace="180" w:wrap="around" w:vAnchor="page" w:hAnchor="margin" w:y="766"/>
                    <w:jc w:val="center"/>
                    <w:rPr>
                      <w:b/>
                    </w:rPr>
                  </w:pPr>
                  <w:r w:rsidRPr="00CC7093">
                    <w:rPr>
                      <w:b/>
                    </w:rPr>
                    <w:t>I. Tiesību akta projekta izstrādes nepieciešamība</w:t>
                  </w:r>
                </w:p>
              </w:tc>
            </w:tr>
            <w:tr w:rsidR="003A37FD" w:rsidRPr="00CC7093" w:rsidTr="002233AC">
              <w:trPr>
                <w:tblCellSpacing w:w="15" w:type="dxa"/>
              </w:trPr>
              <w:tc>
                <w:tcPr>
                  <w:tcW w:w="246" w:type="pct"/>
                  <w:tcBorders>
                    <w:top w:val="single" w:sz="4" w:space="0" w:color="auto"/>
                    <w:left w:val="single" w:sz="4" w:space="0" w:color="auto"/>
                    <w:bottom w:val="single" w:sz="4" w:space="0" w:color="auto"/>
                    <w:right w:val="single" w:sz="4" w:space="0" w:color="auto"/>
                  </w:tcBorders>
                </w:tcPr>
                <w:p w:rsidR="00AA085C" w:rsidRPr="00CC7093" w:rsidRDefault="00AA085C" w:rsidP="00DF1DD3">
                  <w:pPr>
                    <w:framePr w:hSpace="180" w:wrap="around" w:vAnchor="page" w:hAnchor="margin" w:y="766"/>
                  </w:pPr>
                  <w:r w:rsidRPr="00CC7093">
                    <w:t>1.</w:t>
                  </w:r>
                </w:p>
              </w:tc>
              <w:tc>
                <w:tcPr>
                  <w:tcW w:w="1139" w:type="pct"/>
                  <w:tcBorders>
                    <w:top w:val="single" w:sz="4" w:space="0" w:color="auto"/>
                    <w:left w:val="single" w:sz="4" w:space="0" w:color="auto"/>
                    <w:bottom w:val="single" w:sz="4" w:space="0" w:color="auto"/>
                    <w:right w:val="single" w:sz="4" w:space="0" w:color="auto"/>
                  </w:tcBorders>
                </w:tcPr>
                <w:p w:rsidR="00AA085C" w:rsidRPr="00CC7093" w:rsidRDefault="00AA085C" w:rsidP="00DF1DD3">
                  <w:pPr>
                    <w:framePr w:hSpace="180" w:wrap="around" w:vAnchor="page" w:hAnchor="margin" w:y="766"/>
                  </w:pPr>
                  <w:r w:rsidRPr="00CC7093">
                    <w:t>Pamatojums</w:t>
                  </w:r>
                </w:p>
              </w:tc>
              <w:tc>
                <w:tcPr>
                  <w:tcW w:w="3548" w:type="pct"/>
                  <w:tcBorders>
                    <w:top w:val="single" w:sz="4" w:space="0" w:color="auto"/>
                    <w:left w:val="single" w:sz="4" w:space="0" w:color="auto"/>
                    <w:bottom w:val="single" w:sz="4" w:space="0" w:color="auto"/>
                    <w:right w:val="single" w:sz="4" w:space="0" w:color="auto"/>
                  </w:tcBorders>
                </w:tcPr>
                <w:p w:rsidR="00B964BA" w:rsidRPr="00CC7093" w:rsidRDefault="006B0B11" w:rsidP="00DF1DD3">
                  <w:pPr>
                    <w:pStyle w:val="BodyText2"/>
                    <w:framePr w:hSpace="180" w:wrap="around" w:vAnchor="page" w:hAnchor="margin" w:y="766"/>
                    <w:spacing w:after="0" w:line="240" w:lineRule="auto"/>
                    <w:jc w:val="both"/>
                  </w:pPr>
                  <w:r w:rsidRPr="00CC7093">
                    <w:t>Atbilstoši likuma „Par valsts un pašvaldību zemes īpašuma tiesībām un to nostiprināšanu zemesgrāmatās” 6.panta sestajai un septītajai daļai, kas noteic, ka Ministru kabinets līdz 2010.gada 30.decembrim izdod rīkojumu par zemes piekritību valstij, norādot to, kuras valsts institūcijas personā zeme ierakstāma zemesgrāmatā, vai to, ka zeme izmantojama zemes reformas pabeigšanai, ir izdots Ministru kabineta 2010.gada 10.novembra rīkojums Nr.648 „Par zemes vienību Rīgas administratīvajā teritorijā piederību vai piekritību valstij un nostiprināšanu zemesgrāmatā uz valsts vārda attiecīgās ministrijas</w:t>
                  </w:r>
                  <w:r w:rsidR="00413680" w:rsidRPr="00CC7093">
                    <w:t xml:space="preserve"> vai valsts akciju sabiedrības „Privatizācijas aģentūra”</w:t>
                  </w:r>
                  <w:r w:rsidRPr="00CC7093">
                    <w:t xml:space="preserve"> personā” </w:t>
                  </w:r>
                  <w:r w:rsidR="00B964BA" w:rsidRPr="00CC7093">
                    <w:t>(turpmāk – Rīkojums Nr.648</w:t>
                  </w:r>
                  <w:r w:rsidRPr="00CC7093">
                    <w:t>), ar kuru ir noteikts, kādas zemes vienības ir saglabājamas valsts īpašumā un nododamas attiecīgo ministriju, tostarp Finanšu ministrijas,</w:t>
                  </w:r>
                  <w:r w:rsidR="00B964BA" w:rsidRPr="00CC7093">
                    <w:t xml:space="preserve"> </w:t>
                  </w:r>
                  <w:r w:rsidRPr="00CC7093">
                    <w:t>valdījumā.</w:t>
                  </w:r>
                  <w:r w:rsidR="00B964BA" w:rsidRPr="00CC7093">
                    <w:t xml:space="preserve"> </w:t>
                  </w:r>
                </w:p>
                <w:p w:rsidR="00CA31DB" w:rsidRDefault="00AA085C" w:rsidP="00DF1DD3">
                  <w:pPr>
                    <w:pStyle w:val="BodyText2"/>
                    <w:framePr w:hSpace="180" w:wrap="around" w:vAnchor="page" w:hAnchor="margin" w:y="766"/>
                    <w:spacing w:after="0" w:line="240" w:lineRule="auto"/>
                    <w:jc w:val="both"/>
                  </w:pPr>
                  <w:r w:rsidRPr="00CC7093">
                    <w:t>Ministru kabin</w:t>
                  </w:r>
                  <w:r w:rsidR="00016871">
                    <w:t>eta rīkojuma projekts „Grozījums</w:t>
                  </w:r>
                  <w:r w:rsidRPr="00CC7093">
                    <w:t xml:space="preserve">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Rīkojuma projekts) ir izstrādāts, pamatojoties uz </w:t>
                  </w:r>
                  <w:r w:rsidR="00CA31DB">
                    <w:t xml:space="preserve"> </w:t>
                  </w:r>
                  <w:r w:rsidR="00CA31DB" w:rsidRPr="00CA31DB">
                    <w:t>Zemes pārvaldīb</w:t>
                  </w:r>
                  <w:r w:rsidR="00CA31DB">
                    <w:t>as likuma 17.panta ceturto daļu, kas noteic, kamēr Ministru kabinets nav izdevis rīkojumu par zemes reformas pabeigšanu attiecīgās pašvaldības administratīvajā teritorijā vai novada pašvaldības teritoriālajā vienībā,</w:t>
                  </w:r>
                  <w:r w:rsidR="00CA31DB" w:rsidRPr="00E7524E">
                    <w:t xml:space="preserve"> Ministru kabinets var izdot rīkojumu par zemes gabala piekritību valstij, ja rezerves zemes fondā ieskaitītais zemes gabals ir valstij piek</w:t>
                  </w:r>
                  <w:r w:rsidR="002233AC">
                    <w:t>rītošā zeme atbilstoši likumam „</w:t>
                  </w:r>
                  <w:r w:rsidR="00CA31DB" w:rsidRPr="00E7524E">
                    <w:t xml:space="preserve">Par valsts un pašvaldību zemes īpašuma tiesībām un </w:t>
                  </w:r>
                  <w:r w:rsidR="002233AC">
                    <w:t>to nostiprināšanu zemesgrāmatās”</w:t>
                  </w:r>
                  <w:r w:rsidR="00E7524E" w:rsidRPr="00E7524E">
                    <w:t>.</w:t>
                  </w:r>
                </w:p>
                <w:p w:rsidR="002134B8" w:rsidRPr="00CC7093" w:rsidRDefault="002B26B2" w:rsidP="00DF1DD3">
                  <w:pPr>
                    <w:pStyle w:val="BodyText2"/>
                    <w:framePr w:hSpace="180" w:wrap="around" w:vAnchor="page" w:hAnchor="margin" w:y="766"/>
                    <w:spacing w:after="0" w:line="240" w:lineRule="auto"/>
                    <w:jc w:val="both"/>
                  </w:pPr>
                  <w:r w:rsidRPr="00D110E1">
                    <w:t xml:space="preserve">Likuma </w:t>
                  </w:r>
                  <w:r w:rsidR="002134B8" w:rsidRPr="00D110E1">
                    <w:t>„Par valsts un pašvaldību zemes īpašuma tiesībām un to nostiprināšan</w:t>
                  </w:r>
                  <w:r w:rsidR="00377ECA" w:rsidRPr="00D110E1">
                    <w:t>u zemesgrāmatās” 2.</w:t>
                  </w:r>
                  <w:r w:rsidR="00E747BC" w:rsidRPr="00D110E1">
                    <w:t>pant</w:t>
                  </w:r>
                  <w:r w:rsidR="00497E3B">
                    <w:t xml:space="preserve">s </w:t>
                  </w:r>
                  <w:r w:rsidRPr="00D110E1">
                    <w:t>paredz</w:t>
                  </w:r>
                  <w:r w:rsidR="00E747BC">
                    <w:t xml:space="preserve">, kādas </w:t>
                  </w:r>
                  <w:r w:rsidR="00CA6789" w:rsidRPr="00D110E1">
                    <w:t>zemes vienības</w:t>
                  </w:r>
                  <w:r w:rsidR="00D110E1" w:rsidRPr="00D110E1">
                    <w:t xml:space="preserve"> ir piekritīgas</w:t>
                  </w:r>
                  <w:r w:rsidR="00CA6789" w:rsidRPr="00D110E1">
                    <w:t xml:space="preserve"> valstij</w:t>
                  </w:r>
                  <w:r w:rsidR="00D110E1" w:rsidRPr="00D110E1">
                    <w:t xml:space="preserve"> un ierakstāmas zemesgrāmatās uz valsts vārda</w:t>
                  </w:r>
                  <w:r w:rsidR="002134B8" w:rsidRPr="00D110E1">
                    <w:t>.</w:t>
                  </w:r>
                </w:p>
              </w:tc>
            </w:tr>
            <w:tr w:rsidR="003A37FD" w:rsidRPr="00CC7093" w:rsidTr="002233AC">
              <w:trPr>
                <w:tblCellSpacing w:w="15" w:type="dxa"/>
              </w:trPr>
              <w:tc>
                <w:tcPr>
                  <w:tcW w:w="246" w:type="pct"/>
                  <w:tcBorders>
                    <w:top w:val="single" w:sz="4" w:space="0" w:color="auto"/>
                    <w:left w:val="single" w:sz="4" w:space="0" w:color="auto"/>
                    <w:bottom w:val="single" w:sz="4" w:space="0" w:color="auto"/>
                    <w:right w:val="single" w:sz="4" w:space="0" w:color="auto"/>
                  </w:tcBorders>
                </w:tcPr>
                <w:p w:rsidR="00AA085C" w:rsidRPr="00CC7093" w:rsidRDefault="00AA085C" w:rsidP="00DF1DD3">
                  <w:pPr>
                    <w:framePr w:hSpace="180" w:wrap="around" w:vAnchor="page" w:hAnchor="margin" w:y="766"/>
                  </w:pPr>
                  <w:r w:rsidRPr="00CC7093">
                    <w:t>2.</w:t>
                  </w:r>
                </w:p>
              </w:tc>
              <w:tc>
                <w:tcPr>
                  <w:tcW w:w="1139" w:type="pct"/>
                  <w:tcBorders>
                    <w:top w:val="single" w:sz="4" w:space="0" w:color="auto"/>
                    <w:left w:val="single" w:sz="4" w:space="0" w:color="auto"/>
                    <w:bottom w:val="single" w:sz="4" w:space="0" w:color="auto"/>
                    <w:right w:val="single" w:sz="4" w:space="0" w:color="auto"/>
                  </w:tcBorders>
                </w:tcPr>
                <w:p w:rsidR="00AA085C" w:rsidRPr="00CC7093" w:rsidRDefault="00780C8C" w:rsidP="00DF1DD3">
                  <w:pPr>
                    <w:framePr w:hSpace="180" w:wrap="around" w:vAnchor="page" w:hAnchor="margin" w:y="766"/>
                  </w:pPr>
                  <w:r w:rsidRPr="00CC7093">
                    <w:t>Pašreizējā situācija un problēmas, kuru risināšanai tiesību akta projekts izstrādāts, tiesiskā regulējuma mērķis un būtība</w:t>
                  </w:r>
                </w:p>
              </w:tc>
              <w:tc>
                <w:tcPr>
                  <w:tcW w:w="3548" w:type="pct"/>
                  <w:tcBorders>
                    <w:top w:val="single" w:sz="4" w:space="0" w:color="auto"/>
                    <w:left w:val="single" w:sz="4" w:space="0" w:color="auto"/>
                    <w:bottom w:val="single" w:sz="4" w:space="0" w:color="auto"/>
                    <w:right w:val="single" w:sz="4" w:space="0" w:color="auto"/>
                  </w:tcBorders>
                </w:tcPr>
                <w:p w:rsidR="00AA085C" w:rsidRPr="00CC7093" w:rsidRDefault="00AA085C" w:rsidP="00DF1DD3">
                  <w:pPr>
                    <w:framePr w:hSpace="180" w:wrap="around" w:vAnchor="page" w:hAnchor="margin" w:y="766"/>
                    <w:jc w:val="both"/>
                  </w:pPr>
                  <w:bookmarkStart w:id="4" w:name="bkm17"/>
                  <w:r w:rsidRPr="00CC7093">
                    <w:t xml:space="preserve">Ņemot vērā ierobežotos termiņus, kādos </w:t>
                  </w:r>
                  <w:r w:rsidR="00A22A8C" w:rsidRPr="00CC7093">
                    <w:t xml:space="preserve">bija </w:t>
                  </w:r>
                  <w:r w:rsidRPr="00CC7093">
                    <w:t>nepieciešams iesniegt   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w:t>
                  </w:r>
                  <w:r w:rsidR="00413680" w:rsidRPr="00CC7093">
                    <w:t xml:space="preserve">s nepieciešamās zemes vienības </w:t>
                  </w:r>
                  <w:r w:rsidRPr="00CC7093">
                    <w:t xml:space="preserve">nevarēja iekļaut </w:t>
                  </w:r>
                  <w:r w:rsidR="00413680" w:rsidRPr="00CC7093">
                    <w:t>Rīkojumā Nr.648.</w:t>
                  </w:r>
                  <w:r w:rsidRPr="00CC7093">
                    <w:t xml:space="preserve"> </w:t>
                  </w:r>
                </w:p>
                <w:p w:rsidR="00AA085C" w:rsidRPr="002F5F75" w:rsidRDefault="00AA085C" w:rsidP="00DF1DD3">
                  <w:pPr>
                    <w:framePr w:hSpace="180" w:wrap="around" w:vAnchor="page" w:hAnchor="margin" w:y="766"/>
                    <w:jc w:val="both"/>
                  </w:pPr>
                  <w:r w:rsidRPr="00CC7093">
                    <w:lastRenderedPageBreak/>
                    <w:t xml:space="preserve">Kadastra objekta - zemes vienības - noteikšanai un reģistrēšanai </w:t>
                  </w:r>
                  <w:r w:rsidR="00BE62CD">
                    <w:t xml:space="preserve">Nekustamā īpašuma valsts kadastra informācijas sistēmā (turpmāk - Kadastrs) </w:t>
                  </w:r>
                  <w:r w:rsidRPr="00CC7093">
                    <w:t xml:space="preserve">ir jāiesniedz Ministru kabineta </w:t>
                  </w:r>
                  <w:r w:rsidRPr="002F5F75">
                    <w:t>rīkojums par tās piekritību vai piederību valstij, tādēļ Finanšu</w:t>
                  </w:r>
                  <w:r w:rsidR="006C753F" w:rsidRPr="002F5F75">
                    <w:t xml:space="preserve"> ministrija ir izstrādājusi šo </w:t>
                  </w:r>
                  <w:r w:rsidR="007D6A66" w:rsidRPr="002F5F75">
                    <w:t>Rīkojuma projektu, lai Rī</w:t>
                  </w:r>
                  <w:r w:rsidRPr="002F5F75">
                    <w:t>kojuma projekt</w:t>
                  </w:r>
                  <w:r w:rsidR="00327B17" w:rsidRPr="002F5F75">
                    <w:t>ā m</w:t>
                  </w:r>
                  <w:r w:rsidRPr="002F5F75">
                    <w:t xml:space="preserve">inētās zemes vienības varētu reģistrēt </w:t>
                  </w:r>
                  <w:bookmarkEnd w:id="4"/>
                  <w:r w:rsidR="00327B17" w:rsidRPr="002F5F75">
                    <w:t>Kadastrā</w:t>
                  </w:r>
                  <w:r w:rsidR="007D6A66" w:rsidRPr="002F5F75">
                    <w:t xml:space="preserve"> kā valstij piekrītoša</w:t>
                  </w:r>
                  <w:r w:rsidR="009E13EC" w:rsidRPr="002F5F75">
                    <w:t>s</w:t>
                  </w:r>
                  <w:r w:rsidRPr="002F5F75">
                    <w:t>.</w:t>
                  </w:r>
                </w:p>
                <w:p w:rsidR="00A5022A" w:rsidRPr="002F5F75" w:rsidRDefault="00AA085C" w:rsidP="00DF1DD3">
                  <w:pPr>
                    <w:framePr w:hSpace="180" w:wrap="around" w:vAnchor="page" w:hAnchor="margin" w:y="766"/>
                    <w:spacing w:before="75" w:after="120"/>
                    <w:ind w:firstLine="374"/>
                    <w:jc w:val="both"/>
                    <w:rPr>
                      <w:bCs/>
                    </w:rPr>
                  </w:pPr>
                  <w:r w:rsidRPr="002F5F75">
                    <w:t xml:space="preserve">Saskaņā ar </w:t>
                  </w:r>
                  <w:r w:rsidR="00DF1DD3" w:rsidRPr="00CC7093">
                    <w:t xml:space="preserve"> </w:t>
                  </w:r>
                  <w:r w:rsidR="00DF1DD3" w:rsidRPr="00CC7093">
                    <w:t>Ministru kabineta 2009.gada 1.septembra noteikumu Nr.996 „Kārtība, kādā nosaka valstij un pašvaldībām piekrītošo lauku apvidu zemi, kura turpmāk izmantojama zemes reformas pabeigšanai, kā arī valstij un pašvaldībām piederošo un piekrītošo zemi”</w:t>
                  </w:r>
                  <w:r w:rsidR="00DF1DD3">
                    <w:t xml:space="preserve"> </w:t>
                  </w:r>
                  <w:r w:rsidRPr="002F5F75">
                    <w:t>10.punktu Ministru kabineta rīkojuma projektā par zemes piederību vai piekritību valstij iekļauj to zemes vienību sarakstu, kuras saglabājamas valsts īpašumā un ierakstāmas zemesgrāmatās uz valsts vārda noteiktas ministrijas personā</w:t>
                  </w:r>
                  <w:r w:rsidR="006B0B11" w:rsidRPr="002F5F75">
                    <w:t>.</w:t>
                  </w:r>
                  <w:r w:rsidR="00413680" w:rsidRPr="002F5F75">
                    <w:t xml:space="preserve"> </w:t>
                  </w:r>
                  <w:r w:rsidR="006B0B11" w:rsidRPr="002F5F75">
                    <w:t>S</w:t>
                  </w:r>
                  <w:r w:rsidRPr="002F5F75">
                    <w:t xml:space="preserve">arakstā norāda zemes vienības atrašanās vietu (administratīvās teritorijas nosaukumu), zemes vienības kadastra apzīmējumu, zemes vienības platību atbilstoši kadastra informācijas sistēmas datiem un ministrijas, tās padotības iestādes valdījumā esošu objektu, kas atrodas uz zemes vienības, un tā identifikatoru. </w:t>
                  </w:r>
                  <w:r w:rsidR="006B0B11" w:rsidRPr="002F5F75">
                    <w:t xml:space="preserve">Pamatojoties uz minēto noteikumu </w:t>
                  </w:r>
                  <w:r w:rsidR="006B0B11" w:rsidRPr="002F5F75">
                    <w:rPr>
                      <w:bCs/>
                    </w:rPr>
                    <w:t>5., 6., 7. un 10.punktu ir iekļauts un pievienots zemes vienību saraksts:</w:t>
                  </w:r>
                </w:p>
                <w:p w:rsidR="00750130" w:rsidRPr="002F5F75" w:rsidRDefault="005336DD" w:rsidP="00DF1DD3">
                  <w:pPr>
                    <w:framePr w:hSpace="180" w:wrap="around" w:vAnchor="page" w:hAnchor="margin" w:y="766"/>
                    <w:tabs>
                      <w:tab w:val="left" w:pos="526"/>
                    </w:tabs>
                    <w:jc w:val="both"/>
                  </w:pPr>
                  <w:r w:rsidRPr="00ED1C53">
                    <w:rPr>
                      <w:b/>
                    </w:rPr>
                    <w:t>1.</w:t>
                  </w:r>
                  <w:r w:rsidRPr="002F5F75">
                    <w:t xml:space="preserve"> </w:t>
                  </w:r>
                  <w:r w:rsidR="00DA6BF3">
                    <w:t>Rīkojuma projektā Nr.144</w:t>
                  </w:r>
                  <w:r w:rsidR="00E27089" w:rsidRPr="002F5F75">
                    <w:t xml:space="preserve"> - zemes vienība </w:t>
                  </w:r>
                  <w:r w:rsidR="00DA6BF3">
                    <w:rPr>
                      <w:b/>
                    </w:rPr>
                    <w:t>Dagmāras</w:t>
                  </w:r>
                  <w:r w:rsidR="00E27089" w:rsidRPr="00B22BF4">
                    <w:rPr>
                      <w:b/>
                    </w:rPr>
                    <w:t xml:space="preserve"> ielā</w:t>
                  </w:r>
                  <w:r w:rsidR="00DA6BF3">
                    <w:rPr>
                      <w:b/>
                    </w:rPr>
                    <w:t xml:space="preserve"> 14</w:t>
                  </w:r>
                  <w:r w:rsidR="00E27089" w:rsidRPr="00B22BF4">
                    <w:rPr>
                      <w:b/>
                    </w:rPr>
                    <w:t>, Rīgā,</w:t>
                  </w:r>
                  <w:r w:rsidR="00E27089" w:rsidRPr="002F5F75">
                    <w:t xml:space="preserve"> (zemes vienības kadastra apzīmējums </w:t>
                  </w:r>
                  <w:r w:rsidR="00E27089" w:rsidRPr="00B22BF4">
                    <w:rPr>
                      <w:b/>
                    </w:rPr>
                    <w:t xml:space="preserve">0100 </w:t>
                  </w:r>
                  <w:r w:rsidR="00DA6BF3">
                    <w:rPr>
                      <w:b/>
                    </w:rPr>
                    <w:t>066</w:t>
                  </w:r>
                  <w:r w:rsidR="00E27089" w:rsidRPr="00B22BF4">
                    <w:rPr>
                      <w:b/>
                    </w:rPr>
                    <w:t xml:space="preserve"> </w:t>
                  </w:r>
                  <w:r w:rsidR="00DA6BF3">
                    <w:rPr>
                      <w:b/>
                    </w:rPr>
                    <w:t>2038</w:t>
                  </w:r>
                  <w:r w:rsidR="00E27089" w:rsidRPr="002F5F75">
                    <w:t>) 0,0</w:t>
                  </w:r>
                  <w:r w:rsidR="00DA6BF3">
                    <w:t>334</w:t>
                  </w:r>
                  <w:r w:rsidR="00E27089" w:rsidRPr="002F5F75">
                    <w:t xml:space="preserve"> ha platībā, zemes</w:t>
                  </w:r>
                  <w:r w:rsidR="00240816" w:rsidRPr="002F5F75">
                    <w:t xml:space="preserve"> vienības</w:t>
                  </w:r>
                  <w:r w:rsidR="00E27089" w:rsidRPr="002F5F75">
                    <w:t xml:space="preserve"> kadastrālā vērtība uz 201</w:t>
                  </w:r>
                  <w:r w:rsidR="00491A6E" w:rsidRPr="002F5F75">
                    <w:t>4</w:t>
                  </w:r>
                  <w:r w:rsidR="00E27089" w:rsidRPr="002F5F75">
                    <w:t>.gada 1.</w:t>
                  </w:r>
                  <w:r w:rsidR="0055450B">
                    <w:t>j</w:t>
                  </w:r>
                  <w:r w:rsidR="00DA6BF3">
                    <w:t>ūniju</w:t>
                  </w:r>
                  <w:r w:rsidR="00E27089" w:rsidRPr="002F5F75">
                    <w:t xml:space="preserve"> sastāda </w:t>
                  </w:r>
                  <w:r w:rsidR="00DA6BF3">
                    <w:t>5701</w:t>
                  </w:r>
                  <w:r w:rsidR="00491A6E" w:rsidRPr="002F5F75">
                    <w:t xml:space="preserve"> </w:t>
                  </w:r>
                  <w:r w:rsidR="00491A6E" w:rsidRPr="002F5F75">
                    <w:rPr>
                      <w:i/>
                    </w:rPr>
                    <w:t>euro</w:t>
                  </w:r>
                  <w:r w:rsidR="00E27089" w:rsidRPr="002F5F75">
                    <w:t xml:space="preserve">. Saskaņā ar Kadastra datiem zemes vienības statuss ir – rezerves zemes fonds. </w:t>
                  </w:r>
                </w:p>
                <w:p w:rsidR="00332959" w:rsidRPr="00CC7093" w:rsidRDefault="00332959" w:rsidP="00DF1DD3">
                  <w:pPr>
                    <w:framePr w:hSpace="180" w:wrap="around" w:vAnchor="page" w:hAnchor="margin" w:y="766"/>
                    <w:tabs>
                      <w:tab w:val="left" w:pos="526"/>
                    </w:tabs>
                    <w:jc w:val="both"/>
                  </w:pPr>
                  <w:r w:rsidRPr="002F5F75">
                    <w:t xml:space="preserve">Uz zemes vienības atrodas </w:t>
                  </w:r>
                  <w:r>
                    <w:t>fiziskām personām</w:t>
                  </w:r>
                  <w:r w:rsidRPr="002F5F75">
                    <w:t xml:space="preserve"> piederoša (īpašuma tiesības nostiprinātas Rīgas pilsētas zemesgrāmatas nodalījumā Nr.100000</w:t>
                  </w:r>
                  <w:r>
                    <w:t>076880</w:t>
                  </w:r>
                  <w:r w:rsidRPr="002F5F75">
                    <w:t xml:space="preserve">) </w:t>
                  </w:r>
                  <w:r>
                    <w:t>garāža</w:t>
                  </w:r>
                  <w:r w:rsidRPr="002F5F75">
                    <w:t xml:space="preserve"> (būves kadastra apzīmējums 0100 </w:t>
                  </w:r>
                  <w:r>
                    <w:t>066</w:t>
                  </w:r>
                  <w:r w:rsidRPr="002F5F75">
                    <w:t xml:space="preserve"> 2</w:t>
                  </w:r>
                  <w:r>
                    <w:t>038 001). Ēkas</w:t>
                  </w:r>
                  <w:r w:rsidRPr="00CC7093">
                    <w:t xml:space="preserve"> </w:t>
                  </w:r>
                  <w:r>
                    <w:t>kop</w:t>
                  </w:r>
                  <w:r w:rsidRPr="00CC7093">
                    <w:t>īpašniek</w:t>
                  </w:r>
                  <w:r>
                    <w:t>i</w:t>
                  </w:r>
                  <w:r w:rsidRPr="00CC7093">
                    <w:t xml:space="preserve"> ir </w:t>
                  </w:r>
                  <w:r>
                    <w:t xml:space="preserve">Vairis Ozoliņš (1690/8430 domājamās daļas), Liliya Gosteva (1680/8430 domājamās daļas), Rainelda Miezere (1700/8430 domājamās daļas), Alfrēds Eipurs (1670/8430 </w:t>
                  </w:r>
                  <w:r w:rsidRPr="00332959">
                    <w:t>domājamās daļas</w:t>
                  </w:r>
                  <w:r w:rsidR="00682446">
                    <w:t>), Il</w:t>
                  </w:r>
                  <w:r>
                    <w:t xml:space="preserve">vars Gontarevs (1690/8430 </w:t>
                  </w:r>
                  <w:r w:rsidRPr="00332959">
                    <w:t>domājamās daļas</w:t>
                  </w:r>
                  <w:r>
                    <w:t xml:space="preserve">).  </w:t>
                  </w:r>
                </w:p>
                <w:p w:rsidR="007F2655" w:rsidRDefault="00240816" w:rsidP="00DF1DD3">
                  <w:pPr>
                    <w:framePr w:hSpace="180" w:wrap="around" w:vAnchor="page" w:hAnchor="margin" w:y="766"/>
                    <w:tabs>
                      <w:tab w:val="left" w:pos="526"/>
                    </w:tabs>
                    <w:jc w:val="both"/>
                  </w:pPr>
                  <w:r w:rsidRPr="002F5F75">
                    <w:t xml:space="preserve">Latvijas </w:t>
                  </w:r>
                  <w:r w:rsidR="003D6A14">
                    <w:t>Nacionāl</w:t>
                  </w:r>
                  <w:r w:rsidR="00682446">
                    <w:t>ā</w:t>
                  </w:r>
                  <w:r w:rsidRPr="002F5F75">
                    <w:t xml:space="preserve"> arhīva</w:t>
                  </w:r>
                  <w:r w:rsidR="007C60ED">
                    <w:t xml:space="preserve"> 2014.gada 15</w:t>
                  </w:r>
                  <w:r w:rsidR="00CC0DA0" w:rsidRPr="002F5F75">
                    <w:t>.</w:t>
                  </w:r>
                  <w:r w:rsidR="007C60ED">
                    <w:t>oktobra</w:t>
                  </w:r>
                  <w:r w:rsidR="007F2655">
                    <w:t xml:space="preserve"> izziņā Nr.5-JP-</w:t>
                  </w:r>
                  <w:r w:rsidR="007C60ED">
                    <w:t xml:space="preserve">4107 </w:t>
                  </w:r>
                  <w:r w:rsidRPr="002F5F75">
                    <w:t xml:space="preserve">norādīts, ka </w:t>
                  </w:r>
                  <w:r w:rsidR="007F2655">
                    <w:t xml:space="preserve">uz </w:t>
                  </w:r>
                  <w:r w:rsidR="00B24FAA">
                    <w:t>zemes vienību</w:t>
                  </w:r>
                  <w:r w:rsidR="00944E36" w:rsidRPr="002F5F75">
                    <w:t xml:space="preserve"> </w:t>
                  </w:r>
                  <w:r w:rsidR="007C60ED">
                    <w:t>Rīgas pilsētā, 66.grupā, nr.276</w:t>
                  </w:r>
                  <w:r w:rsidR="007F2655">
                    <w:t xml:space="preserve">, </w:t>
                  </w:r>
                  <w:r w:rsidR="007C60ED">
                    <w:t>Buļļu un Dagmāras ielā (Nr. nav norādīts)</w:t>
                  </w:r>
                  <w:r w:rsidR="007F2655">
                    <w:t>, pamat</w:t>
                  </w:r>
                  <w:r w:rsidR="007C60ED">
                    <w:t>ojoties uz 1899.gada 11.novembra</w:t>
                  </w:r>
                  <w:r w:rsidR="007F2655">
                    <w:t xml:space="preserve"> dalījuma līguma pamata īpašuma tiesības apstiprinātas Aleksandram Reimam Jūlija dēlam (1939.gada 23.decembra ieraksts). Vēlāk izdarītu īpašuma tiesību apstiprinošu ierakstu zemesgrāmatā nav. </w:t>
                  </w:r>
                </w:p>
                <w:p w:rsidR="00E27089" w:rsidRPr="002F5F75" w:rsidRDefault="00E27089" w:rsidP="00DF1DD3">
                  <w:pPr>
                    <w:framePr w:hSpace="180" w:wrap="around" w:vAnchor="page" w:hAnchor="margin" w:y="766"/>
                    <w:tabs>
                      <w:tab w:val="left" w:pos="526"/>
                    </w:tabs>
                    <w:jc w:val="both"/>
                  </w:pPr>
                  <w:r w:rsidRPr="002F5F75">
                    <w:t>Rīgas pilsētas zemes komisijas 201</w:t>
                  </w:r>
                  <w:r w:rsidR="0020716C">
                    <w:t>4.gada 22</w:t>
                  </w:r>
                  <w:r w:rsidRPr="002F5F75">
                    <w:t>.</w:t>
                  </w:r>
                  <w:r w:rsidR="0020716C">
                    <w:t>janvāra izziņa Nr.ZK-14-6</w:t>
                  </w:r>
                  <w:r w:rsidRPr="002F5F75">
                    <w:t xml:space="preserve">-iz apliecina, ka </w:t>
                  </w:r>
                  <w:r w:rsidR="0020716C">
                    <w:t>uz zemes vienību Rīgā, Dagmāras ielā (</w:t>
                  </w:r>
                  <w:r w:rsidR="00682446">
                    <w:t>pieprasījumā Dagmāras ielā 14) (</w:t>
                  </w:r>
                  <w:r w:rsidR="0020716C">
                    <w:t>66.grupa, 276.grunts</w:t>
                  </w:r>
                  <w:r w:rsidR="00682446">
                    <w:t>)</w:t>
                  </w:r>
                  <w:r w:rsidR="0020716C">
                    <w:t xml:space="preserve"> uz 1994.gada 1.jūniju bijušais īpašnieks, ne viņa mantinieki nav pieteikušies</w:t>
                  </w:r>
                  <w:r w:rsidRPr="002F5F75">
                    <w:t xml:space="preserve">. </w:t>
                  </w:r>
                  <w:r w:rsidR="00CC4AE7">
                    <w:t xml:space="preserve">Uz pieprasījumā norādīto zemes vienības daļu citu zemes pieprasītāju pieteikumi nav saņemti. </w:t>
                  </w:r>
                </w:p>
                <w:p w:rsidR="00057776" w:rsidRDefault="00E27089" w:rsidP="00DF1DD3">
                  <w:pPr>
                    <w:framePr w:hSpace="180" w:wrap="around" w:vAnchor="page" w:hAnchor="margin" w:y="766"/>
                    <w:tabs>
                      <w:tab w:val="left" w:pos="526"/>
                    </w:tabs>
                    <w:jc w:val="both"/>
                  </w:pPr>
                  <w:r w:rsidRPr="00CC7093">
                    <w:t xml:space="preserve">Saskaņā ar likuma „Par valsts un pašvaldību zemes īpašuma </w:t>
                  </w:r>
                  <w:r w:rsidRPr="00CC7093">
                    <w:lastRenderedPageBreak/>
                    <w:t xml:space="preserve">tiesībām un to nostiprināšanu zemesgrāmatās” </w:t>
                  </w:r>
                  <w:r w:rsidR="00CF6674" w:rsidRPr="00CC7093">
                    <w:t xml:space="preserve">2.panta otrās daļas 2.punktu </w:t>
                  </w:r>
                  <w:r w:rsidR="00944E36" w:rsidRPr="00944E36">
                    <w:t xml:space="preserve">minētā zemes vienība ir piekritīga valstij. </w:t>
                  </w:r>
                  <w:r w:rsidR="004B52DC" w:rsidRPr="00CC7093">
                    <w:t xml:space="preserve"> </w:t>
                  </w:r>
                </w:p>
                <w:p w:rsidR="004B52DC" w:rsidRDefault="00682446" w:rsidP="00DF1DD3">
                  <w:pPr>
                    <w:framePr w:hSpace="180" w:wrap="around" w:vAnchor="page" w:hAnchor="margin" w:y="766"/>
                    <w:tabs>
                      <w:tab w:val="left" w:pos="526"/>
                    </w:tabs>
                    <w:jc w:val="both"/>
                  </w:pPr>
                  <w:r>
                    <w:t>Pēc Rīkojuma projekta pieņemšanas v</w:t>
                  </w:r>
                  <w:r w:rsidRPr="00682446">
                    <w:t>alsts akciju sabiedrība „Valsts nekustamie īpašumi” (turpmāk – VNĪ)</w:t>
                  </w:r>
                  <w:r>
                    <w:t xml:space="preserve">  </w:t>
                  </w:r>
                  <w:r w:rsidRPr="00682446">
                    <w:t>piedāvās ēkas ko</w:t>
                  </w:r>
                  <w:r>
                    <w:t xml:space="preserve">pīpašniekiem slēgt nomas līgumu. </w:t>
                  </w:r>
                  <w:r w:rsidR="001747FD" w:rsidRPr="001747FD">
                    <w:t>Ņemot vērā, ka uz zemes vienīb</w:t>
                  </w:r>
                  <w:r w:rsidR="001747FD">
                    <w:t>as esošās ēkas kopīpašnieks 2013</w:t>
                  </w:r>
                  <w:r w:rsidR="001747FD" w:rsidRPr="001747FD">
                    <w:t xml:space="preserve">.gada </w:t>
                  </w:r>
                  <w:r w:rsidR="0029420F">
                    <w:t>12</w:t>
                  </w:r>
                  <w:r w:rsidR="001747FD">
                    <w:t>.decembrī</w:t>
                  </w:r>
                  <w:r w:rsidR="001747FD" w:rsidRPr="001747FD">
                    <w:t xml:space="preserve"> iesniedzis zemes vienības atsavināšanas ierosinājumu, pēc zemes vienības ierakstīšanas zemesgrāmatā uz valsts vārda Finanšu ministrijas personā, VNĪ pieņems lēmumu par zemes vienības atsavināšanu </w:t>
                  </w:r>
                  <w:r w:rsidR="002640AB">
                    <w:t xml:space="preserve">minētajam </w:t>
                  </w:r>
                  <w:r w:rsidR="001747FD" w:rsidRPr="001747FD">
                    <w:t>apbūves īpašni</w:t>
                  </w:r>
                  <w:r>
                    <w:t>ekam</w:t>
                  </w:r>
                  <w:r w:rsidR="001747FD" w:rsidRPr="001747FD">
                    <w:t>, ievērojot Publiskas personas mantas atsavināšanas likuma 5.panta trešajā daļā un 44.panta cetu</w:t>
                  </w:r>
                  <w:r w:rsidR="002640AB">
                    <w:t xml:space="preserve">rtajā un piektajā daļā noteikto, kā arī piedāvās iespēju pārējiem ēkas kopīpašniekiem </w:t>
                  </w:r>
                  <w:r w:rsidR="000342FA">
                    <w:t>atsavināt</w:t>
                  </w:r>
                  <w:r w:rsidR="002640AB">
                    <w:t xml:space="preserve"> zemes vienību.</w:t>
                  </w:r>
                  <w:r w:rsidR="00D3084B">
                    <w:t xml:space="preserve"> </w:t>
                  </w:r>
                  <w:r w:rsidR="00D3084B" w:rsidRPr="00E361B0">
                    <w:t>Atsavinot zemes</w:t>
                  </w:r>
                  <w:r w:rsidR="00D3084B">
                    <w:t xml:space="preserve"> vienību,</w:t>
                  </w:r>
                  <w:r w:rsidR="00D3084B" w:rsidRPr="00E361B0">
                    <w:t xml:space="preserve"> </w:t>
                  </w:r>
                  <w:r w:rsidR="00D3084B">
                    <w:t xml:space="preserve">tiks ņemti vērā </w:t>
                  </w:r>
                  <w:r w:rsidR="00D3084B" w:rsidRPr="00E361B0">
                    <w:t>likuma „Par zemes reformu Latvijas Republikas pilsētās” 21.pantā noteiktie ierobežojumi darījumiem ar zemes īpašumiem.</w:t>
                  </w:r>
                </w:p>
                <w:p w:rsidR="00057776" w:rsidRPr="00CC7093" w:rsidRDefault="00057776" w:rsidP="00DF1DD3">
                  <w:pPr>
                    <w:framePr w:hSpace="180" w:wrap="around" w:vAnchor="page" w:hAnchor="margin" w:y="766"/>
                    <w:tabs>
                      <w:tab w:val="left" w:pos="526"/>
                    </w:tabs>
                    <w:jc w:val="both"/>
                  </w:pPr>
                </w:p>
                <w:p w:rsidR="00AB0355" w:rsidRPr="00CC7093" w:rsidRDefault="00D50D23" w:rsidP="00DF1DD3">
                  <w:pPr>
                    <w:framePr w:hSpace="180" w:wrap="around" w:vAnchor="page" w:hAnchor="margin" w:y="766"/>
                    <w:tabs>
                      <w:tab w:val="left" w:pos="526"/>
                    </w:tabs>
                    <w:jc w:val="both"/>
                  </w:pPr>
                  <w:r>
                    <w:rPr>
                      <w:b/>
                    </w:rPr>
                    <w:t>2</w:t>
                  </w:r>
                  <w:r w:rsidR="00AB0355" w:rsidRPr="00CC7093">
                    <w:rPr>
                      <w:b/>
                    </w:rPr>
                    <w:t xml:space="preserve">. </w:t>
                  </w:r>
                  <w:r w:rsidR="005B6E62">
                    <w:t>Rīkojuma projektā Nr.14</w:t>
                  </w:r>
                  <w:r w:rsidR="00497E3B">
                    <w:t>5</w:t>
                  </w:r>
                  <w:r w:rsidR="00AB0355" w:rsidRPr="00CC7093">
                    <w:t xml:space="preserve"> - zemes vienība </w:t>
                  </w:r>
                  <w:r w:rsidR="005B6E62">
                    <w:rPr>
                      <w:b/>
                    </w:rPr>
                    <w:t>Imantas 2.līnijā 18</w:t>
                  </w:r>
                  <w:r w:rsidR="00AB0355" w:rsidRPr="00CC7093">
                    <w:rPr>
                      <w:b/>
                    </w:rPr>
                    <w:t>, Rīgā,</w:t>
                  </w:r>
                  <w:r w:rsidR="00AB0355" w:rsidRPr="00CC7093">
                    <w:t xml:space="preserve"> (zemes vienības kadastra apzīmējums </w:t>
                  </w:r>
                  <w:r w:rsidR="00AB0355" w:rsidRPr="000E692F">
                    <w:rPr>
                      <w:b/>
                    </w:rPr>
                    <w:t>0100 0</w:t>
                  </w:r>
                  <w:r w:rsidR="000579AD">
                    <w:rPr>
                      <w:b/>
                    </w:rPr>
                    <w:t>99 0367</w:t>
                  </w:r>
                  <w:r w:rsidR="00AB0355" w:rsidRPr="00CC7093">
                    <w:t>) 0,</w:t>
                  </w:r>
                  <w:r w:rsidR="000579AD">
                    <w:t>1000</w:t>
                  </w:r>
                  <w:r w:rsidR="00AB0355" w:rsidRPr="00CC7093">
                    <w:t xml:space="preserve"> ha platībā, </w:t>
                  </w:r>
                  <w:r w:rsidR="00240816">
                    <w:t>zemes vienības</w:t>
                  </w:r>
                  <w:r w:rsidR="00AB0355" w:rsidRPr="00CC7093">
                    <w:t xml:space="preserve"> kadastrālā vērtība uz 201</w:t>
                  </w:r>
                  <w:r w:rsidR="00AF3344" w:rsidRPr="00CC7093">
                    <w:t>4</w:t>
                  </w:r>
                  <w:r w:rsidR="00AB0355" w:rsidRPr="00CC7093">
                    <w:t>.gada 1.</w:t>
                  </w:r>
                  <w:r w:rsidR="000579AD">
                    <w:t>jūniju</w:t>
                  </w:r>
                  <w:r w:rsidR="00AB0355" w:rsidRPr="00CC7093">
                    <w:t xml:space="preserve"> sastāda </w:t>
                  </w:r>
                  <w:r w:rsidR="000579AD">
                    <w:t>22 770</w:t>
                  </w:r>
                  <w:r w:rsidR="00AF3344" w:rsidRPr="00CC7093">
                    <w:t xml:space="preserve"> </w:t>
                  </w:r>
                  <w:r w:rsidR="00AF3344" w:rsidRPr="00CC7093">
                    <w:rPr>
                      <w:i/>
                    </w:rPr>
                    <w:t>euro</w:t>
                  </w:r>
                  <w:r w:rsidR="00AB0355" w:rsidRPr="00CC7093">
                    <w:t xml:space="preserve">. Saskaņā ar Kadastra datiem zemes vienības statuss ir – rezerves zemes fonds. </w:t>
                  </w:r>
                </w:p>
                <w:p w:rsidR="0061698C" w:rsidRDefault="0061698C" w:rsidP="00DF1DD3">
                  <w:pPr>
                    <w:framePr w:hSpace="180" w:wrap="around" w:vAnchor="page" w:hAnchor="margin" w:y="766"/>
                    <w:tabs>
                      <w:tab w:val="left" w:pos="526"/>
                    </w:tabs>
                    <w:jc w:val="both"/>
                  </w:pPr>
                  <w:r w:rsidRPr="00CC7093">
                    <w:t xml:space="preserve">Uz </w:t>
                  </w:r>
                  <w:r>
                    <w:t>zemes vienības</w:t>
                  </w:r>
                  <w:r w:rsidRPr="00CC7093">
                    <w:t xml:space="preserve"> atrodas </w:t>
                  </w:r>
                  <w:r>
                    <w:t>fiziskai personai Antrai Šablavai</w:t>
                  </w:r>
                  <w:r w:rsidRPr="00CC7093">
                    <w:t xml:space="preserve"> </w:t>
                  </w:r>
                  <w:r>
                    <w:t xml:space="preserve">piederoša </w:t>
                  </w:r>
                  <w:r w:rsidRPr="00CC7093">
                    <w:t>(īpašuma tiesības nostiprinātas Rīgas pilsētas zemesgrāmatas nodalījumā Nr.100000</w:t>
                  </w:r>
                  <w:r>
                    <w:t>526632</w:t>
                  </w:r>
                  <w:r w:rsidRPr="00CC7093">
                    <w:t xml:space="preserve">) </w:t>
                  </w:r>
                  <w:r>
                    <w:t>dzīvojamā ēka</w:t>
                  </w:r>
                  <w:r w:rsidRPr="00CC7093">
                    <w:t xml:space="preserve"> (būves kadastra apzīmējums </w:t>
                  </w:r>
                  <w:r w:rsidRPr="0063728E">
                    <w:t>0100 099 0367</w:t>
                  </w:r>
                  <w:r>
                    <w:t xml:space="preserve"> 001</w:t>
                  </w:r>
                  <w:r w:rsidRPr="00CC7093">
                    <w:t xml:space="preserve">). </w:t>
                  </w:r>
                </w:p>
                <w:p w:rsidR="00D77BFD" w:rsidRDefault="000B390B" w:rsidP="00DF1DD3">
                  <w:pPr>
                    <w:framePr w:hSpace="180" w:wrap="around" w:vAnchor="page" w:hAnchor="margin" w:y="766"/>
                    <w:tabs>
                      <w:tab w:val="left" w:pos="526"/>
                    </w:tabs>
                    <w:jc w:val="both"/>
                  </w:pPr>
                  <w:r>
                    <w:t xml:space="preserve">Atbilstoši Latvijas </w:t>
                  </w:r>
                  <w:r w:rsidR="00984D44">
                    <w:t>Nacionālā</w:t>
                  </w:r>
                  <w:r w:rsidR="00DC7D04">
                    <w:t xml:space="preserve"> </w:t>
                  </w:r>
                  <w:r w:rsidR="007B03F0" w:rsidRPr="00CC7093">
                    <w:t>a</w:t>
                  </w:r>
                  <w:r w:rsidR="002E0115">
                    <w:t xml:space="preserve">rhīva </w:t>
                  </w:r>
                  <w:r w:rsidR="00984D44">
                    <w:t>2014</w:t>
                  </w:r>
                  <w:r w:rsidR="002E0115">
                    <w:t xml:space="preserve">.gada </w:t>
                  </w:r>
                  <w:r w:rsidR="00984D44">
                    <w:t>7.maija</w:t>
                  </w:r>
                  <w:r w:rsidR="002E0115">
                    <w:t xml:space="preserve"> izziņai</w:t>
                  </w:r>
                  <w:r w:rsidR="00984D44">
                    <w:t xml:space="preserve"> Nr.5-Š</w:t>
                  </w:r>
                  <w:r w:rsidR="007B03F0" w:rsidRPr="00CC7093">
                    <w:t>-</w:t>
                  </w:r>
                  <w:r w:rsidR="00984D44">
                    <w:t>1819</w:t>
                  </w:r>
                  <w:r w:rsidR="007B03F0" w:rsidRPr="00CC7093">
                    <w:t xml:space="preserve"> </w:t>
                  </w:r>
                  <w:r w:rsidR="00984D44">
                    <w:t>īpašuma tiesības uz zemes vienību (99</w:t>
                  </w:r>
                  <w:r w:rsidR="007B03F0" w:rsidRPr="00CC7093">
                    <w:t>.grupa,</w:t>
                  </w:r>
                  <w:r w:rsidR="00696D01">
                    <w:t xml:space="preserve"> </w:t>
                  </w:r>
                  <w:r w:rsidR="00984D44">
                    <w:t>Nr.1</w:t>
                  </w:r>
                  <w:r w:rsidR="007B03F0" w:rsidRPr="00CC7093">
                    <w:t>)</w:t>
                  </w:r>
                  <w:r w:rsidR="00984D44">
                    <w:t xml:space="preserve"> Imantas I līnijā Nr.7 un Imantas II līnijā (numurs nav uzrādīts)</w:t>
                  </w:r>
                  <w:r w:rsidR="007B03F0" w:rsidRPr="00CC7093">
                    <w:t xml:space="preserve"> </w:t>
                  </w:r>
                  <w:r w:rsidR="00984D44">
                    <w:t xml:space="preserve">uz izpirkuma līguma pamata ir apstiprinātas Marijai Netenbergai (1931.gada 9.decembra ieraksts). </w:t>
                  </w:r>
                  <w:r w:rsidR="00D77BFD">
                    <w:t xml:space="preserve">Saskaņā ar </w:t>
                  </w:r>
                  <w:r w:rsidR="00984D44">
                    <w:t>1932.gada 16.septembr</w:t>
                  </w:r>
                  <w:r w:rsidR="00D77BFD">
                    <w:t>a ierakstu atdalītas zemes vienības C, D,E, F, G, H, I, J, K un L. Nekustamā īpašuma atlikusī daļa A un B.</w:t>
                  </w:r>
                  <w:r w:rsidR="00984D44">
                    <w:t xml:space="preserve"> </w:t>
                  </w:r>
                </w:p>
                <w:p w:rsidR="00C648C2" w:rsidRDefault="00C648C2" w:rsidP="00DF1DD3">
                  <w:pPr>
                    <w:framePr w:hSpace="180" w:wrap="around" w:vAnchor="page" w:hAnchor="margin" w:y="766"/>
                    <w:tabs>
                      <w:tab w:val="left" w:pos="526"/>
                    </w:tabs>
                    <w:jc w:val="both"/>
                  </w:pPr>
                  <w:r>
                    <w:t>Vēlāk izdarītu īpašuma tiesību apstiprinošu ierakstu zemesgrāmatā nav.</w:t>
                  </w:r>
                </w:p>
                <w:p w:rsidR="001E7493" w:rsidRDefault="00AB0355" w:rsidP="00DF1DD3">
                  <w:pPr>
                    <w:framePr w:hSpace="180" w:wrap="around" w:vAnchor="page" w:hAnchor="margin" w:y="766"/>
                    <w:tabs>
                      <w:tab w:val="left" w:pos="526"/>
                    </w:tabs>
                    <w:jc w:val="both"/>
                  </w:pPr>
                  <w:r w:rsidRPr="00CC7093">
                    <w:t>Rīg</w:t>
                  </w:r>
                  <w:r w:rsidR="00D77BFD">
                    <w:t>as pilsētas zemes komisijas 2014.gada 24.aprīļa</w:t>
                  </w:r>
                  <w:r w:rsidRPr="00CC7093">
                    <w:t xml:space="preserve"> izziņa Nr.ZK-1</w:t>
                  </w:r>
                  <w:r w:rsidR="00D77BFD">
                    <w:t>4</w:t>
                  </w:r>
                  <w:r w:rsidRPr="00CC7093">
                    <w:t>-</w:t>
                  </w:r>
                  <w:r w:rsidR="00D77BFD">
                    <w:t>257</w:t>
                  </w:r>
                  <w:r w:rsidRPr="00CC7093">
                    <w:t xml:space="preserve">-iz apliecina, ka </w:t>
                  </w:r>
                  <w:r w:rsidR="001E7493">
                    <w:t xml:space="preserve">uz zemes vienību Rīgā, Imantas 2.līnijā, 99.grupa, AB grunts uz 1994.gada 1.jūniju bijušais īpašnieks, ne viņa mantinieki nav pieteikušies. </w:t>
                  </w:r>
                  <w:r w:rsidR="001E7493" w:rsidRPr="001E7493">
                    <w:t xml:space="preserve">Uz pieprasījumā norādīto </w:t>
                  </w:r>
                  <w:r w:rsidR="001E7493">
                    <w:t xml:space="preserve">vēsturiskās </w:t>
                  </w:r>
                  <w:r w:rsidR="001E7493" w:rsidRPr="001E7493">
                    <w:t xml:space="preserve">zemes vienības </w:t>
                  </w:r>
                  <w:r w:rsidR="001E7493">
                    <w:t xml:space="preserve">daļu Imantas 2.līnijā 18, 99.grupa, 367.grunts citu </w:t>
                  </w:r>
                  <w:r w:rsidR="001E7493" w:rsidRPr="001E7493">
                    <w:t xml:space="preserve"> zemes pieprasītāju pieteikumi nav saņemti.</w:t>
                  </w:r>
                </w:p>
                <w:p w:rsidR="004A591D" w:rsidRDefault="00AB0355" w:rsidP="00DF1DD3">
                  <w:pPr>
                    <w:framePr w:hSpace="180" w:wrap="around" w:vAnchor="page" w:hAnchor="margin" w:y="766"/>
                    <w:tabs>
                      <w:tab w:val="left" w:pos="526"/>
                    </w:tabs>
                    <w:jc w:val="both"/>
                  </w:pPr>
                  <w:r w:rsidRPr="00CC7093">
                    <w:t xml:space="preserve">Saskaņā ar likuma „Par valsts un pašvaldību zemes īpašuma tiesībām un to nostiprināšanu zemesgrāmatās” </w:t>
                  </w:r>
                  <w:r w:rsidR="008A720A" w:rsidRPr="002A6D2F">
                    <w:t xml:space="preserve">2.panta </w:t>
                  </w:r>
                  <w:r w:rsidR="00036990" w:rsidRPr="009C49A5">
                    <w:t xml:space="preserve">otrās daļas 2.punktu </w:t>
                  </w:r>
                  <w:r w:rsidR="002A6D2F">
                    <w:t xml:space="preserve"> </w:t>
                  </w:r>
                  <w:r w:rsidR="008A720A" w:rsidRPr="00CC7093">
                    <w:t>minētā zemes vienība</w:t>
                  </w:r>
                  <w:r w:rsidR="00036990">
                    <w:t xml:space="preserve"> </w:t>
                  </w:r>
                  <w:r w:rsidR="008A720A" w:rsidRPr="00CC7093">
                    <w:t xml:space="preserve">ir piekritīga valstij. </w:t>
                  </w:r>
                </w:p>
                <w:p w:rsidR="004F4BF4" w:rsidRDefault="00D40920" w:rsidP="00DF1DD3">
                  <w:pPr>
                    <w:framePr w:hSpace="180" w:wrap="around" w:vAnchor="page" w:hAnchor="margin" w:y="766"/>
                    <w:tabs>
                      <w:tab w:val="left" w:pos="526"/>
                    </w:tabs>
                    <w:jc w:val="both"/>
                  </w:pPr>
                  <w:r w:rsidRPr="00D40920">
                    <w:t xml:space="preserve">Pēc Rīkojuma projekta pieņemšanas </w:t>
                  </w:r>
                  <w:r>
                    <w:t>VNĪ p</w:t>
                  </w:r>
                  <w:r w:rsidRPr="00D40920">
                    <w:t xml:space="preserve">iedāvās ēkas </w:t>
                  </w:r>
                  <w:r>
                    <w:t>īpašniekam</w:t>
                  </w:r>
                  <w:r w:rsidRPr="00D40920">
                    <w:t xml:space="preserve"> slēgt nomas līgumu</w:t>
                  </w:r>
                  <w:r>
                    <w:t>.</w:t>
                  </w:r>
                  <w:r w:rsidRPr="00D40920">
                    <w:t xml:space="preserve"> </w:t>
                  </w:r>
                  <w:r w:rsidR="004F4BF4" w:rsidRPr="004F4BF4">
                    <w:t xml:space="preserve">Ņemot vērā, ka </w:t>
                  </w:r>
                  <w:r w:rsidR="004F4BF4">
                    <w:t>u</w:t>
                  </w:r>
                  <w:r w:rsidR="00AD4589">
                    <w:t xml:space="preserve">z zemes vienības esošās ēkas </w:t>
                  </w:r>
                  <w:r w:rsidR="0099289F">
                    <w:t>īpašnieks</w:t>
                  </w:r>
                  <w:r w:rsidR="00AD4589" w:rsidRPr="00E71A64">
                    <w:t xml:space="preserve"> </w:t>
                  </w:r>
                  <w:r w:rsidR="0099289F">
                    <w:t>2014</w:t>
                  </w:r>
                  <w:r w:rsidR="004F4BF4">
                    <w:t xml:space="preserve">.gada </w:t>
                  </w:r>
                  <w:r w:rsidR="0099289F">
                    <w:t>20</w:t>
                  </w:r>
                  <w:r w:rsidR="004F4BF4">
                    <w:t>.</w:t>
                  </w:r>
                  <w:r w:rsidR="0099289F">
                    <w:t>mart</w:t>
                  </w:r>
                  <w:r w:rsidR="004F4BF4">
                    <w:t xml:space="preserve">ā </w:t>
                  </w:r>
                  <w:r w:rsidR="00AD4589" w:rsidRPr="00E71A64">
                    <w:t>iesnie</w:t>
                  </w:r>
                  <w:r w:rsidR="0099289F">
                    <w:t>dzis</w:t>
                  </w:r>
                  <w:r w:rsidR="00AD4589" w:rsidRPr="00E71A64">
                    <w:t xml:space="preserve"> zemes vienī</w:t>
                  </w:r>
                  <w:r w:rsidR="00AD4589">
                    <w:t xml:space="preserve">bas atsavināšanas ierosinājumu, </w:t>
                  </w:r>
                  <w:r w:rsidR="00AD4589" w:rsidRPr="00AD4589">
                    <w:t xml:space="preserve">pēc zemes vienības </w:t>
                  </w:r>
                  <w:r w:rsidR="00AD4589" w:rsidRPr="00AD4589">
                    <w:lastRenderedPageBreak/>
                    <w:t>ierakstīšanas zemesgrāmatā uz valsts vārda Finanšu ministrijas personā</w:t>
                  </w:r>
                  <w:r w:rsidR="00AD4589">
                    <w:t xml:space="preserve">, VNĪ </w:t>
                  </w:r>
                  <w:r w:rsidR="004F4BF4" w:rsidRPr="004F4BF4">
                    <w:t>pieņems lēmumu par zemes vienības atsavināšanu apbūves īpašniek</w:t>
                  </w:r>
                  <w:r w:rsidR="0099289F">
                    <w:t>am</w:t>
                  </w:r>
                  <w:r w:rsidR="004F4BF4" w:rsidRPr="004F4BF4">
                    <w:t>, ievērojot Publiskas personas mantas atsavināšanas likuma 5.panta trešajā daļā un 44.panta ceturtajā un piektajā daļā noteikto.</w:t>
                  </w:r>
                  <w:r w:rsidR="00D3084B">
                    <w:t xml:space="preserve"> </w:t>
                  </w:r>
                  <w:r w:rsidR="00D3084B" w:rsidRPr="00E361B0">
                    <w:t>Atsavinot zemes</w:t>
                  </w:r>
                  <w:r w:rsidR="00D3084B">
                    <w:t xml:space="preserve"> vienību,</w:t>
                  </w:r>
                  <w:r w:rsidR="00D3084B" w:rsidRPr="00E361B0">
                    <w:t xml:space="preserve"> </w:t>
                  </w:r>
                  <w:r w:rsidR="00D3084B">
                    <w:t xml:space="preserve">tiks ņemti vērā </w:t>
                  </w:r>
                  <w:r w:rsidR="00D3084B" w:rsidRPr="00E361B0">
                    <w:t>likuma „Par zemes reformu Latvijas Republikas pilsētās” 21.pantā noteiktie ierobežojumi darījumiem ar zemes īpašumiem.</w:t>
                  </w:r>
                </w:p>
                <w:p w:rsidR="00D50D23" w:rsidRDefault="00D50D23" w:rsidP="00DF1DD3">
                  <w:pPr>
                    <w:framePr w:hSpace="180" w:wrap="around" w:vAnchor="page" w:hAnchor="margin" w:y="766"/>
                    <w:tabs>
                      <w:tab w:val="left" w:pos="526"/>
                    </w:tabs>
                    <w:jc w:val="both"/>
                  </w:pPr>
                </w:p>
                <w:p w:rsidR="00C96525" w:rsidRDefault="00D50D23" w:rsidP="00DF1DD3">
                  <w:pPr>
                    <w:framePr w:hSpace="180" w:wrap="around" w:vAnchor="page" w:hAnchor="margin" w:y="766"/>
                    <w:tabs>
                      <w:tab w:val="left" w:pos="526"/>
                    </w:tabs>
                    <w:jc w:val="both"/>
                  </w:pPr>
                  <w:r>
                    <w:rPr>
                      <w:b/>
                    </w:rPr>
                    <w:t>3</w:t>
                  </w:r>
                  <w:r w:rsidR="00C96525" w:rsidRPr="003B2DEB">
                    <w:rPr>
                      <w:b/>
                    </w:rPr>
                    <w:t xml:space="preserve">. </w:t>
                  </w:r>
                  <w:r w:rsidR="00C96525" w:rsidRPr="003B2DEB">
                    <w:t>Rīkojuma projektā Nr.1</w:t>
                  </w:r>
                  <w:r w:rsidR="00497E3B">
                    <w:t>46</w:t>
                  </w:r>
                  <w:r w:rsidR="00C96525" w:rsidRPr="003B2DEB">
                    <w:t xml:space="preserve"> </w:t>
                  </w:r>
                  <w:r w:rsidR="003F7041" w:rsidRPr="003B2DEB">
                    <w:t>-</w:t>
                  </w:r>
                  <w:r w:rsidR="00C96525" w:rsidRPr="003B2DEB">
                    <w:t xml:space="preserve"> zemes vienība </w:t>
                  </w:r>
                  <w:r w:rsidR="00DB5FBA" w:rsidRPr="00C26694">
                    <w:rPr>
                      <w:b/>
                    </w:rPr>
                    <w:t>Ziedoņa ielā 17, Rīgā,</w:t>
                  </w:r>
                  <w:r w:rsidR="00DB5FBA">
                    <w:t xml:space="preserve"> </w:t>
                  </w:r>
                  <w:r w:rsidR="00C96525" w:rsidRPr="003B2DEB">
                    <w:t xml:space="preserve">(zemes vienības kadastra apzīmējums </w:t>
                  </w:r>
                  <w:r w:rsidR="00C96525" w:rsidRPr="000E692F">
                    <w:rPr>
                      <w:b/>
                    </w:rPr>
                    <w:t xml:space="preserve">0100 </w:t>
                  </w:r>
                  <w:r w:rsidR="00E21750">
                    <w:rPr>
                      <w:b/>
                    </w:rPr>
                    <w:t>117</w:t>
                  </w:r>
                  <w:r w:rsidR="00C96525" w:rsidRPr="000E692F">
                    <w:rPr>
                      <w:b/>
                    </w:rPr>
                    <w:t xml:space="preserve"> 0</w:t>
                  </w:r>
                  <w:r w:rsidR="00E21750">
                    <w:rPr>
                      <w:b/>
                    </w:rPr>
                    <w:t>078</w:t>
                  </w:r>
                  <w:r w:rsidR="00C96525" w:rsidRPr="003B2DEB">
                    <w:t>) 0,</w:t>
                  </w:r>
                  <w:r w:rsidR="00CD2043">
                    <w:t>1171</w:t>
                  </w:r>
                  <w:r w:rsidR="00C96525" w:rsidRPr="003B2DEB">
                    <w:t xml:space="preserve"> ha platībā, </w:t>
                  </w:r>
                  <w:r w:rsidR="00240816" w:rsidRPr="003B2DEB">
                    <w:t>zemes vienības</w:t>
                  </w:r>
                  <w:r w:rsidR="00CD2043">
                    <w:t xml:space="preserve"> kadastrālā vērtība uz 2015</w:t>
                  </w:r>
                  <w:r w:rsidR="00C96525" w:rsidRPr="003B2DEB">
                    <w:t>.gada 1.j</w:t>
                  </w:r>
                  <w:r w:rsidR="00CD2043">
                    <w:t>anvāri</w:t>
                  </w:r>
                  <w:r w:rsidR="00E21750">
                    <w:t xml:space="preserve"> </w:t>
                  </w:r>
                  <w:r w:rsidR="00C96525" w:rsidRPr="003B2DEB">
                    <w:t xml:space="preserve">sastāda </w:t>
                  </w:r>
                  <w:r w:rsidR="00CD2043">
                    <w:t>33 327</w:t>
                  </w:r>
                  <w:r w:rsidR="00536AFA" w:rsidRPr="003B2DEB">
                    <w:t xml:space="preserve"> </w:t>
                  </w:r>
                  <w:r w:rsidR="00536AFA" w:rsidRPr="003B2DEB">
                    <w:rPr>
                      <w:i/>
                    </w:rPr>
                    <w:t>euro</w:t>
                  </w:r>
                  <w:r w:rsidR="00C96525" w:rsidRPr="003B2DEB">
                    <w:t xml:space="preserve">. Saskaņā ar Kadastra datiem zemes vienības statuss ir – </w:t>
                  </w:r>
                  <w:r w:rsidR="00CD2043">
                    <w:t>rezerves zemes fonds</w:t>
                  </w:r>
                  <w:r w:rsidR="00C96525" w:rsidRPr="003B2DEB">
                    <w:t>.</w:t>
                  </w:r>
                </w:p>
                <w:p w:rsidR="00D72D55" w:rsidRPr="003B2DEB" w:rsidRDefault="008E1690" w:rsidP="00DF1DD3">
                  <w:pPr>
                    <w:framePr w:hSpace="180" w:wrap="around" w:vAnchor="page" w:hAnchor="margin" w:y="766"/>
                    <w:tabs>
                      <w:tab w:val="left" w:pos="526"/>
                    </w:tabs>
                    <w:jc w:val="both"/>
                  </w:pPr>
                  <w:r>
                    <w:t xml:space="preserve">Saskaņā ar Kadastra datiem </w:t>
                  </w:r>
                  <w:r w:rsidR="00BD07A2">
                    <w:t xml:space="preserve">uz zemes vienības atrodas </w:t>
                  </w:r>
                  <w:r w:rsidR="00F27E06">
                    <w:t xml:space="preserve">dzīvojamā ēka (būves kadastra apzīmējums 0100 117 0078 001), četri šķūņi (būvju kadastra apzīmējumi 0100 117 0078 005, 0100 117 0078 006, 0100 117 0078 007, 0100 117 0078 009), un pagrabs (būves kadastra apzīmējums 0100 117 0078 008). </w:t>
                  </w:r>
                </w:p>
                <w:p w:rsidR="00A31FF6" w:rsidRDefault="00D72D55" w:rsidP="00DF1DD3">
                  <w:pPr>
                    <w:framePr w:hSpace="180" w:wrap="around" w:vAnchor="page" w:hAnchor="margin" w:y="766"/>
                    <w:tabs>
                      <w:tab w:val="left" w:pos="526"/>
                    </w:tabs>
                    <w:jc w:val="both"/>
                  </w:pPr>
                  <w:r>
                    <w:t>Atbilstoši Rīgas Kurzemes rajona Pagaidu valdes 1993.gada 16.septembra namīpašuma denacionalizācijas apliecībai Nr.204 namīpašums Rīgā, Ziedoņa ielā 17 (117.grupa, 206.grunts) denacionalizēts un uz personīgā īpašuma tiesību pamata pieder Nikolajam Avsejevam.</w:t>
                  </w:r>
                  <w:r w:rsidR="00CD23F9" w:rsidRPr="003B2DEB">
                    <w:t xml:space="preserve"> </w:t>
                  </w:r>
                  <w:r w:rsidR="00A31FF6">
                    <w:t xml:space="preserve"> </w:t>
                  </w:r>
                </w:p>
                <w:p w:rsidR="00CD23F9" w:rsidRDefault="00A31FF6" w:rsidP="00DF1DD3">
                  <w:pPr>
                    <w:framePr w:hSpace="180" w:wrap="around" w:vAnchor="page" w:hAnchor="margin" w:y="766"/>
                    <w:tabs>
                      <w:tab w:val="left" w:pos="526"/>
                    </w:tabs>
                    <w:jc w:val="both"/>
                  </w:pPr>
                  <w:r>
                    <w:t xml:space="preserve">Atbilstoši Rīgas apgabaltiesas zvērināta notāra Ināras Reliņas mantojuma apliecībai Nr.3982 </w:t>
                  </w:r>
                  <w:r w:rsidR="000B21C6">
                    <w:t xml:space="preserve">par mantinieku ir iecelts un Nikolaja Avsejeva atstāto mantojumu – namīpašumu Ziedoņa ielā 17, Rīgā, ir pieņēmis </w:t>
                  </w:r>
                  <w:r>
                    <w:t>Aleksejs Avsejevs</w:t>
                  </w:r>
                  <w:r w:rsidR="000B21C6">
                    <w:t>.</w:t>
                  </w:r>
                  <w:r>
                    <w:t xml:space="preserve"> </w:t>
                  </w:r>
                </w:p>
                <w:p w:rsidR="00F0376E" w:rsidRPr="003B2DEB" w:rsidRDefault="00DC4262" w:rsidP="00DF1DD3">
                  <w:pPr>
                    <w:framePr w:hSpace="180" w:wrap="around" w:vAnchor="page" w:hAnchor="margin" w:y="766"/>
                    <w:tabs>
                      <w:tab w:val="left" w:pos="526"/>
                    </w:tabs>
                    <w:jc w:val="both"/>
                  </w:pPr>
                  <w:r>
                    <w:t xml:space="preserve">Saskaņā ar Latvijas Valsts vēstures arhīva </w:t>
                  </w:r>
                  <w:r w:rsidR="00D72D55">
                    <w:t>1993</w:t>
                  </w:r>
                  <w:r>
                    <w:t>.gada 2</w:t>
                  </w:r>
                  <w:r w:rsidR="00D72D55">
                    <w:t>4</w:t>
                  </w:r>
                  <w:r>
                    <w:t>.</w:t>
                  </w:r>
                  <w:r w:rsidR="00D72D55">
                    <w:t>augusta izziņu Nr.3-II/941 uz zemes vienību (117</w:t>
                  </w:r>
                  <w:r>
                    <w:t xml:space="preserve">.grupa, </w:t>
                  </w:r>
                  <w:r w:rsidR="00D72D55">
                    <w:t>78</w:t>
                  </w:r>
                  <w:r>
                    <w:t>.grunts) uz</w:t>
                  </w:r>
                  <w:r w:rsidR="00D72D55">
                    <w:t xml:space="preserve"> pirkuma līguma pamata īpašuma tiesības apstiprinātas Bernhardam, Mārtiņa dēlam Naha (1934.gada 19.septembra ieraksts). Līdz 1939.gada 11.jūlijam, kad zemesgrāmatā izdarīts pēdējais ieraksts, cits īpašnieks nav uzrādīts.</w:t>
                  </w:r>
                </w:p>
                <w:p w:rsidR="00F0376E" w:rsidRDefault="00CE5AAA" w:rsidP="00DF1DD3">
                  <w:pPr>
                    <w:framePr w:hSpace="180" w:wrap="around" w:vAnchor="page" w:hAnchor="margin" w:y="766"/>
                    <w:tabs>
                      <w:tab w:val="left" w:pos="526"/>
                    </w:tabs>
                    <w:jc w:val="both"/>
                  </w:pPr>
                  <w:r w:rsidRPr="003B2DEB">
                    <w:t>Rīg</w:t>
                  </w:r>
                  <w:r w:rsidR="00F0376E">
                    <w:t>as pilsētas zemes komisijas 2014</w:t>
                  </w:r>
                  <w:r w:rsidRPr="003B2DEB">
                    <w:t xml:space="preserve">.gada </w:t>
                  </w:r>
                  <w:r w:rsidR="00F0376E">
                    <w:t>21.janvāra</w:t>
                  </w:r>
                  <w:r w:rsidRPr="003B2DEB">
                    <w:t xml:space="preserve"> izziņa Nr.</w:t>
                  </w:r>
                  <w:r w:rsidR="00F0376E">
                    <w:t xml:space="preserve">ZK-14-5-iz </w:t>
                  </w:r>
                  <w:r w:rsidRPr="003B2DEB">
                    <w:t>apliecina, ka</w:t>
                  </w:r>
                  <w:r w:rsidR="00F0376E">
                    <w:t xml:space="preserve"> uz zemes vienību Rīgā, Ziedoņa ielā 17, 117.grupā, 78.gruntī 1993.gada 10.februārī saņemts Nikolaja Avsejeva zemes pieprasījums par īpašuma tiesību atjaunošanu, kas noraidīts ar Rīgas pilsētas zemes komisijas 2006.gada 8.augusta lēmumu Nr.16/40, jo minētā zemes vienība iegūta īpašumā pēc 1940.gada 21.jūlija un nav reģistrēta Zemesgrāmatā.</w:t>
                  </w:r>
                </w:p>
                <w:p w:rsidR="007E655A" w:rsidRDefault="00F0376E" w:rsidP="00DF1DD3">
                  <w:pPr>
                    <w:framePr w:hSpace="180" w:wrap="around" w:vAnchor="page" w:hAnchor="margin" w:y="766"/>
                    <w:tabs>
                      <w:tab w:val="left" w:pos="526"/>
                    </w:tabs>
                    <w:jc w:val="both"/>
                  </w:pPr>
                  <w:r>
                    <w:t xml:space="preserve">Nikolaja Avsejeva mantinieks Aleksejs Avsejevs cēlis tiesā prasību par īpašuma tiesību atjaunošanu uz zemes vienību, kas noraidīta ar 2013.gada 19.novembra Rīgas apgabaltiesas Civillietu tiesu kolēģijas spriedumu lietā Nr.C04167913. Citu zemes pieprasītāju pieteikumi uz minēto zemes vienību nav saņemti. </w:t>
                  </w:r>
                </w:p>
                <w:p w:rsidR="00CD23F9" w:rsidRDefault="00E81A04" w:rsidP="00DF1DD3">
                  <w:pPr>
                    <w:framePr w:hSpace="180" w:wrap="around" w:vAnchor="page" w:hAnchor="margin" w:y="766"/>
                    <w:tabs>
                      <w:tab w:val="left" w:pos="526"/>
                    </w:tabs>
                    <w:jc w:val="both"/>
                  </w:pPr>
                  <w:r w:rsidRPr="003B2DEB">
                    <w:t xml:space="preserve">Saskaņā ar likuma „Par valsts un pašvaldību zemes īpašuma </w:t>
                  </w:r>
                  <w:r w:rsidRPr="003B2DEB">
                    <w:lastRenderedPageBreak/>
                    <w:t xml:space="preserve">tiesībām un to nostiprināšanu zemesgrāmatās” </w:t>
                  </w:r>
                  <w:r w:rsidR="00A619A0">
                    <w:t>2</w:t>
                  </w:r>
                  <w:r w:rsidR="00A619A0" w:rsidRPr="00A619A0">
                    <w:t xml:space="preserve">.panta otrās daļas 2.punktu </w:t>
                  </w:r>
                  <w:r w:rsidR="00347DAB" w:rsidRPr="003B2DEB">
                    <w:t xml:space="preserve"> minētā zemes vienība ir piekritīga valstij.</w:t>
                  </w:r>
                  <w:r w:rsidR="00347DAB" w:rsidRPr="00CC7093">
                    <w:t xml:space="preserve"> </w:t>
                  </w:r>
                </w:p>
                <w:p w:rsidR="00D3084B" w:rsidRDefault="000342FA" w:rsidP="00DF1DD3">
                  <w:pPr>
                    <w:framePr w:hSpace="180" w:wrap="around" w:vAnchor="page" w:hAnchor="margin" w:y="766"/>
                    <w:jc w:val="both"/>
                  </w:pPr>
                  <w:r w:rsidRPr="000342FA">
                    <w:t>Pēc Rīkojuma projekta pieņemšanas VNĪ piedāvās ēk</w:t>
                  </w:r>
                  <w:r>
                    <w:t>u</w:t>
                  </w:r>
                  <w:r w:rsidRPr="000342FA">
                    <w:t xml:space="preserve"> īpašniekam slēgt nomas līgumu. </w:t>
                  </w:r>
                  <w:r w:rsidR="008A4DBB">
                    <w:t>P</w:t>
                  </w:r>
                  <w:r w:rsidR="00E4426C" w:rsidRPr="00E4426C">
                    <w:t xml:space="preserve">ēc zemes vienības ierakstīšanas zemesgrāmatā uz valsts vārda Finanšu ministrijas personā, </w:t>
                  </w:r>
                  <w:r w:rsidR="00E4426C">
                    <w:t>VNĪ</w:t>
                  </w:r>
                  <w:r w:rsidR="00E4426C" w:rsidRPr="00E4426C">
                    <w:t xml:space="preserve"> </w:t>
                  </w:r>
                  <w:r w:rsidR="00A619A0">
                    <w:t>piedāvās ēku</w:t>
                  </w:r>
                  <w:r w:rsidR="00CF2C48">
                    <w:t xml:space="preserve"> īpašnieka</w:t>
                  </w:r>
                  <w:r w:rsidR="00CF2C48" w:rsidRPr="00CF2C48">
                    <w:t>m iespēju zemes vienību atsavināt, ievērojot Publiskas personas mantas atsavināšanas likuma 5.panta trešajā daļā un 44.panta ceturtajā un piektajā daļā noteikto.</w:t>
                  </w:r>
                  <w:r w:rsidR="00D3084B">
                    <w:t xml:space="preserve"> </w:t>
                  </w:r>
                  <w:r w:rsidR="00D3084B" w:rsidRPr="00E361B0">
                    <w:t>Atsavinot zemes</w:t>
                  </w:r>
                  <w:r w:rsidR="00D3084B">
                    <w:t xml:space="preserve"> vienību,</w:t>
                  </w:r>
                  <w:r w:rsidR="00D3084B" w:rsidRPr="00E361B0">
                    <w:t xml:space="preserve"> </w:t>
                  </w:r>
                  <w:r w:rsidR="00D3084B">
                    <w:t xml:space="preserve">tiks ņemti vērā </w:t>
                  </w:r>
                  <w:r w:rsidR="00D3084B" w:rsidRPr="00E361B0">
                    <w:t>likuma „Par zemes reformu Latvijas Republikas pilsētās” 21.pantā noteiktie ierobežojumi darījumiem ar zemes īpašumiem.</w:t>
                  </w:r>
                  <w:r w:rsidR="00D3084B">
                    <w:t xml:space="preserve"> </w:t>
                  </w:r>
                </w:p>
                <w:p w:rsidR="00D50D23" w:rsidRDefault="00D50D23" w:rsidP="00DF1DD3">
                  <w:pPr>
                    <w:framePr w:hSpace="180" w:wrap="around" w:vAnchor="page" w:hAnchor="margin" w:y="766"/>
                    <w:tabs>
                      <w:tab w:val="left" w:pos="526"/>
                    </w:tabs>
                    <w:jc w:val="both"/>
                    <w:rPr>
                      <w:b/>
                    </w:rPr>
                  </w:pPr>
                </w:p>
                <w:p w:rsidR="0078161C" w:rsidRPr="0078161C" w:rsidRDefault="00D50D23" w:rsidP="00DF1DD3">
                  <w:pPr>
                    <w:framePr w:hSpace="180" w:wrap="around" w:vAnchor="page" w:hAnchor="margin" w:y="766"/>
                    <w:tabs>
                      <w:tab w:val="left" w:pos="526"/>
                    </w:tabs>
                    <w:jc w:val="both"/>
                  </w:pPr>
                  <w:r>
                    <w:rPr>
                      <w:b/>
                    </w:rPr>
                    <w:t>4</w:t>
                  </w:r>
                  <w:r w:rsidR="00514422" w:rsidRPr="00D717B6">
                    <w:rPr>
                      <w:b/>
                    </w:rPr>
                    <w:t xml:space="preserve">. </w:t>
                  </w:r>
                  <w:r w:rsidR="0078161C">
                    <w:t xml:space="preserve"> </w:t>
                  </w:r>
                  <w:r w:rsidR="00497E3B">
                    <w:t>Rīkojuma projektā Nr.147</w:t>
                  </w:r>
                  <w:r w:rsidR="0078161C" w:rsidRPr="0078161C">
                    <w:t xml:space="preserve"> - zemes vienība (zemes vienības kadastra apzīmējums </w:t>
                  </w:r>
                  <w:r w:rsidR="00865A8A" w:rsidRPr="002925CF">
                    <w:rPr>
                      <w:b/>
                    </w:rPr>
                    <w:t>0100 093 0340</w:t>
                  </w:r>
                  <w:r w:rsidR="0078161C" w:rsidRPr="0078161C">
                    <w:t>) 0,</w:t>
                  </w:r>
                  <w:r w:rsidR="002B3E2A">
                    <w:t>0</w:t>
                  </w:r>
                  <w:r w:rsidR="00865A8A">
                    <w:t>670</w:t>
                  </w:r>
                  <w:r w:rsidR="0078161C" w:rsidRPr="0078161C">
                    <w:t xml:space="preserve"> ha platībā, zemes vienības kadastrālā vērtība uz 2014.gada 1.jūniju sastāda </w:t>
                  </w:r>
                  <w:r w:rsidR="00865A8A">
                    <w:t>20 971</w:t>
                  </w:r>
                  <w:r w:rsidR="0078161C" w:rsidRPr="0078161C">
                    <w:t xml:space="preserve"> </w:t>
                  </w:r>
                  <w:r w:rsidR="0078161C" w:rsidRPr="00865A8A">
                    <w:rPr>
                      <w:i/>
                    </w:rPr>
                    <w:t>euro</w:t>
                  </w:r>
                  <w:r w:rsidR="0078161C" w:rsidRPr="0078161C">
                    <w:t>. Saskaņā ar Kadastra datiem zemes vienības statuss ir – rezerves zemes fonds.</w:t>
                  </w:r>
                </w:p>
                <w:p w:rsidR="00923AB9" w:rsidRDefault="00EC6D3D" w:rsidP="00DF1DD3">
                  <w:pPr>
                    <w:framePr w:hSpace="180" w:wrap="around" w:vAnchor="page" w:hAnchor="margin" w:y="766"/>
                    <w:tabs>
                      <w:tab w:val="left" w:pos="526"/>
                    </w:tabs>
                    <w:jc w:val="both"/>
                    <w:rPr>
                      <w:bCs/>
                      <w:color w:val="000000" w:themeColor="text1"/>
                    </w:rPr>
                  </w:pPr>
                  <w:r w:rsidRPr="00CC7093">
                    <w:t xml:space="preserve">Uz </w:t>
                  </w:r>
                  <w:r>
                    <w:t>zemes vienības</w:t>
                  </w:r>
                  <w:r w:rsidRPr="00CC7093">
                    <w:t xml:space="preserve"> atrodas nekustamā īpašuma </w:t>
                  </w:r>
                  <w:r w:rsidR="00DD19A2">
                    <w:t>Jūrmalas gatve 32</w:t>
                  </w:r>
                  <w:r w:rsidRPr="00CC7093">
                    <w:t xml:space="preserve">, Rīgā, (nekustamā īpašuma kadastra Nr.0100 </w:t>
                  </w:r>
                  <w:r w:rsidR="00923AB9">
                    <w:t>5</w:t>
                  </w:r>
                  <w:r w:rsidR="00DD19A2">
                    <w:t>93</w:t>
                  </w:r>
                  <w:r w:rsidRPr="00CC7093">
                    <w:t xml:space="preserve"> </w:t>
                  </w:r>
                  <w:r w:rsidR="00923AB9">
                    <w:t>0064</w:t>
                  </w:r>
                  <w:r w:rsidRPr="00CC7093">
                    <w:t>) sastāvā esošā</w:t>
                  </w:r>
                  <w:r w:rsidR="00C64319">
                    <w:t>s</w:t>
                  </w:r>
                  <w:r w:rsidRPr="00CC7093">
                    <w:t xml:space="preserve"> būve</w:t>
                  </w:r>
                  <w:r w:rsidR="00C64319">
                    <w:t>s</w:t>
                  </w:r>
                  <w:r w:rsidRPr="00CC7093">
                    <w:t xml:space="preserve"> (būves kadastra apzīmējums </w:t>
                  </w:r>
                  <w:r w:rsidR="00923AB9">
                    <w:t>0100 093 0789 004</w:t>
                  </w:r>
                  <w:r w:rsidRPr="00CC7093">
                    <w:t>)</w:t>
                  </w:r>
                  <w:r w:rsidR="00C64319">
                    <w:t xml:space="preserve"> daļa</w:t>
                  </w:r>
                  <w:r w:rsidRPr="00CC7093">
                    <w:t xml:space="preserve">. </w:t>
                  </w:r>
                  <w:r w:rsidRPr="00CC7093">
                    <w:rPr>
                      <w:color w:val="000000" w:themeColor="text1"/>
                    </w:rPr>
                    <w:t>Īpašuma tiesības Rīgas pilsētas zemesgrāmatas nodalījumā Nr.</w:t>
                  </w:r>
                  <w:r w:rsidR="00923AB9">
                    <w:rPr>
                      <w:bCs/>
                      <w:color w:val="000000" w:themeColor="text1"/>
                    </w:rPr>
                    <w:t>5686 A</w:t>
                  </w:r>
                  <w:r w:rsidRPr="00CC7093">
                    <w:rPr>
                      <w:bCs/>
                      <w:color w:val="000000" w:themeColor="text1"/>
                    </w:rPr>
                    <w:t xml:space="preserve"> </w:t>
                  </w:r>
                  <w:r w:rsidR="00923AB9">
                    <w:rPr>
                      <w:bCs/>
                      <w:color w:val="000000" w:themeColor="text1"/>
                    </w:rPr>
                    <w:t xml:space="preserve">kopīpašumā </w:t>
                  </w:r>
                  <w:r w:rsidRPr="001611DD">
                    <w:rPr>
                      <w:bCs/>
                      <w:color w:val="000000" w:themeColor="text1"/>
                    </w:rPr>
                    <w:t xml:space="preserve">nostiprinātas </w:t>
                  </w:r>
                  <w:r w:rsidR="00923AB9">
                    <w:rPr>
                      <w:bCs/>
                      <w:color w:val="000000" w:themeColor="text1"/>
                    </w:rPr>
                    <w:t xml:space="preserve">akciju sabiedrībai „Kurzemes mehanizators” 15708/19622 </w:t>
                  </w:r>
                  <w:r w:rsidR="00D355D2">
                    <w:rPr>
                      <w:bCs/>
                      <w:color w:val="000000" w:themeColor="text1"/>
                    </w:rPr>
                    <w:t xml:space="preserve">domājamo </w:t>
                  </w:r>
                  <w:r w:rsidR="00923AB9">
                    <w:rPr>
                      <w:bCs/>
                      <w:color w:val="000000" w:themeColor="text1"/>
                    </w:rPr>
                    <w:t xml:space="preserve">daļu apmērā un sabiedrībai ar ierobežotu atbildību „Divdesmit viens pluss” 3914/19622 </w:t>
                  </w:r>
                  <w:r w:rsidR="009D37EC">
                    <w:rPr>
                      <w:bCs/>
                      <w:color w:val="000000" w:themeColor="text1"/>
                    </w:rPr>
                    <w:t xml:space="preserve">domājamo </w:t>
                  </w:r>
                  <w:r w:rsidR="00923AB9">
                    <w:rPr>
                      <w:bCs/>
                      <w:color w:val="000000" w:themeColor="text1"/>
                    </w:rPr>
                    <w:t>daļu apmērā.</w:t>
                  </w:r>
                </w:p>
                <w:p w:rsidR="009F00AB" w:rsidRDefault="002A7DA8" w:rsidP="00DF1DD3">
                  <w:pPr>
                    <w:framePr w:hSpace="180" w:wrap="around" w:vAnchor="page" w:hAnchor="margin" w:y="766"/>
                    <w:tabs>
                      <w:tab w:val="left" w:pos="526"/>
                    </w:tabs>
                    <w:jc w:val="both"/>
                    <w:rPr>
                      <w:bCs/>
                      <w:color w:val="000000" w:themeColor="text1"/>
                    </w:rPr>
                  </w:pPr>
                  <w:r>
                    <w:rPr>
                      <w:bCs/>
                      <w:color w:val="000000" w:themeColor="text1"/>
                    </w:rPr>
                    <w:t xml:space="preserve">Latvijas Nacionālā </w:t>
                  </w:r>
                  <w:r w:rsidR="004E4DBB">
                    <w:rPr>
                      <w:bCs/>
                      <w:color w:val="000000" w:themeColor="text1"/>
                    </w:rPr>
                    <w:t xml:space="preserve">arhīva 2014.gada 3.jūlija izziņā Nr.5-JP-2682 norādīts, ka uz zemes vienību Rīgas pilsētā (93.grupa, 226.grunts) Anniņmuižas ielā 32, uz izpirkšanas līguma pamata īpašuma tiesības apstiprinātas laulātiem Eduardam Šariginam un Lilijai Šariginai (1932.gada 22.janvāra ieraksts). Uz 1938.gada 14.februāra pirkuma līguma pamata Eduardam Šariginam piederošā domātā puse nekustamā īpašuma apstiprināta Lilijai Šariginai (1938.gada 11.marta ieraksts). </w:t>
                  </w:r>
                </w:p>
                <w:p w:rsidR="00982FD3" w:rsidRDefault="00982FD3" w:rsidP="00DF1DD3">
                  <w:pPr>
                    <w:framePr w:hSpace="180" w:wrap="around" w:vAnchor="page" w:hAnchor="margin" w:y="766"/>
                    <w:tabs>
                      <w:tab w:val="left" w:pos="526"/>
                    </w:tabs>
                    <w:jc w:val="both"/>
                  </w:pPr>
                  <w:r>
                    <w:rPr>
                      <w:bCs/>
                      <w:color w:val="000000" w:themeColor="text1"/>
                    </w:rPr>
                    <w:t xml:space="preserve">Latvijas Nacionālā arhīva 2014.gada 3.jūlija izziņā Nr.5-JP-2681 norādīts, ka uz zemes vienību Rīgas pilsētā (93.grupa, 229.grunts) Anniņmuižas ielā 38, uz pirkuma līguma pamata īpašuma tiesības apstiprinātas laulātiem Jānim Rozem un Emīlijai Rozei (1937.gada 10.septembra ieraksts). Vēlāk izdarītu īpašuma tiesības apstiprinošu ierakstu zemesgrāmatā nav. </w:t>
                  </w:r>
                </w:p>
                <w:p w:rsidR="00657107" w:rsidRDefault="006D33AD" w:rsidP="00DF1DD3">
                  <w:pPr>
                    <w:framePr w:hSpace="180" w:wrap="around" w:vAnchor="page" w:hAnchor="margin" w:y="766"/>
                    <w:tabs>
                      <w:tab w:val="left" w:pos="526"/>
                    </w:tabs>
                    <w:jc w:val="both"/>
                  </w:pPr>
                  <w:r>
                    <w:t>Rīgas pilsētas zemes komisijas 2013.gada 30.maija izziņa Nr.ZK-13-188-iz apliecina, ka uz zemes vienību Rīgā, Jūrmalas gatvē 32 (93.grupa, 226.grunts) īpašuma tiesības ir atzītas Intai Tarasenko. Minētajai zemes vienībai veikta Rīgas domes Īpašuma departamenta zemju pārvaldes izstrādātā robežu regulācija, kuras rezultātā mantiniece saņēmusi īpašumā visu platību, kas viņai pienākas un uz pieprasījumā norādīto dzīvojamai mājai Jūrmalas gatvē 32 piesaistāmo zemes vienības daļu nevar pretendēt. Citu zemes pieprasītāju pieteikumi uz zemes vienību nav saņemti.</w:t>
                  </w:r>
                </w:p>
                <w:p w:rsidR="00657107" w:rsidRDefault="001B7975" w:rsidP="00DF1DD3">
                  <w:pPr>
                    <w:framePr w:hSpace="180" w:wrap="around" w:vAnchor="page" w:hAnchor="margin" w:y="766"/>
                    <w:tabs>
                      <w:tab w:val="left" w:pos="526"/>
                    </w:tabs>
                    <w:jc w:val="both"/>
                  </w:pPr>
                  <w:r>
                    <w:lastRenderedPageBreak/>
                    <w:t>Rīgas pilsētas zemes komisijas 2014.gada 4.aprīļa izziņa Nr.ZK-14-221-iz apliecina, ka uz zemes vienību Rīgā, Jūrmalas gatvē 38 (pieprasījumā Jūrmalas gatvē 32) (93.grupa, 229.grunts) uz 1994.gada 1.jūniju bijušais īpašnieks, ne viņa mantinieki nav pieteikušies. Uz pieprasījumā norādīto zemes vienību citu zemes pieprasītāju pieteikumi nav saņemti.</w:t>
                  </w:r>
                </w:p>
                <w:p w:rsidR="00AC4482" w:rsidRDefault="00AC4482" w:rsidP="00DF1DD3">
                  <w:pPr>
                    <w:framePr w:hSpace="180" w:wrap="around" w:vAnchor="page" w:hAnchor="margin" w:y="766"/>
                    <w:tabs>
                      <w:tab w:val="left" w:pos="526"/>
                    </w:tabs>
                    <w:jc w:val="both"/>
                  </w:pPr>
                  <w:r>
                    <w:t xml:space="preserve">Saskaņā ar likuma „Par valsts un pašvaldību zemes īpašuma tiesībām un to nostiprināšanu zemesgrāmatās” 2.panta otrās daļas 2.punktu  minētā zemes vienība ir piekritīga valstij. </w:t>
                  </w:r>
                </w:p>
                <w:p w:rsidR="00657107" w:rsidRDefault="00D355D2" w:rsidP="00DF1DD3">
                  <w:pPr>
                    <w:framePr w:hSpace="180" w:wrap="around" w:vAnchor="page" w:hAnchor="margin" w:y="766"/>
                    <w:tabs>
                      <w:tab w:val="left" w:pos="526"/>
                    </w:tabs>
                    <w:jc w:val="both"/>
                  </w:pPr>
                  <w:r w:rsidRPr="00D355D2">
                    <w:t>Pēc Rīkojuma projekta pieņemšanas VNĪ piedāvās ēk</w:t>
                  </w:r>
                  <w:r>
                    <w:t>as</w:t>
                  </w:r>
                  <w:r w:rsidRPr="00D355D2">
                    <w:t xml:space="preserve"> </w:t>
                  </w:r>
                  <w:r>
                    <w:t>kopīpašniekie</w:t>
                  </w:r>
                  <w:r w:rsidRPr="00D355D2">
                    <w:t>m slēgt nomas līgumu</w:t>
                  </w:r>
                  <w:r>
                    <w:t>.</w:t>
                  </w:r>
                  <w:r w:rsidRPr="00D355D2">
                    <w:t xml:space="preserve"> </w:t>
                  </w:r>
                  <w:r w:rsidR="00AC4482" w:rsidRPr="00AC4482">
                    <w:t>Ņemot vērā, ka uz zemes vienīb</w:t>
                  </w:r>
                  <w:r w:rsidR="00AC4482">
                    <w:t>as esošā</w:t>
                  </w:r>
                  <w:r>
                    <w:t xml:space="preserve">s ēkas kopīpašnieks </w:t>
                  </w:r>
                  <w:r w:rsidRPr="00AC4482">
                    <w:t>iesniedzis zemes vienības a</w:t>
                  </w:r>
                  <w:r>
                    <w:t xml:space="preserve">tsavināšanas ierosinājumu, kas VNĪ ir reģistrēts 2013.gada 24.aprīlī, pēc zemes vienības ierakstīšanas zemesgrāmatā uz valsts vārda Finanšu ministrijas personā, </w:t>
                  </w:r>
                  <w:r w:rsidRPr="001747FD">
                    <w:t xml:space="preserve">VNĪ pieņems lēmumu par zemes vienības atsavināšanu </w:t>
                  </w:r>
                  <w:r>
                    <w:t xml:space="preserve">minētajam </w:t>
                  </w:r>
                  <w:r w:rsidRPr="001747FD">
                    <w:t>apbūves īpašni</w:t>
                  </w:r>
                  <w:r>
                    <w:t>ekam</w:t>
                  </w:r>
                  <w:r w:rsidRPr="001747FD">
                    <w:t>, ievērojot Publiskas personas mantas atsavināšanas likuma 5.panta trešajā daļā un 44.panta cetu</w:t>
                  </w:r>
                  <w:r>
                    <w:t>rtajā un piektajā daļā noteikto, kā arī piedāvās iespēju pārējiem ēkas kopīpašniekiem atsavināt zemes vienību.</w:t>
                  </w:r>
                  <w:r w:rsidR="00D3084B">
                    <w:t xml:space="preserve"> </w:t>
                  </w:r>
                  <w:r w:rsidR="00D3084B" w:rsidRPr="00E361B0">
                    <w:t>Atsavinot zemes</w:t>
                  </w:r>
                  <w:r w:rsidR="00D3084B">
                    <w:t xml:space="preserve"> vienību,</w:t>
                  </w:r>
                  <w:r w:rsidR="00D3084B" w:rsidRPr="00E361B0">
                    <w:t xml:space="preserve"> </w:t>
                  </w:r>
                  <w:r w:rsidR="00D3084B">
                    <w:t xml:space="preserve">tiks ņemti vērā </w:t>
                  </w:r>
                  <w:r w:rsidR="00D3084B" w:rsidRPr="00E361B0">
                    <w:t>likuma „Par zemes reformu Latvijas Republikas pilsētās” 21.pantā noteiktie ierobežojumi darījumiem ar zemes īpašumiem.</w:t>
                  </w:r>
                </w:p>
                <w:p w:rsidR="00AC4482" w:rsidRDefault="00AC4482" w:rsidP="00DF1DD3">
                  <w:pPr>
                    <w:framePr w:hSpace="180" w:wrap="around" w:vAnchor="page" w:hAnchor="margin" w:y="766"/>
                    <w:tabs>
                      <w:tab w:val="left" w:pos="526"/>
                    </w:tabs>
                    <w:jc w:val="both"/>
                  </w:pPr>
                </w:p>
                <w:p w:rsidR="00780C8C" w:rsidRDefault="006852FB" w:rsidP="00DF1DD3">
                  <w:pPr>
                    <w:framePr w:hSpace="180" w:wrap="around" w:vAnchor="page" w:hAnchor="margin" w:y="766"/>
                    <w:tabs>
                      <w:tab w:val="left" w:pos="526"/>
                    </w:tabs>
                    <w:jc w:val="both"/>
                  </w:pPr>
                  <w:r>
                    <w:t>Ņemot vērā iepriekš minēto ir sagatavots R</w:t>
                  </w:r>
                  <w:r w:rsidR="00780C8C" w:rsidRPr="00CC7093">
                    <w:t>īkoju</w:t>
                  </w:r>
                  <w:r w:rsidR="0085529C" w:rsidRPr="00CC7093">
                    <w:t>ma projekts, kas paredz grozīt R</w:t>
                  </w:r>
                  <w:r w:rsidR="00780C8C" w:rsidRPr="00CC7093">
                    <w:t xml:space="preserve">īkojuma Nr.648 11.pielikumu – papildinot to ar zemes vienībām, kas ir piekritīgas valstij un kuras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w:t>
                  </w:r>
                  <w:r w:rsidR="004A00C5">
                    <w:t>K</w:t>
                  </w:r>
                  <w:r w:rsidR="00780C8C" w:rsidRPr="00CC7093">
                    <w:t>adastr</w:t>
                  </w:r>
                  <w:r w:rsidR="004A00C5">
                    <w:t>ā</w:t>
                  </w:r>
                  <w:r w:rsidR="00780C8C" w:rsidRPr="00CC7093">
                    <w:t xml:space="preserve"> norādītajai informācijai. Veicot zemes vienību kadastrālo uzmērīšanu, zemes vienību platības var tikt precizētas.</w:t>
                  </w:r>
                </w:p>
                <w:p w:rsidR="000E692F" w:rsidRPr="00CC7093" w:rsidRDefault="000E692F" w:rsidP="00DF1DD3">
                  <w:pPr>
                    <w:framePr w:hSpace="180" w:wrap="around" w:vAnchor="page" w:hAnchor="margin" w:y="766"/>
                    <w:tabs>
                      <w:tab w:val="left" w:pos="526"/>
                    </w:tabs>
                    <w:jc w:val="both"/>
                    <w:rPr>
                      <w:u w:val="single"/>
                    </w:rPr>
                  </w:pPr>
                </w:p>
              </w:tc>
            </w:tr>
            <w:tr w:rsidR="003A37FD" w:rsidRPr="00CC7093" w:rsidTr="002233AC">
              <w:trPr>
                <w:tblCellSpacing w:w="15" w:type="dxa"/>
              </w:trPr>
              <w:tc>
                <w:tcPr>
                  <w:tcW w:w="246" w:type="pct"/>
                  <w:tcBorders>
                    <w:top w:val="single" w:sz="4" w:space="0" w:color="auto"/>
                    <w:left w:val="single" w:sz="4" w:space="0" w:color="auto"/>
                    <w:bottom w:val="single" w:sz="4" w:space="0" w:color="auto"/>
                    <w:right w:val="single" w:sz="4" w:space="0" w:color="auto"/>
                  </w:tcBorders>
                </w:tcPr>
                <w:p w:rsidR="00AA085C" w:rsidRPr="00CC7093" w:rsidRDefault="00AA085C" w:rsidP="00DF1DD3">
                  <w:pPr>
                    <w:framePr w:hSpace="180" w:wrap="around" w:vAnchor="page" w:hAnchor="margin" w:y="766"/>
                  </w:pPr>
                  <w:r w:rsidRPr="00CC7093">
                    <w:lastRenderedPageBreak/>
                    <w:t>3.</w:t>
                  </w:r>
                </w:p>
              </w:tc>
              <w:tc>
                <w:tcPr>
                  <w:tcW w:w="1139" w:type="pct"/>
                  <w:tcBorders>
                    <w:top w:val="single" w:sz="4" w:space="0" w:color="auto"/>
                    <w:left w:val="single" w:sz="4" w:space="0" w:color="auto"/>
                    <w:bottom w:val="single" w:sz="4" w:space="0" w:color="auto"/>
                    <w:right w:val="single" w:sz="4" w:space="0" w:color="auto"/>
                  </w:tcBorders>
                </w:tcPr>
                <w:p w:rsidR="00AA085C" w:rsidRPr="00CC7093" w:rsidRDefault="00780C8C" w:rsidP="00DF1DD3">
                  <w:pPr>
                    <w:framePr w:hSpace="180" w:wrap="around" w:vAnchor="page" w:hAnchor="margin" w:y="766"/>
                  </w:pPr>
                  <w:r w:rsidRPr="00CC7093">
                    <w:t>Projekta izstrādē iesaistītās institūcijas</w:t>
                  </w:r>
                </w:p>
              </w:tc>
              <w:tc>
                <w:tcPr>
                  <w:tcW w:w="3548" w:type="pct"/>
                  <w:tcBorders>
                    <w:top w:val="single" w:sz="4" w:space="0" w:color="auto"/>
                    <w:left w:val="single" w:sz="4" w:space="0" w:color="auto"/>
                    <w:bottom w:val="single" w:sz="4" w:space="0" w:color="auto"/>
                    <w:right w:val="single" w:sz="4" w:space="0" w:color="auto"/>
                  </w:tcBorders>
                </w:tcPr>
                <w:p w:rsidR="00AA085C" w:rsidRPr="00CC7093" w:rsidRDefault="00780C8C" w:rsidP="00DF1DD3">
                  <w:pPr>
                    <w:framePr w:hSpace="180" w:wrap="around" w:vAnchor="page" w:hAnchor="margin" w:y="766"/>
                  </w:pPr>
                  <w:r w:rsidRPr="00CC7093">
                    <w:t xml:space="preserve">Projekta izstrādē ir iesaistīta Finanšu ministrija un </w:t>
                  </w:r>
                  <w:r w:rsidR="0025427D">
                    <w:t>VNĪ</w:t>
                  </w:r>
                  <w:r w:rsidRPr="00CC7093">
                    <w:t>.</w:t>
                  </w:r>
                </w:p>
              </w:tc>
            </w:tr>
            <w:tr w:rsidR="003A37FD" w:rsidRPr="00CC7093" w:rsidTr="002233AC">
              <w:trPr>
                <w:tblCellSpacing w:w="15" w:type="dxa"/>
              </w:trPr>
              <w:tc>
                <w:tcPr>
                  <w:tcW w:w="246" w:type="pct"/>
                  <w:tcBorders>
                    <w:top w:val="single" w:sz="4" w:space="0" w:color="auto"/>
                    <w:left w:val="single" w:sz="4" w:space="0" w:color="auto"/>
                    <w:bottom w:val="single" w:sz="4" w:space="0" w:color="auto"/>
                    <w:right w:val="single" w:sz="4" w:space="0" w:color="auto"/>
                  </w:tcBorders>
                </w:tcPr>
                <w:p w:rsidR="00AA085C" w:rsidRPr="00CC7093" w:rsidRDefault="00780C8C" w:rsidP="00DF1DD3">
                  <w:pPr>
                    <w:framePr w:hSpace="180" w:wrap="around" w:vAnchor="page" w:hAnchor="margin" w:y="766"/>
                  </w:pPr>
                  <w:r w:rsidRPr="00CC7093">
                    <w:t>4</w:t>
                  </w:r>
                  <w:r w:rsidR="00AA085C" w:rsidRPr="00CC7093">
                    <w:t>.</w:t>
                  </w:r>
                </w:p>
              </w:tc>
              <w:tc>
                <w:tcPr>
                  <w:tcW w:w="1139" w:type="pct"/>
                  <w:tcBorders>
                    <w:top w:val="single" w:sz="4" w:space="0" w:color="auto"/>
                    <w:left w:val="single" w:sz="4" w:space="0" w:color="auto"/>
                    <w:bottom w:val="single" w:sz="4" w:space="0" w:color="auto"/>
                    <w:right w:val="single" w:sz="4" w:space="0" w:color="auto"/>
                  </w:tcBorders>
                </w:tcPr>
                <w:p w:rsidR="00AA085C" w:rsidRPr="00CC7093" w:rsidRDefault="00AA085C" w:rsidP="00DF1DD3">
                  <w:pPr>
                    <w:framePr w:hSpace="180" w:wrap="around" w:vAnchor="page" w:hAnchor="margin" w:y="766"/>
                  </w:pPr>
                  <w:r w:rsidRPr="00CC7093">
                    <w:t>Cita informācija</w:t>
                  </w:r>
                </w:p>
              </w:tc>
              <w:tc>
                <w:tcPr>
                  <w:tcW w:w="3548" w:type="pct"/>
                  <w:tcBorders>
                    <w:top w:val="single" w:sz="4" w:space="0" w:color="auto"/>
                    <w:left w:val="single" w:sz="4" w:space="0" w:color="auto"/>
                    <w:bottom w:val="single" w:sz="4" w:space="0" w:color="auto"/>
                    <w:right w:val="single" w:sz="4" w:space="0" w:color="auto"/>
                  </w:tcBorders>
                </w:tcPr>
                <w:p w:rsidR="00AA085C" w:rsidRPr="00CC7093" w:rsidRDefault="00AA085C" w:rsidP="00DF1DD3">
                  <w:pPr>
                    <w:framePr w:hSpace="180" w:wrap="around" w:vAnchor="page" w:hAnchor="margin" w:y="766"/>
                    <w:ind w:firstLine="131"/>
                  </w:pPr>
                  <w:r w:rsidRPr="00CC7093">
                    <w:t>Nav.</w:t>
                  </w:r>
                </w:p>
              </w:tc>
            </w:tr>
          </w:tbl>
          <w:p w:rsidR="0085529C" w:rsidRPr="00BB545B" w:rsidRDefault="0085529C" w:rsidP="00BB545B">
            <w:pPr>
              <w:rPr>
                <w:lang w:eastAsia="en-US"/>
              </w:rPr>
            </w:pPr>
          </w:p>
        </w:tc>
      </w:tr>
    </w:tbl>
    <w:tbl>
      <w:tblPr>
        <w:tblW w:w="4914" w:type="pct"/>
        <w:tblCellSpacing w:w="15" w:type="dxa"/>
        <w:tblInd w:w="-46"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71"/>
        <w:gridCol w:w="139"/>
        <w:gridCol w:w="590"/>
        <w:gridCol w:w="108"/>
        <w:gridCol w:w="1618"/>
        <w:gridCol w:w="202"/>
        <w:gridCol w:w="719"/>
        <w:gridCol w:w="5354"/>
        <w:gridCol w:w="80"/>
        <w:gridCol w:w="160"/>
      </w:tblGrid>
      <w:tr w:rsidR="00514730" w:rsidRPr="00CC7093" w:rsidTr="002233AC">
        <w:trPr>
          <w:gridBefore w:val="2"/>
          <w:wBefore w:w="81" w:type="pct"/>
          <w:trHeight w:val="375"/>
          <w:tblCellSpacing w:w="15" w:type="dxa"/>
        </w:trPr>
        <w:tc>
          <w:tcPr>
            <w:tcW w:w="4869" w:type="pct"/>
            <w:gridSpan w:val="8"/>
            <w:tcBorders>
              <w:top w:val="single" w:sz="4" w:space="0" w:color="auto"/>
              <w:left w:val="single" w:sz="4" w:space="0" w:color="auto"/>
              <w:bottom w:val="single" w:sz="4" w:space="0" w:color="auto"/>
              <w:right w:val="single" w:sz="4" w:space="0" w:color="auto"/>
            </w:tcBorders>
            <w:vAlign w:val="center"/>
            <w:hideMark/>
          </w:tcPr>
          <w:p w:rsidR="00514730" w:rsidRPr="00CC7093" w:rsidRDefault="00514730" w:rsidP="00F95719">
            <w:pPr>
              <w:ind w:firstLine="300"/>
              <w:jc w:val="center"/>
              <w:rPr>
                <w:b/>
                <w:bCs/>
              </w:rPr>
            </w:pPr>
            <w:r w:rsidRPr="00CC7093">
              <w:lastRenderedPageBreak/>
              <w:t> </w:t>
            </w:r>
            <w:r w:rsidRPr="00CC7093">
              <w:rPr>
                <w:b/>
                <w:bCs/>
              </w:rPr>
              <w:t>II. Tiesību akta projekta ietekme uz sabiedrību, tautsaimniecības attīstību un administratīvo slogu</w:t>
            </w:r>
          </w:p>
        </w:tc>
      </w:tr>
      <w:tr w:rsidR="0025427D" w:rsidRPr="00CC7093" w:rsidTr="002233AC">
        <w:trPr>
          <w:gridBefore w:val="2"/>
          <w:wBefore w:w="81" w:type="pct"/>
          <w:trHeight w:val="314"/>
          <w:tblCellSpacing w:w="15" w:type="dxa"/>
        </w:trPr>
        <w:tc>
          <w:tcPr>
            <w:tcW w:w="368" w:type="pct"/>
            <w:gridSpan w:val="2"/>
            <w:tcBorders>
              <w:top w:val="single" w:sz="4" w:space="0" w:color="auto"/>
              <w:left w:val="single" w:sz="4" w:space="0" w:color="auto"/>
              <w:bottom w:val="single" w:sz="4" w:space="0" w:color="auto"/>
              <w:right w:val="outset" w:sz="6" w:space="0" w:color="auto"/>
            </w:tcBorders>
            <w:hideMark/>
          </w:tcPr>
          <w:p w:rsidR="00514730" w:rsidRPr="00CC7093" w:rsidRDefault="00514730" w:rsidP="00F95719">
            <w:pPr>
              <w:rPr>
                <w:color w:val="414142"/>
              </w:rPr>
            </w:pPr>
            <w:r w:rsidRPr="00CC7093">
              <w:rPr>
                <w:color w:val="414142"/>
              </w:rPr>
              <w:t>1.</w:t>
            </w:r>
          </w:p>
        </w:tc>
        <w:tc>
          <w:tcPr>
            <w:tcW w:w="882" w:type="pct"/>
            <w:tcBorders>
              <w:top w:val="single" w:sz="4" w:space="0" w:color="auto"/>
              <w:left w:val="single" w:sz="4" w:space="0" w:color="auto"/>
              <w:bottom w:val="single" w:sz="4" w:space="0" w:color="auto"/>
              <w:right w:val="single" w:sz="4" w:space="0" w:color="auto"/>
            </w:tcBorders>
            <w:hideMark/>
          </w:tcPr>
          <w:p w:rsidR="00514730" w:rsidRPr="00CC7093" w:rsidRDefault="00514730" w:rsidP="00F95719">
            <w:r w:rsidRPr="00CC7093">
              <w:t>Sabiedrības mērķgrupas, kuras tiesiskais regulējums ietekmē vai varētu ietekmēt</w:t>
            </w:r>
          </w:p>
        </w:tc>
        <w:tc>
          <w:tcPr>
            <w:tcW w:w="3587" w:type="pct"/>
            <w:gridSpan w:val="5"/>
            <w:tcBorders>
              <w:top w:val="single" w:sz="4" w:space="0" w:color="auto"/>
              <w:left w:val="single" w:sz="4" w:space="0" w:color="auto"/>
              <w:bottom w:val="single" w:sz="4" w:space="0" w:color="auto"/>
              <w:right w:val="single" w:sz="4" w:space="0" w:color="auto"/>
            </w:tcBorders>
            <w:hideMark/>
          </w:tcPr>
          <w:p w:rsidR="00514730" w:rsidRPr="00CC7093" w:rsidRDefault="00514730" w:rsidP="00F95719">
            <w:pPr>
              <w:ind w:firstLine="720"/>
              <w:jc w:val="both"/>
            </w:pPr>
            <w:r w:rsidRPr="00CC7093">
              <w:t>Rīkojuma projektā risinātie jautājumi skar tiesību subjektus - fiziskas un juridiskas personas, kuru ēkas atrodas uz valstij piekritīgajām zemes vienībām un kas vēlas izmantot savas normatīvos aktos noteiktās tiesības un realizēt pirmpirkuma tiesības uz valstij piekritīgajām zemes vienībām.</w:t>
            </w:r>
          </w:p>
        </w:tc>
      </w:tr>
      <w:tr w:rsidR="0025427D" w:rsidRPr="00CC7093" w:rsidTr="002233AC">
        <w:trPr>
          <w:gridBefore w:val="2"/>
          <w:wBefore w:w="81" w:type="pct"/>
          <w:trHeight w:val="345"/>
          <w:tblCellSpacing w:w="15" w:type="dxa"/>
        </w:trPr>
        <w:tc>
          <w:tcPr>
            <w:tcW w:w="368" w:type="pct"/>
            <w:gridSpan w:val="2"/>
            <w:tcBorders>
              <w:top w:val="single" w:sz="4" w:space="0" w:color="auto"/>
              <w:left w:val="single" w:sz="4" w:space="0" w:color="auto"/>
              <w:bottom w:val="single" w:sz="4" w:space="0" w:color="auto"/>
              <w:right w:val="outset" w:sz="6" w:space="0" w:color="auto"/>
            </w:tcBorders>
            <w:hideMark/>
          </w:tcPr>
          <w:p w:rsidR="00514730" w:rsidRPr="00CC7093" w:rsidRDefault="00514730" w:rsidP="00F95719">
            <w:pPr>
              <w:rPr>
                <w:color w:val="414142"/>
              </w:rPr>
            </w:pPr>
            <w:r w:rsidRPr="00CC7093">
              <w:rPr>
                <w:color w:val="414142"/>
              </w:rPr>
              <w:lastRenderedPageBreak/>
              <w:t>2.</w:t>
            </w:r>
          </w:p>
        </w:tc>
        <w:tc>
          <w:tcPr>
            <w:tcW w:w="882" w:type="pct"/>
            <w:tcBorders>
              <w:top w:val="single" w:sz="4" w:space="0" w:color="auto"/>
              <w:left w:val="single" w:sz="4" w:space="0" w:color="auto"/>
              <w:bottom w:val="single" w:sz="4" w:space="0" w:color="auto"/>
              <w:right w:val="single" w:sz="4" w:space="0" w:color="auto"/>
            </w:tcBorders>
            <w:hideMark/>
          </w:tcPr>
          <w:p w:rsidR="00514730" w:rsidRPr="00CC7093" w:rsidRDefault="00514730" w:rsidP="00F95719">
            <w:r w:rsidRPr="00CC7093">
              <w:t>Tiesiskā regulējuma ietekme uz tautsaimniecību un administratīvo slogu</w:t>
            </w:r>
          </w:p>
        </w:tc>
        <w:tc>
          <w:tcPr>
            <w:tcW w:w="3587" w:type="pct"/>
            <w:gridSpan w:val="5"/>
            <w:tcBorders>
              <w:top w:val="single" w:sz="4" w:space="0" w:color="auto"/>
              <w:left w:val="single" w:sz="4" w:space="0" w:color="auto"/>
              <w:bottom w:val="single" w:sz="4" w:space="0" w:color="auto"/>
              <w:right w:val="single" w:sz="4" w:space="0" w:color="auto"/>
            </w:tcBorders>
            <w:hideMark/>
          </w:tcPr>
          <w:p w:rsidR="00514730" w:rsidRPr="00CC7093" w:rsidRDefault="00514730" w:rsidP="00F95719">
            <w:pPr>
              <w:ind w:firstLine="720"/>
              <w:jc w:val="both"/>
            </w:pPr>
            <w:r w:rsidRPr="00CC7093">
              <w:t>Rīkojuma projekta tiesiskais regulējums tautsaimniecību, kā valsts saimniecības nozari, neietekmē un administratīvo slogu nemaina.</w:t>
            </w:r>
          </w:p>
        </w:tc>
      </w:tr>
      <w:tr w:rsidR="0025427D" w:rsidRPr="00CC7093" w:rsidTr="002233AC">
        <w:trPr>
          <w:gridBefore w:val="2"/>
          <w:wBefore w:w="81" w:type="pct"/>
          <w:trHeight w:val="345"/>
          <w:tblCellSpacing w:w="15" w:type="dxa"/>
        </w:trPr>
        <w:tc>
          <w:tcPr>
            <w:tcW w:w="368" w:type="pct"/>
            <w:gridSpan w:val="2"/>
            <w:tcBorders>
              <w:top w:val="single" w:sz="4" w:space="0" w:color="auto"/>
              <w:left w:val="single" w:sz="4" w:space="0" w:color="auto"/>
              <w:bottom w:val="single" w:sz="4" w:space="0" w:color="auto"/>
              <w:right w:val="outset" w:sz="6" w:space="0" w:color="auto"/>
            </w:tcBorders>
            <w:hideMark/>
          </w:tcPr>
          <w:p w:rsidR="00514730" w:rsidRPr="00CC7093" w:rsidRDefault="00514730" w:rsidP="00F95719">
            <w:pPr>
              <w:rPr>
                <w:color w:val="414142"/>
              </w:rPr>
            </w:pPr>
            <w:r w:rsidRPr="00CC7093">
              <w:rPr>
                <w:color w:val="414142"/>
              </w:rPr>
              <w:t>3.</w:t>
            </w:r>
          </w:p>
        </w:tc>
        <w:tc>
          <w:tcPr>
            <w:tcW w:w="882" w:type="pct"/>
            <w:tcBorders>
              <w:top w:val="single" w:sz="4" w:space="0" w:color="auto"/>
              <w:left w:val="single" w:sz="4" w:space="0" w:color="auto"/>
              <w:bottom w:val="single" w:sz="4" w:space="0" w:color="auto"/>
              <w:right w:val="single" w:sz="4" w:space="0" w:color="auto"/>
            </w:tcBorders>
            <w:hideMark/>
          </w:tcPr>
          <w:p w:rsidR="00514730" w:rsidRPr="00CC7093" w:rsidRDefault="00514730" w:rsidP="00F95719">
            <w:r w:rsidRPr="00CC7093">
              <w:t>Administratīvo izmaksu monetārs novērtējums</w:t>
            </w:r>
          </w:p>
        </w:tc>
        <w:tc>
          <w:tcPr>
            <w:tcW w:w="3587" w:type="pct"/>
            <w:gridSpan w:val="5"/>
            <w:tcBorders>
              <w:top w:val="single" w:sz="4" w:space="0" w:color="auto"/>
              <w:left w:val="single" w:sz="4" w:space="0" w:color="auto"/>
              <w:bottom w:val="single" w:sz="4" w:space="0" w:color="auto"/>
              <w:right w:val="single" w:sz="4" w:space="0" w:color="auto"/>
            </w:tcBorders>
            <w:hideMark/>
          </w:tcPr>
          <w:p w:rsidR="00514730" w:rsidRPr="00CC7093" w:rsidRDefault="00514730" w:rsidP="00F95719">
            <w:pPr>
              <w:ind w:firstLine="720"/>
              <w:jc w:val="both"/>
            </w:pPr>
            <w:r w:rsidRPr="00CC7093">
              <w:t>Rīkojuma projekta tiesiskais regulējums administratīvo slogu neietekmē.</w:t>
            </w:r>
          </w:p>
        </w:tc>
      </w:tr>
      <w:tr w:rsidR="0025427D" w:rsidRPr="00CC7093" w:rsidTr="002233AC">
        <w:trPr>
          <w:gridBefore w:val="2"/>
          <w:wBefore w:w="81" w:type="pct"/>
          <w:trHeight w:val="233"/>
          <w:tblCellSpacing w:w="15" w:type="dxa"/>
        </w:trPr>
        <w:tc>
          <w:tcPr>
            <w:tcW w:w="368" w:type="pct"/>
            <w:gridSpan w:val="2"/>
            <w:tcBorders>
              <w:top w:val="single" w:sz="4" w:space="0" w:color="auto"/>
              <w:left w:val="single" w:sz="4" w:space="0" w:color="auto"/>
              <w:bottom w:val="single" w:sz="4" w:space="0" w:color="auto"/>
              <w:right w:val="outset" w:sz="6" w:space="0" w:color="auto"/>
            </w:tcBorders>
            <w:hideMark/>
          </w:tcPr>
          <w:p w:rsidR="00514730" w:rsidRPr="00CC7093" w:rsidRDefault="00514730" w:rsidP="00F95719">
            <w:pPr>
              <w:rPr>
                <w:color w:val="414142"/>
              </w:rPr>
            </w:pPr>
            <w:r w:rsidRPr="00CC7093">
              <w:rPr>
                <w:color w:val="414142"/>
              </w:rPr>
              <w:t>4.</w:t>
            </w:r>
          </w:p>
        </w:tc>
        <w:tc>
          <w:tcPr>
            <w:tcW w:w="882" w:type="pct"/>
            <w:tcBorders>
              <w:top w:val="single" w:sz="4" w:space="0" w:color="auto"/>
              <w:left w:val="single" w:sz="4" w:space="0" w:color="auto"/>
              <w:bottom w:val="single" w:sz="4" w:space="0" w:color="auto"/>
              <w:right w:val="single" w:sz="4" w:space="0" w:color="auto"/>
            </w:tcBorders>
            <w:hideMark/>
          </w:tcPr>
          <w:p w:rsidR="00514730" w:rsidRPr="00CC7093" w:rsidRDefault="00514730" w:rsidP="00F95719">
            <w:r w:rsidRPr="00CC7093">
              <w:t>Cita informācija</w:t>
            </w:r>
          </w:p>
        </w:tc>
        <w:tc>
          <w:tcPr>
            <w:tcW w:w="3587" w:type="pct"/>
            <w:gridSpan w:val="5"/>
            <w:tcBorders>
              <w:top w:val="single" w:sz="4" w:space="0" w:color="auto"/>
              <w:left w:val="single" w:sz="4" w:space="0" w:color="auto"/>
              <w:bottom w:val="single" w:sz="4" w:space="0" w:color="auto"/>
              <w:right w:val="single" w:sz="4" w:space="0" w:color="auto"/>
            </w:tcBorders>
            <w:hideMark/>
          </w:tcPr>
          <w:p w:rsidR="00514730" w:rsidRPr="00CC7093" w:rsidRDefault="00514730" w:rsidP="00F95719">
            <w:pPr>
              <w:ind w:firstLine="720"/>
              <w:jc w:val="both"/>
            </w:pPr>
            <w:r w:rsidRPr="00CC7093">
              <w:t xml:space="preserve">Rīkojuma projekta īstenošanai nav nepieciešami papildus līdzekļi no valsts vai pašvaldību budžeta. </w:t>
            </w:r>
          </w:p>
        </w:tc>
      </w:tr>
      <w:tr w:rsidR="00514730" w:rsidRPr="00CC7093" w:rsidTr="002233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8" w:type="pct"/>
          <w:trHeight w:val="336"/>
          <w:tblCellSpacing w:w="15" w:type="dxa"/>
          <w:jc w:val="center"/>
        </w:trPr>
        <w:tc>
          <w:tcPr>
            <w:tcW w:w="4852" w:type="pct"/>
            <w:gridSpan w:val="8"/>
            <w:vAlign w:val="center"/>
            <w:hideMark/>
          </w:tcPr>
          <w:p w:rsidR="00514730" w:rsidRPr="00CC7093" w:rsidRDefault="00514730" w:rsidP="00F95719">
            <w:pPr>
              <w:spacing w:before="100" w:beforeAutospacing="1" w:after="100" w:afterAutospacing="1" w:line="360" w:lineRule="auto"/>
              <w:ind w:firstLine="300"/>
              <w:jc w:val="center"/>
              <w:rPr>
                <w:b/>
                <w:bCs/>
              </w:rPr>
            </w:pPr>
            <w:r w:rsidRPr="00CC7093">
              <w:rPr>
                <w:b/>
                <w:bCs/>
              </w:rPr>
              <w:t>VI. Sabiedrības līdzdalība un komunikācijas aktivitātes</w:t>
            </w:r>
          </w:p>
        </w:tc>
      </w:tr>
      <w:tr w:rsidR="0025427D" w:rsidRPr="00CC7093" w:rsidTr="002233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8" w:type="pct"/>
          <w:trHeight w:val="432"/>
          <w:tblCellSpacing w:w="15" w:type="dxa"/>
          <w:jc w:val="center"/>
        </w:trPr>
        <w:tc>
          <w:tcPr>
            <w:tcW w:w="402" w:type="pct"/>
            <w:gridSpan w:val="3"/>
            <w:hideMark/>
          </w:tcPr>
          <w:p w:rsidR="00514730" w:rsidRPr="00CC7093" w:rsidRDefault="00514730" w:rsidP="00F95719">
            <w:r w:rsidRPr="00CC7093">
              <w:t>1.</w:t>
            </w:r>
          </w:p>
        </w:tc>
        <w:tc>
          <w:tcPr>
            <w:tcW w:w="1423" w:type="pct"/>
            <w:gridSpan w:val="4"/>
            <w:hideMark/>
          </w:tcPr>
          <w:p w:rsidR="00514730" w:rsidRPr="00CC7093" w:rsidRDefault="00514730" w:rsidP="00F95719">
            <w:r w:rsidRPr="00CC7093">
              <w:t>Plānotās sabiedrības līdzdalības un komunikācijas aktivitātes saistībā ar projektu</w:t>
            </w:r>
          </w:p>
        </w:tc>
        <w:tc>
          <w:tcPr>
            <w:tcW w:w="2994" w:type="pct"/>
            <w:hideMark/>
          </w:tcPr>
          <w:p w:rsidR="002233AC" w:rsidRPr="002F56D6" w:rsidRDefault="002233AC" w:rsidP="002233AC">
            <w:pPr>
              <w:ind w:firstLine="720"/>
              <w:jc w:val="both"/>
              <w:rPr>
                <w:color w:val="000000"/>
              </w:rPr>
            </w:pPr>
            <w:r w:rsidRPr="002F56D6">
              <w:rPr>
                <w:color w:val="000000"/>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514730" w:rsidRPr="00CC7093" w:rsidRDefault="002233AC" w:rsidP="002233AC">
            <w:pPr>
              <w:ind w:firstLine="720"/>
              <w:jc w:val="both"/>
            </w:pPr>
            <w:r w:rsidRPr="002F56D6">
              <w:rPr>
                <w:color w:val="000000"/>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F56D6">
              <w:rPr>
                <w:i/>
                <w:iCs/>
                <w:color w:val="000000"/>
              </w:rPr>
              <w:t>Tiesību aktu projekti.</w:t>
            </w:r>
          </w:p>
        </w:tc>
      </w:tr>
      <w:tr w:rsidR="0025427D" w:rsidRPr="00CC7093" w:rsidTr="002233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8" w:type="pct"/>
          <w:trHeight w:val="264"/>
          <w:tblCellSpacing w:w="15" w:type="dxa"/>
          <w:jc w:val="center"/>
        </w:trPr>
        <w:tc>
          <w:tcPr>
            <w:tcW w:w="402" w:type="pct"/>
            <w:gridSpan w:val="3"/>
            <w:hideMark/>
          </w:tcPr>
          <w:p w:rsidR="00514730" w:rsidRPr="00CC7093" w:rsidRDefault="00514730" w:rsidP="00F95719">
            <w:r w:rsidRPr="00CC7093">
              <w:t>2.</w:t>
            </w:r>
          </w:p>
        </w:tc>
        <w:tc>
          <w:tcPr>
            <w:tcW w:w="1423" w:type="pct"/>
            <w:gridSpan w:val="4"/>
            <w:hideMark/>
          </w:tcPr>
          <w:p w:rsidR="00514730" w:rsidRPr="00CC7093" w:rsidRDefault="00514730" w:rsidP="00F95719">
            <w:r w:rsidRPr="00CC7093">
              <w:t>Sabiedrības līdzdalība projekta izstrādē</w:t>
            </w:r>
          </w:p>
        </w:tc>
        <w:tc>
          <w:tcPr>
            <w:tcW w:w="2994" w:type="pct"/>
            <w:hideMark/>
          </w:tcPr>
          <w:p w:rsidR="00514730" w:rsidRPr="00CC7093" w:rsidRDefault="00514730" w:rsidP="00F95719">
            <w:pPr>
              <w:ind w:firstLine="720"/>
              <w:jc w:val="both"/>
            </w:pPr>
            <w:r w:rsidRPr="00CC7093">
              <w:t>Rīkojuma projektā risinātie jautājumi neparedz ieviest izmaiņas, kas varētu ietekmēt sabiedrības intereses.</w:t>
            </w:r>
          </w:p>
        </w:tc>
      </w:tr>
      <w:tr w:rsidR="0025427D" w:rsidRPr="00CC7093" w:rsidTr="002233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8" w:type="pct"/>
          <w:trHeight w:val="372"/>
          <w:tblCellSpacing w:w="15" w:type="dxa"/>
          <w:jc w:val="center"/>
        </w:trPr>
        <w:tc>
          <w:tcPr>
            <w:tcW w:w="402" w:type="pct"/>
            <w:gridSpan w:val="3"/>
            <w:hideMark/>
          </w:tcPr>
          <w:p w:rsidR="00514730" w:rsidRPr="00CC7093" w:rsidRDefault="00514730" w:rsidP="00F95719">
            <w:r w:rsidRPr="00CC7093">
              <w:t>3.</w:t>
            </w:r>
          </w:p>
        </w:tc>
        <w:tc>
          <w:tcPr>
            <w:tcW w:w="1423" w:type="pct"/>
            <w:gridSpan w:val="4"/>
            <w:hideMark/>
          </w:tcPr>
          <w:p w:rsidR="00514730" w:rsidRPr="00CC7093" w:rsidRDefault="00514730" w:rsidP="00F95719">
            <w:r w:rsidRPr="00CC7093">
              <w:t>Sabiedrības līdzdalības rezultāti</w:t>
            </w:r>
          </w:p>
        </w:tc>
        <w:tc>
          <w:tcPr>
            <w:tcW w:w="2994" w:type="pct"/>
            <w:hideMark/>
          </w:tcPr>
          <w:p w:rsidR="00514730" w:rsidRPr="00CC7093" w:rsidRDefault="00514730" w:rsidP="00F95719">
            <w:pPr>
              <w:ind w:firstLine="720"/>
              <w:jc w:val="both"/>
            </w:pPr>
            <w:r w:rsidRPr="00CC7093">
              <w:t>Rīkojuma projektu izstrādā valsts akciju sabiedrība „Valsts nekustamie īpašumi” savu funkciju un uzdevumu ietvaros saskaņā ar normatīvos aktos noteikto deleģējumu.</w:t>
            </w:r>
          </w:p>
        </w:tc>
      </w:tr>
      <w:tr w:rsidR="0025427D" w:rsidRPr="00CC7093" w:rsidTr="002233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8" w:type="pct"/>
          <w:trHeight w:val="1532"/>
          <w:tblCellSpacing w:w="15" w:type="dxa"/>
          <w:jc w:val="center"/>
        </w:trPr>
        <w:tc>
          <w:tcPr>
            <w:tcW w:w="402" w:type="pct"/>
            <w:gridSpan w:val="3"/>
            <w:hideMark/>
          </w:tcPr>
          <w:p w:rsidR="00514730" w:rsidRPr="00CC7093" w:rsidRDefault="00514730" w:rsidP="00F95719">
            <w:r w:rsidRPr="00CC7093">
              <w:t>4.</w:t>
            </w:r>
          </w:p>
        </w:tc>
        <w:tc>
          <w:tcPr>
            <w:tcW w:w="1423" w:type="pct"/>
            <w:gridSpan w:val="4"/>
            <w:hideMark/>
          </w:tcPr>
          <w:p w:rsidR="00514730" w:rsidRPr="00CC7093" w:rsidRDefault="00514730" w:rsidP="00F95719">
            <w:r w:rsidRPr="00CC7093">
              <w:t>Cita informācija</w:t>
            </w:r>
          </w:p>
        </w:tc>
        <w:tc>
          <w:tcPr>
            <w:tcW w:w="2994" w:type="pct"/>
            <w:hideMark/>
          </w:tcPr>
          <w:p w:rsidR="00514730" w:rsidRPr="00CC7093" w:rsidRDefault="00514730" w:rsidP="00F95719">
            <w:pPr>
              <w:spacing w:before="100" w:beforeAutospacing="1" w:after="100" w:afterAutospacing="1"/>
              <w:ind w:firstLine="720"/>
              <w:jc w:val="both"/>
            </w:pPr>
            <w:r w:rsidRPr="00CC7093">
              <w:t>Saskaņā ar Oficiālo publikāciju un t</w:t>
            </w:r>
            <w:r>
              <w:t>iesiskās informācijas likuma 2.panta pirmo daļu un 3.</w:t>
            </w:r>
            <w:r w:rsidRPr="00CC7093">
              <w:t>panta pirmo daļu tiesību aktus publicē oficiālajā izdevumā „Latvijas Vēstnesis”, tos publicējot elektroniski tīmekļa vietnē www.vestnesis.lv.</w:t>
            </w:r>
          </w:p>
        </w:tc>
      </w:tr>
      <w:tr w:rsidR="00514730" w:rsidRPr="00CC7093" w:rsidTr="002233A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gridAfter w:val="1"/>
          <w:wBefore w:w="17" w:type="pct"/>
          <w:wAfter w:w="50" w:type="pct"/>
          <w:tblCellSpacing w:w="15" w:type="dxa"/>
        </w:trPr>
        <w:tc>
          <w:tcPr>
            <w:tcW w:w="4866" w:type="pct"/>
            <w:gridSpan w:val="8"/>
            <w:tcBorders>
              <w:top w:val="outset" w:sz="6" w:space="0" w:color="000000"/>
              <w:bottom w:val="outset" w:sz="6" w:space="0" w:color="000000"/>
            </w:tcBorders>
          </w:tcPr>
          <w:p w:rsidR="00514730" w:rsidRPr="00CC7093" w:rsidRDefault="00514730" w:rsidP="00F95719">
            <w:pPr>
              <w:spacing w:before="100" w:beforeAutospacing="1" w:after="100" w:afterAutospacing="1"/>
              <w:jc w:val="center"/>
              <w:rPr>
                <w:b/>
                <w:bCs/>
              </w:rPr>
            </w:pPr>
            <w:r w:rsidRPr="00CC7093">
              <w:rPr>
                <w:b/>
                <w:bCs/>
              </w:rPr>
              <w:t>VII. Tiesību akta projekta izpildes nodrošināšana un tās ietekme uz institūcijām</w:t>
            </w:r>
          </w:p>
        </w:tc>
      </w:tr>
      <w:tr w:rsidR="00514730" w:rsidRPr="00CC7093" w:rsidTr="002233A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gridAfter w:val="1"/>
          <w:wBefore w:w="17" w:type="pct"/>
          <w:wAfter w:w="50" w:type="pct"/>
          <w:tblCellSpacing w:w="15" w:type="dxa"/>
        </w:trPr>
        <w:tc>
          <w:tcPr>
            <w:tcW w:w="1414" w:type="pct"/>
            <w:gridSpan w:val="5"/>
            <w:tcBorders>
              <w:top w:val="outset" w:sz="6" w:space="0" w:color="000000"/>
              <w:left w:val="outset" w:sz="6" w:space="0" w:color="000000"/>
              <w:bottom w:val="outset" w:sz="6" w:space="0" w:color="000000"/>
              <w:right w:val="outset" w:sz="6" w:space="0" w:color="000000"/>
            </w:tcBorders>
          </w:tcPr>
          <w:p w:rsidR="00514730" w:rsidRPr="00CC7093" w:rsidRDefault="00514730" w:rsidP="00F95719">
            <w:pPr>
              <w:spacing w:before="100" w:beforeAutospacing="1" w:after="100" w:afterAutospacing="1"/>
            </w:pPr>
            <w:r w:rsidRPr="00CC7093">
              <w:t>Projekta izpildē iesaistītās institūcijas</w:t>
            </w:r>
          </w:p>
        </w:tc>
        <w:tc>
          <w:tcPr>
            <w:tcW w:w="3436" w:type="pct"/>
            <w:gridSpan w:val="3"/>
            <w:tcBorders>
              <w:top w:val="outset" w:sz="6" w:space="0" w:color="000000"/>
              <w:left w:val="outset" w:sz="6" w:space="0" w:color="000000"/>
              <w:bottom w:val="outset" w:sz="6" w:space="0" w:color="000000"/>
            </w:tcBorders>
          </w:tcPr>
          <w:p w:rsidR="00514730" w:rsidRPr="00CC7093" w:rsidRDefault="00514730" w:rsidP="0025427D">
            <w:pPr>
              <w:spacing w:before="100" w:beforeAutospacing="1" w:after="100" w:afterAutospacing="1"/>
              <w:ind w:firstLine="720"/>
              <w:jc w:val="both"/>
            </w:pPr>
            <w:r w:rsidRPr="00CC7093">
              <w:t xml:space="preserve">Par </w:t>
            </w:r>
            <w:r w:rsidR="0025427D">
              <w:t>R</w:t>
            </w:r>
            <w:r w:rsidRPr="00CC7093">
              <w:t xml:space="preserve">īkojuma projekta izpildi atbildīgā ir </w:t>
            </w:r>
            <w:r>
              <w:t xml:space="preserve">Finanšu ministrija un </w:t>
            </w:r>
            <w:r w:rsidR="0025427D">
              <w:t>VNĪ</w:t>
            </w:r>
            <w:r w:rsidRPr="00CC7093">
              <w:t>.</w:t>
            </w:r>
          </w:p>
        </w:tc>
      </w:tr>
      <w:tr w:rsidR="00514730" w:rsidRPr="00CC7093" w:rsidTr="002233A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gridAfter w:val="1"/>
          <w:wBefore w:w="17" w:type="pct"/>
          <w:wAfter w:w="50" w:type="pct"/>
          <w:tblCellSpacing w:w="15" w:type="dxa"/>
        </w:trPr>
        <w:tc>
          <w:tcPr>
            <w:tcW w:w="1414" w:type="pct"/>
            <w:gridSpan w:val="5"/>
            <w:tcBorders>
              <w:top w:val="outset" w:sz="6" w:space="0" w:color="000000"/>
              <w:left w:val="outset" w:sz="6" w:space="0" w:color="000000"/>
              <w:bottom w:val="outset" w:sz="6" w:space="0" w:color="000000"/>
              <w:right w:val="outset" w:sz="6" w:space="0" w:color="000000"/>
            </w:tcBorders>
          </w:tcPr>
          <w:p w:rsidR="00514730" w:rsidRPr="00CC7093" w:rsidRDefault="00514730" w:rsidP="00F95719">
            <w:pPr>
              <w:spacing w:before="100" w:beforeAutospacing="1" w:after="100" w:afterAutospacing="1"/>
            </w:pPr>
            <w:r w:rsidRPr="00CC7093">
              <w:t xml:space="preserve">Projekta izpildes ietekme </w:t>
            </w:r>
            <w:r w:rsidRPr="00CC7093">
              <w:lastRenderedPageBreak/>
              <w:t xml:space="preserve">uz pārvaldes funkcijām un institucionālo struktūru. </w:t>
            </w:r>
          </w:p>
          <w:p w:rsidR="00514730" w:rsidRPr="00CC7093" w:rsidRDefault="00514730" w:rsidP="00F95719">
            <w:pPr>
              <w:spacing w:before="100" w:beforeAutospacing="1" w:after="100" w:afterAutospacing="1"/>
            </w:pPr>
            <w:r w:rsidRPr="00CC7093">
              <w:t>Jaunu institūciju izveide, esošu institūciju likvidācija vai reorganizācija, to ietekme uz institūcijas cilvēkresursiem</w:t>
            </w:r>
          </w:p>
        </w:tc>
        <w:tc>
          <w:tcPr>
            <w:tcW w:w="3436" w:type="pct"/>
            <w:gridSpan w:val="3"/>
            <w:tcBorders>
              <w:top w:val="outset" w:sz="6" w:space="0" w:color="000000"/>
              <w:left w:val="outset" w:sz="6" w:space="0" w:color="000000"/>
              <w:bottom w:val="outset" w:sz="6" w:space="0" w:color="000000"/>
            </w:tcBorders>
          </w:tcPr>
          <w:p w:rsidR="00514730" w:rsidRPr="00CC7093" w:rsidRDefault="00514730" w:rsidP="00F95719">
            <w:pPr>
              <w:spacing w:before="100" w:beforeAutospacing="1" w:after="100" w:afterAutospacing="1"/>
              <w:ind w:firstLine="720"/>
              <w:jc w:val="both"/>
            </w:pPr>
            <w:r w:rsidRPr="007D01E8">
              <w:lastRenderedPageBreak/>
              <w:t xml:space="preserve">Rīkojuma projekta izpilde neietekmē pārvaldes </w:t>
            </w:r>
            <w:r w:rsidRPr="007D01E8">
              <w:lastRenderedPageBreak/>
              <w:t>funkcijas un uzdevumus, tās netiek paplašinātas</w:t>
            </w:r>
            <w:r w:rsidR="0025427D">
              <w:t xml:space="preserve"> vai sašaurinātas. Saistībā ar R</w:t>
            </w:r>
            <w:r w:rsidRPr="007D01E8">
              <w:t>īkojuma projekta izpildi jaunas institūcijas netiek radītas, kā arī  neparedz esošu institūciju likvidāciju vai reorganizāciju. Rīkojuma projekta izpildi var nodrošināt esošās institūcijas ietvaros, ar tai pieejamiem resursiem.</w:t>
            </w:r>
          </w:p>
        </w:tc>
      </w:tr>
      <w:tr w:rsidR="00514730" w:rsidRPr="00CC7093" w:rsidTr="002233A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gridAfter w:val="1"/>
          <w:wBefore w:w="17" w:type="pct"/>
          <w:wAfter w:w="50" w:type="pct"/>
          <w:tblCellSpacing w:w="15" w:type="dxa"/>
        </w:trPr>
        <w:tc>
          <w:tcPr>
            <w:tcW w:w="1414" w:type="pct"/>
            <w:gridSpan w:val="5"/>
            <w:tcBorders>
              <w:top w:val="outset" w:sz="6" w:space="0" w:color="000000"/>
              <w:left w:val="outset" w:sz="6" w:space="0" w:color="000000"/>
              <w:bottom w:val="outset" w:sz="6" w:space="0" w:color="000000"/>
              <w:right w:val="outset" w:sz="6" w:space="0" w:color="000000"/>
            </w:tcBorders>
          </w:tcPr>
          <w:p w:rsidR="00514730" w:rsidRPr="00CC7093" w:rsidRDefault="00514730" w:rsidP="00F95719">
            <w:r w:rsidRPr="00CC7093">
              <w:lastRenderedPageBreak/>
              <w:t>Cita informācija</w:t>
            </w:r>
          </w:p>
        </w:tc>
        <w:tc>
          <w:tcPr>
            <w:tcW w:w="3436" w:type="pct"/>
            <w:gridSpan w:val="3"/>
            <w:tcBorders>
              <w:top w:val="outset" w:sz="6" w:space="0" w:color="000000"/>
              <w:left w:val="outset" w:sz="6" w:space="0" w:color="000000"/>
              <w:bottom w:val="outset" w:sz="6" w:space="0" w:color="000000"/>
            </w:tcBorders>
          </w:tcPr>
          <w:p w:rsidR="00514730" w:rsidRPr="00CC7093" w:rsidRDefault="00514730" w:rsidP="00F95719">
            <w:pPr>
              <w:ind w:firstLine="720"/>
              <w:jc w:val="both"/>
            </w:pPr>
            <w:r w:rsidRPr="00CC7093">
              <w:t xml:space="preserve">Saskaņā ar valsts akciju sabiedrības „Valsts nekustamie īpašumi” un Finanšu ministrijas 2013.gada 18.septembrī noslēgto </w:t>
            </w:r>
            <w:r w:rsidRPr="00CC7093">
              <w:rPr>
                <w:i/>
              </w:rPr>
              <w:t xml:space="preserve">Vienošanās par valsts nekustamo īpašumu pārvaldīšanu un savstarpējo sadarbību valsts nekustamo īpašumu pārvaldīšanas politikas izstrādē un īstenošanā Nr. 12-22/136 </w:t>
            </w:r>
            <w:r w:rsidRPr="00CC7093">
              <w:t>valsts akciju sabiedrība „Valsts nekustamie īpašumi” apņēmusies nodrošināt nepieciešamo darbību veikšanu, lai nodrošinātu valstij piekrītošo nekustamo īpašumu ierakstīšanu zemesgrāmatā.</w:t>
            </w:r>
          </w:p>
        </w:tc>
      </w:tr>
    </w:tbl>
    <w:p w:rsidR="00F94DC9" w:rsidRPr="00D70023" w:rsidRDefault="00F94DC9" w:rsidP="00F94DC9">
      <w:pPr>
        <w:spacing w:before="100" w:beforeAutospacing="1" w:after="100" w:afterAutospacing="1"/>
        <w:rPr>
          <w:i/>
        </w:rPr>
      </w:pPr>
      <w:r w:rsidRPr="00D70023">
        <w:rPr>
          <w:bCs/>
          <w:i/>
        </w:rPr>
        <w:t>Anotācijas III. IV, un V. sadaļa –projekts šīs jomas neskar.</w:t>
      </w:r>
    </w:p>
    <w:p w:rsidR="0025427D" w:rsidRDefault="0025427D" w:rsidP="00CC7093">
      <w:pPr>
        <w:pStyle w:val="BodyTextIndent"/>
        <w:ind w:left="0"/>
      </w:pPr>
    </w:p>
    <w:p w:rsidR="00D3084B" w:rsidRDefault="00D3084B" w:rsidP="00CC7093">
      <w:pPr>
        <w:pStyle w:val="BodyTextIndent"/>
        <w:ind w:left="0"/>
      </w:pPr>
    </w:p>
    <w:p w:rsidR="00AA085C" w:rsidRPr="00742914" w:rsidRDefault="00AA085C" w:rsidP="00CC7093">
      <w:pPr>
        <w:pStyle w:val="BodyTextIndent"/>
        <w:ind w:left="0"/>
      </w:pPr>
      <w:r w:rsidRPr="00742914">
        <w:t>Finanšu ministrs</w:t>
      </w:r>
      <w:r w:rsidRPr="00742914">
        <w:tab/>
      </w:r>
      <w:r w:rsidRPr="00742914">
        <w:tab/>
      </w:r>
      <w:r w:rsidRPr="00742914">
        <w:tab/>
      </w:r>
      <w:r w:rsidRPr="00742914">
        <w:tab/>
      </w:r>
      <w:r w:rsidRPr="00742914">
        <w:tab/>
      </w:r>
      <w:r w:rsidRPr="00742914">
        <w:tab/>
      </w:r>
      <w:r w:rsidRPr="00742914">
        <w:tab/>
      </w:r>
      <w:r w:rsidR="00093284">
        <w:t>J.Reirs</w:t>
      </w:r>
    </w:p>
    <w:p w:rsidR="00BB545B" w:rsidRDefault="00BB545B" w:rsidP="00AA085C">
      <w:pPr>
        <w:rPr>
          <w:sz w:val="20"/>
          <w:szCs w:val="20"/>
        </w:rPr>
      </w:pPr>
    </w:p>
    <w:p w:rsidR="00D3084B" w:rsidRDefault="00D3084B" w:rsidP="00AA085C">
      <w:pPr>
        <w:rPr>
          <w:sz w:val="20"/>
          <w:szCs w:val="20"/>
        </w:rPr>
      </w:pPr>
    </w:p>
    <w:p w:rsidR="00D3084B" w:rsidRDefault="00D3084B" w:rsidP="00AA085C">
      <w:pPr>
        <w:rPr>
          <w:sz w:val="20"/>
          <w:szCs w:val="20"/>
        </w:rPr>
      </w:pPr>
    </w:p>
    <w:p w:rsidR="00D3084B" w:rsidRDefault="00D3084B" w:rsidP="00AA085C">
      <w:pPr>
        <w:rPr>
          <w:sz w:val="20"/>
          <w:szCs w:val="20"/>
        </w:rPr>
      </w:pPr>
    </w:p>
    <w:p w:rsidR="00D3084B" w:rsidRDefault="00D3084B" w:rsidP="00AA085C">
      <w:pPr>
        <w:rPr>
          <w:sz w:val="20"/>
          <w:szCs w:val="20"/>
        </w:rPr>
      </w:pPr>
    </w:p>
    <w:p w:rsidR="00D3084B" w:rsidRDefault="00D3084B" w:rsidP="00AA085C">
      <w:pPr>
        <w:rPr>
          <w:sz w:val="20"/>
          <w:szCs w:val="20"/>
        </w:rPr>
      </w:pPr>
    </w:p>
    <w:p w:rsidR="00D3084B" w:rsidRDefault="00D3084B" w:rsidP="00AA085C">
      <w:pPr>
        <w:rPr>
          <w:sz w:val="20"/>
          <w:szCs w:val="20"/>
        </w:rPr>
      </w:pPr>
    </w:p>
    <w:p w:rsidR="00D3084B" w:rsidRDefault="00D3084B" w:rsidP="00AA085C">
      <w:pPr>
        <w:rPr>
          <w:sz w:val="20"/>
          <w:szCs w:val="20"/>
        </w:rPr>
      </w:pPr>
    </w:p>
    <w:p w:rsidR="00D3084B" w:rsidRDefault="00D3084B" w:rsidP="00AA085C">
      <w:pPr>
        <w:rPr>
          <w:sz w:val="20"/>
          <w:szCs w:val="20"/>
        </w:rPr>
      </w:pPr>
    </w:p>
    <w:p w:rsidR="00D3084B" w:rsidRDefault="00D3084B" w:rsidP="00AA085C">
      <w:pPr>
        <w:rPr>
          <w:sz w:val="20"/>
          <w:szCs w:val="20"/>
        </w:rPr>
      </w:pPr>
    </w:p>
    <w:p w:rsidR="00D3084B" w:rsidRDefault="00D3084B" w:rsidP="00AA085C">
      <w:pPr>
        <w:rPr>
          <w:sz w:val="20"/>
          <w:szCs w:val="20"/>
        </w:rPr>
      </w:pPr>
    </w:p>
    <w:p w:rsidR="00D3084B" w:rsidRDefault="00D3084B" w:rsidP="00AA085C">
      <w:pPr>
        <w:rPr>
          <w:sz w:val="20"/>
          <w:szCs w:val="20"/>
        </w:rPr>
      </w:pPr>
    </w:p>
    <w:p w:rsidR="00D3084B" w:rsidRDefault="00D3084B" w:rsidP="00AA085C">
      <w:pPr>
        <w:rPr>
          <w:sz w:val="20"/>
          <w:szCs w:val="20"/>
        </w:rPr>
      </w:pPr>
    </w:p>
    <w:p w:rsidR="00D3084B" w:rsidRDefault="00D3084B" w:rsidP="00AA085C">
      <w:pPr>
        <w:rPr>
          <w:sz w:val="20"/>
          <w:szCs w:val="20"/>
        </w:rPr>
      </w:pPr>
    </w:p>
    <w:p w:rsidR="00D3084B" w:rsidRDefault="00D3084B" w:rsidP="00AA085C">
      <w:pPr>
        <w:rPr>
          <w:sz w:val="20"/>
          <w:szCs w:val="20"/>
        </w:rPr>
      </w:pPr>
    </w:p>
    <w:p w:rsidR="00D3084B" w:rsidRDefault="00D3084B" w:rsidP="00AA085C">
      <w:pPr>
        <w:rPr>
          <w:sz w:val="20"/>
          <w:szCs w:val="20"/>
        </w:rPr>
      </w:pPr>
    </w:p>
    <w:p w:rsidR="00D3084B" w:rsidRDefault="00D3084B" w:rsidP="00AA085C">
      <w:pPr>
        <w:rPr>
          <w:sz w:val="20"/>
          <w:szCs w:val="20"/>
        </w:rPr>
      </w:pPr>
    </w:p>
    <w:p w:rsidR="00D3084B" w:rsidRDefault="00D3084B" w:rsidP="00AA085C">
      <w:pPr>
        <w:rPr>
          <w:sz w:val="20"/>
          <w:szCs w:val="20"/>
        </w:rPr>
      </w:pPr>
    </w:p>
    <w:p w:rsidR="0054488D" w:rsidRDefault="0054488D" w:rsidP="00AA085C">
      <w:pPr>
        <w:rPr>
          <w:sz w:val="20"/>
          <w:szCs w:val="20"/>
        </w:rPr>
      </w:pPr>
    </w:p>
    <w:p w:rsidR="00CC7093" w:rsidRPr="00742914" w:rsidRDefault="00DF1DD3" w:rsidP="00AA085C">
      <w:pPr>
        <w:ind w:right="611"/>
        <w:rPr>
          <w:sz w:val="20"/>
          <w:szCs w:val="20"/>
        </w:rPr>
      </w:pPr>
      <w:r>
        <w:rPr>
          <w:sz w:val="20"/>
          <w:szCs w:val="20"/>
        </w:rPr>
        <w:t>05.02</w:t>
      </w:r>
      <w:r w:rsidR="002233AC">
        <w:rPr>
          <w:sz w:val="20"/>
          <w:szCs w:val="20"/>
        </w:rPr>
        <w:t>.2015</w:t>
      </w:r>
      <w:r w:rsidR="00AA085C" w:rsidRPr="00742914">
        <w:rPr>
          <w:sz w:val="20"/>
          <w:szCs w:val="20"/>
        </w:rPr>
        <w:t>.</w:t>
      </w:r>
      <w:r w:rsidR="00CC7093" w:rsidRPr="00742914">
        <w:rPr>
          <w:sz w:val="20"/>
          <w:szCs w:val="20"/>
        </w:rPr>
        <w:t xml:space="preserve"> </w:t>
      </w:r>
      <w:r w:rsidR="00D3084B">
        <w:rPr>
          <w:sz w:val="20"/>
          <w:szCs w:val="20"/>
        </w:rPr>
        <w:t>1</w:t>
      </w:r>
      <w:r>
        <w:rPr>
          <w:sz w:val="20"/>
          <w:szCs w:val="20"/>
        </w:rPr>
        <w:t>1</w:t>
      </w:r>
      <w:r w:rsidR="009F4BDC" w:rsidRPr="00742914">
        <w:rPr>
          <w:sz w:val="20"/>
          <w:szCs w:val="20"/>
        </w:rPr>
        <w:t>:</w:t>
      </w:r>
      <w:r>
        <w:rPr>
          <w:sz w:val="20"/>
          <w:szCs w:val="20"/>
        </w:rPr>
        <w:t>28</w:t>
      </w:r>
      <w:bookmarkStart w:id="5" w:name="_GoBack"/>
      <w:bookmarkEnd w:id="5"/>
    </w:p>
    <w:p w:rsidR="00AA085C" w:rsidRPr="00742914" w:rsidRDefault="00DF1DD3" w:rsidP="00AA085C">
      <w:pPr>
        <w:ind w:right="611"/>
        <w:rPr>
          <w:sz w:val="20"/>
          <w:szCs w:val="20"/>
        </w:rPr>
      </w:pPr>
      <w:r>
        <w:rPr>
          <w:sz w:val="20"/>
          <w:szCs w:val="20"/>
        </w:rPr>
        <w:t>2446</w:t>
      </w:r>
    </w:p>
    <w:p w:rsidR="00AA085C" w:rsidRPr="00742914" w:rsidRDefault="000E0CBF" w:rsidP="00AA085C">
      <w:pPr>
        <w:ind w:right="611"/>
        <w:rPr>
          <w:sz w:val="20"/>
          <w:szCs w:val="20"/>
        </w:rPr>
      </w:pPr>
      <w:r w:rsidRPr="00742914">
        <w:rPr>
          <w:sz w:val="20"/>
          <w:szCs w:val="20"/>
        </w:rPr>
        <w:t>M.Deņisova 67024676</w:t>
      </w:r>
    </w:p>
    <w:p w:rsidR="00B825F0" w:rsidRPr="00742914" w:rsidRDefault="00DF1DD3" w:rsidP="00497744">
      <w:pPr>
        <w:ind w:right="611"/>
        <w:rPr>
          <w:sz w:val="20"/>
          <w:szCs w:val="20"/>
        </w:rPr>
      </w:pPr>
      <w:hyperlink r:id="rId12" w:history="1">
        <w:r w:rsidR="000E0CBF" w:rsidRPr="00742914">
          <w:rPr>
            <w:rStyle w:val="Hyperlink"/>
            <w:sz w:val="20"/>
            <w:szCs w:val="20"/>
          </w:rPr>
          <w:t>Mara.Denisova@vni.lv</w:t>
        </w:r>
      </w:hyperlink>
      <w:r w:rsidR="00AA085C" w:rsidRPr="00742914">
        <w:rPr>
          <w:sz w:val="20"/>
          <w:szCs w:val="20"/>
        </w:rPr>
        <w:tab/>
      </w:r>
    </w:p>
    <w:sectPr w:rsidR="00B825F0" w:rsidRPr="00742914" w:rsidSect="00093284">
      <w:headerReference w:type="even" r:id="rId13"/>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05" w:rsidRDefault="00332905">
      <w:r>
        <w:separator/>
      </w:r>
    </w:p>
  </w:endnote>
  <w:endnote w:type="continuationSeparator" w:id="0">
    <w:p w:rsidR="00332905" w:rsidRDefault="0033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05" w:rsidRPr="000E0CBF" w:rsidRDefault="00332905" w:rsidP="000E0CBF">
    <w:pPr>
      <w:jc w:val="both"/>
      <w:rPr>
        <w:sz w:val="20"/>
        <w:szCs w:val="20"/>
      </w:rPr>
    </w:pPr>
    <w:r>
      <w:rPr>
        <w:sz w:val="20"/>
        <w:szCs w:val="20"/>
      </w:rPr>
      <w:t>FMA</w:t>
    </w:r>
    <w:r w:rsidRPr="00C07776">
      <w:rPr>
        <w:sz w:val="20"/>
        <w:szCs w:val="20"/>
      </w:rPr>
      <w:t>not_</w:t>
    </w:r>
    <w:r w:rsidR="00C054F2">
      <w:rPr>
        <w:sz w:val="20"/>
        <w:szCs w:val="20"/>
      </w:rPr>
      <w:t>0509</w:t>
    </w:r>
    <w:r>
      <w:rPr>
        <w:sz w:val="20"/>
        <w:szCs w:val="20"/>
      </w:rPr>
      <w:t xml:space="preserve">14_groz_648; </w:t>
    </w:r>
    <w:r w:rsidRPr="00307C6F">
      <w:rPr>
        <w:sz w:val="20"/>
        <w:szCs w:val="20"/>
      </w:rPr>
      <w:t>Mini</w:t>
    </w:r>
    <w:r>
      <w:rPr>
        <w:sz w:val="20"/>
        <w:szCs w:val="20"/>
      </w:rPr>
      <w:t xml:space="preserve">stru kabineta rīkojuma projekta </w:t>
    </w:r>
    <w:r>
      <w:rPr>
        <w:bCs/>
        <w:sz w:val="20"/>
        <w:szCs w:val="20"/>
      </w:rPr>
      <w:t>„Grozījums</w:t>
    </w:r>
    <w:r w:rsidRPr="00307C6F">
      <w:rPr>
        <w:bCs/>
        <w:sz w:val="20"/>
        <w:szCs w:val="20"/>
      </w:rPr>
      <w:t xml:space="preserve"> Ministru kabineta 2010.gada 10.novembra rīkojumā Nr.648</w:t>
    </w:r>
    <w:r>
      <w:rPr>
        <w:sz w:val="20"/>
        <w:szCs w:val="20"/>
      </w:rPr>
      <w:t xml:space="preserve"> </w:t>
    </w:r>
    <w:r w:rsidRPr="00307C6F">
      <w:rPr>
        <w:bCs/>
        <w:sz w:val="20"/>
        <w:szCs w:val="20"/>
      </w:rPr>
      <w:t>„Par zemes vienību Rīgas administratīvajā teritorijā piederību vai piekritību valstij un nostiprināšanu zemesgrāmatā uz valsts vārda attiecīgās ministrijas vai valsts akciju sabiedrības "Priv</w:t>
    </w:r>
    <w:r>
      <w:rPr>
        <w:bCs/>
        <w:sz w:val="20"/>
        <w:szCs w:val="20"/>
      </w:rPr>
      <w:t xml:space="preserve">atizācijas aģentūra” personā”” </w:t>
    </w:r>
    <w:r w:rsidRPr="00307C6F">
      <w:rPr>
        <w:sz w:val="20"/>
        <w:szCs w:val="20"/>
      </w:rPr>
      <w:t>sākotnējās ietekmes novērtējuma ziņojums (anotācija)</w:t>
    </w:r>
    <w:r w:rsidRPr="00307C6F">
      <w:rPr>
        <w:rFonts w:ascii="Arial" w:hAnsi="Arial" w:cs="Arial"/>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05" w:rsidRPr="000E0CBF" w:rsidRDefault="00332905" w:rsidP="000E0CBF">
    <w:pPr>
      <w:pStyle w:val="Footer"/>
      <w:jc w:val="both"/>
    </w:pPr>
    <w:r>
      <w:rPr>
        <w:sz w:val="20"/>
        <w:szCs w:val="20"/>
      </w:rPr>
      <w:t>FMA</w:t>
    </w:r>
    <w:r w:rsidRPr="00C07776">
      <w:rPr>
        <w:sz w:val="20"/>
        <w:szCs w:val="20"/>
      </w:rPr>
      <w:t>not_</w:t>
    </w:r>
    <w:r w:rsidR="00C054F2">
      <w:rPr>
        <w:sz w:val="20"/>
        <w:szCs w:val="20"/>
      </w:rPr>
      <w:t>0509</w:t>
    </w:r>
    <w:r>
      <w:rPr>
        <w:sz w:val="20"/>
        <w:szCs w:val="20"/>
      </w:rPr>
      <w:t xml:space="preserve">14_groz_648; </w:t>
    </w:r>
    <w:r w:rsidRPr="00307C6F">
      <w:rPr>
        <w:sz w:val="20"/>
        <w:szCs w:val="20"/>
      </w:rPr>
      <w:t>Mini</w:t>
    </w:r>
    <w:r>
      <w:rPr>
        <w:sz w:val="20"/>
        <w:szCs w:val="20"/>
      </w:rPr>
      <w:t xml:space="preserve">stru kabineta rīkojuma projekta </w:t>
    </w:r>
    <w:r>
      <w:rPr>
        <w:bCs/>
        <w:sz w:val="20"/>
        <w:szCs w:val="20"/>
      </w:rPr>
      <w:t>„Grozījums</w:t>
    </w:r>
    <w:r w:rsidRPr="00307C6F">
      <w:rPr>
        <w:bCs/>
        <w:sz w:val="20"/>
        <w:szCs w:val="20"/>
      </w:rPr>
      <w:t xml:space="preserve"> Ministru kabineta 2010.gada 10.novembra rīkojumā Nr.648</w:t>
    </w:r>
    <w:r>
      <w:rPr>
        <w:sz w:val="20"/>
        <w:szCs w:val="20"/>
      </w:rPr>
      <w:t xml:space="preserve"> </w:t>
    </w:r>
    <w:r w:rsidRPr="00307C6F">
      <w:rPr>
        <w:bCs/>
        <w:sz w:val="20"/>
        <w:szCs w:val="20"/>
      </w:rPr>
      <w:t>„Par zemes vienību Rīgas administratīvajā teritorijā piederību vai piekritību valstij un nostiprināšanu zemesgrāmatā uz valsts vārda attiecīgās ministrijas vai valsts akciju sabiedrības "Priv</w:t>
    </w:r>
    <w:r>
      <w:rPr>
        <w:bCs/>
        <w:sz w:val="20"/>
        <w:szCs w:val="20"/>
      </w:rPr>
      <w:t xml:space="preserve">atizācijas aģentūra” personā”” </w:t>
    </w:r>
    <w:r w:rsidRPr="00307C6F">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05" w:rsidRDefault="00332905">
      <w:r>
        <w:separator/>
      </w:r>
    </w:p>
  </w:footnote>
  <w:footnote w:type="continuationSeparator" w:id="0">
    <w:p w:rsidR="00332905" w:rsidRDefault="00332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05" w:rsidRDefault="00332905" w:rsidP="00332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905" w:rsidRDefault="00332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05" w:rsidRDefault="00332905" w:rsidP="00332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1DD3">
      <w:rPr>
        <w:rStyle w:val="PageNumber"/>
        <w:noProof/>
      </w:rPr>
      <w:t>8</w:t>
    </w:r>
    <w:r>
      <w:rPr>
        <w:rStyle w:val="PageNumber"/>
      </w:rPr>
      <w:fldChar w:fldCharType="end"/>
    </w:r>
  </w:p>
  <w:p w:rsidR="00332905" w:rsidRDefault="00332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F2" w:rsidRPr="00C054F2" w:rsidRDefault="00C054F2">
    <w:pPr>
      <w:pStyle w:val="Header"/>
      <w:rPr>
        <w:sz w:val="28"/>
      </w:rPr>
    </w:pPr>
  </w:p>
  <w:p w:rsidR="00C054F2" w:rsidRDefault="00C054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01"/>
    <w:multiLevelType w:val="hybridMultilevel"/>
    <w:tmpl w:val="58EE3248"/>
    <w:lvl w:ilvl="0" w:tplc="510A7226">
      <w:start w:val="1"/>
      <w:numFmt w:val="decimal"/>
      <w:lvlText w:val="%1."/>
      <w:lvlJc w:val="left"/>
      <w:pPr>
        <w:ind w:left="491" w:hanging="360"/>
      </w:pPr>
      <w:rPr>
        <w:rFonts w:hint="default"/>
        <w:b/>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
    <w:nsid w:val="34E627A1"/>
    <w:multiLevelType w:val="hybridMultilevel"/>
    <w:tmpl w:val="9A68EEF8"/>
    <w:lvl w:ilvl="0" w:tplc="48B82A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5DD2A0C"/>
    <w:multiLevelType w:val="hybridMultilevel"/>
    <w:tmpl w:val="5E52EBB6"/>
    <w:lvl w:ilvl="0" w:tplc="3D06673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5C"/>
    <w:rsid w:val="00003816"/>
    <w:rsid w:val="00004CD0"/>
    <w:rsid w:val="00010686"/>
    <w:rsid w:val="0001247A"/>
    <w:rsid w:val="00012863"/>
    <w:rsid w:val="00016871"/>
    <w:rsid w:val="00032C43"/>
    <w:rsid w:val="00032F95"/>
    <w:rsid w:val="000342FA"/>
    <w:rsid w:val="00036990"/>
    <w:rsid w:val="00040BE6"/>
    <w:rsid w:val="0004173F"/>
    <w:rsid w:val="00052F8E"/>
    <w:rsid w:val="00056472"/>
    <w:rsid w:val="00057776"/>
    <w:rsid w:val="000579AD"/>
    <w:rsid w:val="0007106D"/>
    <w:rsid w:val="000770CE"/>
    <w:rsid w:val="0007727A"/>
    <w:rsid w:val="00081860"/>
    <w:rsid w:val="00093284"/>
    <w:rsid w:val="00095F94"/>
    <w:rsid w:val="000A0D85"/>
    <w:rsid w:val="000B0A94"/>
    <w:rsid w:val="000B21C6"/>
    <w:rsid w:val="000B390B"/>
    <w:rsid w:val="000B415C"/>
    <w:rsid w:val="000B5199"/>
    <w:rsid w:val="000B6AD9"/>
    <w:rsid w:val="000C317C"/>
    <w:rsid w:val="000C5FD7"/>
    <w:rsid w:val="000D0B35"/>
    <w:rsid w:val="000E0CBF"/>
    <w:rsid w:val="000E19CB"/>
    <w:rsid w:val="000E692F"/>
    <w:rsid w:val="000F111C"/>
    <w:rsid w:val="000F1545"/>
    <w:rsid w:val="000F29F0"/>
    <w:rsid w:val="0010152E"/>
    <w:rsid w:val="00105848"/>
    <w:rsid w:val="00107ACE"/>
    <w:rsid w:val="0011205B"/>
    <w:rsid w:val="00117809"/>
    <w:rsid w:val="00120AFF"/>
    <w:rsid w:val="00123AB2"/>
    <w:rsid w:val="001264E6"/>
    <w:rsid w:val="001322EC"/>
    <w:rsid w:val="00133F09"/>
    <w:rsid w:val="00135B09"/>
    <w:rsid w:val="001454FC"/>
    <w:rsid w:val="0015041B"/>
    <w:rsid w:val="00154988"/>
    <w:rsid w:val="00157C71"/>
    <w:rsid w:val="001611DD"/>
    <w:rsid w:val="001747FD"/>
    <w:rsid w:val="00174D1F"/>
    <w:rsid w:val="001777DD"/>
    <w:rsid w:val="001831EA"/>
    <w:rsid w:val="001846E8"/>
    <w:rsid w:val="00186E70"/>
    <w:rsid w:val="00195AEB"/>
    <w:rsid w:val="001A43B6"/>
    <w:rsid w:val="001A6110"/>
    <w:rsid w:val="001B106E"/>
    <w:rsid w:val="001B446A"/>
    <w:rsid w:val="001B7975"/>
    <w:rsid w:val="001C5B82"/>
    <w:rsid w:val="001D5C23"/>
    <w:rsid w:val="001E255A"/>
    <w:rsid w:val="001E2F62"/>
    <w:rsid w:val="001E4398"/>
    <w:rsid w:val="001E7493"/>
    <w:rsid w:val="001F5D55"/>
    <w:rsid w:val="001F6655"/>
    <w:rsid w:val="001F6BA1"/>
    <w:rsid w:val="001F75F6"/>
    <w:rsid w:val="00200282"/>
    <w:rsid w:val="002020D7"/>
    <w:rsid w:val="002028ED"/>
    <w:rsid w:val="00206A9E"/>
    <w:rsid w:val="0020716C"/>
    <w:rsid w:val="002134B8"/>
    <w:rsid w:val="002164D1"/>
    <w:rsid w:val="00221CD9"/>
    <w:rsid w:val="002233AC"/>
    <w:rsid w:val="002277E7"/>
    <w:rsid w:val="00240816"/>
    <w:rsid w:val="00242ABD"/>
    <w:rsid w:val="00243011"/>
    <w:rsid w:val="0024418C"/>
    <w:rsid w:val="00244C70"/>
    <w:rsid w:val="0025427D"/>
    <w:rsid w:val="00254E4A"/>
    <w:rsid w:val="00262100"/>
    <w:rsid w:val="00263392"/>
    <w:rsid w:val="002640AB"/>
    <w:rsid w:val="00266894"/>
    <w:rsid w:val="00270553"/>
    <w:rsid w:val="00280BC2"/>
    <w:rsid w:val="00282B35"/>
    <w:rsid w:val="00284D27"/>
    <w:rsid w:val="002868D2"/>
    <w:rsid w:val="00291235"/>
    <w:rsid w:val="002925CF"/>
    <w:rsid w:val="00292731"/>
    <w:rsid w:val="0029420F"/>
    <w:rsid w:val="00294341"/>
    <w:rsid w:val="00294463"/>
    <w:rsid w:val="002A0E1A"/>
    <w:rsid w:val="002A6D2F"/>
    <w:rsid w:val="002A6FCE"/>
    <w:rsid w:val="002A7DA8"/>
    <w:rsid w:val="002B26B2"/>
    <w:rsid w:val="002B3E2A"/>
    <w:rsid w:val="002B6A5F"/>
    <w:rsid w:val="002C26B4"/>
    <w:rsid w:val="002C6BD7"/>
    <w:rsid w:val="002D1A12"/>
    <w:rsid w:val="002D2DA7"/>
    <w:rsid w:val="002D2DE2"/>
    <w:rsid w:val="002E0115"/>
    <w:rsid w:val="002E2A56"/>
    <w:rsid w:val="002E3451"/>
    <w:rsid w:val="002F5F75"/>
    <w:rsid w:val="00306DFD"/>
    <w:rsid w:val="00307467"/>
    <w:rsid w:val="00310A73"/>
    <w:rsid w:val="00313B92"/>
    <w:rsid w:val="00320DDF"/>
    <w:rsid w:val="00327B17"/>
    <w:rsid w:val="003301F9"/>
    <w:rsid w:val="00332905"/>
    <w:rsid w:val="00332959"/>
    <w:rsid w:val="003422B3"/>
    <w:rsid w:val="00343D7F"/>
    <w:rsid w:val="00344CD5"/>
    <w:rsid w:val="00347DAB"/>
    <w:rsid w:val="0035131F"/>
    <w:rsid w:val="00351E60"/>
    <w:rsid w:val="00355DED"/>
    <w:rsid w:val="00357455"/>
    <w:rsid w:val="00357AAD"/>
    <w:rsid w:val="0036212E"/>
    <w:rsid w:val="00364CD8"/>
    <w:rsid w:val="003743E2"/>
    <w:rsid w:val="00377ECA"/>
    <w:rsid w:val="00381D56"/>
    <w:rsid w:val="003A37FD"/>
    <w:rsid w:val="003A4265"/>
    <w:rsid w:val="003A6278"/>
    <w:rsid w:val="003B03DE"/>
    <w:rsid w:val="003B2DEB"/>
    <w:rsid w:val="003D3967"/>
    <w:rsid w:val="003D6388"/>
    <w:rsid w:val="003D6A14"/>
    <w:rsid w:val="003E6F99"/>
    <w:rsid w:val="003F56F2"/>
    <w:rsid w:val="003F6185"/>
    <w:rsid w:val="003F628D"/>
    <w:rsid w:val="003F7041"/>
    <w:rsid w:val="004060BA"/>
    <w:rsid w:val="00406A84"/>
    <w:rsid w:val="00406DD3"/>
    <w:rsid w:val="00412D7B"/>
    <w:rsid w:val="00413680"/>
    <w:rsid w:val="00427FA3"/>
    <w:rsid w:val="004325DE"/>
    <w:rsid w:val="00433323"/>
    <w:rsid w:val="004345A6"/>
    <w:rsid w:val="0044277D"/>
    <w:rsid w:val="00442D87"/>
    <w:rsid w:val="004433D4"/>
    <w:rsid w:val="00446019"/>
    <w:rsid w:val="00447330"/>
    <w:rsid w:val="00452BAC"/>
    <w:rsid w:val="00455166"/>
    <w:rsid w:val="00460D38"/>
    <w:rsid w:val="004610AD"/>
    <w:rsid w:val="00466E55"/>
    <w:rsid w:val="0047301B"/>
    <w:rsid w:val="00482F90"/>
    <w:rsid w:val="00491A6E"/>
    <w:rsid w:val="00491BFE"/>
    <w:rsid w:val="004922B2"/>
    <w:rsid w:val="00493C2C"/>
    <w:rsid w:val="00497744"/>
    <w:rsid w:val="00497E3B"/>
    <w:rsid w:val="00497FC1"/>
    <w:rsid w:val="004A00C5"/>
    <w:rsid w:val="004A2FEB"/>
    <w:rsid w:val="004A591D"/>
    <w:rsid w:val="004A7B49"/>
    <w:rsid w:val="004B52DC"/>
    <w:rsid w:val="004B5469"/>
    <w:rsid w:val="004B62C9"/>
    <w:rsid w:val="004C209A"/>
    <w:rsid w:val="004C6ED5"/>
    <w:rsid w:val="004C7D8D"/>
    <w:rsid w:val="004E3B8A"/>
    <w:rsid w:val="004E4DBB"/>
    <w:rsid w:val="004E55B4"/>
    <w:rsid w:val="004F4BF4"/>
    <w:rsid w:val="004F5AC1"/>
    <w:rsid w:val="00507496"/>
    <w:rsid w:val="00511B9F"/>
    <w:rsid w:val="00514422"/>
    <w:rsid w:val="00514730"/>
    <w:rsid w:val="00524733"/>
    <w:rsid w:val="00524C15"/>
    <w:rsid w:val="00524CA5"/>
    <w:rsid w:val="00525D23"/>
    <w:rsid w:val="00533100"/>
    <w:rsid w:val="005336DD"/>
    <w:rsid w:val="005356B8"/>
    <w:rsid w:val="005362D9"/>
    <w:rsid w:val="00536AFA"/>
    <w:rsid w:val="0054198B"/>
    <w:rsid w:val="00541DD0"/>
    <w:rsid w:val="0054488D"/>
    <w:rsid w:val="00546933"/>
    <w:rsid w:val="00546EC8"/>
    <w:rsid w:val="005511ED"/>
    <w:rsid w:val="00553849"/>
    <w:rsid w:val="0055450B"/>
    <w:rsid w:val="00555418"/>
    <w:rsid w:val="0055571E"/>
    <w:rsid w:val="005579C9"/>
    <w:rsid w:val="0056064B"/>
    <w:rsid w:val="005607DB"/>
    <w:rsid w:val="00567B3F"/>
    <w:rsid w:val="0057135B"/>
    <w:rsid w:val="0057170D"/>
    <w:rsid w:val="005726C3"/>
    <w:rsid w:val="00575AC2"/>
    <w:rsid w:val="00575F77"/>
    <w:rsid w:val="005819B1"/>
    <w:rsid w:val="0059010A"/>
    <w:rsid w:val="00593992"/>
    <w:rsid w:val="005A0A3B"/>
    <w:rsid w:val="005A1440"/>
    <w:rsid w:val="005A2CCC"/>
    <w:rsid w:val="005A380D"/>
    <w:rsid w:val="005A5875"/>
    <w:rsid w:val="005A673B"/>
    <w:rsid w:val="005A6F2B"/>
    <w:rsid w:val="005B37B9"/>
    <w:rsid w:val="005B6E62"/>
    <w:rsid w:val="005C1121"/>
    <w:rsid w:val="005C5250"/>
    <w:rsid w:val="005D22BE"/>
    <w:rsid w:val="005D370B"/>
    <w:rsid w:val="005D5D9B"/>
    <w:rsid w:val="005D786E"/>
    <w:rsid w:val="005E6BFE"/>
    <w:rsid w:val="0060202A"/>
    <w:rsid w:val="00611D85"/>
    <w:rsid w:val="0061698C"/>
    <w:rsid w:val="0061795C"/>
    <w:rsid w:val="00631B6A"/>
    <w:rsid w:val="0063728E"/>
    <w:rsid w:val="0064165F"/>
    <w:rsid w:val="00641A64"/>
    <w:rsid w:val="00652B9E"/>
    <w:rsid w:val="00654DAF"/>
    <w:rsid w:val="00657107"/>
    <w:rsid w:val="00662F47"/>
    <w:rsid w:val="006630E4"/>
    <w:rsid w:val="00682446"/>
    <w:rsid w:val="0068526E"/>
    <w:rsid w:val="006852FB"/>
    <w:rsid w:val="006869F7"/>
    <w:rsid w:val="00690302"/>
    <w:rsid w:val="00696D01"/>
    <w:rsid w:val="006A0904"/>
    <w:rsid w:val="006B027E"/>
    <w:rsid w:val="006B0B11"/>
    <w:rsid w:val="006B29C3"/>
    <w:rsid w:val="006B2FA8"/>
    <w:rsid w:val="006C357B"/>
    <w:rsid w:val="006C753F"/>
    <w:rsid w:val="006D2BC7"/>
    <w:rsid w:val="006D33AD"/>
    <w:rsid w:val="006E06ED"/>
    <w:rsid w:val="006F7FE2"/>
    <w:rsid w:val="00700B86"/>
    <w:rsid w:val="0070118B"/>
    <w:rsid w:val="0070513E"/>
    <w:rsid w:val="00706B44"/>
    <w:rsid w:val="00711C02"/>
    <w:rsid w:val="00713D7C"/>
    <w:rsid w:val="007262D0"/>
    <w:rsid w:val="007320B6"/>
    <w:rsid w:val="0073708F"/>
    <w:rsid w:val="00740964"/>
    <w:rsid w:val="007427D5"/>
    <w:rsid w:val="00742914"/>
    <w:rsid w:val="00750130"/>
    <w:rsid w:val="0075165C"/>
    <w:rsid w:val="00765FB5"/>
    <w:rsid w:val="0076769C"/>
    <w:rsid w:val="007721F6"/>
    <w:rsid w:val="007767BB"/>
    <w:rsid w:val="00780C8C"/>
    <w:rsid w:val="0078161C"/>
    <w:rsid w:val="00784FD4"/>
    <w:rsid w:val="007858DA"/>
    <w:rsid w:val="00792AFE"/>
    <w:rsid w:val="00792EE5"/>
    <w:rsid w:val="00793108"/>
    <w:rsid w:val="007A1F78"/>
    <w:rsid w:val="007A2E4A"/>
    <w:rsid w:val="007A3DAF"/>
    <w:rsid w:val="007A6169"/>
    <w:rsid w:val="007A766E"/>
    <w:rsid w:val="007A7F61"/>
    <w:rsid w:val="007B03F0"/>
    <w:rsid w:val="007C598A"/>
    <w:rsid w:val="007C60ED"/>
    <w:rsid w:val="007D01E8"/>
    <w:rsid w:val="007D6A66"/>
    <w:rsid w:val="007E655A"/>
    <w:rsid w:val="007F0565"/>
    <w:rsid w:val="007F0FEC"/>
    <w:rsid w:val="007F2655"/>
    <w:rsid w:val="008004C8"/>
    <w:rsid w:val="0080520D"/>
    <w:rsid w:val="0080602A"/>
    <w:rsid w:val="0081200A"/>
    <w:rsid w:val="00813802"/>
    <w:rsid w:val="008166AB"/>
    <w:rsid w:val="00816778"/>
    <w:rsid w:val="00824265"/>
    <w:rsid w:val="00826CAE"/>
    <w:rsid w:val="008339B9"/>
    <w:rsid w:val="00841C9E"/>
    <w:rsid w:val="008429A0"/>
    <w:rsid w:val="00842CE5"/>
    <w:rsid w:val="00843253"/>
    <w:rsid w:val="008533B2"/>
    <w:rsid w:val="0085529C"/>
    <w:rsid w:val="00863069"/>
    <w:rsid w:val="00865A8A"/>
    <w:rsid w:val="0086688D"/>
    <w:rsid w:val="008837A1"/>
    <w:rsid w:val="00883AAD"/>
    <w:rsid w:val="0088444A"/>
    <w:rsid w:val="00887431"/>
    <w:rsid w:val="008910B0"/>
    <w:rsid w:val="008927E5"/>
    <w:rsid w:val="00893926"/>
    <w:rsid w:val="00893D7D"/>
    <w:rsid w:val="008944A5"/>
    <w:rsid w:val="00895614"/>
    <w:rsid w:val="0089691C"/>
    <w:rsid w:val="008A3DDB"/>
    <w:rsid w:val="008A4DBB"/>
    <w:rsid w:val="008A720A"/>
    <w:rsid w:val="008B0861"/>
    <w:rsid w:val="008B1195"/>
    <w:rsid w:val="008B69EA"/>
    <w:rsid w:val="008B7782"/>
    <w:rsid w:val="008B7E41"/>
    <w:rsid w:val="008C1075"/>
    <w:rsid w:val="008C112C"/>
    <w:rsid w:val="008C1C79"/>
    <w:rsid w:val="008C5648"/>
    <w:rsid w:val="008D1B50"/>
    <w:rsid w:val="008D5762"/>
    <w:rsid w:val="008E1690"/>
    <w:rsid w:val="008E6D5F"/>
    <w:rsid w:val="008F617E"/>
    <w:rsid w:val="00906E78"/>
    <w:rsid w:val="009074C9"/>
    <w:rsid w:val="009126A5"/>
    <w:rsid w:val="009141B9"/>
    <w:rsid w:val="0091439C"/>
    <w:rsid w:val="00920FBF"/>
    <w:rsid w:val="00923AB9"/>
    <w:rsid w:val="00934F0D"/>
    <w:rsid w:val="0093586D"/>
    <w:rsid w:val="009424D7"/>
    <w:rsid w:val="009436A2"/>
    <w:rsid w:val="00944B5B"/>
    <w:rsid w:val="00944DC0"/>
    <w:rsid w:val="00944E36"/>
    <w:rsid w:val="00952824"/>
    <w:rsid w:val="00966131"/>
    <w:rsid w:val="0097438A"/>
    <w:rsid w:val="00982FD3"/>
    <w:rsid w:val="00984D44"/>
    <w:rsid w:val="00985AA7"/>
    <w:rsid w:val="0099289F"/>
    <w:rsid w:val="00995E1C"/>
    <w:rsid w:val="009A1F65"/>
    <w:rsid w:val="009B27FB"/>
    <w:rsid w:val="009B366C"/>
    <w:rsid w:val="009C49A5"/>
    <w:rsid w:val="009D1166"/>
    <w:rsid w:val="009D14D8"/>
    <w:rsid w:val="009D2423"/>
    <w:rsid w:val="009D37EC"/>
    <w:rsid w:val="009E13EC"/>
    <w:rsid w:val="009E6BA3"/>
    <w:rsid w:val="009E736A"/>
    <w:rsid w:val="009F00AB"/>
    <w:rsid w:val="009F3AC7"/>
    <w:rsid w:val="009F4BDC"/>
    <w:rsid w:val="00A016D8"/>
    <w:rsid w:val="00A03BFF"/>
    <w:rsid w:val="00A04268"/>
    <w:rsid w:val="00A0590B"/>
    <w:rsid w:val="00A103B8"/>
    <w:rsid w:val="00A10B61"/>
    <w:rsid w:val="00A13D64"/>
    <w:rsid w:val="00A15F01"/>
    <w:rsid w:val="00A22A8C"/>
    <w:rsid w:val="00A2646D"/>
    <w:rsid w:val="00A27209"/>
    <w:rsid w:val="00A31C17"/>
    <w:rsid w:val="00A31FF6"/>
    <w:rsid w:val="00A35992"/>
    <w:rsid w:val="00A36994"/>
    <w:rsid w:val="00A40616"/>
    <w:rsid w:val="00A40DEE"/>
    <w:rsid w:val="00A45252"/>
    <w:rsid w:val="00A5022A"/>
    <w:rsid w:val="00A52EC1"/>
    <w:rsid w:val="00A545DD"/>
    <w:rsid w:val="00A559AC"/>
    <w:rsid w:val="00A603BC"/>
    <w:rsid w:val="00A619A0"/>
    <w:rsid w:val="00A819E1"/>
    <w:rsid w:val="00A91938"/>
    <w:rsid w:val="00A9463D"/>
    <w:rsid w:val="00AA085C"/>
    <w:rsid w:val="00AB0355"/>
    <w:rsid w:val="00AB2451"/>
    <w:rsid w:val="00AB2E61"/>
    <w:rsid w:val="00AB5079"/>
    <w:rsid w:val="00AB51A1"/>
    <w:rsid w:val="00AB75B6"/>
    <w:rsid w:val="00AC0970"/>
    <w:rsid w:val="00AC3563"/>
    <w:rsid w:val="00AC4482"/>
    <w:rsid w:val="00AC6FB9"/>
    <w:rsid w:val="00AD26A4"/>
    <w:rsid w:val="00AD4589"/>
    <w:rsid w:val="00AD7966"/>
    <w:rsid w:val="00AE337E"/>
    <w:rsid w:val="00AE3E00"/>
    <w:rsid w:val="00AE3F9A"/>
    <w:rsid w:val="00AE6D55"/>
    <w:rsid w:val="00AF2A96"/>
    <w:rsid w:val="00AF3344"/>
    <w:rsid w:val="00AF4C27"/>
    <w:rsid w:val="00AF747F"/>
    <w:rsid w:val="00B1291B"/>
    <w:rsid w:val="00B178A3"/>
    <w:rsid w:val="00B179E5"/>
    <w:rsid w:val="00B20CFA"/>
    <w:rsid w:val="00B22BF4"/>
    <w:rsid w:val="00B24FAA"/>
    <w:rsid w:val="00B26BFC"/>
    <w:rsid w:val="00B42710"/>
    <w:rsid w:val="00B45291"/>
    <w:rsid w:val="00B46F6C"/>
    <w:rsid w:val="00B50A23"/>
    <w:rsid w:val="00B51543"/>
    <w:rsid w:val="00B51873"/>
    <w:rsid w:val="00B52141"/>
    <w:rsid w:val="00B52ADF"/>
    <w:rsid w:val="00B633AD"/>
    <w:rsid w:val="00B64BB3"/>
    <w:rsid w:val="00B70991"/>
    <w:rsid w:val="00B80CC4"/>
    <w:rsid w:val="00B80FF2"/>
    <w:rsid w:val="00B825F0"/>
    <w:rsid w:val="00B90406"/>
    <w:rsid w:val="00B964BA"/>
    <w:rsid w:val="00BA3C15"/>
    <w:rsid w:val="00BA5BED"/>
    <w:rsid w:val="00BA7F65"/>
    <w:rsid w:val="00BB151C"/>
    <w:rsid w:val="00BB4766"/>
    <w:rsid w:val="00BB545B"/>
    <w:rsid w:val="00BB5542"/>
    <w:rsid w:val="00BC24C2"/>
    <w:rsid w:val="00BC2BA1"/>
    <w:rsid w:val="00BD07A2"/>
    <w:rsid w:val="00BD56BE"/>
    <w:rsid w:val="00BD72F0"/>
    <w:rsid w:val="00BE236C"/>
    <w:rsid w:val="00BE34BA"/>
    <w:rsid w:val="00BE54D2"/>
    <w:rsid w:val="00BE62CD"/>
    <w:rsid w:val="00BF3F96"/>
    <w:rsid w:val="00BF754B"/>
    <w:rsid w:val="00C01BC1"/>
    <w:rsid w:val="00C04ABD"/>
    <w:rsid w:val="00C054F2"/>
    <w:rsid w:val="00C07DA5"/>
    <w:rsid w:val="00C10510"/>
    <w:rsid w:val="00C11D11"/>
    <w:rsid w:val="00C16D6F"/>
    <w:rsid w:val="00C21F54"/>
    <w:rsid w:val="00C22F95"/>
    <w:rsid w:val="00C2360C"/>
    <w:rsid w:val="00C23E0A"/>
    <w:rsid w:val="00C26694"/>
    <w:rsid w:val="00C27C3A"/>
    <w:rsid w:val="00C34902"/>
    <w:rsid w:val="00C34EEA"/>
    <w:rsid w:val="00C4016B"/>
    <w:rsid w:val="00C405A0"/>
    <w:rsid w:val="00C41592"/>
    <w:rsid w:val="00C41B4E"/>
    <w:rsid w:val="00C45D8C"/>
    <w:rsid w:val="00C4712E"/>
    <w:rsid w:val="00C502F4"/>
    <w:rsid w:val="00C50C7F"/>
    <w:rsid w:val="00C52AB6"/>
    <w:rsid w:val="00C55AC5"/>
    <w:rsid w:val="00C60D3E"/>
    <w:rsid w:val="00C64319"/>
    <w:rsid w:val="00C648C2"/>
    <w:rsid w:val="00C64938"/>
    <w:rsid w:val="00C64AD2"/>
    <w:rsid w:val="00C679AE"/>
    <w:rsid w:val="00C725C0"/>
    <w:rsid w:val="00C7554B"/>
    <w:rsid w:val="00C83DAD"/>
    <w:rsid w:val="00C9144A"/>
    <w:rsid w:val="00C91586"/>
    <w:rsid w:val="00C9286E"/>
    <w:rsid w:val="00C933D4"/>
    <w:rsid w:val="00C9387F"/>
    <w:rsid w:val="00C96525"/>
    <w:rsid w:val="00CA31DB"/>
    <w:rsid w:val="00CA6789"/>
    <w:rsid w:val="00CB6123"/>
    <w:rsid w:val="00CC0DA0"/>
    <w:rsid w:val="00CC4AE7"/>
    <w:rsid w:val="00CC7093"/>
    <w:rsid w:val="00CC7AB8"/>
    <w:rsid w:val="00CD2043"/>
    <w:rsid w:val="00CD23F9"/>
    <w:rsid w:val="00CD5180"/>
    <w:rsid w:val="00CD5DC9"/>
    <w:rsid w:val="00CE1440"/>
    <w:rsid w:val="00CE3E9C"/>
    <w:rsid w:val="00CE5AAA"/>
    <w:rsid w:val="00CE7B28"/>
    <w:rsid w:val="00CF2C48"/>
    <w:rsid w:val="00CF349B"/>
    <w:rsid w:val="00CF60A7"/>
    <w:rsid w:val="00CF6674"/>
    <w:rsid w:val="00D003E8"/>
    <w:rsid w:val="00D07633"/>
    <w:rsid w:val="00D110E1"/>
    <w:rsid w:val="00D12D11"/>
    <w:rsid w:val="00D14574"/>
    <w:rsid w:val="00D21A19"/>
    <w:rsid w:val="00D3084B"/>
    <w:rsid w:val="00D33448"/>
    <w:rsid w:val="00D355D2"/>
    <w:rsid w:val="00D3791D"/>
    <w:rsid w:val="00D40920"/>
    <w:rsid w:val="00D40C72"/>
    <w:rsid w:val="00D4408B"/>
    <w:rsid w:val="00D50D23"/>
    <w:rsid w:val="00D55EA9"/>
    <w:rsid w:val="00D569B1"/>
    <w:rsid w:val="00D604B4"/>
    <w:rsid w:val="00D674AF"/>
    <w:rsid w:val="00D70023"/>
    <w:rsid w:val="00D70219"/>
    <w:rsid w:val="00D717B6"/>
    <w:rsid w:val="00D71EEA"/>
    <w:rsid w:val="00D72D55"/>
    <w:rsid w:val="00D73C28"/>
    <w:rsid w:val="00D74447"/>
    <w:rsid w:val="00D77BFD"/>
    <w:rsid w:val="00D87814"/>
    <w:rsid w:val="00D87D70"/>
    <w:rsid w:val="00D94284"/>
    <w:rsid w:val="00D96529"/>
    <w:rsid w:val="00D97108"/>
    <w:rsid w:val="00DA2C6C"/>
    <w:rsid w:val="00DA6BF3"/>
    <w:rsid w:val="00DB1B50"/>
    <w:rsid w:val="00DB5FBA"/>
    <w:rsid w:val="00DB7D3D"/>
    <w:rsid w:val="00DC4262"/>
    <w:rsid w:val="00DC7D04"/>
    <w:rsid w:val="00DD19A2"/>
    <w:rsid w:val="00DD2D00"/>
    <w:rsid w:val="00DD3445"/>
    <w:rsid w:val="00DE3511"/>
    <w:rsid w:val="00DE5054"/>
    <w:rsid w:val="00DF19F8"/>
    <w:rsid w:val="00DF1DD3"/>
    <w:rsid w:val="00E03674"/>
    <w:rsid w:val="00E04DF8"/>
    <w:rsid w:val="00E06C90"/>
    <w:rsid w:val="00E119CD"/>
    <w:rsid w:val="00E12E76"/>
    <w:rsid w:val="00E13034"/>
    <w:rsid w:val="00E14122"/>
    <w:rsid w:val="00E16AA4"/>
    <w:rsid w:val="00E21046"/>
    <w:rsid w:val="00E21750"/>
    <w:rsid w:val="00E2222E"/>
    <w:rsid w:val="00E27089"/>
    <w:rsid w:val="00E3224A"/>
    <w:rsid w:val="00E33B3D"/>
    <w:rsid w:val="00E4008E"/>
    <w:rsid w:val="00E40CB3"/>
    <w:rsid w:val="00E4426C"/>
    <w:rsid w:val="00E471C8"/>
    <w:rsid w:val="00E5052F"/>
    <w:rsid w:val="00E533B6"/>
    <w:rsid w:val="00E559A8"/>
    <w:rsid w:val="00E70005"/>
    <w:rsid w:val="00E71A64"/>
    <w:rsid w:val="00E747BC"/>
    <w:rsid w:val="00E7524E"/>
    <w:rsid w:val="00E81A04"/>
    <w:rsid w:val="00E84C87"/>
    <w:rsid w:val="00E90E24"/>
    <w:rsid w:val="00E929CE"/>
    <w:rsid w:val="00EA25DE"/>
    <w:rsid w:val="00EA6FE4"/>
    <w:rsid w:val="00EC6D3D"/>
    <w:rsid w:val="00ED1C53"/>
    <w:rsid w:val="00ED20CA"/>
    <w:rsid w:val="00ED3350"/>
    <w:rsid w:val="00ED532B"/>
    <w:rsid w:val="00EE5BB7"/>
    <w:rsid w:val="00EE7269"/>
    <w:rsid w:val="00EF045A"/>
    <w:rsid w:val="00EF6F35"/>
    <w:rsid w:val="00F01D88"/>
    <w:rsid w:val="00F0376E"/>
    <w:rsid w:val="00F053C3"/>
    <w:rsid w:val="00F16B03"/>
    <w:rsid w:val="00F20194"/>
    <w:rsid w:val="00F235BA"/>
    <w:rsid w:val="00F2383A"/>
    <w:rsid w:val="00F24E63"/>
    <w:rsid w:val="00F27E06"/>
    <w:rsid w:val="00F44F4A"/>
    <w:rsid w:val="00F466AA"/>
    <w:rsid w:val="00F47CA5"/>
    <w:rsid w:val="00F721EC"/>
    <w:rsid w:val="00F75599"/>
    <w:rsid w:val="00F75ED3"/>
    <w:rsid w:val="00F860B4"/>
    <w:rsid w:val="00F86896"/>
    <w:rsid w:val="00F94664"/>
    <w:rsid w:val="00F94DC9"/>
    <w:rsid w:val="00F96612"/>
    <w:rsid w:val="00F973BA"/>
    <w:rsid w:val="00FA5A1D"/>
    <w:rsid w:val="00FA674D"/>
    <w:rsid w:val="00FB0DED"/>
    <w:rsid w:val="00FB32BE"/>
    <w:rsid w:val="00FB4E16"/>
    <w:rsid w:val="00FC28A0"/>
    <w:rsid w:val="00FC3F44"/>
    <w:rsid w:val="00FC5668"/>
    <w:rsid w:val="00FD22B8"/>
    <w:rsid w:val="00FD2BED"/>
    <w:rsid w:val="00FD3007"/>
    <w:rsid w:val="00FD5186"/>
    <w:rsid w:val="00FE36F3"/>
    <w:rsid w:val="00FE5892"/>
    <w:rsid w:val="00FE72BC"/>
    <w:rsid w:val="00FF28AC"/>
    <w:rsid w:val="00FF700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B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B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27355">
      <w:bodyDiv w:val="1"/>
      <w:marLeft w:val="0"/>
      <w:marRight w:val="0"/>
      <w:marTop w:val="0"/>
      <w:marBottom w:val="0"/>
      <w:divBdr>
        <w:top w:val="none" w:sz="0" w:space="0" w:color="auto"/>
        <w:left w:val="none" w:sz="0" w:space="0" w:color="auto"/>
        <w:bottom w:val="none" w:sz="0" w:space="0" w:color="auto"/>
        <w:right w:val="none" w:sz="0" w:space="0" w:color="auto"/>
      </w:divBdr>
      <w:divsChild>
        <w:div w:id="685908953">
          <w:marLeft w:val="0"/>
          <w:marRight w:val="0"/>
          <w:marTop w:val="0"/>
          <w:marBottom w:val="0"/>
          <w:divBdr>
            <w:top w:val="none" w:sz="0" w:space="0" w:color="auto"/>
            <w:left w:val="none" w:sz="0" w:space="0" w:color="auto"/>
            <w:bottom w:val="none" w:sz="0" w:space="0" w:color="auto"/>
            <w:right w:val="none" w:sz="0" w:space="0" w:color="auto"/>
          </w:divBdr>
          <w:divsChild>
            <w:div w:id="1510364497">
              <w:marLeft w:val="0"/>
              <w:marRight w:val="0"/>
              <w:marTop w:val="0"/>
              <w:marBottom w:val="0"/>
              <w:divBdr>
                <w:top w:val="none" w:sz="0" w:space="0" w:color="auto"/>
                <w:left w:val="none" w:sz="0" w:space="0" w:color="auto"/>
                <w:bottom w:val="none" w:sz="0" w:space="0" w:color="auto"/>
                <w:right w:val="none" w:sz="0" w:space="0" w:color="auto"/>
              </w:divBdr>
              <w:divsChild>
                <w:div w:id="1081950758">
                  <w:marLeft w:val="0"/>
                  <w:marRight w:val="0"/>
                  <w:marTop w:val="0"/>
                  <w:marBottom w:val="0"/>
                  <w:divBdr>
                    <w:top w:val="none" w:sz="0" w:space="0" w:color="auto"/>
                    <w:left w:val="none" w:sz="0" w:space="0" w:color="auto"/>
                    <w:bottom w:val="none" w:sz="0" w:space="0" w:color="auto"/>
                    <w:right w:val="none" w:sz="0" w:space="0" w:color="auto"/>
                  </w:divBdr>
                  <w:divsChild>
                    <w:div w:id="1855193413">
                      <w:marLeft w:val="0"/>
                      <w:marRight w:val="0"/>
                      <w:marTop w:val="0"/>
                      <w:marBottom w:val="0"/>
                      <w:divBdr>
                        <w:top w:val="none" w:sz="0" w:space="0" w:color="auto"/>
                        <w:left w:val="none" w:sz="0" w:space="0" w:color="auto"/>
                        <w:bottom w:val="none" w:sz="0" w:space="0" w:color="auto"/>
                        <w:right w:val="none" w:sz="0" w:space="0" w:color="auto"/>
                      </w:divBdr>
                      <w:divsChild>
                        <w:div w:id="64226210">
                          <w:marLeft w:val="0"/>
                          <w:marRight w:val="0"/>
                          <w:marTop w:val="0"/>
                          <w:marBottom w:val="0"/>
                          <w:divBdr>
                            <w:top w:val="none" w:sz="0" w:space="0" w:color="auto"/>
                            <w:left w:val="none" w:sz="0" w:space="0" w:color="auto"/>
                            <w:bottom w:val="none" w:sz="0" w:space="0" w:color="auto"/>
                            <w:right w:val="none" w:sz="0" w:space="0" w:color="auto"/>
                          </w:divBdr>
                          <w:divsChild>
                            <w:div w:id="1085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a.Denisova@vni.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413</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799D-E4B2-4A3F-8C06-03093476108C}">
  <ds:schemaRefs>
    <ds:schemaRef ds:uri="http://schemas.microsoft.com/sharepoint/v3/contenttype/forms"/>
  </ds:schemaRefs>
</ds:datastoreItem>
</file>

<file path=customXml/itemProps2.xml><?xml version="1.0" encoding="utf-8"?>
<ds:datastoreItem xmlns:ds="http://schemas.openxmlformats.org/officeDocument/2006/customXml" ds:itemID="{F3F38CFD-9033-4ADD-84F8-3C308E086FE4}">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e5bb04e-596e-45bd-9003-43ca78b1ba16"/>
    <ds:schemaRef ds:uri="http://www.w3.org/XML/1998/namespace"/>
    <ds:schemaRef ds:uri="http://purl.org/dc/terms/"/>
  </ds:schemaRefs>
</ds:datastoreItem>
</file>

<file path=customXml/itemProps3.xml><?xml version="1.0" encoding="utf-8"?>
<ds:datastoreItem xmlns:ds="http://schemas.openxmlformats.org/officeDocument/2006/customXml" ds:itemID="{DDF55F37-53D9-41E2-A4CD-57297C9EE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78721E4-32FB-4C57-9D20-C826747A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8165</TotalTime>
  <Pages>8</Pages>
  <Words>12521</Words>
  <Characters>7137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
  <LinksUpToDate>false</LinksUpToDate>
  <CharactersWithSpaces>19619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dc:title>
  <dc:creator>mara.denisova@vni.lv</dc:creator>
  <cp:lastModifiedBy>Māra Deņisova</cp:lastModifiedBy>
  <cp:revision>375</cp:revision>
  <cp:lastPrinted>2014-04-24T07:19:00Z</cp:lastPrinted>
  <dcterms:created xsi:type="dcterms:W3CDTF">2013-12-18T07:47:00Z</dcterms:created>
  <dcterms:modified xsi:type="dcterms:W3CDTF">2015-02-05T09:28:00Z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