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977C" w14:textId="77777777" w:rsidR="00FC2DA8" w:rsidRPr="00FC2DA8" w:rsidRDefault="00FC2DA8" w:rsidP="00545B4C">
      <w:pPr>
        <w:spacing w:after="0"/>
        <w:ind w:left="4820" w:firstLine="142"/>
        <w:jc w:val="right"/>
        <w:rPr>
          <w:rFonts w:ascii="Times New Roman" w:eastAsia="Times New Roman" w:hAnsi="Times New Roman" w:cs="Times New Roman"/>
          <w:sz w:val="28"/>
          <w:szCs w:val="28"/>
        </w:rPr>
      </w:pPr>
      <w:bookmarkStart w:id="0" w:name="513572"/>
      <w:bookmarkEnd w:id="0"/>
      <w:r w:rsidRPr="00FC2DA8">
        <w:rPr>
          <w:rFonts w:ascii="Times New Roman" w:eastAsia="Times New Roman" w:hAnsi="Times New Roman" w:cs="Times New Roman"/>
          <w:sz w:val="28"/>
          <w:szCs w:val="28"/>
        </w:rPr>
        <w:t xml:space="preserve">Pielikums Ministru kabineta 201_.gada __________ noteikumiem Nr. ___ </w:t>
      </w:r>
    </w:p>
    <w:p w14:paraId="412F1DAE" w14:textId="77777777" w:rsidR="00FC2DA8" w:rsidRPr="005E1DD1" w:rsidRDefault="00FC2DA8" w:rsidP="00545B4C">
      <w:pPr>
        <w:spacing w:before="60" w:after="60"/>
        <w:jc w:val="center"/>
        <w:rPr>
          <w:rFonts w:ascii="Times New Roman" w:eastAsia="Times New Roman" w:hAnsi="Times New Roman" w:cs="Times New Roman"/>
          <w:b/>
          <w:bCs/>
          <w:sz w:val="24"/>
          <w:szCs w:val="24"/>
          <w:lang w:eastAsia="lv-LV"/>
        </w:rPr>
      </w:pPr>
    </w:p>
    <w:p w14:paraId="47926770" w14:textId="77777777" w:rsidR="00FC2DA8" w:rsidRPr="005E1DD1" w:rsidRDefault="00FC2DA8" w:rsidP="00545B4C">
      <w:pPr>
        <w:spacing w:before="60" w:after="60"/>
        <w:rPr>
          <w:rFonts w:ascii="Times New Roman" w:eastAsia="Times New Roman" w:hAnsi="Times New Roman" w:cs="Times New Roman"/>
          <w:b/>
          <w:bCs/>
          <w:sz w:val="24"/>
          <w:szCs w:val="24"/>
          <w:lang w:eastAsia="lv-LV"/>
        </w:rPr>
      </w:pPr>
    </w:p>
    <w:p w14:paraId="56971B9D" w14:textId="77777777" w:rsidR="00366479" w:rsidRPr="005E1DD1" w:rsidRDefault="00366479" w:rsidP="00545B4C">
      <w:pPr>
        <w:spacing w:before="60" w:after="60"/>
        <w:jc w:val="center"/>
        <w:rPr>
          <w:rFonts w:ascii="Times New Roman" w:eastAsia="Times New Roman" w:hAnsi="Times New Roman" w:cs="Times New Roman"/>
          <w:b/>
          <w:bCs/>
          <w:sz w:val="28"/>
          <w:szCs w:val="28"/>
          <w:lang w:eastAsia="lv-LV"/>
        </w:rPr>
      </w:pPr>
      <w:r w:rsidRPr="005E1DD1">
        <w:rPr>
          <w:rFonts w:ascii="Times New Roman" w:eastAsia="Times New Roman" w:hAnsi="Times New Roman" w:cs="Times New Roman"/>
          <w:b/>
          <w:bCs/>
          <w:sz w:val="28"/>
          <w:szCs w:val="28"/>
          <w:lang w:eastAsia="lv-LV"/>
        </w:rPr>
        <w:t>Līgums par valsts pārvaldes uzdevuma (lauku un pilsētas zemes izpirkuma (pirkuma) līgumu slēgšana, šo līgumu izpildes kontrole un neizpirktās zemes nodošana pašvaldību īpašumā) izpildi</w:t>
      </w:r>
    </w:p>
    <w:p w14:paraId="7E0B2D66" w14:textId="77777777" w:rsidR="00FC2DA8" w:rsidRPr="005E1DD1" w:rsidRDefault="00FC2DA8" w:rsidP="00545B4C">
      <w:pPr>
        <w:spacing w:before="60" w:after="60"/>
        <w:ind w:firstLine="300"/>
        <w:jc w:val="both"/>
        <w:rPr>
          <w:rFonts w:ascii="Times New Roman" w:eastAsia="Times New Roman" w:hAnsi="Times New Roman" w:cs="Times New Roman"/>
          <w:noProof/>
          <w:sz w:val="28"/>
          <w:szCs w:val="28"/>
        </w:rPr>
      </w:pPr>
    </w:p>
    <w:p w14:paraId="0DD99A51" w14:textId="77777777" w:rsidR="00545B4C" w:rsidRPr="00545B4C" w:rsidRDefault="00FC2DA8" w:rsidP="00545B4C">
      <w:pPr>
        <w:spacing w:before="60" w:after="360"/>
        <w:ind w:firstLine="301"/>
        <w:jc w:val="both"/>
        <w:rPr>
          <w:rFonts w:ascii="Times New Roman" w:eastAsia="Times New Roman" w:hAnsi="Times New Roman" w:cs="Times New Roman"/>
          <w:noProof/>
          <w:sz w:val="24"/>
          <w:szCs w:val="24"/>
        </w:rPr>
      </w:pPr>
      <w:r w:rsidRPr="00545B4C">
        <w:rPr>
          <w:rFonts w:ascii="Times New Roman" w:eastAsia="Times New Roman" w:hAnsi="Times New Roman" w:cs="Times New Roman"/>
          <w:noProof/>
          <w:sz w:val="24"/>
          <w:szCs w:val="24"/>
        </w:rPr>
        <w:t>Rīgā, 2015.gada __._______</w:t>
      </w:r>
    </w:p>
    <w:p w14:paraId="7001DD6E" w14:textId="69297C62" w:rsidR="00366479" w:rsidRPr="00545B4C" w:rsidRDefault="00CD110D" w:rsidP="00015AC5">
      <w:pPr>
        <w:spacing w:before="60" w:after="240"/>
        <w:ind w:firstLine="301"/>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Latvijas Republika, </w:t>
      </w:r>
      <w:r w:rsidR="00366479" w:rsidRPr="00545B4C">
        <w:rPr>
          <w:rFonts w:ascii="Times New Roman" w:eastAsia="Times New Roman" w:hAnsi="Times New Roman" w:cs="Times New Roman"/>
          <w:b/>
          <w:bCs/>
          <w:sz w:val="24"/>
          <w:szCs w:val="24"/>
          <w:lang w:eastAsia="lv-LV"/>
        </w:rPr>
        <w:t>E</w:t>
      </w:r>
      <w:r w:rsidR="00AA1733">
        <w:rPr>
          <w:rFonts w:ascii="Times New Roman" w:eastAsia="Times New Roman" w:hAnsi="Times New Roman" w:cs="Times New Roman"/>
          <w:b/>
          <w:bCs/>
          <w:sz w:val="24"/>
          <w:szCs w:val="24"/>
          <w:lang w:eastAsia="lv-LV"/>
        </w:rPr>
        <w:t>konomikas ministrija</w:t>
      </w:r>
      <w:r>
        <w:rPr>
          <w:rFonts w:ascii="Times New Roman" w:eastAsia="Times New Roman" w:hAnsi="Times New Roman" w:cs="Times New Roman"/>
          <w:b/>
          <w:bCs/>
          <w:sz w:val="24"/>
          <w:szCs w:val="24"/>
          <w:lang w:eastAsia="lv-LV"/>
        </w:rPr>
        <w:t>s</w:t>
      </w:r>
      <w:r w:rsidR="00545B4C" w:rsidRPr="00545B4C">
        <w:rPr>
          <w:rFonts w:ascii="Times New Roman" w:eastAsia="Times New Roman" w:hAnsi="Times New Roman" w:cs="Times New Roman"/>
          <w:sz w:val="24"/>
          <w:szCs w:val="24"/>
          <w:lang w:eastAsia="lv-LV"/>
        </w:rPr>
        <w:t xml:space="preserve"> (vienotais reģistrācijas Nr.</w:t>
      </w:r>
      <w:r w:rsidR="00366479" w:rsidRPr="00545B4C">
        <w:rPr>
          <w:rFonts w:ascii="Times New Roman" w:eastAsia="Times New Roman" w:hAnsi="Times New Roman" w:cs="Times New Roman"/>
          <w:sz w:val="24"/>
          <w:szCs w:val="24"/>
          <w:lang w:eastAsia="lv-LV"/>
        </w:rPr>
        <w:t>90000086008; adrese: Brīvības iela 55, Rīga, LV-1519</w:t>
      </w:r>
      <w:r w:rsidR="00CC5C41" w:rsidRPr="00545B4C">
        <w:rPr>
          <w:rFonts w:ascii="Times New Roman" w:eastAsia="Times New Roman" w:hAnsi="Times New Roman" w:cs="Times New Roman"/>
          <w:sz w:val="24"/>
          <w:szCs w:val="24"/>
          <w:lang w:eastAsia="lv-LV"/>
        </w:rPr>
        <w:t>, Latvija</w:t>
      </w:r>
      <w:r w:rsidR="00AA1733">
        <w:rPr>
          <w:rFonts w:ascii="Times New Roman" w:eastAsia="Times New Roman" w:hAnsi="Times New Roman" w:cs="Times New Roman"/>
          <w:sz w:val="24"/>
          <w:szCs w:val="24"/>
          <w:lang w:eastAsia="lv-LV"/>
        </w:rPr>
        <w:t xml:space="preserve">), </w:t>
      </w:r>
      <w:r w:rsidR="00366479" w:rsidRPr="00545B4C">
        <w:rPr>
          <w:rFonts w:ascii="Times New Roman" w:eastAsia="Times New Roman" w:hAnsi="Times New Roman" w:cs="Times New Roman"/>
          <w:sz w:val="24"/>
          <w:szCs w:val="24"/>
          <w:lang w:eastAsia="lv-LV"/>
        </w:rPr>
        <w:t>kuras vārdā saskaņā ar Ministru kabineta 2010</w:t>
      </w:r>
      <w:r w:rsidR="00545B4C" w:rsidRPr="00545B4C">
        <w:rPr>
          <w:rFonts w:ascii="Times New Roman" w:eastAsia="Times New Roman" w:hAnsi="Times New Roman" w:cs="Times New Roman"/>
          <w:sz w:val="24"/>
          <w:szCs w:val="24"/>
          <w:lang w:eastAsia="lv-LV"/>
        </w:rPr>
        <w:t>.</w:t>
      </w:r>
      <w:r w:rsidR="00366479" w:rsidRPr="00545B4C">
        <w:rPr>
          <w:rFonts w:ascii="Times New Roman" w:eastAsia="Times New Roman" w:hAnsi="Times New Roman" w:cs="Times New Roman"/>
          <w:sz w:val="24"/>
          <w:szCs w:val="24"/>
          <w:lang w:eastAsia="lv-LV"/>
        </w:rPr>
        <w:t xml:space="preserve">gada </w:t>
      </w:r>
      <w:r w:rsidR="00545B4C" w:rsidRPr="00545B4C">
        <w:rPr>
          <w:rFonts w:ascii="Times New Roman" w:eastAsia="Times New Roman" w:hAnsi="Times New Roman" w:cs="Times New Roman"/>
          <w:sz w:val="24"/>
          <w:szCs w:val="24"/>
          <w:lang w:eastAsia="lv-LV"/>
        </w:rPr>
        <w:t>23.</w:t>
      </w:r>
      <w:r w:rsidR="00366479" w:rsidRPr="00545B4C">
        <w:rPr>
          <w:rFonts w:ascii="Times New Roman" w:eastAsia="Times New Roman" w:hAnsi="Times New Roman" w:cs="Times New Roman"/>
          <w:sz w:val="24"/>
          <w:szCs w:val="24"/>
          <w:lang w:eastAsia="lv-LV"/>
        </w:rPr>
        <w:t xml:space="preserve">marta </w:t>
      </w:r>
      <w:r w:rsidR="00545B4C" w:rsidRPr="00545B4C">
        <w:rPr>
          <w:rFonts w:ascii="Times New Roman" w:eastAsia="Times New Roman" w:hAnsi="Times New Roman" w:cs="Times New Roman"/>
          <w:sz w:val="24"/>
          <w:szCs w:val="24"/>
          <w:lang w:eastAsia="lv-LV"/>
        </w:rPr>
        <w:t>noteikumiem Nr.</w:t>
      </w:r>
      <w:r w:rsidR="00366479" w:rsidRPr="00545B4C">
        <w:rPr>
          <w:rFonts w:ascii="Times New Roman" w:eastAsia="Times New Roman" w:hAnsi="Times New Roman" w:cs="Times New Roman"/>
          <w:sz w:val="24"/>
          <w:szCs w:val="24"/>
          <w:lang w:eastAsia="lv-LV"/>
        </w:rPr>
        <w:t xml:space="preserve">271 "Ekonomikas ministrijas nolikums" rīkojas valsts sekretārs Mārtiņš Lazdovskis (turpmāk – Ekonomikas ministrija), </w:t>
      </w:r>
      <w:r>
        <w:rPr>
          <w:rFonts w:ascii="Times New Roman" w:eastAsia="Times New Roman" w:hAnsi="Times New Roman" w:cs="Times New Roman"/>
          <w:sz w:val="24"/>
          <w:szCs w:val="24"/>
          <w:lang w:eastAsia="lv-LV"/>
        </w:rPr>
        <w:t xml:space="preserve">un </w:t>
      </w:r>
    </w:p>
    <w:p w14:paraId="1298B428" w14:textId="5A80B48E" w:rsidR="00366479" w:rsidRPr="00545B4C" w:rsidRDefault="00545B4C" w:rsidP="00015AC5">
      <w:pPr>
        <w:spacing w:before="60" w:after="240"/>
        <w:ind w:firstLine="301"/>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b/>
          <w:bCs/>
          <w:sz w:val="24"/>
          <w:szCs w:val="24"/>
          <w:lang w:eastAsia="lv-LV"/>
        </w:rPr>
        <w:t>Tieslietu</w:t>
      </w:r>
      <w:r w:rsidR="00366479" w:rsidRPr="00545B4C">
        <w:rPr>
          <w:rFonts w:ascii="Times New Roman" w:eastAsia="Times New Roman" w:hAnsi="Times New Roman" w:cs="Times New Roman"/>
          <w:b/>
          <w:bCs/>
          <w:sz w:val="24"/>
          <w:szCs w:val="24"/>
          <w:lang w:eastAsia="lv-LV"/>
        </w:rPr>
        <w:t xml:space="preserve"> ministrija</w:t>
      </w:r>
      <w:r w:rsidR="00CD110D">
        <w:rPr>
          <w:rFonts w:ascii="Times New Roman" w:eastAsia="Times New Roman" w:hAnsi="Times New Roman" w:cs="Times New Roman"/>
          <w:b/>
          <w:bCs/>
          <w:sz w:val="24"/>
          <w:szCs w:val="24"/>
          <w:lang w:eastAsia="lv-LV"/>
        </w:rPr>
        <w:t>s</w:t>
      </w:r>
      <w:r w:rsidRPr="00545B4C">
        <w:rPr>
          <w:rFonts w:ascii="Times New Roman" w:eastAsia="Times New Roman" w:hAnsi="Times New Roman" w:cs="Times New Roman"/>
          <w:sz w:val="24"/>
          <w:szCs w:val="24"/>
          <w:lang w:eastAsia="lv-LV"/>
        </w:rPr>
        <w:t xml:space="preserve"> (vienotais reģistrācijas Nr.90000070045</w:t>
      </w:r>
      <w:r w:rsidR="00366479" w:rsidRPr="00545B4C">
        <w:rPr>
          <w:rFonts w:ascii="Times New Roman" w:eastAsia="Times New Roman" w:hAnsi="Times New Roman" w:cs="Times New Roman"/>
          <w:sz w:val="24"/>
          <w:szCs w:val="24"/>
          <w:lang w:eastAsia="lv-LV"/>
        </w:rPr>
        <w:t xml:space="preserve">; adrese: </w:t>
      </w:r>
      <w:r w:rsidRPr="00545B4C">
        <w:rPr>
          <w:rFonts w:ascii="Times New Roman" w:eastAsia="Times New Roman" w:hAnsi="Times New Roman" w:cs="Times New Roman"/>
          <w:sz w:val="24"/>
          <w:szCs w:val="24"/>
          <w:lang w:eastAsia="lv-LV"/>
        </w:rPr>
        <w:t>Brīvības bulvāris 36, Rīga, LV-1536</w:t>
      </w:r>
      <w:r w:rsidR="00CC5C41" w:rsidRPr="00545B4C">
        <w:rPr>
          <w:rFonts w:ascii="Times New Roman" w:eastAsia="Times New Roman" w:hAnsi="Times New Roman" w:cs="Times New Roman"/>
          <w:sz w:val="24"/>
          <w:szCs w:val="24"/>
          <w:lang w:eastAsia="lv-LV"/>
        </w:rPr>
        <w:t>, Latvija</w:t>
      </w:r>
      <w:r w:rsidR="00366479" w:rsidRPr="00545B4C">
        <w:rPr>
          <w:rFonts w:ascii="Times New Roman" w:eastAsia="Times New Roman" w:hAnsi="Times New Roman" w:cs="Times New Roman"/>
          <w:sz w:val="24"/>
          <w:szCs w:val="24"/>
          <w:lang w:eastAsia="lv-LV"/>
        </w:rPr>
        <w:t xml:space="preserve">), kuras vārdā saskaņā ar Ministru kabineta </w:t>
      </w:r>
      <w:r w:rsidR="00CC5C41" w:rsidRPr="00545B4C">
        <w:rPr>
          <w:rFonts w:ascii="Times New Roman" w:eastAsia="Times New Roman" w:hAnsi="Times New Roman" w:cs="Times New Roman"/>
          <w:sz w:val="24"/>
          <w:szCs w:val="24"/>
          <w:lang w:eastAsia="lv-LV"/>
        </w:rPr>
        <w:t>2003</w:t>
      </w:r>
      <w:r w:rsidRPr="00545B4C">
        <w:rPr>
          <w:rFonts w:ascii="Times New Roman" w:eastAsia="Times New Roman" w:hAnsi="Times New Roman" w:cs="Times New Roman"/>
          <w:sz w:val="24"/>
          <w:szCs w:val="24"/>
          <w:lang w:eastAsia="lv-LV"/>
        </w:rPr>
        <w:t>.</w:t>
      </w:r>
      <w:r w:rsidR="00366479" w:rsidRPr="00545B4C">
        <w:rPr>
          <w:rFonts w:ascii="Times New Roman" w:eastAsia="Times New Roman" w:hAnsi="Times New Roman" w:cs="Times New Roman"/>
          <w:sz w:val="24"/>
          <w:szCs w:val="24"/>
          <w:lang w:eastAsia="lv-LV"/>
        </w:rPr>
        <w:t xml:space="preserve">gada </w:t>
      </w:r>
      <w:r w:rsidR="00CC5C41" w:rsidRPr="00545B4C">
        <w:rPr>
          <w:rFonts w:ascii="Times New Roman" w:eastAsia="Times New Roman" w:hAnsi="Times New Roman" w:cs="Times New Roman"/>
          <w:sz w:val="24"/>
          <w:szCs w:val="24"/>
          <w:lang w:eastAsia="lv-LV"/>
        </w:rPr>
        <w:t>29</w:t>
      </w:r>
      <w:r w:rsidRPr="00545B4C">
        <w:rPr>
          <w:rFonts w:ascii="Times New Roman" w:eastAsia="Times New Roman" w:hAnsi="Times New Roman" w:cs="Times New Roman"/>
          <w:sz w:val="24"/>
          <w:szCs w:val="24"/>
          <w:lang w:eastAsia="lv-LV"/>
        </w:rPr>
        <w:t>.</w:t>
      </w:r>
      <w:r w:rsidR="00CC5C41" w:rsidRPr="00545B4C">
        <w:rPr>
          <w:rFonts w:ascii="Times New Roman" w:eastAsia="Times New Roman" w:hAnsi="Times New Roman" w:cs="Times New Roman"/>
          <w:sz w:val="24"/>
          <w:szCs w:val="24"/>
          <w:lang w:eastAsia="lv-LV"/>
        </w:rPr>
        <w:t>aprīļa</w:t>
      </w:r>
      <w:r w:rsidRPr="00545B4C">
        <w:rPr>
          <w:rFonts w:ascii="Times New Roman" w:eastAsia="Times New Roman" w:hAnsi="Times New Roman" w:cs="Times New Roman"/>
          <w:sz w:val="24"/>
          <w:szCs w:val="24"/>
          <w:lang w:eastAsia="lv-LV"/>
        </w:rPr>
        <w:t xml:space="preserve"> noteikumiem Nr.243 "Tieslietu</w:t>
      </w:r>
      <w:r w:rsidR="00366479" w:rsidRPr="00545B4C">
        <w:rPr>
          <w:rFonts w:ascii="Times New Roman" w:eastAsia="Times New Roman" w:hAnsi="Times New Roman" w:cs="Times New Roman"/>
          <w:sz w:val="24"/>
          <w:szCs w:val="24"/>
          <w:lang w:eastAsia="lv-LV"/>
        </w:rPr>
        <w:t xml:space="preserve"> ministrijas nolikums" rīkojas </w:t>
      </w:r>
      <w:r w:rsidRPr="00545B4C">
        <w:rPr>
          <w:rFonts w:ascii="Times New Roman" w:eastAsia="Times New Roman" w:hAnsi="Times New Roman" w:cs="Times New Roman"/>
          <w:sz w:val="24"/>
          <w:szCs w:val="24"/>
          <w:lang w:eastAsia="lv-LV"/>
        </w:rPr>
        <w:t>__________</w:t>
      </w:r>
      <w:r w:rsidR="00366479" w:rsidRPr="00545B4C">
        <w:rPr>
          <w:rFonts w:ascii="Times New Roman" w:eastAsia="Times New Roman" w:hAnsi="Times New Roman" w:cs="Times New Roman"/>
          <w:sz w:val="24"/>
          <w:szCs w:val="24"/>
          <w:lang w:eastAsia="lv-LV"/>
        </w:rPr>
        <w:t xml:space="preserve"> (turpmāk – </w:t>
      </w:r>
      <w:r w:rsidRPr="00545B4C">
        <w:rPr>
          <w:rFonts w:ascii="Times New Roman" w:eastAsia="Times New Roman" w:hAnsi="Times New Roman" w:cs="Times New Roman"/>
          <w:sz w:val="24"/>
          <w:szCs w:val="24"/>
          <w:lang w:eastAsia="lv-LV"/>
        </w:rPr>
        <w:t>Tieslietu ministrija</w:t>
      </w:r>
      <w:r w:rsidR="00366479" w:rsidRPr="00545B4C">
        <w:rPr>
          <w:rFonts w:ascii="Times New Roman" w:eastAsia="Times New Roman" w:hAnsi="Times New Roman" w:cs="Times New Roman"/>
          <w:sz w:val="24"/>
          <w:szCs w:val="24"/>
          <w:lang w:eastAsia="lv-LV"/>
        </w:rPr>
        <w:t>)</w:t>
      </w:r>
      <w:r w:rsidR="00C82371">
        <w:rPr>
          <w:rFonts w:ascii="Times New Roman" w:eastAsia="Times New Roman" w:hAnsi="Times New Roman" w:cs="Times New Roman"/>
          <w:sz w:val="24"/>
          <w:szCs w:val="24"/>
          <w:lang w:eastAsia="lv-LV"/>
        </w:rPr>
        <w:t xml:space="preserve"> (turpmāk kopā sauktas– Ministrijas)</w:t>
      </w:r>
      <w:r w:rsidR="008561F6">
        <w:rPr>
          <w:rFonts w:ascii="Times New Roman" w:eastAsia="Times New Roman" w:hAnsi="Times New Roman" w:cs="Times New Roman"/>
          <w:sz w:val="24"/>
          <w:szCs w:val="24"/>
          <w:lang w:eastAsia="lv-LV"/>
        </w:rPr>
        <w:t>, personā</w:t>
      </w:r>
      <w:r w:rsidR="00366479" w:rsidRPr="00545B4C">
        <w:rPr>
          <w:rFonts w:ascii="Times New Roman" w:eastAsia="Times New Roman" w:hAnsi="Times New Roman" w:cs="Times New Roman"/>
          <w:sz w:val="24"/>
          <w:szCs w:val="24"/>
          <w:lang w:eastAsia="lv-LV"/>
        </w:rPr>
        <w:t xml:space="preserve">, </w:t>
      </w:r>
      <w:r w:rsidR="00366479" w:rsidRPr="00015AC5">
        <w:rPr>
          <w:rFonts w:ascii="Times New Roman" w:eastAsia="Times New Roman" w:hAnsi="Times New Roman" w:cs="Times New Roman"/>
          <w:b/>
          <w:sz w:val="24"/>
          <w:szCs w:val="24"/>
          <w:lang w:eastAsia="lv-LV"/>
        </w:rPr>
        <w:t xml:space="preserve">no </w:t>
      </w:r>
      <w:r w:rsidRPr="00015AC5">
        <w:rPr>
          <w:rFonts w:ascii="Times New Roman" w:eastAsia="Times New Roman" w:hAnsi="Times New Roman" w:cs="Times New Roman"/>
          <w:b/>
          <w:sz w:val="24"/>
          <w:szCs w:val="24"/>
          <w:lang w:eastAsia="lv-LV"/>
        </w:rPr>
        <w:t>vienas</w:t>
      </w:r>
      <w:r w:rsidR="00366479" w:rsidRPr="00015AC5">
        <w:rPr>
          <w:rFonts w:ascii="Times New Roman" w:eastAsia="Times New Roman" w:hAnsi="Times New Roman" w:cs="Times New Roman"/>
          <w:b/>
          <w:sz w:val="24"/>
          <w:szCs w:val="24"/>
          <w:lang w:eastAsia="lv-LV"/>
        </w:rPr>
        <w:t xml:space="preserve"> puses</w:t>
      </w:r>
      <w:r w:rsidR="00366479" w:rsidRPr="00545B4C">
        <w:rPr>
          <w:rFonts w:ascii="Times New Roman" w:eastAsia="Times New Roman" w:hAnsi="Times New Roman" w:cs="Times New Roman"/>
          <w:sz w:val="24"/>
          <w:szCs w:val="24"/>
          <w:lang w:eastAsia="lv-LV"/>
        </w:rPr>
        <w:t>, un</w:t>
      </w:r>
    </w:p>
    <w:p w14:paraId="07442B4A" w14:textId="41C5C0C2" w:rsidR="00366479" w:rsidRPr="00545B4C" w:rsidRDefault="00366479" w:rsidP="00015AC5">
      <w:pPr>
        <w:spacing w:before="60" w:after="240"/>
        <w:ind w:firstLine="301"/>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b/>
          <w:bCs/>
          <w:sz w:val="24"/>
          <w:szCs w:val="24"/>
          <w:lang w:eastAsia="lv-LV"/>
        </w:rPr>
        <w:t>akciju sabiedrība "Attīstības finanšu institūcija"</w:t>
      </w:r>
      <w:r w:rsidRPr="00545B4C">
        <w:rPr>
          <w:rFonts w:ascii="Times New Roman" w:eastAsia="Times New Roman" w:hAnsi="Times New Roman" w:cs="Times New Roman"/>
          <w:sz w:val="24"/>
          <w:szCs w:val="24"/>
          <w:lang w:eastAsia="lv-LV"/>
        </w:rPr>
        <w:t xml:space="preserve"> (</w:t>
      </w:r>
      <w:r w:rsidR="00545B4C" w:rsidRPr="00545B4C">
        <w:rPr>
          <w:rFonts w:ascii="Times New Roman" w:eastAsia="Times New Roman" w:hAnsi="Times New Roman" w:cs="Times New Roman"/>
          <w:sz w:val="24"/>
          <w:szCs w:val="24"/>
          <w:lang w:eastAsia="lv-LV"/>
        </w:rPr>
        <w:t>vienotais reģistrācijas Nr.50103744891; juridiskā adrese Doma laukums 4, Rīga, LV-1050</w:t>
      </w:r>
      <w:r w:rsidRPr="00545B4C">
        <w:rPr>
          <w:rFonts w:ascii="Times New Roman" w:eastAsia="Times New Roman" w:hAnsi="Times New Roman" w:cs="Times New Roman"/>
          <w:sz w:val="24"/>
          <w:szCs w:val="24"/>
          <w:lang w:eastAsia="lv-LV"/>
        </w:rPr>
        <w:t xml:space="preserve">), </w:t>
      </w:r>
      <w:r w:rsidR="00545B4C" w:rsidRPr="00545B4C">
        <w:rPr>
          <w:rFonts w:ascii="Times New Roman" w:eastAsia="Times New Roman" w:hAnsi="Times New Roman" w:cs="Times New Roman"/>
          <w:sz w:val="24"/>
          <w:szCs w:val="24"/>
          <w:lang w:eastAsia="lv-LV"/>
        </w:rPr>
        <w:t>kuras vārdā saskaņā ar valdes ________ lēmumu (protokols Nr. ___) rīkojas tās valdes priekšsēdētājs ________________________, (turpmāk – Pakalpojuma sniedzējs)</w:t>
      </w:r>
      <w:r w:rsidRPr="00545B4C">
        <w:rPr>
          <w:rFonts w:ascii="Times New Roman" w:eastAsia="Times New Roman" w:hAnsi="Times New Roman" w:cs="Times New Roman"/>
          <w:sz w:val="24"/>
          <w:szCs w:val="24"/>
          <w:lang w:eastAsia="lv-LV"/>
        </w:rPr>
        <w:t xml:space="preserve">, </w:t>
      </w:r>
      <w:r w:rsidRPr="00015AC5">
        <w:rPr>
          <w:rFonts w:ascii="Times New Roman" w:eastAsia="Times New Roman" w:hAnsi="Times New Roman" w:cs="Times New Roman"/>
          <w:b/>
          <w:sz w:val="24"/>
          <w:szCs w:val="24"/>
          <w:lang w:eastAsia="lv-LV"/>
        </w:rPr>
        <w:t xml:space="preserve">no </w:t>
      </w:r>
      <w:r w:rsidR="00545B4C" w:rsidRPr="00015AC5">
        <w:rPr>
          <w:rFonts w:ascii="Times New Roman" w:eastAsia="Times New Roman" w:hAnsi="Times New Roman" w:cs="Times New Roman"/>
          <w:b/>
          <w:sz w:val="24"/>
          <w:szCs w:val="24"/>
          <w:lang w:eastAsia="lv-LV"/>
        </w:rPr>
        <w:t>otras</w:t>
      </w:r>
      <w:r w:rsidRPr="00015AC5">
        <w:rPr>
          <w:rFonts w:ascii="Times New Roman" w:eastAsia="Times New Roman" w:hAnsi="Times New Roman" w:cs="Times New Roman"/>
          <w:b/>
          <w:sz w:val="24"/>
          <w:szCs w:val="24"/>
          <w:lang w:eastAsia="lv-LV"/>
        </w:rPr>
        <w:t xml:space="preserve"> puses</w:t>
      </w:r>
      <w:r w:rsidRPr="00545B4C">
        <w:rPr>
          <w:rFonts w:ascii="Times New Roman" w:eastAsia="Times New Roman" w:hAnsi="Times New Roman" w:cs="Times New Roman"/>
          <w:sz w:val="24"/>
          <w:szCs w:val="24"/>
          <w:lang w:eastAsia="lv-LV"/>
        </w:rPr>
        <w:t xml:space="preserve"> </w:t>
      </w:r>
    </w:p>
    <w:p w14:paraId="5D3D77AB" w14:textId="77777777" w:rsidR="00545B4C" w:rsidRPr="00545B4C" w:rsidRDefault="00545B4C" w:rsidP="00015AC5">
      <w:pPr>
        <w:pStyle w:val="NormalWeb"/>
        <w:numPr>
          <w:ilvl w:val="0"/>
          <w:numId w:val="1"/>
        </w:numPr>
        <w:shd w:val="clear" w:color="auto" w:fill="FFFFFF"/>
        <w:spacing w:before="0" w:after="120" w:line="276" w:lineRule="auto"/>
        <w:jc w:val="both"/>
        <w:rPr>
          <w:rFonts w:ascii="Times New Roman" w:hAnsi="Times New Roman"/>
          <w:noProof/>
          <w:color w:val="auto"/>
          <w:szCs w:val="24"/>
          <w:lang w:val="lv-LV"/>
        </w:rPr>
      </w:pPr>
      <w:r w:rsidRPr="00545B4C">
        <w:rPr>
          <w:rFonts w:ascii="Times New Roman" w:hAnsi="Times New Roman"/>
          <w:noProof/>
          <w:color w:val="auto"/>
          <w:szCs w:val="24"/>
          <w:lang w:val="lv-LV"/>
        </w:rPr>
        <w:t>pamatojoties</w:t>
      </w:r>
      <w:r w:rsidRPr="00545B4C">
        <w:rPr>
          <w:rFonts w:ascii="Times New Roman" w:hAnsi="Times New Roman"/>
          <w:b/>
          <w:noProof/>
          <w:color w:val="auto"/>
          <w:szCs w:val="24"/>
          <w:lang w:val="lv-LV"/>
        </w:rPr>
        <w:t xml:space="preserve"> </w:t>
      </w:r>
      <w:r w:rsidRPr="00545B4C">
        <w:rPr>
          <w:rFonts w:ascii="Times New Roman" w:hAnsi="Times New Roman"/>
          <w:noProof/>
          <w:color w:val="auto"/>
          <w:szCs w:val="24"/>
          <w:lang w:val="lv-LV"/>
        </w:rPr>
        <w:t>uz Ministru kabineta 2015.gada __._______ noteikumu Nr.___ "Kārtība, kādā deleģē valsts pārvaldes uzdevumu – zemes izpirkuma (pirkuma) līgumu slēgšanu, šo līgumu izpildes kontroli un neizpirktās zemes nodošanu pašvaldības īpašumā" 2.punktu, saskaņā ar kuru Pakalpojuma sniedzējam</w:t>
      </w:r>
      <w:r w:rsidR="00015AC5">
        <w:rPr>
          <w:rFonts w:ascii="Times New Roman" w:hAnsi="Times New Roman"/>
          <w:noProof/>
          <w:color w:val="auto"/>
          <w:szCs w:val="24"/>
          <w:lang w:val="lv-LV"/>
        </w:rPr>
        <w:t xml:space="preserve"> tiek deleģēt</w:t>
      </w:r>
      <w:r w:rsidR="00015AC5" w:rsidRPr="00015AC5">
        <w:rPr>
          <w:rFonts w:ascii="Times New Roman" w:hAnsi="Times New Roman"/>
          <w:noProof/>
          <w:color w:val="auto"/>
          <w:szCs w:val="24"/>
          <w:lang w:val="lv-LV"/>
        </w:rPr>
        <w:t>s valsts pārvaldes uzdevums slēgt lauku un pilsētu zem</w:t>
      </w:r>
      <w:r w:rsidR="00015AC5">
        <w:rPr>
          <w:rFonts w:ascii="Times New Roman" w:hAnsi="Times New Roman"/>
          <w:noProof/>
          <w:color w:val="auto"/>
          <w:szCs w:val="24"/>
          <w:lang w:val="lv-LV"/>
        </w:rPr>
        <w:t>es izpirkuma (pirkuma) līgumus, kontrolēt šo līgumu izpildi</w:t>
      </w:r>
      <w:r w:rsidR="00015AC5" w:rsidRPr="00015AC5">
        <w:rPr>
          <w:rFonts w:ascii="Times New Roman" w:hAnsi="Times New Roman"/>
          <w:noProof/>
          <w:color w:val="auto"/>
          <w:szCs w:val="24"/>
          <w:lang w:val="lv-LV"/>
        </w:rPr>
        <w:t xml:space="preserve"> un nodot </w:t>
      </w:r>
      <w:r w:rsidR="00015AC5">
        <w:rPr>
          <w:rFonts w:ascii="Times New Roman" w:hAnsi="Times New Roman"/>
          <w:noProof/>
          <w:color w:val="auto"/>
          <w:szCs w:val="24"/>
          <w:lang w:val="lv-LV"/>
        </w:rPr>
        <w:t xml:space="preserve">neizpirktās zemes </w:t>
      </w:r>
      <w:r w:rsidR="00015AC5" w:rsidRPr="00015AC5">
        <w:rPr>
          <w:rFonts w:ascii="Times New Roman" w:hAnsi="Times New Roman"/>
          <w:noProof/>
          <w:color w:val="auto"/>
          <w:szCs w:val="24"/>
          <w:lang w:val="lv-LV"/>
        </w:rPr>
        <w:t>pašvaldību īpašumā (turpmāk – valsts pārvaldes uzdevums)</w:t>
      </w:r>
      <w:r w:rsidRPr="00545B4C">
        <w:rPr>
          <w:rFonts w:ascii="Times New Roman" w:hAnsi="Times New Roman"/>
          <w:noProof/>
          <w:color w:val="auto"/>
          <w:szCs w:val="24"/>
          <w:lang w:val="lv-LV"/>
        </w:rPr>
        <w:t>;</w:t>
      </w:r>
    </w:p>
    <w:p w14:paraId="1A24C765" w14:textId="77777777" w:rsidR="00545B4C" w:rsidRPr="00545B4C" w:rsidRDefault="00545B4C" w:rsidP="00015AC5">
      <w:pPr>
        <w:pStyle w:val="NormalWeb"/>
        <w:numPr>
          <w:ilvl w:val="0"/>
          <w:numId w:val="1"/>
        </w:numPr>
        <w:shd w:val="clear" w:color="auto" w:fill="FFFFFF"/>
        <w:spacing w:before="0" w:after="0" w:line="276" w:lineRule="auto"/>
        <w:jc w:val="both"/>
        <w:rPr>
          <w:rFonts w:ascii="Times New Roman" w:hAnsi="Times New Roman"/>
          <w:noProof/>
          <w:color w:val="auto"/>
          <w:szCs w:val="24"/>
          <w:lang w:val="lv-LV"/>
        </w:rPr>
      </w:pPr>
      <w:r w:rsidRPr="00545B4C">
        <w:rPr>
          <w:rFonts w:ascii="Times New Roman" w:hAnsi="Times New Roman"/>
          <w:noProof/>
          <w:color w:val="auto"/>
          <w:szCs w:val="24"/>
          <w:lang w:val="lv-LV"/>
        </w:rPr>
        <w:t xml:space="preserve">ievērojot, ka atbilstoši Komerclikuma 335.panta piektajai daļai Pakalpojumu sniedzējs ir pārņēmis visas saistības, tiesības un pienākumus, kas izriet no starp Ekonomikas ministrtiju un valsts akciju sabiedrību „Latvijas Attīstības finanšu institūcija Altum” (vienotais reģistrācijas numurs 40003132437; juridiskā adrese: Doma laukums 4, Rīga, LV-1050) (turpmāk – sabiedrība „Altum”) 2014.gada </w:t>
      </w:r>
      <w:r w:rsidR="00015AC5">
        <w:rPr>
          <w:rFonts w:ascii="Times New Roman" w:hAnsi="Times New Roman"/>
          <w:noProof/>
          <w:color w:val="auto"/>
          <w:szCs w:val="24"/>
          <w:lang w:val="lv-LV"/>
        </w:rPr>
        <w:t>7.jūlijā</w:t>
      </w:r>
      <w:r w:rsidRPr="00545B4C">
        <w:rPr>
          <w:rFonts w:ascii="Times New Roman" w:hAnsi="Times New Roman"/>
          <w:noProof/>
          <w:color w:val="auto"/>
          <w:szCs w:val="24"/>
          <w:lang w:val="lv-LV"/>
        </w:rPr>
        <w:t xml:space="preserve"> noslēgtā līguma </w:t>
      </w:r>
      <w:r w:rsidR="00015AC5" w:rsidRPr="00015AC5">
        <w:rPr>
          <w:rFonts w:ascii="Times New Roman" w:hAnsi="Times New Roman"/>
          <w:noProof/>
          <w:color w:val="auto"/>
          <w:szCs w:val="24"/>
          <w:lang w:val="lv-LV"/>
        </w:rPr>
        <w:t>par valsts pārvaldes uzdevuma (lauku un pilsētas zemes izpirkuma (pirkuma) līgumu slēgšana, šo līgumu izpildes kontrole un neizpirktās zemes nodošana pašvaldību īpašumā) izpildi</w:t>
      </w:r>
    </w:p>
    <w:p w14:paraId="1002333A" w14:textId="77777777" w:rsidR="00545B4C" w:rsidRPr="00015AC5" w:rsidRDefault="00545B4C" w:rsidP="00015AC5">
      <w:pPr>
        <w:pStyle w:val="NormalWeb"/>
        <w:shd w:val="clear" w:color="auto" w:fill="FFFFFF"/>
        <w:spacing w:before="0" w:after="0" w:line="276" w:lineRule="auto"/>
        <w:rPr>
          <w:rFonts w:ascii="Times New Roman" w:hAnsi="Times New Roman"/>
          <w:noProof/>
          <w:color w:val="auto"/>
          <w:szCs w:val="24"/>
          <w:lang w:val="lv-LV"/>
        </w:rPr>
      </w:pPr>
      <w:r w:rsidRPr="00545B4C">
        <w:rPr>
          <w:rFonts w:ascii="Times New Roman" w:hAnsi="Times New Roman"/>
          <w:noProof/>
          <w:color w:val="auto"/>
          <w:szCs w:val="24"/>
          <w:lang w:val="lv-LV"/>
        </w:rPr>
        <w:lastRenderedPageBreak/>
        <w:t>noslēdz šādu valsts pārvaldes uzdevuma izpildes līgumu (turpmāk – Līgums)</w:t>
      </w:r>
    </w:p>
    <w:p w14:paraId="3F740120" w14:textId="77777777" w:rsidR="00366479" w:rsidRPr="00545B4C" w:rsidRDefault="00366479" w:rsidP="00545B4C">
      <w:pPr>
        <w:spacing w:before="60" w:after="6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t>1. Līguma priekšmets</w:t>
      </w:r>
    </w:p>
    <w:p w14:paraId="605C0649"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Līgums paredz kārtību, kādā Pakalpojuma sniedzējs par Līgumā paredzēto samaksu izpilda tam deleģēto valsts pārvaldes uzdevumu, vienojoties par konkrētu valsts pārvaldes uzdevuma izpildes kārtību, noteikumiem un termiņiem.</w:t>
      </w:r>
    </w:p>
    <w:p w14:paraId="4569FA4F" w14:textId="77777777" w:rsidR="00545B4C" w:rsidRDefault="00545B4C" w:rsidP="00545B4C">
      <w:pPr>
        <w:spacing w:before="60" w:after="60"/>
        <w:jc w:val="both"/>
        <w:rPr>
          <w:rFonts w:ascii="Times New Roman" w:eastAsia="Times New Roman" w:hAnsi="Times New Roman" w:cs="Times New Roman"/>
          <w:b/>
          <w:bCs/>
          <w:sz w:val="24"/>
          <w:szCs w:val="24"/>
          <w:lang w:eastAsia="lv-LV"/>
        </w:rPr>
      </w:pPr>
    </w:p>
    <w:p w14:paraId="0DB46FBC" w14:textId="77777777" w:rsidR="00366479" w:rsidRPr="00545B4C" w:rsidRDefault="00366479" w:rsidP="00545B4C">
      <w:pPr>
        <w:spacing w:before="60" w:after="6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t>2. Pakalpojuma sniedzēja tiesības un pienākumi</w:t>
      </w:r>
    </w:p>
    <w:p w14:paraId="5E2F3A44"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2.1. Pakalpojuma sniedzējam, pildot valsts pārvaldes uzdevumu, ir šādas tiesības:</w:t>
      </w:r>
    </w:p>
    <w:p w14:paraId="54DB1AAB"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2.1.1. Līgumā noteiktajā kārtībā un apmērā saņemt samaksu par valsts pārvaldes uzdevuma pienācīgu izpildi;</w:t>
      </w:r>
    </w:p>
    <w:p w14:paraId="749AF566"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2.1.2. saņemt no valsts pārvaldes institūcijām informāciju, kas nepieciešama valsts pārvaldes uzdevuma izpildei;</w:t>
      </w:r>
    </w:p>
    <w:p w14:paraId="77C53DBE" w14:textId="072DCB6F" w:rsidR="00366479" w:rsidRPr="00545B4C" w:rsidRDefault="00EB5BAE"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2.1.3. iesniegt saskaņošanai </w:t>
      </w:r>
      <w:r w:rsidR="00C82371">
        <w:rPr>
          <w:rFonts w:ascii="Times New Roman" w:eastAsia="Times New Roman" w:hAnsi="Times New Roman" w:cs="Times New Roman"/>
          <w:sz w:val="24"/>
          <w:szCs w:val="24"/>
          <w:lang w:eastAsia="lv-LV"/>
        </w:rPr>
        <w:t>Ministrijās</w:t>
      </w:r>
      <w:r w:rsidR="00366479" w:rsidRPr="00545B4C">
        <w:rPr>
          <w:rFonts w:ascii="Times New Roman" w:eastAsia="Times New Roman" w:hAnsi="Times New Roman" w:cs="Times New Roman"/>
          <w:sz w:val="24"/>
          <w:szCs w:val="24"/>
          <w:lang w:eastAsia="lv-LV"/>
        </w:rPr>
        <w:t xml:space="preserve"> precizētu Līguma 2.2.2. apakšpunktā minēto izdevumu tāmi, ja gada ietvaros stājas spēkā normatīvie akti, kas maina valsts pārvaldes uzdevuma izpildes apjomu, vai valsts pārvaldes uzdevuma izmaksas kļūst dārgākas. Pakalpojuma sniedzējs attiecīgi paskaidro sadārdzinājuma veidošanos.</w:t>
      </w:r>
    </w:p>
    <w:p w14:paraId="64DE8D3E"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2.2. Pakalpojuma sniedzējam, pildot valsts pārvaldes uzdevumu, ir šādi pienākumi:</w:t>
      </w:r>
    </w:p>
    <w:p w14:paraId="48DD8107"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2.2.1. pildīt valsts pārvaldes uzdevumu atbilstoši spēkā esošajiem normatīvajiem aktiem, kas regulē ar valsts pārvaldes uzdevumu saistītos jautājumus;</w:t>
      </w:r>
    </w:p>
    <w:p w14:paraId="74ABCCE5" w14:textId="21AC81F8"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2.2.2. katru gadu līdz 1. </w:t>
      </w:r>
      <w:r w:rsidR="002D728D">
        <w:rPr>
          <w:rFonts w:ascii="Times New Roman" w:eastAsia="Times New Roman" w:hAnsi="Times New Roman" w:cs="Times New Roman"/>
          <w:sz w:val="24"/>
          <w:szCs w:val="24"/>
          <w:lang w:eastAsia="lv-LV"/>
        </w:rPr>
        <w:t>decembrim</w:t>
      </w:r>
      <w:r w:rsidR="002D728D" w:rsidRPr="00545B4C">
        <w:rPr>
          <w:rFonts w:ascii="Times New Roman" w:eastAsia="Times New Roman" w:hAnsi="Times New Roman" w:cs="Times New Roman"/>
          <w:sz w:val="24"/>
          <w:szCs w:val="24"/>
          <w:lang w:eastAsia="lv-LV"/>
        </w:rPr>
        <w:t xml:space="preserve"> </w:t>
      </w:r>
      <w:r w:rsidRPr="00545B4C">
        <w:rPr>
          <w:rFonts w:ascii="Times New Roman" w:eastAsia="Times New Roman" w:hAnsi="Times New Roman" w:cs="Times New Roman"/>
          <w:sz w:val="24"/>
          <w:szCs w:val="24"/>
          <w:lang w:eastAsia="lv-LV"/>
        </w:rPr>
        <w:t xml:space="preserve">iesniegt </w:t>
      </w:r>
      <w:r w:rsidR="00C82371">
        <w:rPr>
          <w:rFonts w:ascii="Times New Roman" w:eastAsia="Times New Roman" w:hAnsi="Times New Roman" w:cs="Times New Roman"/>
          <w:sz w:val="24"/>
          <w:szCs w:val="24"/>
          <w:lang w:eastAsia="lv-LV"/>
        </w:rPr>
        <w:t>M</w:t>
      </w:r>
      <w:r w:rsidRPr="00545B4C">
        <w:rPr>
          <w:rFonts w:ascii="Times New Roman" w:eastAsia="Times New Roman" w:hAnsi="Times New Roman" w:cs="Times New Roman"/>
          <w:sz w:val="24"/>
          <w:szCs w:val="24"/>
          <w:lang w:eastAsia="lv-LV"/>
        </w:rPr>
        <w:t>inistrijā</w:t>
      </w:r>
      <w:r w:rsidR="00C82371">
        <w:rPr>
          <w:rFonts w:ascii="Times New Roman" w:eastAsia="Times New Roman" w:hAnsi="Times New Roman" w:cs="Times New Roman"/>
          <w:sz w:val="24"/>
          <w:szCs w:val="24"/>
          <w:lang w:eastAsia="lv-LV"/>
        </w:rPr>
        <w:t>s</w:t>
      </w:r>
      <w:r w:rsidR="00256371">
        <w:rPr>
          <w:rFonts w:ascii="Times New Roman" w:eastAsia="Times New Roman" w:hAnsi="Times New Roman" w:cs="Times New Roman"/>
          <w:sz w:val="24"/>
          <w:szCs w:val="24"/>
          <w:lang w:eastAsia="lv-LV"/>
        </w:rPr>
        <w:t xml:space="preserve"> un Finanšu ministrijā</w:t>
      </w:r>
      <w:r w:rsidRPr="00545B4C">
        <w:rPr>
          <w:rFonts w:ascii="Times New Roman" w:eastAsia="Times New Roman" w:hAnsi="Times New Roman" w:cs="Times New Roman"/>
          <w:sz w:val="24"/>
          <w:szCs w:val="24"/>
          <w:lang w:eastAsia="lv-LV"/>
        </w:rPr>
        <w:t xml:space="preserve"> prognozējamo nākamā gada izdevumu tāmi un tās pamatojumu, kā arī ienākumu prognozi par lauku un pilsētu zemes izpirkuma (pirkuma) līgumu slēgšanu. Minēt</w:t>
      </w:r>
      <w:r w:rsidR="00015AC5">
        <w:rPr>
          <w:rFonts w:ascii="Times New Roman" w:eastAsia="Times New Roman" w:hAnsi="Times New Roman" w:cs="Times New Roman"/>
          <w:sz w:val="24"/>
          <w:szCs w:val="24"/>
          <w:lang w:eastAsia="lv-LV"/>
        </w:rPr>
        <w:t>ais pienākums neattiecas uz 2015.</w:t>
      </w:r>
      <w:r w:rsidRPr="00545B4C">
        <w:rPr>
          <w:rFonts w:ascii="Times New Roman" w:eastAsia="Times New Roman" w:hAnsi="Times New Roman" w:cs="Times New Roman"/>
          <w:sz w:val="24"/>
          <w:szCs w:val="24"/>
          <w:lang w:eastAsia="lv-LV"/>
        </w:rPr>
        <w:t>gada izdevumu tāmi;</w:t>
      </w:r>
    </w:p>
    <w:p w14:paraId="7DE067D8" w14:textId="6F676C6A" w:rsidR="00366479"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2.2.3. 15 </w:t>
      </w:r>
      <w:r w:rsidR="001779E7">
        <w:rPr>
          <w:rFonts w:ascii="Times New Roman" w:eastAsia="Times New Roman" w:hAnsi="Times New Roman" w:cs="Times New Roman"/>
          <w:sz w:val="24"/>
          <w:szCs w:val="24"/>
          <w:lang w:eastAsia="lv-LV"/>
        </w:rPr>
        <w:t>darb</w:t>
      </w:r>
      <w:r w:rsidRPr="00545B4C">
        <w:rPr>
          <w:rFonts w:ascii="Times New Roman" w:eastAsia="Times New Roman" w:hAnsi="Times New Roman" w:cs="Times New Roman"/>
          <w:sz w:val="24"/>
          <w:szCs w:val="24"/>
          <w:lang w:eastAsia="lv-LV"/>
        </w:rPr>
        <w:t>dienu laikā pēc kārtējā ceturkšņa beigām iesniegt</w:t>
      </w:r>
      <w:r w:rsidR="00C82371">
        <w:rPr>
          <w:rFonts w:ascii="Times New Roman" w:eastAsia="Times New Roman" w:hAnsi="Times New Roman" w:cs="Times New Roman"/>
          <w:sz w:val="24"/>
          <w:szCs w:val="24"/>
          <w:lang w:eastAsia="lv-LV"/>
        </w:rPr>
        <w:t>:</w:t>
      </w:r>
      <w:r w:rsidRPr="00545B4C">
        <w:rPr>
          <w:rFonts w:ascii="Times New Roman" w:eastAsia="Times New Roman" w:hAnsi="Times New Roman" w:cs="Times New Roman"/>
          <w:sz w:val="24"/>
          <w:szCs w:val="24"/>
          <w:lang w:eastAsia="lv-LV"/>
        </w:rPr>
        <w:t xml:space="preserve"> </w:t>
      </w:r>
    </w:p>
    <w:p w14:paraId="5BF3C5D1" w14:textId="77777777" w:rsidR="00C82371" w:rsidRDefault="00C82371"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2.2.3.1. Tieslietu ministrijā pārskatu par valsts pārvaldes uzdevuma veikšanu;</w:t>
      </w:r>
    </w:p>
    <w:p w14:paraId="4FECCFEB" w14:textId="0D1A78A2" w:rsidR="00C82371" w:rsidRPr="00545B4C" w:rsidRDefault="00C82371"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2.2.3.2.</w:t>
      </w:r>
      <w:r w:rsidR="00BC15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Ministrijās </w:t>
      </w:r>
      <w:r w:rsidR="00AA1733">
        <w:rPr>
          <w:rFonts w:ascii="Times New Roman" w:eastAsia="Times New Roman" w:hAnsi="Times New Roman" w:cs="Times New Roman"/>
          <w:sz w:val="24"/>
          <w:szCs w:val="24"/>
          <w:lang w:eastAsia="lv-LV"/>
        </w:rPr>
        <w:t xml:space="preserve">pārskatu </w:t>
      </w:r>
      <w:r>
        <w:rPr>
          <w:rFonts w:ascii="Times New Roman" w:eastAsia="Times New Roman" w:hAnsi="Times New Roman" w:cs="Times New Roman"/>
          <w:sz w:val="24"/>
          <w:szCs w:val="24"/>
          <w:lang w:eastAsia="lv-LV"/>
        </w:rPr>
        <w:t>par finanšu līdzekļu izlietojumu un ieņēmumiem no pakalpojumu maksas;</w:t>
      </w:r>
    </w:p>
    <w:p w14:paraId="24FCD703"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2.2.4. nekavējoties informēt </w:t>
      </w:r>
      <w:r w:rsidR="00015AC5">
        <w:rPr>
          <w:rFonts w:ascii="Times New Roman" w:eastAsia="Times New Roman" w:hAnsi="Times New Roman" w:cs="Times New Roman"/>
          <w:sz w:val="24"/>
          <w:szCs w:val="24"/>
          <w:lang w:eastAsia="lv-LV"/>
        </w:rPr>
        <w:t xml:space="preserve">Tieslietu ministriju un </w:t>
      </w:r>
      <w:r w:rsidRPr="00545B4C">
        <w:rPr>
          <w:rFonts w:ascii="Times New Roman" w:eastAsia="Times New Roman" w:hAnsi="Times New Roman" w:cs="Times New Roman"/>
          <w:sz w:val="24"/>
          <w:szCs w:val="24"/>
          <w:lang w:eastAsia="lv-LV"/>
        </w:rPr>
        <w:t>Ekonomikas ministriju par jebkurām procedūras vai organizācijas izmaiņām, kas var ietekmēt Līguma īstenošanu, kā arī par visiem notikumiem, kas var būtiski kaitēt veiksmīgai valsts pārvaldes uzdevuma izpildei;</w:t>
      </w:r>
    </w:p>
    <w:p w14:paraId="79C951E0" w14:textId="77777777" w:rsidR="00C82371"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2.2.5. 10 darbdienu laikā pēc valsts pārvaldes uzdevuma izpildes deleģējuma beigšanās iesniegt</w:t>
      </w:r>
      <w:r w:rsidR="00C82371">
        <w:rPr>
          <w:rFonts w:ascii="Times New Roman" w:eastAsia="Times New Roman" w:hAnsi="Times New Roman" w:cs="Times New Roman"/>
          <w:sz w:val="24"/>
          <w:szCs w:val="24"/>
          <w:lang w:eastAsia="lv-LV"/>
        </w:rPr>
        <w:t>:</w:t>
      </w:r>
    </w:p>
    <w:p w14:paraId="19020C43" w14:textId="77777777" w:rsidR="00C82371" w:rsidRDefault="00C82371"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2.2.5.1. Tieslietu ministrijā valsts pārvaldes uzdevuma izpildes pārskatu;</w:t>
      </w:r>
    </w:p>
    <w:p w14:paraId="12D14637" w14:textId="0CF6741B" w:rsidR="00366479" w:rsidRPr="00545B4C" w:rsidRDefault="00C82371"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2.2.5.2. Ministrijās ziņojumu par finanšu līdzekļu izlietojumu par pēdējo darbības gadu; </w:t>
      </w:r>
    </w:p>
    <w:p w14:paraId="017F6155"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2.2.6. nodrošinot valsts pārvaldes uzdevuma izpildes nepārtrauktību, nodot visu ar valsts pārvaldes uzdevuma izpildi saistīto informāciju un dokumentus personai vai institūcijai, kurai Ministru kabinets deleģē vai nosaka valsts pārvaldes uzdevuma tālāku izpildi;</w:t>
      </w:r>
    </w:p>
    <w:p w14:paraId="0EC5B9F2" w14:textId="4B92A43C"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2.2.7. 10 darbdienu laikā iesniegt </w:t>
      </w:r>
      <w:r w:rsidR="00015AC5">
        <w:rPr>
          <w:rFonts w:ascii="Times New Roman" w:eastAsia="Times New Roman" w:hAnsi="Times New Roman" w:cs="Times New Roman"/>
          <w:sz w:val="24"/>
          <w:szCs w:val="24"/>
          <w:lang w:eastAsia="lv-LV"/>
        </w:rPr>
        <w:t>attiecīgajam pieprasītājam</w:t>
      </w:r>
      <w:r w:rsidRPr="00545B4C">
        <w:rPr>
          <w:rFonts w:ascii="Times New Roman" w:eastAsia="Times New Roman" w:hAnsi="Times New Roman" w:cs="Times New Roman"/>
          <w:sz w:val="24"/>
          <w:szCs w:val="24"/>
          <w:lang w:eastAsia="lv-LV"/>
        </w:rPr>
        <w:t xml:space="preserve"> Līguma 3.1.2.</w:t>
      </w:r>
      <w:r w:rsidR="00AA1733">
        <w:rPr>
          <w:rFonts w:ascii="Times New Roman" w:eastAsia="Times New Roman" w:hAnsi="Times New Roman" w:cs="Times New Roman"/>
          <w:sz w:val="24"/>
          <w:szCs w:val="24"/>
          <w:lang w:eastAsia="lv-LV"/>
        </w:rPr>
        <w:t xml:space="preserve"> un 3.2.</w:t>
      </w:r>
      <w:r w:rsidR="00B66469" w:rsidDel="00B66469">
        <w:rPr>
          <w:rFonts w:ascii="Times New Roman" w:eastAsia="Times New Roman" w:hAnsi="Times New Roman" w:cs="Times New Roman"/>
          <w:sz w:val="24"/>
          <w:szCs w:val="24"/>
          <w:lang w:eastAsia="lv-LV"/>
        </w:rPr>
        <w:t xml:space="preserve"> </w:t>
      </w:r>
      <w:r w:rsidR="00E440C7" w:rsidRPr="00545B4C">
        <w:rPr>
          <w:rFonts w:ascii="Times New Roman" w:eastAsia="Times New Roman" w:hAnsi="Times New Roman" w:cs="Times New Roman"/>
          <w:sz w:val="24"/>
          <w:szCs w:val="24"/>
          <w:lang w:eastAsia="lv-LV"/>
        </w:rPr>
        <w:t>apakšpunktā minēto informāciju;</w:t>
      </w:r>
    </w:p>
    <w:p w14:paraId="527B3801" w14:textId="77777777" w:rsidR="00015AC5" w:rsidRDefault="00015AC5" w:rsidP="00545B4C">
      <w:pPr>
        <w:spacing w:before="60" w:after="60"/>
        <w:jc w:val="both"/>
        <w:rPr>
          <w:rFonts w:ascii="Times New Roman" w:eastAsia="Times New Roman" w:hAnsi="Times New Roman" w:cs="Times New Roman"/>
          <w:b/>
          <w:bCs/>
          <w:sz w:val="24"/>
          <w:szCs w:val="24"/>
          <w:lang w:eastAsia="lv-LV"/>
        </w:rPr>
      </w:pPr>
    </w:p>
    <w:p w14:paraId="5C206174" w14:textId="41B7B95B" w:rsidR="00366479" w:rsidRPr="00545B4C" w:rsidRDefault="00366479" w:rsidP="00545B4C">
      <w:pPr>
        <w:spacing w:before="60" w:after="6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t>3. </w:t>
      </w:r>
      <w:r w:rsidR="00C82371">
        <w:rPr>
          <w:rFonts w:ascii="Times New Roman" w:eastAsia="Times New Roman" w:hAnsi="Times New Roman" w:cs="Times New Roman"/>
          <w:b/>
          <w:bCs/>
          <w:sz w:val="24"/>
          <w:szCs w:val="24"/>
          <w:lang w:eastAsia="lv-LV"/>
        </w:rPr>
        <w:t>Ministriju</w:t>
      </w:r>
      <w:r w:rsidRPr="00545B4C">
        <w:rPr>
          <w:rFonts w:ascii="Times New Roman" w:eastAsia="Times New Roman" w:hAnsi="Times New Roman" w:cs="Times New Roman"/>
          <w:b/>
          <w:bCs/>
          <w:sz w:val="24"/>
          <w:szCs w:val="24"/>
          <w:lang w:eastAsia="lv-LV"/>
        </w:rPr>
        <w:t xml:space="preserve"> tiesības un pienākumi</w:t>
      </w:r>
    </w:p>
    <w:p w14:paraId="614794A0" w14:textId="28704E8A" w:rsidR="00366479" w:rsidRPr="00545B4C" w:rsidRDefault="00366479" w:rsidP="00545B4C">
      <w:pPr>
        <w:spacing w:before="60" w:after="60"/>
        <w:ind w:firstLine="300"/>
        <w:jc w:val="both"/>
        <w:rPr>
          <w:rFonts w:ascii="Times New Roman" w:eastAsia="Times New Roman" w:hAnsi="Times New Roman" w:cs="Times New Roman"/>
          <w:spacing w:val="-4"/>
          <w:sz w:val="24"/>
          <w:szCs w:val="24"/>
          <w:lang w:eastAsia="lv-LV"/>
        </w:rPr>
      </w:pPr>
      <w:r w:rsidRPr="00545B4C">
        <w:rPr>
          <w:rFonts w:ascii="Times New Roman" w:eastAsia="Times New Roman" w:hAnsi="Times New Roman" w:cs="Times New Roman"/>
          <w:sz w:val="24"/>
          <w:szCs w:val="24"/>
          <w:lang w:eastAsia="lv-LV"/>
        </w:rPr>
        <w:t>3.1. </w:t>
      </w:r>
      <w:r w:rsidR="00015AC5">
        <w:rPr>
          <w:rFonts w:ascii="Times New Roman" w:eastAsia="Times New Roman" w:hAnsi="Times New Roman" w:cs="Times New Roman"/>
          <w:sz w:val="24"/>
          <w:szCs w:val="24"/>
          <w:lang w:eastAsia="lv-LV"/>
        </w:rPr>
        <w:t>Tieslietu ministrijai</w:t>
      </w:r>
      <w:r w:rsidRPr="00545B4C">
        <w:rPr>
          <w:rFonts w:ascii="Times New Roman" w:eastAsia="Times New Roman" w:hAnsi="Times New Roman" w:cs="Times New Roman"/>
          <w:spacing w:val="-4"/>
          <w:sz w:val="24"/>
          <w:szCs w:val="24"/>
          <w:lang w:eastAsia="lv-LV"/>
        </w:rPr>
        <w:t>, funkcionāli pārraugot valsts pārvaldes uzde</w:t>
      </w:r>
      <w:r w:rsidR="0036166F" w:rsidRPr="00545B4C">
        <w:rPr>
          <w:rFonts w:ascii="Times New Roman" w:eastAsia="Times New Roman" w:hAnsi="Times New Roman" w:cs="Times New Roman"/>
          <w:spacing w:val="-4"/>
          <w:sz w:val="24"/>
          <w:szCs w:val="24"/>
          <w:lang w:eastAsia="lv-LV"/>
        </w:rPr>
        <w:t>vuma izpildi, ir šādas tiesības:</w:t>
      </w:r>
    </w:p>
    <w:p w14:paraId="121DB723"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3.1.1. pieprasīt no Pakalpojuma sniedzēja informāciju par valsts pārvaldes uzdevuma izpildi un par tā izpildei piešķirtā finansējuma izlietojumu;</w:t>
      </w:r>
    </w:p>
    <w:p w14:paraId="19077A9B" w14:textId="77777777" w:rsidR="00366479"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3.1.2. pieprasīt papildu informāciju par Līguma 2.2.2., 2.2.3. un 2.2.5. apakšpunktā minētajiem dokumentiem.</w:t>
      </w:r>
    </w:p>
    <w:p w14:paraId="133535CF" w14:textId="239CE1F3" w:rsidR="009C23AB" w:rsidRPr="00545B4C" w:rsidRDefault="009C23AB"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Ekonomikas ministrijai ir tiesības pieprasīt papildu informāciju par Līguma 2.2.2., 2.2.3.2 un 2.2.5.2 apakšpunktā minētajiem dokumentiem.</w:t>
      </w:r>
    </w:p>
    <w:p w14:paraId="4EF74B53" w14:textId="5E545542"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w:t>
      </w:r>
      <w:r w:rsidR="009C23AB">
        <w:rPr>
          <w:rFonts w:ascii="Times New Roman" w:eastAsia="Times New Roman" w:hAnsi="Times New Roman" w:cs="Times New Roman"/>
          <w:sz w:val="24"/>
          <w:szCs w:val="24"/>
          <w:lang w:eastAsia="lv-LV"/>
        </w:rPr>
        <w:t>3</w:t>
      </w:r>
      <w:r w:rsidRPr="00545B4C">
        <w:rPr>
          <w:rFonts w:ascii="Times New Roman" w:eastAsia="Times New Roman" w:hAnsi="Times New Roman" w:cs="Times New Roman"/>
          <w:sz w:val="24"/>
          <w:szCs w:val="24"/>
          <w:lang w:eastAsia="lv-LV"/>
        </w:rPr>
        <w:t>. Ekonomikas ministrijai</w:t>
      </w:r>
      <w:r w:rsidR="00BC1553">
        <w:rPr>
          <w:rFonts w:ascii="Times New Roman" w:eastAsia="Times New Roman" w:hAnsi="Times New Roman" w:cs="Times New Roman"/>
          <w:sz w:val="24"/>
          <w:szCs w:val="24"/>
          <w:lang w:eastAsia="lv-LV"/>
        </w:rPr>
        <w:t xml:space="preserve"> </w:t>
      </w:r>
      <w:r w:rsidR="00CC5C41" w:rsidRPr="00545B4C">
        <w:rPr>
          <w:rFonts w:ascii="Times New Roman" w:eastAsia="Times New Roman" w:hAnsi="Times New Roman" w:cs="Times New Roman"/>
          <w:sz w:val="24"/>
          <w:szCs w:val="24"/>
          <w:lang w:eastAsia="lv-LV"/>
        </w:rPr>
        <w:t>ir šādi pienākumi:</w:t>
      </w:r>
    </w:p>
    <w:p w14:paraId="00117FC8" w14:textId="4772679B"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w:t>
      </w:r>
      <w:r w:rsidR="009C23AB">
        <w:rPr>
          <w:rFonts w:ascii="Times New Roman" w:eastAsia="Times New Roman" w:hAnsi="Times New Roman" w:cs="Times New Roman"/>
          <w:sz w:val="24"/>
          <w:szCs w:val="24"/>
          <w:lang w:eastAsia="lv-LV"/>
        </w:rPr>
        <w:t>3</w:t>
      </w:r>
      <w:r w:rsidRPr="00545B4C">
        <w:rPr>
          <w:rFonts w:ascii="Times New Roman" w:eastAsia="Times New Roman" w:hAnsi="Times New Roman" w:cs="Times New Roman"/>
          <w:sz w:val="24"/>
          <w:szCs w:val="24"/>
          <w:lang w:eastAsia="lv-LV"/>
        </w:rPr>
        <w:t xml:space="preserve">.1. mēneša laikā pēc izdevumu tāmes saņemšanas vai </w:t>
      </w:r>
      <w:r w:rsidR="00401770">
        <w:rPr>
          <w:rFonts w:ascii="Times New Roman" w:eastAsia="Times New Roman" w:hAnsi="Times New Roman" w:cs="Times New Roman"/>
          <w:sz w:val="24"/>
          <w:szCs w:val="24"/>
          <w:lang w:eastAsia="lv-LV"/>
        </w:rPr>
        <w:t>septiņu darba</w:t>
      </w:r>
      <w:r w:rsidR="00401770" w:rsidRPr="00545B4C">
        <w:rPr>
          <w:rFonts w:ascii="Times New Roman" w:eastAsia="Times New Roman" w:hAnsi="Times New Roman" w:cs="Times New Roman"/>
          <w:sz w:val="24"/>
          <w:szCs w:val="24"/>
          <w:lang w:eastAsia="lv-LV"/>
        </w:rPr>
        <w:t xml:space="preserve"> </w:t>
      </w:r>
      <w:r w:rsidRPr="00545B4C">
        <w:rPr>
          <w:rFonts w:ascii="Times New Roman" w:eastAsia="Times New Roman" w:hAnsi="Times New Roman" w:cs="Times New Roman"/>
          <w:sz w:val="24"/>
          <w:szCs w:val="24"/>
          <w:lang w:eastAsia="lv-LV"/>
        </w:rPr>
        <w:t>dienu laikā pēc Līguma 2.2.7. apakšpunktā minētās papildu informācijas saņemšanas izskatīt un apstiprināt Līguma 2.2.2. apakšpunktā minēto izdevumu tāmi, nosūtot rakstisku apstiprinājumu Pakalpojuma sniedzējam;</w:t>
      </w:r>
    </w:p>
    <w:p w14:paraId="0569C1C2" w14:textId="1F31756C" w:rsidR="00366479"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w:t>
      </w:r>
      <w:r w:rsidR="009C23AB">
        <w:rPr>
          <w:rFonts w:ascii="Times New Roman" w:eastAsia="Times New Roman" w:hAnsi="Times New Roman" w:cs="Times New Roman"/>
          <w:sz w:val="24"/>
          <w:szCs w:val="24"/>
          <w:lang w:eastAsia="lv-LV"/>
        </w:rPr>
        <w:t>3.2</w:t>
      </w:r>
      <w:r w:rsidRPr="00545B4C">
        <w:rPr>
          <w:rFonts w:ascii="Times New Roman" w:eastAsia="Times New Roman" w:hAnsi="Times New Roman" w:cs="Times New Roman"/>
          <w:sz w:val="24"/>
          <w:szCs w:val="24"/>
          <w:lang w:eastAsia="lv-LV"/>
        </w:rPr>
        <w:t>. 1</w:t>
      </w:r>
      <w:r w:rsidR="00291E31">
        <w:rPr>
          <w:rFonts w:ascii="Times New Roman" w:eastAsia="Times New Roman" w:hAnsi="Times New Roman" w:cs="Times New Roman"/>
          <w:sz w:val="24"/>
          <w:szCs w:val="24"/>
          <w:lang w:eastAsia="lv-LV"/>
        </w:rPr>
        <w:t>2</w:t>
      </w:r>
      <w:r w:rsidRPr="00545B4C">
        <w:rPr>
          <w:rFonts w:ascii="Times New Roman" w:eastAsia="Times New Roman" w:hAnsi="Times New Roman" w:cs="Times New Roman"/>
          <w:sz w:val="24"/>
          <w:szCs w:val="24"/>
          <w:lang w:eastAsia="lv-LV"/>
        </w:rPr>
        <w:t xml:space="preserve"> darbdienu laikā pēc Līguma 2.2.3. apakšpunktā minēto dokumentu saņemšanas vai </w:t>
      </w:r>
      <w:r w:rsidR="006A04BE">
        <w:rPr>
          <w:rFonts w:ascii="Times New Roman" w:eastAsia="Times New Roman" w:hAnsi="Times New Roman" w:cs="Times New Roman"/>
          <w:sz w:val="24"/>
          <w:szCs w:val="24"/>
          <w:lang w:eastAsia="lv-LV"/>
        </w:rPr>
        <w:t>sešu</w:t>
      </w:r>
      <w:r w:rsidR="006A04BE" w:rsidRPr="00545B4C">
        <w:rPr>
          <w:rFonts w:ascii="Times New Roman" w:eastAsia="Times New Roman" w:hAnsi="Times New Roman" w:cs="Times New Roman"/>
          <w:sz w:val="24"/>
          <w:szCs w:val="24"/>
          <w:lang w:eastAsia="lv-LV"/>
        </w:rPr>
        <w:t xml:space="preserve"> </w:t>
      </w:r>
      <w:r w:rsidRPr="00545B4C">
        <w:rPr>
          <w:rFonts w:ascii="Times New Roman" w:eastAsia="Times New Roman" w:hAnsi="Times New Roman" w:cs="Times New Roman"/>
          <w:sz w:val="24"/>
          <w:szCs w:val="24"/>
          <w:lang w:eastAsia="lv-LV"/>
        </w:rPr>
        <w:t>darbdienu laikā pēc Līguma 2.2.7. apakšpunktā minētās papildu informācijas saņemšanas ar lēmumu apstiprināt kārtējā ceturkšņa izdevumu segšanu Pakalpojuma sniedzējam no rezerves fonda</w:t>
      </w:r>
      <w:r w:rsidR="009F4CAC">
        <w:rPr>
          <w:rFonts w:ascii="Times New Roman" w:eastAsia="Times New Roman" w:hAnsi="Times New Roman" w:cs="Times New Roman"/>
          <w:sz w:val="24"/>
          <w:szCs w:val="24"/>
          <w:lang w:eastAsia="lv-LV"/>
        </w:rPr>
        <w:t xml:space="preserve">, </w:t>
      </w:r>
      <w:r w:rsidR="009F4CAC" w:rsidRPr="00545B4C">
        <w:rPr>
          <w:rFonts w:ascii="Times New Roman" w:eastAsia="Times New Roman" w:hAnsi="Times New Roman" w:cs="Times New Roman"/>
          <w:sz w:val="24"/>
          <w:szCs w:val="24"/>
          <w:lang w:eastAsia="lv-LV"/>
        </w:rPr>
        <w:t>kas izveidots saskaņā ar likumu "Par valsts un pašvaldību īpašuma objekta privatizāciju" (turpmāk – rezerves fonds)</w:t>
      </w:r>
      <w:r w:rsidRPr="00545B4C">
        <w:rPr>
          <w:rFonts w:ascii="Times New Roman" w:eastAsia="Times New Roman" w:hAnsi="Times New Roman" w:cs="Times New Roman"/>
          <w:sz w:val="24"/>
          <w:szCs w:val="24"/>
          <w:lang w:eastAsia="lv-LV"/>
        </w:rPr>
        <w:t>;</w:t>
      </w:r>
    </w:p>
    <w:p w14:paraId="37D4DA36" w14:textId="3A2F7B48" w:rsidR="009C23AB" w:rsidRPr="00545B4C" w:rsidRDefault="009C23AB"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 Tieslietu ministrijai, funkcionāli pārraugot valsts pārvaldes uzdevuma izpildi, ir šādi pienākumi:</w:t>
      </w:r>
    </w:p>
    <w:p w14:paraId="453ADD42" w14:textId="265A50B3"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w:t>
      </w:r>
      <w:r w:rsidR="009C23AB">
        <w:rPr>
          <w:rFonts w:ascii="Times New Roman" w:eastAsia="Times New Roman" w:hAnsi="Times New Roman" w:cs="Times New Roman"/>
          <w:sz w:val="24"/>
          <w:szCs w:val="24"/>
          <w:lang w:eastAsia="lv-LV"/>
        </w:rPr>
        <w:t>4</w:t>
      </w:r>
      <w:r w:rsidRPr="00545B4C">
        <w:rPr>
          <w:rFonts w:ascii="Times New Roman" w:eastAsia="Times New Roman" w:hAnsi="Times New Roman" w:cs="Times New Roman"/>
          <w:sz w:val="24"/>
          <w:szCs w:val="24"/>
          <w:lang w:eastAsia="lv-LV"/>
        </w:rPr>
        <w:t>.</w:t>
      </w:r>
      <w:r w:rsidR="009C23AB">
        <w:rPr>
          <w:rFonts w:ascii="Times New Roman" w:eastAsia="Times New Roman" w:hAnsi="Times New Roman" w:cs="Times New Roman"/>
          <w:sz w:val="24"/>
          <w:szCs w:val="24"/>
          <w:lang w:eastAsia="lv-LV"/>
        </w:rPr>
        <w:t>1</w:t>
      </w:r>
      <w:r w:rsidRPr="00545B4C">
        <w:rPr>
          <w:rFonts w:ascii="Times New Roman" w:eastAsia="Times New Roman" w:hAnsi="Times New Roman" w:cs="Times New Roman"/>
          <w:sz w:val="24"/>
          <w:szCs w:val="24"/>
          <w:lang w:eastAsia="lv-LV"/>
        </w:rPr>
        <w:t xml:space="preserve">. sniegt Pakalpojuma sniedzējam informāciju par </w:t>
      </w:r>
      <w:r w:rsidR="00AA1733">
        <w:rPr>
          <w:rFonts w:ascii="Times New Roman" w:eastAsia="Times New Roman" w:hAnsi="Times New Roman" w:cs="Times New Roman"/>
          <w:sz w:val="24"/>
          <w:szCs w:val="24"/>
          <w:lang w:eastAsia="lv-LV"/>
        </w:rPr>
        <w:t>Tieslietu</w:t>
      </w:r>
      <w:r w:rsidRPr="00545B4C">
        <w:rPr>
          <w:rFonts w:ascii="Times New Roman" w:eastAsia="Times New Roman" w:hAnsi="Times New Roman" w:cs="Times New Roman"/>
          <w:sz w:val="24"/>
          <w:szCs w:val="24"/>
          <w:lang w:eastAsia="lv-LV"/>
        </w:rPr>
        <w:t xml:space="preserve"> ministrijas rīcībā esošajām sūdzībām saistībā ar Pakalpojuma sniedzējam deleģētā valsts pārvaldes uzdevuma izpildi, kā arī citu informāciju, kas saistīta ar valsts pārvaldes uzdevuma izpildi;</w:t>
      </w:r>
    </w:p>
    <w:p w14:paraId="7E470623" w14:textId="5086A2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w:t>
      </w:r>
      <w:r w:rsidR="009C23AB">
        <w:rPr>
          <w:rFonts w:ascii="Times New Roman" w:eastAsia="Times New Roman" w:hAnsi="Times New Roman" w:cs="Times New Roman"/>
          <w:sz w:val="24"/>
          <w:szCs w:val="24"/>
          <w:lang w:eastAsia="lv-LV"/>
        </w:rPr>
        <w:t>4</w:t>
      </w:r>
      <w:r w:rsidRPr="00545B4C">
        <w:rPr>
          <w:rFonts w:ascii="Times New Roman" w:eastAsia="Times New Roman" w:hAnsi="Times New Roman" w:cs="Times New Roman"/>
          <w:sz w:val="24"/>
          <w:szCs w:val="24"/>
          <w:lang w:eastAsia="lv-LV"/>
        </w:rPr>
        <w:t>.</w:t>
      </w:r>
      <w:r w:rsidR="009C23AB">
        <w:rPr>
          <w:rFonts w:ascii="Times New Roman" w:eastAsia="Times New Roman" w:hAnsi="Times New Roman" w:cs="Times New Roman"/>
          <w:sz w:val="24"/>
          <w:szCs w:val="24"/>
          <w:lang w:eastAsia="lv-LV"/>
        </w:rPr>
        <w:t>2</w:t>
      </w:r>
      <w:r w:rsidRPr="00545B4C">
        <w:rPr>
          <w:rFonts w:ascii="Times New Roman" w:eastAsia="Times New Roman" w:hAnsi="Times New Roman" w:cs="Times New Roman"/>
          <w:sz w:val="24"/>
          <w:szCs w:val="24"/>
          <w:lang w:eastAsia="lv-LV"/>
        </w:rPr>
        <w:t xml:space="preserve">. sniegt Pakalpojuma sniedzējam informāciju par </w:t>
      </w:r>
      <w:r w:rsidR="00AA1733">
        <w:rPr>
          <w:rFonts w:ascii="Times New Roman" w:eastAsia="Times New Roman" w:hAnsi="Times New Roman" w:cs="Times New Roman"/>
          <w:sz w:val="24"/>
          <w:szCs w:val="24"/>
          <w:lang w:eastAsia="lv-LV"/>
        </w:rPr>
        <w:t>Tieslietu</w:t>
      </w:r>
      <w:r w:rsidRPr="00545B4C">
        <w:rPr>
          <w:rFonts w:ascii="Times New Roman" w:eastAsia="Times New Roman" w:hAnsi="Times New Roman" w:cs="Times New Roman"/>
          <w:sz w:val="24"/>
          <w:szCs w:val="24"/>
          <w:lang w:eastAsia="lv-LV"/>
        </w:rPr>
        <w:t xml:space="preserve"> ministrijā saņemtu privātpersonas pieteikumu par zaudējumu atlīdzināšanu saskaņā ar </w:t>
      </w:r>
      <w:hyperlink r:id="rId8" w:tgtFrame="_blank" w:history="1">
        <w:r w:rsidRPr="00545B4C">
          <w:rPr>
            <w:rFonts w:ascii="Times New Roman" w:eastAsia="Times New Roman" w:hAnsi="Times New Roman" w:cs="Times New Roman"/>
            <w:sz w:val="24"/>
            <w:szCs w:val="24"/>
            <w:lang w:eastAsia="lv-LV"/>
          </w:rPr>
          <w:t>Valsts pārvaldes iestāžu nodarīto zaudējumu atlīdzināšanas likumu</w:t>
        </w:r>
      </w:hyperlink>
      <w:r w:rsidRPr="00545B4C">
        <w:rPr>
          <w:rFonts w:ascii="Times New Roman" w:eastAsia="Times New Roman" w:hAnsi="Times New Roman" w:cs="Times New Roman"/>
          <w:sz w:val="24"/>
          <w:szCs w:val="24"/>
          <w:lang w:eastAsia="lv-LV"/>
        </w:rPr>
        <w:t xml:space="preserve"> (turpmāk – Atlīdzināšanas likums);</w:t>
      </w:r>
    </w:p>
    <w:p w14:paraId="05C372C4" w14:textId="169BA2E0" w:rsidR="00366479"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3.</w:t>
      </w:r>
      <w:r w:rsidR="009C23AB">
        <w:rPr>
          <w:rFonts w:ascii="Times New Roman" w:eastAsia="Times New Roman" w:hAnsi="Times New Roman" w:cs="Times New Roman"/>
          <w:sz w:val="24"/>
          <w:szCs w:val="24"/>
          <w:lang w:eastAsia="lv-LV"/>
        </w:rPr>
        <w:t>4</w:t>
      </w:r>
      <w:r w:rsidRPr="00545B4C">
        <w:rPr>
          <w:rFonts w:ascii="Times New Roman" w:eastAsia="Times New Roman" w:hAnsi="Times New Roman" w:cs="Times New Roman"/>
          <w:sz w:val="24"/>
          <w:szCs w:val="24"/>
          <w:lang w:eastAsia="lv-LV"/>
        </w:rPr>
        <w:t>.</w:t>
      </w:r>
      <w:r w:rsidR="009C23AB">
        <w:rPr>
          <w:rFonts w:ascii="Times New Roman" w:eastAsia="Times New Roman" w:hAnsi="Times New Roman" w:cs="Times New Roman"/>
          <w:sz w:val="24"/>
          <w:szCs w:val="24"/>
          <w:lang w:eastAsia="lv-LV"/>
        </w:rPr>
        <w:t>3</w:t>
      </w:r>
      <w:r w:rsidRPr="00545B4C">
        <w:rPr>
          <w:rFonts w:ascii="Times New Roman" w:eastAsia="Times New Roman" w:hAnsi="Times New Roman" w:cs="Times New Roman"/>
          <w:sz w:val="24"/>
          <w:szCs w:val="24"/>
          <w:lang w:eastAsia="lv-LV"/>
        </w:rPr>
        <w:t xml:space="preserve">. līdz </w:t>
      </w:r>
      <w:r w:rsidR="009F4CAC">
        <w:rPr>
          <w:rFonts w:ascii="Times New Roman" w:eastAsia="Times New Roman" w:hAnsi="Times New Roman" w:cs="Times New Roman"/>
          <w:sz w:val="24"/>
          <w:szCs w:val="24"/>
          <w:lang w:eastAsia="lv-LV"/>
        </w:rPr>
        <w:t>kārtējā gada 15.</w:t>
      </w:r>
      <w:r w:rsidRPr="00545B4C">
        <w:rPr>
          <w:rFonts w:ascii="Times New Roman" w:eastAsia="Times New Roman" w:hAnsi="Times New Roman" w:cs="Times New Roman"/>
          <w:sz w:val="24"/>
          <w:szCs w:val="24"/>
          <w:lang w:eastAsia="lv-LV"/>
        </w:rPr>
        <w:t>oktobrim sniegt Pakalpojuma sniedzējam rakstisku informāciju par valsts pārvaldes uzdevuma izpildes nosacījumiem nākamajā kalendāra gadā. Minēt</w:t>
      </w:r>
      <w:r w:rsidR="009F4CAC">
        <w:rPr>
          <w:rFonts w:ascii="Times New Roman" w:eastAsia="Times New Roman" w:hAnsi="Times New Roman" w:cs="Times New Roman"/>
          <w:sz w:val="24"/>
          <w:szCs w:val="24"/>
          <w:lang w:eastAsia="lv-LV"/>
        </w:rPr>
        <w:t>ais pienākums neattiecas uz 2015.</w:t>
      </w:r>
      <w:r w:rsidRPr="00545B4C">
        <w:rPr>
          <w:rFonts w:ascii="Times New Roman" w:eastAsia="Times New Roman" w:hAnsi="Times New Roman" w:cs="Times New Roman"/>
          <w:sz w:val="24"/>
          <w:szCs w:val="24"/>
          <w:lang w:eastAsia="lv-LV"/>
        </w:rPr>
        <w:t>gada izdevumu tāmi</w:t>
      </w:r>
      <w:r w:rsidR="00545C46">
        <w:rPr>
          <w:rFonts w:ascii="Times New Roman" w:eastAsia="Times New Roman" w:hAnsi="Times New Roman" w:cs="Times New Roman"/>
          <w:sz w:val="24"/>
          <w:szCs w:val="24"/>
          <w:lang w:eastAsia="lv-LV"/>
        </w:rPr>
        <w:t>;</w:t>
      </w:r>
    </w:p>
    <w:p w14:paraId="5294F231" w14:textId="5C7F293E" w:rsidR="008B1D9F" w:rsidRDefault="001050CC"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55A6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755A6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00EB3006">
        <w:rPr>
          <w:rFonts w:ascii="Times New Roman" w:eastAsia="Times New Roman" w:hAnsi="Times New Roman" w:cs="Times New Roman"/>
          <w:sz w:val="24"/>
          <w:szCs w:val="24"/>
          <w:lang w:eastAsia="lv-LV"/>
        </w:rPr>
        <w:t xml:space="preserve">desmit darbdienu </w:t>
      </w:r>
      <w:r w:rsidR="00867AFA">
        <w:rPr>
          <w:rFonts w:ascii="Times New Roman" w:eastAsia="Times New Roman" w:hAnsi="Times New Roman" w:cs="Times New Roman"/>
          <w:sz w:val="24"/>
          <w:szCs w:val="24"/>
          <w:lang w:eastAsia="lv-LV"/>
        </w:rPr>
        <w:t xml:space="preserve">pēc Līguma 2.2.3.apakšpunktā minēto dokumentu saņemšanas vai </w:t>
      </w:r>
      <w:r w:rsidR="00401770">
        <w:rPr>
          <w:rFonts w:ascii="Times New Roman" w:eastAsia="Times New Roman" w:hAnsi="Times New Roman" w:cs="Times New Roman"/>
          <w:sz w:val="24"/>
          <w:szCs w:val="24"/>
          <w:lang w:eastAsia="lv-LV"/>
        </w:rPr>
        <w:t>četru</w:t>
      </w:r>
      <w:r w:rsidR="00867AFA">
        <w:rPr>
          <w:rFonts w:ascii="Times New Roman" w:eastAsia="Times New Roman" w:hAnsi="Times New Roman" w:cs="Times New Roman"/>
          <w:sz w:val="24"/>
          <w:szCs w:val="24"/>
          <w:lang w:eastAsia="lv-LV"/>
        </w:rPr>
        <w:t xml:space="preserve"> darbdienu laikā pēc Līguma 2.2.7.apakšpunktā minētās papildus informācijas saņemšanas informēt Ekonomikas ministriju par </w:t>
      </w:r>
      <w:r w:rsidR="005B715D">
        <w:rPr>
          <w:rFonts w:ascii="Times New Roman" w:eastAsia="Times New Roman" w:hAnsi="Times New Roman" w:cs="Times New Roman"/>
          <w:sz w:val="24"/>
          <w:szCs w:val="24"/>
          <w:lang w:eastAsia="lv-LV"/>
        </w:rPr>
        <w:t>to</w:t>
      </w:r>
      <w:r w:rsidR="00545C46">
        <w:rPr>
          <w:rFonts w:ascii="Times New Roman" w:eastAsia="Times New Roman" w:hAnsi="Times New Roman" w:cs="Times New Roman"/>
          <w:sz w:val="24"/>
          <w:szCs w:val="24"/>
          <w:lang w:eastAsia="lv-LV"/>
        </w:rPr>
        <w:t>,</w:t>
      </w:r>
      <w:r w:rsidR="005B715D">
        <w:rPr>
          <w:rFonts w:ascii="Times New Roman" w:eastAsia="Times New Roman" w:hAnsi="Times New Roman" w:cs="Times New Roman"/>
          <w:sz w:val="24"/>
          <w:szCs w:val="24"/>
          <w:lang w:eastAsia="lv-LV"/>
        </w:rPr>
        <w:t xml:space="preserve"> vai tai ir iebildumi par Pakalpojumu sniedzēja</w:t>
      </w:r>
      <w:r w:rsidR="00755A6F">
        <w:rPr>
          <w:rFonts w:ascii="Times New Roman" w:eastAsia="Times New Roman" w:hAnsi="Times New Roman" w:cs="Times New Roman"/>
          <w:sz w:val="24"/>
          <w:szCs w:val="24"/>
          <w:lang w:eastAsia="lv-LV"/>
        </w:rPr>
        <w:t xml:space="preserve"> iesniegtajiem dokumentiem;</w:t>
      </w:r>
    </w:p>
    <w:p w14:paraId="4F7C504C" w14:textId="7BD1A8B2" w:rsidR="008B1D9F" w:rsidRDefault="00755A6F" w:rsidP="00545B4C">
      <w:pPr>
        <w:spacing w:before="60" w:after="60"/>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867A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00867AFA">
        <w:rPr>
          <w:rFonts w:ascii="Times New Roman" w:eastAsia="Times New Roman" w:hAnsi="Times New Roman" w:cs="Times New Roman"/>
          <w:sz w:val="24"/>
          <w:szCs w:val="24"/>
          <w:lang w:eastAsia="lv-LV"/>
        </w:rPr>
        <w:t xml:space="preserve"> </w:t>
      </w:r>
      <w:r w:rsidR="00401770">
        <w:rPr>
          <w:rFonts w:ascii="Times New Roman" w:eastAsia="Times New Roman" w:hAnsi="Times New Roman" w:cs="Times New Roman"/>
          <w:sz w:val="24"/>
          <w:szCs w:val="24"/>
          <w:lang w:eastAsia="lv-LV"/>
        </w:rPr>
        <w:t>divdesmit</w:t>
      </w:r>
      <w:r w:rsidR="004F6802">
        <w:rPr>
          <w:rFonts w:ascii="Times New Roman" w:eastAsia="Times New Roman" w:hAnsi="Times New Roman" w:cs="Times New Roman"/>
          <w:sz w:val="24"/>
          <w:szCs w:val="24"/>
          <w:lang w:eastAsia="lv-LV"/>
        </w:rPr>
        <w:t xml:space="preserve"> dienu laikā pēc</w:t>
      </w:r>
      <w:r w:rsidRPr="00545B4C">
        <w:rPr>
          <w:rFonts w:ascii="Times New Roman" w:eastAsia="Times New Roman" w:hAnsi="Times New Roman" w:cs="Times New Roman"/>
          <w:sz w:val="24"/>
          <w:szCs w:val="24"/>
          <w:lang w:eastAsia="lv-LV"/>
        </w:rPr>
        <w:t xml:space="preserve"> izdevumu tāmes saņemšanas vai </w:t>
      </w:r>
      <w:r w:rsidR="00401770">
        <w:rPr>
          <w:rFonts w:ascii="Times New Roman" w:eastAsia="Times New Roman" w:hAnsi="Times New Roman" w:cs="Times New Roman"/>
          <w:sz w:val="24"/>
          <w:szCs w:val="24"/>
          <w:lang w:eastAsia="lv-LV"/>
        </w:rPr>
        <w:t>piecas darba</w:t>
      </w:r>
      <w:r>
        <w:rPr>
          <w:rFonts w:ascii="Times New Roman" w:eastAsia="Times New Roman" w:hAnsi="Times New Roman" w:cs="Times New Roman"/>
          <w:sz w:val="24"/>
          <w:szCs w:val="24"/>
          <w:lang w:eastAsia="lv-LV"/>
        </w:rPr>
        <w:t xml:space="preserve"> dienu laikā pēc Līguma 2.2.7.</w:t>
      </w:r>
      <w:r w:rsidRPr="00545B4C">
        <w:rPr>
          <w:rFonts w:ascii="Times New Roman" w:eastAsia="Times New Roman" w:hAnsi="Times New Roman" w:cs="Times New Roman"/>
          <w:sz w:val="24"/>
          <w:szCs w:val="24"/>
          <w:lang w:eastAsia="lv-LV"/>
        </w:rPr>
        <w:t>apakšpunktā minētās papildu informācijas saņemšanas</w:t>
      </w:r>
      <w:r>
        <w:rPr>
          <w:rFonts w:ascii="Times New Roman" w:eastAsia="Times New Roman" w:hAnsi="Times New Roman" w:cs="Times New Roman"/>
          <w:sz w:val="24"/>
          <w:szCs w:val="24"/>
          <w:lang w:eastAsia="lv-LV"/>
        </w:rPr>
        <w:t xml:space="preserve"> nosūtīt Ekonomikas ministrijai apstiprinājumu par minēto izdevumu tāmi.</w:t>
      </w:r>
    </w:p>
    <w:p w14:paraId="25B79448" w14:textId="77777777" w:rsidR="00D75860" w:rsidRDefault="00D75860" w:rsidP="00545B4C">
      <w:pPr>
        <w:spacing w:before="60" w:after="60"/>
        <w:jc w:val="both"/>
        <w:rPr>
          <w:rFonts w:ascii="Times New Roman" w:eastAsia="Times New Roman" w:hAnsi="Times New Roman" w:cs="Times New Roman"/>
          <w:sz w:val="24"/>
          <w:szCs w:val="24"/>
          <w:lang w:eastAsia="lv-LV"/>
        </w:rPr>
      </w:pPr>
    </w:p>
    <w:p w14:paraId="6BC42571" w14:textId="77777777" w:rsidR="00486F1A" w:rsidRDefault="00486F1A" w:rsidP="00545B4C">
      <w:pPr>
        <w:spacing w:before="60" w:after="60"/>
        <w:jc w:val="both"/>
        <w:rPr>
          <w:rFonts w:ascii="Times New Roman" w:eastAsia="Times New Roman" w:hAnsi="Times New Roman" w:cs="Times New Roman"/>
          <w:sz w:val="24"/>
          <w:szCs w:val="24"/>
          <w:lang w:eastAsia="lv-LV"/>
        </w:rPr>
      </w:pPr>
    </w:p>
    <w:p w14:paraId="7BE93D5E" w14:textId="77777777" w:rsidR="00366479" w:rsidRPr="00545B4C" w:rsidRDefault="00366479" w:rsidP="00545B4C">
      <w:pPr>
        <w:spacing w:before="60" w:after="6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lastRenderedPageBreak/>
        <w:t>4. Norēķinu kārtība par valsts pārvaldes uzdevuma izpildi</w:t>
      </w:r>
    </w:p>
    <w:p w14:paraId="3DE43E4D"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4.1. Pakalpojuma sniedzēja izdevumi par valsts pārvaldes uzdevuma izpildi tiek saskaņoti ar Ekonomikas ministriju un </w:t>
      </w:r>
      <w:r w:rsidR="009F4CAC">
        <w:rPr>
          <w:rFonts w:ascii="Times New Roman" w:eastAsia="Times New Roman" w:hAnsi="Times New Roman" w:cs="Times New Roman"/>
          <w:sz w:val="24"/>
          <w:szCs w:val="24"/>
          <w:lang w:eastAsia="lv-LV"/>
        </w:rPr>
        <w:t>Tieslietu</w:t>
      </w:r>
      <w:r w:rsidRPr="00545B4C">
        <w:rPr>
          <w:rFonts w:ascii="Times New Roman" w:eastAsia="Times New Roman" w:hAnsi="Times New Roman" w:cs="Times New Roman"/>
          <w:sz w:val="24"/>
          <w:szCs w:val="24"/>
          <w:lang w:eastAsia="lv-LV"/>
        </w:rPr>
        <w:t xml:space="preserve"> ministriju.</w:t>
      </w:r>
    </w:p>
    <w:p w14:paraId="7836F340" w14:textId="4DE1405D"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4.2. Līguma 4.1. apakšpunktā minētajā kārtībā saskaņotie Pakalpojuma sniedzēja izdevumi tiek segti no ieņēmumiem par lauku un pilsētu zemes izpirkuma (pirkuma) līgumu slēgšanu un rezerves fonda līdzekļiem.</w:t>
      </w:r>
    </w:p>
    <w:p w14:paraId="6F1ED1F0" w14:textId="5813938F"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4.3. Līguma 4.2. apakšpunktā minēto izdevumu apmaksai Pakalpojuma sniedzējs iesniedz Ekonomikas ministrijā </w:t>
      </w:r>
      <w:r w:rsidR="008A2813" w:rsidRPr="00545B4C">
        <w:rPr>
          <w:rFonts w:ascii="Times New Roman" w:eastAsia="Times New Roman" w:hAnsi="Times New Roman" w:cs="Times New Roman"/>
          <w:sz w:val="24"/>
          <w:szCs w:val="24"/>
          <w:lang w:eastAsia="lv-LV"/>
        </w:rPr>
        <w:t xml:space="preserve">un </w:t>
      </w:r>
      <w:r w:rsidR="009F4CAC">
        <w:rPr>
          <w:rFonts w:ascii="Times New Roman" w:eastAsia="Times New Roman" w:hAnsi="Times New Roman" w:cs="Times New Roman"/>
          <w:sz w:val="24"/>
          <w:szCs w:val="24"/>
          <w:lang w:eastAsia="lv-LV"/>
        </w:rPr>
        <w:t>Tieslietu</w:t>
      </w:r>
      <w:r w:rsidR="008A2813" w:rsidRPr="00545B4C">
        <w:rPr>
          <w:rFonts w:ascii="Times New Roman" w:eastAsia="Times New Roman" w:hAnsi="Times New Roman" w:cs="Times New Roman"/>
          <w:sz w:val="24"/>
          <w:szCs w:val="24"/>
          <w:lang w:eastAsia="lv-LV"/>
        </w:rPr>
        <w:t xml:space="preserve"> ministrijā </w:t>
      </w:r>
      <w:r w:rsidRPr="00545B4C">
        <w:rPr>
          <w:rFonts w:ascii="Times New Roman" w:eastAsia="Times New Roman" w:hAnsi="Times New Roman" w:cs="Times New Roman"/>
          <w:sz w:val="24"/>
          <w:szCs w:val="24"/>
          <w:lang w:eastAsia="lv-LV"/>
        </w:rPr>
        <w:t>Līguma 2.2.2. un 2.2.3. apakšpunktā minētos dokumentus, kā arī 3.1.2. </w:t>
      </w:r>
      <w:r w:rsidR="00AA1733">
        <w:rPr>
          <w:rFonts w:ascii="Times New Roman" w:eastAsia="Times New Roman" w:hAnsi="Times New Roman" w:cs="Times New Roman"/>
          <w:sz w:val="24"/>
          <w:szCs w:val="24"/>
          <w:lang w:eastAsia="lv-LV"/>
        </w:rPr>
        <w:t xml:space="preserve">un 3.2. </w:t>
      </w:r>
      <w:r w:rsidRPr="00545B4C">
        <w:rPr>
          <w:rFonts w:ascii="Times New Roman" w:eastAsia="Times New Roman" w:hAnsi="Times New Roman" w:cs="Times New Roman"/>
          <w:sz w:val="24"/>
          <w:szCs w:val="24"/>
          <w:lang w:eastAsia="lv-LV"/>
        </w:rPr>
        <w:t>apakšpunktā minēto papildinformāciju</w:t>
      </w:r>
      <w:r w:rsidR="00BC1553">
        <w:rPr>
          <w:rFonts w:ascii="Times New Roman" w:eastAsia="Times New Roman" w:hAnsi="Times New Roman" w:cs="Times New Roman"/>
          <w:sz w:val="24"/>
          <w:szCs w:val="24"/>
          <w:lang w:eastAsia="lv-LV"/>
        </w:rPr>
        <w:t>, ievērojot minētajos Līguma punktos noteikto kārtību</w:t>
      </w:r>
      <w:r w:rsidRPr="00545B4C">
        <w:rPr>
          <w:rFonts w:ascii="Times New Roman" w:eastAsia="Times New Roman" w:hAnsi="Times New Roman" w:cs="Times New Roman"/>
          <w:sz w:val="24"/>
          <w:szCs w:val="24"/>
          <w:lang w:eastAsia="lv-LV"/>
        </w:rPr>
        <w:t>.</w:t>
      </w:r>
    </w:p>
    <w:p w14:paraId="0C68CF6A" w14:textId="752C1042"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4.4. Ekonomikas ministrija atbilstoši Līguma 3.</w:t>
      </w:r>
      <w:r w:rsidR="00BC1553">
        <w:rPr>
          <w:rFonts w:ascii="Times New Roman" w:eastAsia="Times New Roman" w:hAnsi="Times New Roman" w:cs="Times New Roman"/>
          <w:sz w:val="24"/>
          <w:szCs w:val="24"/>
          <w:lang w:eastAsia="lv-LV"/>
        </w:rPr>
        <w:t>3</w:t>
      </w:r>
      <w:r w:rsidRPr="00545B4C">
        <w:rPr>
          <w:rFonts w:ascii="Times New Roman" w:eastAsia="Times New Roman" w:hAnsi="Times New Roman" w:cs="Times New Roman"/>
          <w:sz w:val="24"/>
          <w:szCs w:val="24"/>
          <w:lang w:eastAsia="lv-LV"/>
        </w:rPr>
        <w:t>.2. apakšpunktā minētajai kārtībai sagatavo un apstiprina lēmumu par priekšapmaksas veikšanu Pakalpojuma sniedzējam saistībā ar kārtējā ceturkšņa valsts pārvaldes uzdevuma izpildi, kā arī nosūta minēto lēmumu valsts akciju sabiedrībai "Privatizācijas aģentūra" apmaksas veikšanai no rezerves fonda.</w:t>
      </w:r>
    </w:p>
    <w:p w14:paraId="2BE9C64A" w14:textId="01B05591"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4.5. Ekonomikas ministrija Līguma 3.</w:t>
      </w:r>
      <w:r w:rsidR="00BC1553">
        <w:rPr>
          <w:rFonts w:ascii="Times New Roman" w:eastAsia="Times New Roman" w:hAnsi="Times New Roman" w:cs="Times New Roman"/>
          <w:sz w:val="24"/>
          <w:szCs w:val="24"/>
          <w:lang w:eastAsia="lv-LV"/>
        </w:rPr>
        <w:t>3</w:t>
      </w:r>
      <w:r w:rsidRPr="00545B4C">
        <w:rPr>
          <w:rFonts w:ascii="Times New Roman" w:eastAsia="Times New Roman" w:hAnsi="Times New Roman" w:cs="Times New Roman"/>
          <w:sz w:val="24"/>
          <w:szCs w:val="24"/>
          <w:lang w:eastAsia="lv-LV"/>
        </w:rPr>
        <w:t>.</w:t>
      </w:r>
      <w:r w:rsidR="00584BB1">
        <w:rPr>
          <w:rFonts w:ascii="Times New Roman" w:eastAsia="Times New Roman" w:hAnsi="Times New Roman" w:cs="Times New Roman"/>
          <w:sz w:val="24"/>
          <w:szCs w:val="24"/>
          <w:lang w:eastAsia="lv-LV"/>
        </w:rPr>
        <w:t>2</w:t>
      </w:r>
      <w:r w:rsidRPr="00545B4C">
        <w:rPr>
          <w:rFonts w:ascii="Times New Roman" w:eastAsia="Times New Roman" w:hAnsi="Times New Roman" w:cs="Times New Roman"/>
          <w:sz w:val="24"/>
          <w:szCs w:val="24"/>
          <w:lang w:eastAsia="lv-LV"/>
        </w:rPr>
        <w:t>. apakšpunktā minētajā lēmumā koriģē izdevumu tāmes saskaņoto apmēru par kārtējo ceturksni, attiecīgi samazinot veicamās priekšapmaksas apmēru, ja saskaņā ar Līguma 2.2.3. apakšpunktu sniegtajā pārskatā par Pakalpojuma sniedzēja iepriekšējā ceturksnī veiktajiem izdevumiem un gūtajiem ienākumiem no lauku un pilsētu zemes izpirkuma (pirkuma) līgumu slēgšanas tiek konstatēta pārmaksa.</w:t>
      </w:r>
    </w:p>
    <w:p w14:paraId="4268C1E0" w14:textId="622525F6"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4.6. Ekonomikas ministrija Līguma 3.</w:t>
      </w:r>
      <w:r w:rsidR="00BC1553">
        <w:rPr>
          <w:rFonts w:ascii="Times New Roman" w:eastAsia="Times New Roman" w:hAnsi="Times New Roman" w:cs="Times New Roman"/>
          <w:sz w:val="24"/>
          <w:szCs w:val="24"/>
          <w:lang w:eastAsia="lv-LV"/>
        </w:rPr>
        <w:t>3</w:t>
      </w:r>
      <w:r w:rsidRPr="00545B4C">
        <w:rPr>
          <w:rFonts w:ascii="Times New Roman" w:eastAsia="Times New Roman" w:hAnsi="Times New Roman" w:cs="Times New Roman"/>
          <w:sz w:val="24"/>
          <w:szCs w:val="24"/>
          <w:lang w:eastAsia="lv-LV"/>
        </w:rPr>
        <w:t>.</w:t>
      </w:r>
      <w:r w:rsidR="00584BB1">
        <w:rPr>
          <w:rFonts w:ascii="Times New Roman" w:eastAsia="Times New Roman" w:hAnsi="Times New Roman" w:cs="Times New Roman"/>
          <w:sz w:val="24"/>
          <w:szCs w:val="24"/>
          <w:lang w:eastAsia="lv-LV"/>
        </w:rPr>
        <w:t>2</w:t>
      </w:r>
      <w:r w:rsidR="00711CE5">
        <w:rPr>
          <w:rFonts w:ascii="Times New Roman" w:eastAsia="Times New Roman" w:hAnsi="Times New Roman" w:cs="Times New Roman"/>
          <w:sz w:val="24"/>
          <w:szCs w:val="24"/>
          <w:lang w:eastAsia="lv-LV"/>
        </w:rPr>
        <w:t>.</w:t>
      </w:r>
      <w:r w:rsidRPr="00545B4C">
        <w:rPr>
          <w:rFonts w:ascii="Times New Roman" w:eastAsia="Times New Roman" w:hAnsi="Times New Roman" w:cs="Times New Roman"/>
          <w:sz w:val="24"/>
          <w:szCs w:val="24"/>
          <w:lang w:eastAsia="lv-LV"/>
        </w:rPr>
        <w:t>apakšpunktā minētajā lēmumā norāda ieturējuma apmēru par Pakalpojuma sniedzēja radītajiem izdevumiem valstij saistībā ar zaudējumu atlīdzināšanu trešajai personai, pamatojoties uz Līguma 5.3. apakšpunktā minētajiem lēmumiem.</w:t>
      </w:r>
    </w:p>
    <w:p w14:paraId="47E282AB" w14:textId="0EC04A54"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4.7. Piešķirtais finansējums, atskaitot Līguma 4.6. apakšpunktā minētajā kārtībā noteikto ieturējumu, piecu darbdienu laikā pēc Līguma 3.</w:t>
      </w:r>
      <w:r w:rsidR="00BC1553">
        <w:rPr>
          <w:rFonts w:ascii="Times New Roman" w:eastAsia="Times New Roman" w:hAnsi="Times New Roman" w:cs="Times New Roman"/>
          <w:sz w:val="24"/>
          <w:szCs w:val="24"/>
          <w:lang w:eastAsia="lv-LV"/>
        </w:rPr>
        <w:t>3</w:t>
      </w:r>
      <w:r w:rsidRPr="00545B4C">
        <w:rPr>
          <w:rFonts w:ascii="Times New Roman" w:eastAsia="Times New Roman" w:hAnsi="Times New Roman" w:cs="Times New Roman"/>
          <w:sz w:val="24"/>
          <w:szCs w:val="24"/>
          <w:lang w:eastAsia="lv-LV"/>
        </w:rPr>
        <w:t>.2.apakšpunktā minētā lēmuma pieņemšanas tiek pārskaitīts Pakalpojuma sniedzēja norādītajā kontā.</w:t>
      </w:r>
    </w:p>
    <w:p w14:paraId="57BBC139" w14:textId="77777777" w:rsidR="00545B4C" w:rsidRDefault="00545B4C" w:rsidP="00545B4C">
      <w:pPr>
        <w:spacing w:before="60" w:after="60"/>
        <w:jc w:val="both"/>
        <w:rPr>
          <w:rFonts w:ascii="Times New Roman" w:eastAsia="Times New Roman" w:hAnsi="Times New Roman" w:cs="Times New Roman"/>
          <w:b/>
          <w:bCs/>
          <w:sz w:val="24"/>
          <w:szCs w:val="24"/>
          <w:lang w:eastAsia="lv-LV"/>
        </w:rPr>
      </w:pPr>
    </w:p>
    <w:p w14:paraId="58F07F26" w14:textId="77777777" w:rsidR="00366479" w:rsidRPr="00545B4C" w:rsidRDefault="00366479" w:rsidP="00545B4C">
      <w:pPr>
        <w:spacing w:before="60" w:after="6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t>5. Zaudējumu pieteikuma izskatīšana un zaudējumu segšana</w:t>
      </w:r>
    </w:p>
    <w:p w14:paraId="1D4AADAC" w14:textId="094AD112"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5.1. Ja Pakalpojuma sniedzējs atbilstoši Atlīdzināšanas likumam ir saņēmis privātpersonas zaudējumu atlīdzības pieteikumu, kas saistīts ar valsts pārvaldes uzdevumu izpildi, Pakalpojuma sniedzējs nekavējoties pārsūta minēto pieteikumu </w:t>
      </w:r>
      <w:r w:rsidR="00CC0862">
        <w:rPr>
          <w:rFonts w:ascii="Times New Roman" w:eastAsia="Times New Roman" w:hAnsi="Times New Roman" w:cs="Times New Roman"/>
          <w:sz w:val="24"/>
          <w:szCs w:val="24"/>
          <w:lang w:eastAsia="lv-LV"/>
        </w:rPr>
        <w:t>Tieslietu ministrijai</w:t>
      </w:r>
      <w:r w:rsidRPr="00545B4C">
        <w:rPr>
          <w:rFonts w:ascii="Times New Roman" w:eastAsia="Times New Roman" w:hAnsi="Times New Roman" w:cs="Times New Roman"/>
          <w:sz w:val="24"/>
          <w:szCs w:val="24"/>
          <w:lang w:eastAsia="lv-LV"/>
        </w:rPr>
        <w:t>, kā arī sniedz skaidrojumu par zaudējumu rašanās iemesliem, norādot, vai atlīdzības pieteikums ir pamatots.</w:t>
      </w:r>
    </w:p>
    <w:p w14:paraId="54F5634B" w14:textId="4F210BEA"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5.2. Ja </w:t>
      </w:r>
      <w:r w:rsidR="00CC0862">
        <w:rPr>
          <w:rFonts w:ascii="Times New Roman" w:eastAsia="Times New Roman" w:hAnsi="Times New Roman" w:cs="Times New Roman"/>
          <w:sz w:val="24"/>
          <w:szCs w:val="24"/>
          <w:lang w:eastAsia="lv-LV"/>
        </w:rPr>
        <w:t xml:space="preserve">Tieslietu ministrija </w:t>
      </w:r>
      <w:r w:rsidRPr="00545B4C">
        <w:rPr>
          <w:rFonts w:ascii="Times New Roman" w:eastAsia="Times New Roman" w:hAnsi="Times New Roman" w:cs="Times New Roman"/>
          <w:sz w:val="24"/>
          <w:szCs w:val="24"/>
          <w:lang w:eastAsia="lv-LV"/>
        </w:rPr>
        <w:t xml:space="preserve">atbilstoši Atlīdzināšanas likumam ir saņēmusi privātpersonas zaudējumu atlīdzības pieteikumu, kas saistīts ar valsts pārvaldes uzdevumu izpildi, </w:t>
      </w:r>
      <w:r w:rsidR="00CC0862">
        <w:rPr>
          <w:rFonts w:ascii="Times New Roman" w:eastAsia="Times New Roman" w:hAnsi="Times New Roman" w:cs="Times New Roman"/>
          <w:sz w:val="24"/>
          <w:szCs w:val="24"/>
          <w:lang w:eastAsia="lv-LV"/>
        </w:rPr>
        <w:t xml:space="preserve">Tieslietu ministrija </w:t>
      </w:r>
      <w:r w:rsidRPr="00545B4C">
        <w:rPr>
          <w:rFonts w:ascii="Times New Roman" w:eastAsia="Times New Roman" w:hAnsi="Times New Roman" w:cs="Times New Roman"/>
          <w:sz w:val="24"/>
          <w:szCs w:val="24"/>
          <w:lang w:eastAsia="lv-LV"/>
        </w:rPr>
        <w:t>minēto pieteikumu nekavējoties pārsūta Pakalpojuma sniedzējam skaidrojumu sniegšanai. Pakalpojuma sniedzējs piecu darbdienu laikā sniedz skaidrojumu par zaudējumu rašanās iemesliem, norādot, vai atlīdzības pieteikums ir pamatots.</w:t>
      </w:r>
    </w:p>
    <w:p w14:paraId="64EF1CD8" w14:textId="3B8CD6A5"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5.3. Valsts pārvaldes uzdevuma izpildes gaitā trešajai personai radītie Atlīdzināšanas likumā noteiktie zaudējumi tiek segti no valsts budžeta līdzekļiem, pamatojoties uz spēkā </w:t>
      </w:r>
      <w:r w:rsidRPr="00545B4C">
        <w:rPr>
          <w:rFonts w:ascii="Times New Roman" w:eastAsia="Times New Roman" w:hAnsi="Times New Roman" w:cs="Times New Roman"/>
          <w:sz w:val="24"/>
          <w:szCs w:val="24"/>
          <w:lang w:eastAsia="lv-LV"/>
        </w:rPr>
        <w:lastRenderedPageBreak/>
        <w:t xml:space="preserve">stājušos </w:t>
      </w:r>
      <w:r w:rsidR="00CC0862">
        <w:rPr>
          <w:rFonts w:ascii="Times New Roman" w:eastAsia="Times New Roman" w:hAnsi="Times New Roman" w:cs="Times New Roman"/>
          <w:sz w:val="24"/>
          <w:szCs w:val="24"/>
          <w:lang w:eastAsia="lv-LV"/>
        </w:rPr>
        <w:t xml:space="preserve">Tieslietu ministrijas </w:t>
      </w:r>
      <w:r w:rsidRPr="00545B4C">
        <w:rPr>
          <w:rFonts w:ascii="Times New Roman" w:eastAsia="Times New Roman" w:hAnsi="Times New Roman" w:cs="Times New Roman"/>
          <w:sz w:val="24"/>
          <w:szCs w:val="24"/>
          <w:lang w:eastAsia="lv-LV"/>
        </w:rPr>
        <w:t>lēmumu un tiesas nolēmumu.</w:t>
      </w:r>
      <w:r w:rsidR="008B1D9F">
        <w:rPr>
          <w:rFonts w:ascii="Times New Roman" w:eastAsia="Times New Roman" w:hAnsi="Times New Roman" w:cs="Times New Roman"/>
          <w:sz w:val="24"/>
          <w:szCs w:val="24"/>
          <w:lang w:eastAsia="lv-LV"/>
        </w:rPr>
        <w:t xml:space="preserve"> </w:t>
      </w:r>
      <w:r w:rsidR="00EB3006">
        <w:rPr>
          <w:rFonts w:ascii="Times New Roman" w:eastAsia="Times New Roman" w:hAnsi="Times New Roman" w:cs="Times New Roman"/>
          <w:sz w:val="24"/>
          <w:szCs w:val="24"/>
          <w:lang w:eastAsia="lv-LV"/>
        </w:rPr>
        <w:t xml:space="preserve">Tieslietu ministrija attiecīgo lēmumu un tiesas nolēmumu </w:t>
      </w:r>
      <w:r w:rsidR="00755A6F">
        <w:rPr>
          <w:rFonts w:ascii="Times New Roman" w:eastAsia="Times New Roman" w:hAnsi="Times New Roman" w:cs="Times New Roman"/>
          <w:sz w:val="24"/>
          <w:szCs w:val="24"/>
          <w:lang w:eastAsia="lv-LV"/>
        </w:rPr>
        <w:t xml:space="preserve">nosūta </w:t>
      </w:r>
      <w:r w:rsidR="00EB3006">
        <w:rPr>
          <w:rFonts w:ascii="Times New Roman" w:eastAsia="Times New Roman" w:hAnsi="Times New Roman" w:cs="Times New Roman"/>
          <w:sz w:val="24"/>
          <w:szCs w:val="24"/>
          <w:lang w:eastAsia="lv-LV"/>
        </w:rPr>
        <w:t>zināšanai Ekonomikas ministrijai.</w:t>
      </w:r>
    </w:p>
    <w:p w14:paraId="44327A30" w14:textId="53E57025"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5.4. Līguma 5.3. apakšpunktā minētie valsts budžeta izdevumi tiek kompensēti kā ieturējums no finanšu līdzekļiem, ko paredzēts maksāt Pakalpojuma sniedzējam no rezerves fonda atbilstoši Līguma 4.4., 4.5., 4.6. un 4.7. apakšpunktā noteiktajai kārtībai. Šā punkta nosacījumi nav piemērojami, ja trešajai personai zaudējumi radušies </w:t>
      </w:r>
      <w:r w:rsidR="00B557F4">
        <w:rPr>
          <w:rFonts w:ascii="Times New Roman" w:eastAsia="Times New Roman" w:hAnsi="Times New Roman" w:cs="Times New Roman"/>
          <w:sz w:val="24"/>
          <w:szCs w:val="24"/>
          <w:lang w:eastAsia="lv-LV"/>
        </w:rPr>
        <w:t xml:space="preserve">Tieslietu ministrijas, </w:t>
      </w:r>
      <w:r w:rsidRPr="00545B4C">
        <w:rPr>
          <w:rFonts w:ascii="Times New Roman" w:eastAsia="Times New Roman" w:hAnsi="Times New Roman" w:cs="Times New Roman"/>
          <w:sz w:val="24"/>
          <w:szCs w:val="24"/>
          <w:lang w:eastAsia="lv-LV"/>
        </w:rPr>
        <w:t>Ekonomikas ministrijas vai citas valsts pārvaldes institūcijas darbības vai bezdarbības dēļ.</w:t>
      </w:r>
    </w:p>
    <w:p w14:paraId="5F86569B" w14:textId="77777777" w:rsidR="00366479"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5.5. Ja Pakalpojuma sniedzējam ir beidzies valsts pārvaldes uzdevuma izpildes deleģējums, bet Līguma 5.4. apakšpunktā minētajā kārtībā nav segti visi valsts budžeta izdevumi, Pakalpojuma sniedzējs neatlīdzinātos izdevumus sedz no saviem līdzekļiem.</w:t>
      </w:r>
    </w:p>
    <w:p w14:paraId="556EFE4F" w14:textId="77777777" w:rsidR="00545C46" w:rsidRPr="00545B4C" w:rsidRDefault="00545C46" w:rsidP="00545B4C">
      <w:pPr>
        <w:spacing w:before="60" w:after="60"/>
        <w:ind w:firstLine="300"/>
        <w:jc w:val="both"/>
        <w:rPr>
          <w:rFonts w:ascii="Times New Roman" w:eastAsia="Times New Roman" w:hAnsi="Times New Roman" w:cs="Times New Roman"/>
          <w:sz w:val="24"/>
          <w:szCs w:val="24"/>
          <w:lang w:eastAsia="lv-LV"/>
        </w:rPr>
      </w:pPr>
    </w:p>
    <w:p w14:paraId="3FB569FA" w14:textId="77777777" w:rsidR="00366479" w:rsidRPr="00545B4C" w:rsidRDefault="00366479" w:rsidP="00545B4C">
      <w:pPr>
        <w:spacing w:before="60" w:after="6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t>6. Nepārvarama vara</w:t>
      </w:r>
    </w:p>
    <w:p w14:paraId="2DAF645A"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6.1. Puse tiek atbrīvota no atbildības par daļēju vai pilnīgu Līgumā paredzēto saistību neizpildi, ja saistību neizpilde radusies nepārvaramu ārkārtēja rakstura apstākļu dēļ, kuru darbība sākusies pēc Līguma parakstīšanas un kurus Puse nevarēja iepriekš paredzēt un novērst (piemēram, ugunsnelaime, karadarbība, epidēmija, dabas stihija, kā arī citi apstākļi, kas neiekļaujas Puses iespējamās kontroles un ietekmes robežās).</w:t>
      </w:r>
    </w:p>
    <w:p w14:paraId="3CA9A3F1"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6.2. Puse, kas atsaucas uz nepārvaramu ārkārtēja rakstura apstākļu darbību, triju dienu laikā par tiem paziņo pārējām Pusēm, norādot iespējamo saistību izpildes termiņu.</w:t>
      </w:r>
    </w:p>
    <w:p w14:paraId="530326D2" w14:textId="77777777" w:rsidR="00545B4C" w:rsidRDefault="00545B4C" w:rsidP="00545B4C">
      <w:pPr>
        <w:spacing w:before="60" w:after="60"/>
        <w:ind w:firstLine="300"/>
        <w:jc w:val="both"/>
        <w:rPr>
          <w:rFonts w:ascii="Times New Roman" w:eastAsia="Times New Roman" w:hAnsi="Times New Roman" w:cs="Times New Roman"/>
          <w:b/>
          <w:bCs/>
          <w:sz w:val="24"/>
          <w:szCs w:val="24"/>
          <w:lang w:eastAsia="lv-LV"/>
        </w:rPr>
      </w:pPr>
    </w:p>
    <w:p w14:paraId="3AF53110" w14:textId="77777777" w:rsidR="00366479" w:rsidRPr="00545B4C" w:rsidRDefault="00366479" w:rsidP="00545B4C">
      <w:pPr>
        <w:spacing w:before="60" w:after="60"/>
        <w:ind w:firstLine="30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t>7. Informācijas pieejamība</w:t>
      </w:r>
    </w:p>
    <w:p w14:paraId="6B68066E" w14:textId="5EDD577C" w:rsidR="00366479" w:rsidRDefault="00366479" w:rsidP="00545C46">
      <w:pPr>
        <w:spacing w:before="60" w:after="60"/>
        <w:ind w:firstLine="284"/>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Informācijas pieejamība attiecībā uz Līguma nosacījumu izpildi tiek nodrošināta, ievērojot </w:t>
      </w:r>
      <w:hyperlink r:id="rId9" w:tgtFrame="_blank" w:history="1">
        <w:r w:rsidRPr="00545B4C">
          <w:rPr>
            <w:rFonts w:ascii="Times New Roman" w:eastAsia="Times New Roman" w:hAnsi="Times New Roman" w:cs="Times New Roman"/>
            <w:sz w:val="24"/>
            <w:szCs w:val="24"/>
            <w:lang w:eastAsia="lv-LV"/>
          </w:rPr>
          <w:t>Informācijas atklātības likumā</w:t>
        </w:r>
      </w:hyperlink>
      <w:r w:rsidRPr="00545B4C">
        <w:rPr>
          <w:rFonts w:ascii="Times New Roman" w:eastAsia="Times New Roman" w:hAnsi="Times New Roman" w:cs="Times New Roman"/>
          <w:sz w:val="24"/>
          <w:szCs w:val="24"/>
          <w:lang w:eastAsia="lv-LV"/>
        </w:rPr>
        <w:t xml:space="preserve"> noteikto kārtību.</w:t>
      </w:r>
    </w:p>
    <w:p w14:paraId="6EA27224" w14:textId="77777777" w:rsidR="00545B4C" w:rsidRPr="00545B4C" w:rsidRDefault="00545B4C" w:rsidP="00486F1A">
      <w:pPr>
        <w:spacing w:before="60" w:after="60"/>
        <w:jc w:val="both"/>
        <w:rPr>
          <w:rFonts w:ascii="Times New Roman" w:eastAsia="Times New Roman" w:hAnsi="Times New Roman" w:cs="Times New Roman"/>
          <w:b/>
          <w:bCs/>
          <w:sz w:val="24"/>
          <w:szCs w:val="24"/>
          <w:lang w:eastAsia="lv-LV"/>
        </w:rPr>
      </w:pPr>
    </w:p>
    <w:p w14:paraId="6901D1E7" w14:textId="77777777" w:rsidR="00366479" w:rsidRPr="00545B4C" w:rsidRDefault="00366479" w:rsidP="00545B4C">
      <w:pPr>
        <w:spacing w:before="60" w:after="60"/>
        <w:ind w:firstLine="30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t>8. Līguma izpildes termiņš un kārtība</w:t>
      </w:r>
    </w:p>
    <w:p w14:paraId="05DE6A75"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8.1. Valsts pārvaldes uzdevums tiek veikts no Līguma noslēgšanas brīža līdz valsts pārvaldes uzdevuma izbeigšanai Līgumā noteiktajā kārtībā vai līdz zemes reformas procesa pabeigšanai.</w:t>
      </w:r>
    </w:p>
    <w:p w14:paraId="40A6AE52" w14:textId="035C0950"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8.2. Ja normatīvajos aktos tiek izdarīti grozījumi, kas ietekmē valsts pārvaldes uzdevuma izpildi vai finansēšanas kārtību un Līgumā noteikto saistību izpildi, Puses pēc iespējas savlaicīgi izdara grozījumus Līgumā.</w:t>
      </w:r>
    </w:p>
    <w:p w14:paraId="557A52E2"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8.3. Ja kāds no Līguma noteikumiem zaudē spēku normatīvo aktu izmaiņu dēļ, Līgums nezaudē spēku tā pārējos noteikumos. Šādā gadījumā Pusēm ir pienākums piemērot Līgumu atbilstoši spēkā esošajiem normatīvajiem aktiem.</w:t>
      </w:r>
    </w:p>
    <w:p w14:paraId="50CA92CC"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8.4. Valsts pārvaldes uzdevuma izpildi var izbeigt, ja Puse sešus mēnešus iepriekš par to rakstiski informē pārējās Puses.</w:t>
      </w:r>
    </w:p>
    <w:p w14:paraId="01F02687" w14:textId="324A7A2A" w:rsidR="00D75860" w:rsidRPr="00486F1A" w:rsidRDefault="00366479" w:rsidP="00486F1A">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 xml:space="preserve">8.5. Ja Pakalpojuma sniedzējs iesniedz Līguma 8.4. apakšpunktā minēto paziņojumu, </w:t>
      </w:r>
      <w:r w:rsidR="00584BB1">
        <w:rPr>
          <w:rFonts w:ascii="Times New Roman" w:eastAsia="Times New Roman" w:hAnsi="Times New Roman" w:cs="Times New Roman"/>
          <w:sz w:val="24"/>
          <w:szCs w:val="24"/>
          <w:lang w:eastAsia="lv-LV"/>
        </w:rPr>
        <w:t>Tieslietu ministrij</w:t>
      </w:r>
      <w:r w:rsidR="002A5AB1">
        <w:rPr>
          <w:rFonts w:ascii="Times New Roman" w:eastAsia="Times New Roman" w:hAnsi="Times New Roman" w:cs="Times New Roman"/>
          <w:sz w:val="24"/>
          <w:szCs w:val="24"/>
          <w:lang w:eastAsia="lv-LV"/>
        </w:rPr>
        <w:t>a</w:t>
      </w:r>
      <w:r w:rsidR="00584BB1">
        <w:rPr>
          <w:rFonts w:ascii="Times New Roman" w:eastAsia="Times New Roman" w:hAnsi="Times New Roman" w:cs="Times New Roman"/>
          <w:sz w:val="24"/>
          <w:szCs w:val="24"/>
          <w:lang w:eastAsia="lv-LV"/>
        </w:rPr>
        <w:t xml:space="preserve"> </w:t>
      </w:r>
      <w:r w:rsidRPr="00545B4C">
        <w:rPr>
          <w:rFonts w:ascii="Times New Roman" w:eastAsia="Times New Roman" w:hAnsi="Times New Roman" w:cs="Times New Roman"/>
          <w:sz w:val="24"/>
          <w:szCs w:val="24"/>
          <w:lang w:eastAsia="lv-LV"/>
        </w:rPr>
        <w:t>sagatavo Ministru kabineta noteikumu projektu, kas paredz noteikt citu valsts pārvaldes institūciju vai privātpersonu par atbildīgo valsts pārvaldes uzdevuma izpildē, un noteiktā kārtībā iesniedz minēto projektu Ministru kabinetā.</w:t>
      </w:r>
    </w:p>
    <w:p w14:paraId="6B5B8AED" w14:textId="77777777" w:rsidR="00366479" w:rsidRPr="00545B4C" w:rsidRDefault="00366479" w:rsidP="00545B4C">
      <w:pPr>
        <w:spacing w:before="60" w:after="60"/>
        <w:ind w:firstLine="300"/>
        <w:jc w:val="both"/>
        <w:rPr>
          <w:rFonts w:ascii="Times New Roman" w:eastAsia="Times New Roman" w:hAnsi="Times New Roman" w:cs="Times New Roman"/>
          <w:b/>
          <w:bCs/>
          <w:sz w:val="24"/>
          <w:szCs w:val="24"/>
          <w:lang w:eastAsia="lv-LV"/>
        </w:rPr>
      </w:pPr>
      <w:r w:rsidRPr="00545B4C">
        <w:rPr>
          <w:rFonts w:ascii="Times New Roman" w:eastAsia="Times New Roman" w:hAnsi="Times New Roman" w:cs="Times New Roman"/>
          <w:b/>
          <w:bCs/>
          <w:sz w:val="24"/>
          <w:szCs w:val="24"/>
          <w:lang w:eastAsia="lv-LV"/>
        </w:rPr>
        <w:lastRenderedPageBreak/>
        <w:t>9. Noslēguma jautājumi</w:t>
      </w:r>
    </w:p>
    <w:p w14:paraId="31EDA57A"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9.1. Puses apliecina, ka tām ir attiecīgās pilnvaras, lai slēgtu Līgumu un uzņemtos tajā noteiktās tiesības un pienākumus, kā arī iespējas veikt Līgumā noteikto pienākumu izpildi.</w:t>
      </w:r>
    </w:p>
    <w:p w14:paraId="04F20B12"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9.2. Jautājumi, kas nav noteikti Līgumā, tiek risināti saskaņā ar spēkā esošajiem Latvijas Republikas tiesību aktiem.</w:t>
      </w:r>
    </w:p>
    <w:p w14:paraId="549F6B88"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9.3. Līguma izpildes laikā radušos strīdus Puses risina pārrunu ceļā, bet, ja 30 darbdienu laikā vienošanās nav panākta, – normatīvajos aktos noteiktajā kārtībā.</w:t>
      </w:r>
    </w:p>
    <w:p w14:paraId="02ED30E1" w14:textId="77777777"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9.4. Visi Līguma grozījumi ir spēkā tikai tad, ja tie ir noformēti rakstiski un Puses tos ir parakstījušas. Šādi Līguma grozījumi un papildinājumi ar to parakstīšanas brīdi kļūst par Līguma neatņemamu sastāvdaļu.</w:t>
      </w:r>
    </w:p>
    <w:p w14:paraId="6078CD80" w14:textId="18875D0F" w:rsidR="00366479" w:rsidRPr="009F4CAC" w:rsidRDefault="00366479" w:rsidP="00BC1553">
      <w:pPr>
        <w:ind w:firstLine="284"/>
        <w:jc w:val="both"/>
        <w:rPr>
          <w:rFonts w:ascii="Times New Roman" w:eastAsia="Times New Roman" w:hAnsi="Times New Roman" w:cs="Times New Roman"/>
          <w:noProof/>
          <w:sz w:val="24"/>
          <w:szCs w:val="24"/>
        </w:rPr>
      </w:pPr>
      <w:r w:rsidRPr="009F4CAC">
        <w:rPr>
          <w:rFonts w:ascii="Times New Roman" w:eastAsia="Times New Roman" w:hAnsi="Times New Roman" w:cs="Times New Roman"/>
          <w:sz w:val="24"/>
          <w:szCs w:val="24"/>
          <w:lang w:eastAsia="lv-LV"/>
        </w:rPr>
        <w:t>9.5. </w:t>
      </w:r>
      <w:r w:rsidR="009F4CAC" w:rsidRPr="009F4CAC">
        <w:rPr>
          <w:rFonts w:ascii="Times New Roman" w:eastAsia="Times New Roman" w:hAnsi="Times New Roman" w:cs="Times New Roman"/>
          <w:sz w:val="24"/>
          <w:szCs w:val="24"/>
          <w:lang w:eastAsia="lv-LV"/>
        </w:rPr>
        <w:t xml:space="preserve"> </w:t>
      </w:r>
      <w:r w:rsidR="009F4CAC" w:rsidRPr="009F4CAC">
        <w:rPr>
          <w:rFonts w:ascii="Times New Roman" w:eastAsia="Times New Roman" w:hAnsi="Times New Roman" w:cs="Times New Roman"/>
          <w:noProof/>
          <w:sz w:val="24"/>
          <w:szCs w:val="24"/>
        </w:rPr>
        <w:t>Atbilstoši Komerclikuma 335.panta piektajai daļai, par Līguma neatņemamu un saistošu sastāvdaļu kļūst „Ieņēmumu un izdevumu tāme 2015.gadam”, ko Ekonomikas ministrija apst</w:t>
      </w:r>
      <w:r w:rsidR="00BC1553">
        <w:rPr>
          <w:rFonts w:ascii="Times New Roman" w:eastAsia="Times New Roman" w:hAnsi="Times New Roman" w:cs="Times New Roman"/>
          <w:noProof/>
          <w:sz w:val="24"/>
          <w:szCs w:val="24"/>
        </w:rPr>
        <w:t xml:space="preserve">iprināja ar 2015.gada </w:t>
      </w:r>
      <w:r w:rsidR="00E21303">
        <w:rPr>
          <w:rFonts w:ascii="Times New Roman" w:eastAsia="Times New Roman" w:hAnsi="Times New Roman" w:cs="Times New Roman"/>
          <w:noProof/>
          <w:sz w:val="24"/>
          <w:szCs w:val="24"/>
        </w:rPr>
        <w:t>30</w:t>
      </w:r>
      <w:r w:rsidR="00BC1553">
        <w:rPr>
          <w:rFonts w:ascii="Times New Roman" w:eastAsia="Times New Roman" w:hAnsi="Times New Roman" w:cs="Times New Roman"/>
          <w:noProof/>
          <w:sz w:val="24"/>
          <w:szCs w:val="24"/>
        </w:rPr>
        <w:t>.</w:t>
      </w:r>
      <w:r w:rsidR="00E21303">
        <w:rPr>
          <w:rFonts w:ascii="Times New Roman" w:eastAsia="Times New Roman" w:hAnsi="Times New Roman" w:cs="Times New Roman"/>
          <w:noProof/>
          <w:sz w:val="24"/>
          <w:szCs w:val="24"/>
        </w:rPr>
        <w:t>janvāra</w:t>
      </w:r>
      <w:r w:rsidR="009F4CAC" w:rsidRPr="009F4CAC">
        <w:rPr>
          <w:rFonts w:ascii="Times New Roman" w:eastAsia="Times New Roman" w:hAnsi="Times New Roman" w:cs="Times New Roman"/>
          <w:noProof/>
          <w:sz w:val="24"/>
          <w:szCs w:val="24"/>
        </w:rPr>
        <w:t xml:space="preserve"> </w:t>
      </w:r>
      <w:r w:rsidR="00E21303">
        <w:rPr>
          <w:rFonts w:ascii="Times New Roman" w:eastAsia="Times New Roman" w:hAnsi="Times New Roman" w:cs="Times New Roman"/>
          <w:noProof/>
          <w:sz w:val="24"/>
          <w:szCs w:val="24"/>
        </w:rPr>
        <w:t>rīkojumu Nr.25</w:t>
      </w:r>
      <w:r w:rsidR="009F4CAC" w:rsidRPr="009F4CAC">
        <w:rPr>
          <w:rFonts w:ascii="Times New Roman" w:eastAsia="Times New Roman" w:hAnsi="Times New Roman" w:cs="Times New Roman"/>
          <w:noProof/>
          <w:sz w:val="24"/>
          <w:szCs w:val="24"/>
        </w:rPr>
        <w:t xml:space="preserve"> pamatojoties uz starp Ekonomikas un Finanšu ministrijām un akciju sabiedrību „Latvijas Attīstības finanšu institūcija Altum” 2014.gada 7.jūlijā noslēgtā līguma par valsts pārvaldes uzdevuma (lauku un pilsētas zemes izpirkuma (pirkuma) līgumu slēgšana, šo līgumu izpildes kontrole un neizpirktās zemes nodošana pašvaldību īpašumā) izpildi 3.2.1.apakšpunktu.  </w:t>
      </w:r>
    </w:p>
    <w:p w14:paraId="15709653" w14:textId="77777777" w:rsidR="009F4CAC" w:rsidRPr="009F4CAC" w:rsidRDefault="009F4CAC" w:rsidP="00BC1553">
      <w:pPr>
        <w:ind w:firstLine="284"/>
        <w:jc w:val="both"/>
        <w:rPr>
          <w:rFonts w:ascii="Times New Roman" w:eastAsia="Times New Roman" w:hAnsi="Times New Roman" w:cs="Times New Roman"/>
          <w:noProof/>
          <w:sz w:val="24"/>
          <w:szCs w:val="24"/>
        </w:rPr>
      </w:pPr>
      <w:r w:rsidRPr="009F4CAC">
        <w:rPr>
          <w:rFonts w:ascii="Times New Roman" w:eastAsia="Times New Roman" w:hAnsi="Times New Roman" w:cs="Times New Roman"/>
          <w:noProof/>
          <w:sz w:val="24"/>
          <w:szCs w:val="24"/>
        </w:rPr>
        <w:t xml:space="preserve">9.6. Līdzekļi, ko līdz Līguma noslēgšanai </w:t>
      </w:r>
      <w:r>
        <w:rPr>
          <w:rFonts w:ascii="Times New Roman" w:eastAsia="Times New Roman" w:hAnsi="Times New Roman" w:cs="Times New Roman"/>
          <w:noProof/>
          <w:sz w:val="24"/>
          <w:szCs w:val="24"/>
        </w:rPr>
        <w:t>Ekonomikas ministrija</w:t>
      </w:r>
      <w:r w:rsidRPr="009F4CAC">
        <w:rPr>
          <w:rFonts w:ascii="Times New Roman" w:eastAsia="Times New Roman" w:hAnsi="Times New Roman" w:cs="Times New Roman"/>
          <w:noProof/>
          <w:sz w:val="24"/>
          <w:szCs w:val="24"/>
        </w:rPr>
        <w:t xml:space="preserve"> piešķīra sabiedrībai „Altum” un/vai sabiedrība „Altum” ieguva no pakalpojumu maksas, izpildot valsts pārvaldes uzdevumu, Pakalpojumu sniedzējs izmanto atbilstoši šajā Līgumā noteiktajiem mērķiem un uzdevumiem.</w:t>
      </w:r>
    </w:p>
    <w:p w14:paraId="1B43AB12" w14:textId="532D80A5"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w:t>
      </w:r>
      <w:r w:rsidR="009F4CAC">
        <w:rPr>
          <w:rFonts w:ascii="Times New Roman" w:eastAsia="Times New Roman" w:hAnsi="Times New Roman" w:cs="Times New Roman"/>
          <w:sz w:val="24"/>
          <w:szCs w:val="24"/>
          <w:lang w:eastAsia="lv-LV"/>
        </w:rPr>
        <w:t>7</w:t>
      </w:r>
      <w:r w:rsidRPr="00545B4C">
        <w:rPr>
          <w:rFonts w:ascii="Times New Roman" w:eastAsia="Times New Roman" w:hAnsi="Times New Roman" w:cs="Times New Roman"/>
          <w:sz w:val="24"/>
          <w:szCs w:val="24"/>
          <w:lang w:eastAsia="lv-LV"/>
        </w:rPr>
        <w:t>. Līguma 3.</w:t>
      </w:r>
      <w:r w:rsidR="001F2338">
        <w:rPr>
          <w:rFonts w:ascii="Times New Roman" w:eastAsia="Times New Roman" w:hAnsi="Times New Roman" w:cs="Times New Roman"/>
          <w:sz w:val="24"/>
          <w:szCs w:val="24"/>
          <w:lang w:eastAsia="lv-LV"/>
        </w:rPr>
        <w:t>3.1.</w:t>
      </w:r>
      <w:r w:rsidRPr="00545B4C">
        <w:rPr>
          <w:rFonts w:ascii="Times New Roman" w:eastAsia="Times New Roman" w:hAnsi="Times New Roman" w:cs="Times New Roman"/>
          <w:sz w:val="24"/>
          <w:szCs w:val="24"/>
          <w:lang w:eastAsia="lv-LV"/>
        </w:rPr>
        <w:t>apakšpunktā minētā Ekonomikas ministrijas rakstiski apstiprinātā izdevumu tāme ir uzskatāma par neatņemamu Līguma sastāvdaļu.</w:t>
      </w:r>
    </w:p>
    <w:p w14:paraId="0E069EDE" w14:textId="6C884BA8"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w:t>
      </w:r>
      <w:r w:rsidR="009F4CAC">
        <w:rPr>
          <w:rFonts w:ascii="Times New Roman" w:eastAsia="Times New Roman" w:hAnsi="Times New Roman" w:cs="Times New Roman"/>
          <w:sz w:val="24"/>
          <w:szCs w:val="24"/>
          <w:lang w:eastAsia="lv-LV"/>
        </w:rPr>
        <w:t>8</w:t>
      </w:r>
      <w:r w:rsidRPr="00545B4C">
        <w:rPr>
          <w:rFonts w:ascii="Times New Roman" w:eastAsia="Times New Roman" w:hAnsi="Times New Roman" w:cs="Times New Roman"/>
          <w:sz w:val="24"/>
          <w:szCs w:val="24"/>
          <w:lang w:eastAsia="lv-LV"/>
        </w:rPr>
        <w:t>. Ja kādai no Pusēm tiek mainīts juridiskais statuss, atrašanās vieta vai citi rekvizīti, tā nekavējoties par to paziņo pārējām Pusēm.</w:t>
      </w:r>
    </w:p>
    <w:p w14:paraId="2F096F82" w14:textId="1C06FD61"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w:t>
      </w:r>
      <w:r w:rsidR="009F4CAC">
        <w:rPr>
          <w:rFonts w:ascii="Times New Roman" w:eastAsia="Times New Roman" w:hAnsi="Times New Roman" w:cs="Times New Roman"/>
          <w:sz w:val="24"/>
          <w:szCs w:val="24"/>
          <w:lang w:eastAsia="lv-LV"/>
        </w:rPr>
        <w:t>9</w:t>
      </w:r>
      <w:r w:rsidRPr="00545B4C">
        <w:rPr>
          <w:rFonts w:ascii="Times New Roman" w:eastAsia="Times New Roman" w:hAnsi="Times New Roman" w:cs="Times New Roman"/>
          <w:sz w:val="24"/>
          <w:szCs w:val="24"/>
          <w:lang w:eastAsia="lv-LV"/>
        </w:rPr>
        <w:t>. Līgums ir saistošs Pusēm un to tiesību un saistību pārņēmējiem.</w:t>
      </w:r>
    </w:p>
    <w:p w14:paraId="1807A54C" w14:textId="533327BC" w:rsidR="00366479" w:rsidRPr="00545B4C" w:rsidRDefault="00366479" w:rsidP="00545B4C">
      <w:pPr>
        <w:spacing w:before="60" w:after="60"/>
        <w:ind w:firstLine="300"/>
        <w:jc w:val="both"/>
        <w:rPr>
          <w:rFonts w:ascii="Times New Roman" w:eastAsia="Times New Roman" w:hAnsi="Times New Roman" w:cs="Times New Roman"/>
          <w:sz w:val="24"/>
          <w:szCs w:val="24"/>
          <w:lang w:eastAsia="lv-LV"/>
        </w:rPr>
      </w:pPr>
      <w:r w:rsidRPr="00545B4C">
        <w:rPr>
          <w:rFonts w:ascii="Times New Roman" w:eastAsia="Times New Roman" w:hAnsi="Times New Roman" w:cs="Times New Roman"/>
          <w:sz w:val="24"/>
          <w:szCs w:val="24"/>
          <w:lang w:eastAsia="lv-LV"/>
        </w:rPr>
        <w:t>9.</w:t>
      </w:r>
      <w:r w:rsidR="009F4CAC">
        <w:rPr>
          <w:rFonts w:ascii="Times New Roman" w:eastAsia="Times New Roman" w:hAnsi="Times New Roman" w:cs="Times New Roman"/>
          <w:sz w:val="24"/>
          <w:szCs w:val="24"/>
          <w:lang w:eastAsia="lv-LV"/>
        </w:rPr>
        <w:t>10</w:t>
      </w:r>
      <w:r w:rsidRPr="00545B4C">
        <w:rPr>
          <w:rFonts w:ascii="Times New Roman" w:eastAsia="Times New Roman" w:hAnsi="Times New Roman" w:cs="Times New Roman"/>
          <w:sz w:val="24"/>
          <w:szCs w:val="24"/>
          <w:lang w:eastAsia="lv-LV"/>
        </w:rPr>
        <w:t xml:space="preserve">. Līgums ir sastādīts latviešu valodā trijos eksemplāros, katrs – uz </w:t>
      </w:r>
      <w:r w:rsidR="00CC0862">
        <w:rPr>
          <w:rFonts w:ascii="Times New Roman" w:eastAsia="Times New Roman" w:hAnsi="Times New Roman" w:cs="Times New Roman"/>
          <w:sz w:val="24"/>
          <w:szCs w:val="24"/>
          <w:lang w:eastAsia="lv-LV"/>
        </w:rPr>
        <w:t>____</w:t>
      </w:r>
      <w:r w:rsidR="00A6348C" w:rsidRPr="00545B4C">
        <w:rPr>
          <w:rFonts w:ascii="Times New Roman" w:eastAsia="Times New Roman" w:hAnsi="Times New Roman" w:cs="Times New Roman"/>
          <w:sz w:val="24"/>
          <w:szCs w:val="24"/>
          <w:lang w:eastAsia="lv-LV"/>
        </w:rPr>
        <w:t xml:space="preserve"> </w:t>
      </w:r>
      <w:r w:rsidRPr="00545B4C">
        <w:rPr>
          <w:rFonts w:ascii="Times New Roman" w:eastAsia="Times New Roman" w:hAnsi="Times New Roman" w:cs="Times New Roman"/>
          <w:sz w:val="24"/>
          <w:szCs w:val="24"/>
          <w:lang w:eastAsia="lv-LV"/>
        </w:rPr>
        <w:t xml:space="preserve">lapām, no tiem viens glabājas pie Pakalpojuma sniedzēja, otrs – Ekonomikas ministrijā, trešais – </w:t>
      </w:r>
      <w:r w:rsidR="009F4CAC">
        <w:rPr>
          <w:rFonts w:ascii="Times New Roman" w:eastAsia="Times New Roman" w:hAnsi="Times New Roman" w:cs="Times New Roman"/>
          <w:sz w:val="24"/>
          <w:szCs w:val="24"/>
          <w:lang w:eastAsia="lv-LV"/>
        </w:rPr>
        <w:t xml:space="preserve">Tieslietu </w:t>
      </w:r>
      <w:r w:rsidRPr="00545B4C">
        <w:rPr>
          <w:rFonts w:ascii="Times New Roman" w:eastAsia="Times New Roman" w:hAnsi="Times New Roman" w:cs="Times New Roman"/>
          <w:sz w:val="24"/>
          <w:szCs w:val="24"/>
          <w:lang w:eastAsia="lv-LV"/>
        </w:rPr>
        <w:t>ministrijā.</w:t>
      </w:r>
    </w:p>
    <w:p w14:paraId="785D0AA1" w14:textId="77777777" w:rsidR="00545B4C" w:rsidRDefault="00545B4C" w:rsidP="00545B4C">
      <w:pPr>
        <w:spacing w:before="60" w:after="60"/>
        <w:ind w:firstLine="300"/>
        <w:jc w:val="both"/>
        <w:rPr>
          <w:rFonts w:ascii="Times New Roman" w:eastAsia="Times New Roman" w:hAnsi="Times New Roman" w:cs="Times New Roman"/>
          <w:b/>
          <w:bCs/>
          <w:sz w:val="24"/>
          <w:szCs w:val="24"/>
          <w:lang w:eastAsia="lv-LV"/>
        </w:rPr>
      </w:pPr>
    </w:p>
    <w:p w14:paraId="246DC145" w14:textId="77777777" w:rsidR="00366479" w:rsidRPr="005E1DD1" w:rsidRDefault="00366479" w:rsidP="00545B4C">
      <w:pPr>
        <w:spacing w:before="60" w:after="60"/>
        <w:jc w:val="both"/>
        <w:rPr>
          <w:rFonts w:ascii="Times New Roman" w:eastAsia="Times New Roman" w:hAnsi="Times New Roman" w:cs="Times New Roman"/>
          <w:b/>
          <w:bCs/>
          <w:sz w:val="24"/>
          <w:szCs w:val="24"/>
          <w:lang w:eastAsia="lv-LV"/>
        </w:rPr>
      </w:pPr>
      <w:r w:rsidRPr="005E1DD1">
        <w:rPr>
          <w:rFonts w:ascii="Times New Roman" w:eastAsia="Times New Roman" w:hAnsi="Times New Roman" w:cs="Times New Roman"/>
          <w:b/>
          <w:bCs/>
          <w:sz w:val="24"/>
          <w:szCs w:val="24"/>
          <w:lang w:eastAsia="lv-LV"/>
        </w:rPr>
        <w:t>10. Kontaktpersonas</w:t>
      </w:r>
    </w:p>
    <w:p w14:paraId="219C346F" w14:textId="77777777" w:rsidR="00FC2DA8" w:rsidRPr="00FC2DA8" w:rsidRDefault="00FC2DA8" w:rsidP="00545B4C">
      <w:pPr>
        <w:shd w:val="clear" w:color="auto" w:fill="FFFFFF"/>
        <w:spacing w:after="0"/>
        <w:jc w:val="both"/>
        <w:rPr>
          <w:rFonts w:ascii="Times New Roman" w:eastAsia="Times New Roman" w:hAnsi="Times New Roman" w:cs="Times New Roman"/>
          <w:spacing w:val="-2"/>
          <w:sz w:val="24"/>
          <w:szCs w:val="24"/>
        </w:rPr>
      </w:pPr>
      <w:r w:rsidRPr="00FC2DA8">
        <w:rPr>
          <w:rFonts w:ascii="Times New Roman" w:eastAsia="Times New Roman" w:hAnsi="Times New Roman" w:cs="Times New Roman"/>
          <w:sz w:val="24"/>
          <w:szCs w:val="24"/>
        </w:rPr>
        <w:t xml:space="preserve">10.1. Kontaktpersonas no </w:t>
      </w:r>
      <w:r w:rsidRPr="005E1DD1">
        <w:rPr>
          <w:rFonts w:ascii="Times New Roman" w:eastAsia="Times New Roman" w:hAnsi="Times New Roman" w:cs="Times New Roman"/>
          <w:sz w:val="24"/>
          <w:szCs w:val="24"/>
        </w:rPr>
        <w:t>Ekonomikas ministrijas</w:t>
      </w:r>
      <w:r w:rsidRPr="00FC2DA8">
        <w:rPr>
          <w:rFonts w:ascii="Times New Roman" w:eastAsia="Times New Roman" w:hAnsi="Times New Roman" w:cs="Times New Roman"/>
          <w:sz w:val="24"/>
          <w:szCs w:val="24"/>
        </w:rPr>
        <w:t xml:space="preserve"> puses:</w:t>
      </w:r>
    </w:p>
    <w:p w14:paraId="00943AEE" w14:textId="77777777" w:rsidR="00FC2DA8" w:rsidRPr="00FC2DA8" w:rsidRDefault="00FC2DA8" w:rsidP="00545B4C">
      <w:pPr>
        <w:shd w:val="clear" w:color="auto" w:fill="FFFFFF"/>
        <w:spacing w:after="0"/>
        <w:jc w:val="both"/>
        <w:rPr>
          <w:rFonts w:ascii="Times New Roman" w:eastAsia="Times New Roman" w:hAnsi="Times New Roman" w:cs="Times New Roman"/>
          <w:sz w:val="24"/>
          <w:szCs w:val="24"/>
        </w:rPr>
      </w:pPr>
      <w:r w:rsidRPr="00FC2DA8">
        <w:rPr>
          <w:rFonts w:ascii="Times New Roman" w:eastAsia="Times New Roman" w:hAnsi="Times New Roman" w:cs="Times New Roman"/>
          <w:sz w:val="24"/>
          <w:szCs w:val="24"/>
          <w:highlight w:val="lightGray"/>
        </w:rPr>
        <w:t>____________________</w:t>
      </w:r>
      <w:r w:rsidRPr="00FC2DA8">
        <w:rPr>
          <w:rFonts w:ascii="Times New Roman" w:eastAsia="Times New Roman" w:hAnsi="Times New Roman" w:cs="Times New Roman"/>
          <w:sz w:val="24"/>
          <w:szCs w:val="24"/>
        </w:rPr>
        <w:t xml:space="preserve">; </w:t>
      </w:r>
      <w:r w:rsidRPr="00FC2DA8">
        <w:rPr>
          <w:rFonts w:ascii="Times New Roman" w:eastAsia="Times New Roman" w:hAnsi="Times New Roman" w:cs="Times New Roman"/>
          <w:sz w:val="24"/>
          <w:szCs w:val="24"/>
        </w:rPr>
        <w:tab/>
        <w:t xml:space="preserve">tālrunis: </w:t>
      </w:r>
      <w:r w:rsidRPr="00FC2DA8">
        <w:rPr>
          <w:rFonts w:ascii="Times New Roman" w:eastAsia="Times New Roman" w:hAnsi="Times New Roman" w:cs="Times New Roman"/>
          <w:sz w:val="24"/>
          <w:szCs w:val="24"/>
          <w:highlight w:val="lightGray"/>
        </w:rPr>
        <w:t>____________________</w:t>
      </w:r>
    </w:p>
    <w:p w14:paraId="51A55D34" w14:textId="77777777" w:rsidR="00FC2DA8" w:rsidRPr="005E1DD1" w:rsidRDefault="00FC2DA8" w:rsidP="00545B4C">
      <w:pPr>
        <w:shd w:val="clear" w:color="auto" w:fill="FFFFFF"/>
        <w:spacing w:after="0"/>
        <w:jc w:val="both"/>
        <w:rPr>
          <w:rFonts w:ascii="Times New Roman" w:eastAsia="Times New Roman" w:hAnsi="Times New Roman" w:cs="Times New Roman"/>
          <w:sz w:val="24"/>
          <w:szCs w:val="24"/>
        </w:rPr>
      </w:pPr>
      <w:r w:rsidRPr="00FC2DA8">
        <w:rPr>
          <w:rFonts w:ascii="Times New Roman" w:eastAsia="Times New Roman" w:hAnsi="Times New Roman" w:cs="Times New Roman"/>
          <w:sz w:val="24"/>
          <w:szCs w:val="24"/>
        </w:rPr>
        <w:t>(vārds</w:t>
      </w:r>
      <w:r w:rsidRPr="005E1DD1">
        <w:rPr>
          <w:rFonts w:ascii="Times New Roman" w:eastAsia="Times New Roman" w:hAnsi="Times New Roman" w:cs="Times New Roman"/>
          <w:sz w:val="24"/>
          <w:szCs w:val="24"/>
        </w:rPr>
        <w:t>, uzvārds, amats)</w:t>
      </w:r>
    </w:p>
    <w:p w14:paraId="4FF57C31" w14:textId="77777777" w:rsidR="00FC2DA8" w:rsidRPr="005E1DD1" w:rsidRDefault="00FC2DA8" w:rsidP="00545B4C">
      <w:pPr>
        <w:shd w:val="clear" w:color="auto" w:fill="FFFFFF"/>
        <w:spacing w:after="0"/>
        <w:jc w:val="both"/>
        <w:rPr>
          <w:rFonts w:ascii="Times New Roman" w:eastAsia="Times New Roman" w:hAnsi="Times New Roman" w:cs="Times New Roman"/>
          <w:sz w:val="24"/>
          <w:szCs w:val="24"/>
        </w:rPr>
      </w:pPr>
    </w:p>
    <w:p w14:paraId="17AA431D" w14:textId="77777777" w:rsidR="00FC2DA8" w:rsidRPr="00FC2DA8" w:rsidRDefault="00FC2DA8" w:rsidP="00545B4C">
      <w:pPr>
        <w:shd w:val="clear" w:color="auto" w:fill="FFFFFF"/>
        <w:spacing w:after="0"/>
        <w:jc w:val="both"/>
        <w:rPr>
          <w:rFonts w:ascii="Times New Roman" w:eastAsia="Times New Roman" w:hAnsi="Times New Roman" w:cs="Times New Roman"/>
          <w:spacing w:val="-2"/>
          <w:sz w:val="24"/>
          <w:szCs w:val="24"/>
        </w:rPr>
      </w:pPr>
      <w:r w:rsidRPr="005E1DD1">
        <w:rPr>
          <w:rFonts w:ascii="Times New Roman" w:eastAsia="Times New Roman" w:hAnsi="Times New Roman" w:cs="Times New Roman"/>
          <w:sz w:val="24"/>
          <w:szCs w:val="24"/>
        </w:rPr>
        <w:t>10.2</w:t>
      </w:r>
      <w:r w:rsidRPr="00FC2DA8">
        <w:rPr>
          <w:rFonts w:ascii="Times New Roman" w:eastAsia="Times New Roman" w:hAnsi="Times New Roman" w:cs="Times New Roman"/>
          <w:sz w:val="24"/>
          <w:szCs w:val="24"/>
        </w:rPr>
        <w:t xml:space="preserve">. Kontaktpersonas no </w:t>
      </w:r>
      <w:r w:rsidRPr="005E1DD1">
        <w:rPr>
          <w:rFonts w:ascii="Times New Roman" w:eastAsia="Times New Roman" w:hAnsi="Times New Roman" w:cs="Times New Roman"/>
          <w:sz w:val="24"/>
          <w:szCs w:val="24"/>
        </w:rPr>
        <w:t xml:space="preserve">Tieslietu ministrijas </w:t>
      </w:r>
      <w:r w:rsidRPr="00FC2DA8">
        <w:rPr>
          <w:rFonts w:ascii="Times New Roman" w:eastAsia="Times New Roman" w:hAnsi="Times New Roman" w:cs="Times New Roman"/>
          <w:sz w:val="24"/>
          <w:szCs w:val="24"/>
        </w:rPr>
        <w:t>puses:</w:t>
      </w:r>
    </w:p>
    <w:p w14:paraId="79DD64CE" w14:textId="77777777" w:rsidR="00FC2DA8" w:rsidRPr="00FC2DA8" w:rsidRDefault="00FC2DA8" w:rsidP="00545B4C">
      <w:pPr>
        <w:shd w:val="clear" w:color="auto" w:fill="FFFFFF"/>
        <w:spacing w:after="0"/>
        <w:jc w:val="both"/>
        <w:rPr>
          <w:rFonts w:ascii="Times New Roman" w:eastAsia="Times New Roman" w:hAnsi="Times New Roman" w:cs="Times New Roman"/>
          <w:sz w:val="24"/>
          <w:szCs w:val="24"/>
        </w:rPr>
      </w:pPr>
      <w:r w:rsidRPr="00FC2DA8">
        <w:rPr>
          <w:rFonts w:ascii="Times New Roman" w:eastAsia="Times New Roman" w:hAnsi="Times New Roman" w:cs="Times New Roman"/>
          <w:sz w:val="24"/>
          <w:szCs w:val="24"/>
          <w:highlight w:val="lightGray"/>
        </w:rPr>
        <w:t>____________________</w:t>
      </w:r>
      <w:r w:rsidRPr="00FC2DA8">
        <w:rPr>
          <w:rFonts w:ascii="Times New Roman" w:eastAsia="Times New Roman" w:hAnsi="Times New Roman" w:cs="Times New Roman"/>
          <w:sz w:val="24"/>
          <w:szCs w:val="24"/>
        </w:rPr>
        <w:t xml:space="preserve">; </w:t>
      </w:r>
      <w:r w:rsidRPr="00FC2DA8">
        <w:rPr>
          <w:rFonts w:ascii="Times New Roman" w:eastAsia="Times New Roman" w:hAnsi="Times New Roman" w:cs="Times New Roman"/>
          <w:sz w:val="24"/>
          <w:szCs w:val="24"/>
        </w:rPr>
        <w:tab/>
        <w:t xml:space="preserve">tālrunis: </w:t>
      </w:r>
      <w:r w:rsidRPr="00FC2DA8">
        <w:rPr>
          <w:rFonts w:ascii="Times New Roman" w:eastAsia="Times New Roman" w:hAnsi="Times New Roman" w:cs="Times New Roman"/>
          <w:sz w:val="24"/>
          <w:szCs w:val="24"/>
          <w:highlight w:val="lightGray"/>
        </w:rPr>
        <w:t>____________________</w:t>
      </w:r>
    </w:p>
    <w:p w14:paraId="3D7138A9" w14:textId="77777777" w:rsidR="00FC2DA8" w:rsidRPr="00FC2DA8" w:rsidRDefault="00FC2DA8" w:rsidP="00545B4C">
      <w:pPr>
        <w:shd w:val="clear" w:color="auto" w:fill="FFFFFF"/>
        <w:spacing w:after="0"/>
        <w:jc w:val="both"/>
        <w:rPr>
          <w:rFonts w:ascii="Times New Roman" w:eastAsia="Times New Roman" w:hAnsi="Times New Roman" w:cs="Times New Roman"/>
          <w:sz w:val="24"/>
          <w:szCs w:val="24"/>
        </w:rPr>
      </w:pPr>
      <w:r w:rsidRPr="00FC2DA8">
        <w:rPr>
          <w:rFonts w:ascii="Times New Roman" w:eastAsia="Times New Roman" w:hAnsi="Times New Roman" w:cs="Times New Roman"/>
          <w:sz w:val="24"/>
          <w:szCs w:val="24"/>
        </w:rPr>
        <w:t>(vārds, uzvārds, amats).</w:t>
      </w:r>
    </w:p>
    <w:p w14:paraId="3B976EC1" w14:textId="77777777" w:rsidR="00FC2DA8" w:rsidRPr="00FC2DA8" w:rsidRDefault="00FC2DA8" w:rsidP="00545B4C">
      <w:pPr>
        <w:shd w:val="clear" w:color="auto" w:fill="FFFFFF"/>
        <w:spacing w:after="0"/>
        <w:jc w:val="both"/>
        <w:rPr>
          <w:rFonts w:ascii="Times New Roman" w:eastAsia="Times New Roman" w:hAnsi="Times New Roman" w:cs="Times New Roman"/>
          <w:spacing w:val="-2"/>
          <w:sz w:val="24"/>
          <w:szCs w:val="24"/>
        </w:rPr>
      </w:pPr>
    </w:p>
    <w:p w14:paraId="3B80C744" w14:textId="77777777" w:rsidR="00FC2DA8" w:rsidRPr="00FC2DA8" w:rsidRDefault="00FC2DA8" w:rsidP="00545B4C">
      <w:pPr>
        <w:shd w:val="clear" w:color="auto" w:fill="FFFFFF"/>
        <w:spacing w:after="0"/>
        <w:jc w:val="both"/>
        <w:rPr>
          <w:rFonts w:ascii="Times New Roman" w:eastAsia="Times New Roman" w:hAnsi="Times New Roman" w:cs="Times New Roman"/>
          <w:sz w:val="24"/>
          <w:szCs w:val="24"/>
        </w:rPr>
      </w:pPr>
      <w:r w:rsidRPr="005E1DD1">
        <w:rPr>
          <w:rFonts w:ascii="Times New Roman" w:eastAsia="Times New Roman" w:hAnsi="Times New Roman" w:cs="Times New Roman"/>
          <w:sz w:val="24"/>
          <w:szCs w:val="24"/>
        </w:rPr>
        <w:t>10.3</w:t>
      </w:r>
      <w:r w:rsidRPr="00FC2DA8">
        <w:rPr>
          <w:rFonts w:ascii="Times New Roman" w:eastAsia="Times New Roman" w:hAnsi="Times New Roman" w:cs="Times New Roman"/>
          <w:sz w:val="24"/>
          <w:szCs w:val="24"/>
        </w:rPr>
        <w:t xml:space="preserve">. Kontaktpersonas no </w:t>
      </w:r>
      <w:r w:rsidRPr="00FC2DA8">
        <w:rPr>
          <w:rFonts w:ascii="Times New Roman" w:eastAsia="Times New Roman" w:hAnsi="Times New Roman" w:cs="Times New Roman"/>
          <w:iCs/>
          <w:noProof/>
          <w:sz w:val="24"/>
          <w:szCs w:val="24"/>
        </w:rPr>
        <w:t>Pakalpojuma sniedzēja</w:t>
      </w:r>
      <w:r w:rsidRPr="00FC2DA8">
        <w:rPr>
          <w:rFonts w:ascii="Times New Roman" w:eastAsia="Times New Roman" w:hAnsi="Times New Roman" w:cs="Times New Roman"/>
          <w:sz w:val="24"/>
          <w:szCs w:val="24"/>
        </w:rPr>
        <w:t xml:space="preserve"> puses:</w:t>
      </w:r>
    </w:p>
    <w:p w14:paraId="56695DC9" w14:textId="77777777" w:rsidR="00FC2DA8" w:rsidRPr="00FC2DA8" w:rsidRDefault="00FC2DA8" w:rsidP="00545B4C">
      <w:pPr>
        <w:shd w:val="clear" w:color="auto" w:fill="FFFFFF"/>
        <w:spacing w:after="0"/>
        <w:jc w:val="both"/>
        <w:rPr>
          <w:rFonts w:ascii="Times New Roman" w:eastAsia="Times New Roman" w:hAnsi="Times New Roman" w:cs="Times New Roman"/>
          <w:sz w:val="24"/>
          <w:szCs w:val="24"/>
        </w:rPr>
      </w:pPr>
      <w:r w:rsidRPr="00FC2DA8">
        <w:rPr>
          <w:rFonts w:ascii="Times New Roman" w:eastAsia="Times New Roman" w:hAnsi="Times New Roman" w:cs="Times New Roman"/>
          <w:sz w:val="24"/>
          <w:szCs w:val="24"/>
          <w:highlight w:val="lightGray"/>
        </w:rPr>
        <w:lastRenderedPageBreak/>
        <w:t>____________________</w:t>
      </w:r>
      <w:r w:rsidRPr="00FC2DA8">
        <w:rPr>
          <w:rFonts w:ascii="Times New Roman" w:eastAsia="Times New Roman" w:hAnsi="Times New Roman" w:cs="Times New Roman"/>
          <w:sz w:val="24"/>
          <w:szCs w:val="24"/>
        </w:rPr>
        <w:t xml:space="preserve">; </w:t>
      </w:r>
      <w:r w:rsidRPr="00FC2DA8">
        <w:rPr>
          <w:rFonts w:ascii="Times New Roman" w:eastAsia="Times New Roman" w:hAnsi="Times New Roman" w:cs="Times New Roman"/>
          <w:sz w:val="24"/>
          <w:szCs w:val="24"/>
        </w:rPr>
        <w:tab/>
        <w:t xml:space="preserve">tālrunis: </w:t>
      </w:r>
      <w:r w:rsidRPr="00FC2DA8">
        <w:rPr>
          <w:rFonts w:ascii="Times New Roman" w:eastAsia="Times New Roman" w:hAnsi="Times New Roman" w:cs="Times New Roman"/>
          <w:sz w:val="24"/>
          <w:szCs w:val="24"/>
          <w:highlight w:val="lightGray"/>
        </w:rPr>
        <w:t>____________________</w:t>
      </w:r>
    </w:p>
    <w:p w14:paraId="233FB8F2" w14:textId="77777777" w:rsidR="005E1DD1" w:rsidRPr="005E1DD1" w:rsidRDefault="00FC2DA8" w:rsidP="00545B4C">
      <w:pPr>
        <w:shd w:val="clear" w:color="auto" w:fill="FFFFFF"/>
        <w:spacing w:after="0"/>
        <w:jc w:val="both"/>
        <w:rPr>
          <w:rFonts w:ascii="Times New Roman" w:eastAsia="Times New Roman" w:hAnsi="Times New Roman" w:cs="Times New Roman"/>
          <w:sz w:val="24"/>
          <w:szCs w:val="24"/>
        </w:rPr>
      </w:pPr>
      <w:r w:rsidRPr="00FC2DA8">
        <w:rPr>
          <w:rFonts w:ascii="Times New Roman" w:eastAsia="Times New Roman" w:hAnsi="Times New Roman" w:cs="Times New Roman"/>
          <w:sz w:val="24"/>
          <w:szCs w:val="24"/>
        </w:rPr>
        <w:t>(vārds, uzvārds, amats)</w:t>
      </w:r>
    </w:p>
    <w:p w14:paraId="5EA6D5FB" w14:textId="77777777" w:rsidR="005E1DD1" w:rsidRPr="005E1DD1" w:rsidRDefault="005E1DD1" w:rsidP="00545B4C">
      <w:pPr>
        <w:shd w:val="clear" w:color="auto" w:fill="FFFFFF"/>
        <w:spacing w:after="0"/>
        <w:jc w:val="both"/>
        <w:rPr>
          <w:rFonts w:ascii="Times New Roman" w:eastAsia="Times New Roman" w:hAnsi="Times New Roman" w:cs="Times New Roman"/>
          <w:b/>
          <w:bCs/>
          <w:lang w:eastAsia="lv-LV"/>
        </w:rPr>
      </w:pPr>
    </w:p>
    <w:p w14:paraId="416BF59F" w14:textId="77777777" w:rsidR="00015AC5" w:rsidRDefault="00015AC5" w:rsidP="00545B4C">
      <w:pPr>
        <w:shd w:val="clear" w:color="auto" w:fill="FFFFFF"/>
        <w:spacing w:after="0"/>
        <w:jc w:val="both"/>
        <w:rPr>
          <w:rFonts w:ascii="Times New Roman" w:eastAsia="Times New Roman" w:hAnsi="Times New Roman" w:cs="Times New Roman"/>
          <w:b/>
          <w:bCs/>
          <w:lang w:eastAsia="lv-LV"/>
        </w:rPr>
      </w:pPr>
    </w:p>
    <w:p w14:paraId="65BA9CC4" w14:textId="77777777" w:rsidR="00015AC5" w:rsidRDefault="00015AC5" w:rsidP="00545B4C">
      <w:pPr>
        <w:shd w:val="clear" w:color="auto" w:fill="FFFFFF"/>
        <w:spacing w:after="0"/>
        <w:jc w:val="both"/>
        <w:rPr>
          <w:rFonts w:ascii="Times New Roman" w:eastAsia="Times New Roman" w:hAnsi="Times New Roman" w:cs="Times New Roman"/>
          <w:b/>
          <w:bCs/>
          <w:lang w:eastAsia="lv-LV"/>
        </w:rPr>
      </w:pPr>
    </w:p>
    <w:p w14:paraId="431CFA66" w14:textId="77777777" w:rsidR="00366479" w:rsidRPr="005E1DD1" w:rsidRDefault="00366479" w:rsidP="00545B4C">
      <w:pPr>
        <w:shd w:val="clear" w:color="auto" w:fill="FFFFFF"/>
        <w:spacing w:after="0"/>
        <w:jc w:val="both"/>
        <w:rPr>
          <w:rFonts w:ascii="Times New Roman" w:eastAsia="Times New Roman" w:hAnsi="Times New Roman" w:cs="Times New Roman"/>
          <w:sz w:val="24"/>
          <w:szCs w:val="24"/>
        </w:rPr>
      </w:pPr>
      <w:r w:rsidRPr="005E1DD1">
        <w:rPr>
          <w:rFonts w:ascii="Times New Roman" w:eastAsia="Times New Roman" w:hAnsi="Times New Roman" w:cs="Times New Roman"/>
          <w:b/>
          <w:bCs/>
          <w:lang w:eastAsia="lv-LV"/>
        </w:rPr>
        <w:t>Pušu rekvizīti un paraksti</w:t>
      </w:r>
      <w:r w:rsidR="005E1DD1" w:rsidRPr="005E1DD1">
        <w:rPr>
          <w:rFonts w:ascii="Times New Roman" w:eastAsia="Times New Roman" w:hAnsi="Times New Roman" w:cs="Times New Roman"/>
          <w:b/>
          <w:bCs/>
          <w:lang w:eastAsia="lv-LV"/>
        </w:rPr>
        <w:t>:</w:t>
      </w:r>
    </w:p>
    <w:p w14:paraId="49BEE3CF" w14:textId="77777777" w:rsidR="00486B04" w:rsidRDefault="00486B04" w:rsidP="00545B4C">
      <w:pPr>
        <w:spacing w:after="0"/>
        <w:rPr>
          <w:rFonts w:ascii="Times New Roman" w:hAnsi="Times New Roman" w:cs="Times New Roman"/>
          <w:b/>
          <w:sz w:val="24"/>
          <w:szCs w:val="24"/>
        </w:rPr>
      </w:pPr>
    </w:p>
    <w:p w14:paraId="3B36645A" w14:textId="77777777" w:rsidR="00015AC5" w:rsidRDefault="00015AC5" w:rsidP="00545B4C">
      <w:pPr>
        <w:spacing w:after="0"/>
        <w:rPr>
          <w:rFonts w:ascii="Times New Roman" w:hAnsi="Times New Roman" w:cs="Times New Roman"/>
          <w:b/>
          <w:sz w:val="24"/>
          <w:szCs w:val="24"/>
        </w:rPr>
        <w:sectPr w:rsidR="00015AC5" w:rsidSect="005E1DD1">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sectPr>
      </w:pPr>
    </w:p>
    <w:p w14:paraId="30B4969B" w14:textId="77777777" w:rsidR="00AE45BA" w:rsidRPr="00AE45BA" w:rsidRDefault="00AE45BA" w:rsidP="00545B4C">
      <w:pPr>
        <w:spacing w:after="0"/>
        <w:rPr>
          <w:rFonts w:ascii="Times New Roman" w:hAnsi="Times New Roman" w:cs="Times New Roman"/>
          <w:b/>
          <w:sz w:val="24"/>
          <w:szCs w:val="24"/>
        </w:rPr>
      </w:pPr>
      <w:r w:rsidRPr="00AE45BA">
        <w:rPr>
          <w:rFonts w:ascii="Times New Roman" w:hAnsi="Times New Roman" w:cs="Times New Roman"/>
          <w:b/>
          <w:sz w:val="24"/>
          <w:szCs w:val="24"/>
        </w:rPr>
        <w:lastRenderedPageBreak/>
        <w:t>LR Ekonomikas ministrija</w:t>
      </w:r>
    </w:p>
    <w:p w14:paraId="1B027DD8" w14:textId="77777777" w:rsidR="00AE45BA" w:rsidRPr="00AE45BA" w:rsidRDefault="00AE45BA" w:rsidP="00545B4C">
      <w:pPr>
        <w:spacing w:after="0"/>
        <w:rPr>
          <w:rFonts w:ascii="Times New Roman" w:hAnsi="Times New Roman" w:cs="Times New Roman"/>
          <w:sz w:val="24"/>
          <w:szCs w:val="24"/>
        </w:rPr>
      </w:pPr>
      <w:r w:rsidRPr="00AE45BA">
        <w:rPr>
          <w:rFonts w:ascii="Times New Roman" w:hAnsi="Times New Roman" w:cs="Times New Roman"/>
          <w:sz w:val="24"/>
          <w:szCs w:val="24"/>
        </w:rPr>
        <w:t xml:space="preserve">Brīvības iela 55, </w:t>
      </w:r>
    </w:p>
    <w:p w14:paraId="49A29086" w14:textId="77777777" w:rsidR="00AE45BA" w:rsidRPr="00AE45BA" w:rsidRDefault="00AE45BA" w:rsidP="00545B4C">
      <w:pPr>
        <w:spacing w:after="0"/>
        <w:rPr>
          <w:rFonts w:ascii="Times New Roman" w:hAnsi="Times New Roman" w:cs="Times New Roman"/>
          <w:sz w:val="24"/>
          <w:szCs w:val="24"/>
        </w:rPr>
      </w:pPr>
      <w:r w:rsidRPr="00AE45BA">
        <w:rPr>
          <w:rFonts w:ascii="Times New Roman" w:hAnsi="Times New Roman" w:cs="Times New Roman"/>
          <w:sz w:val="24"/>
          <w:szCs w:val="24"/>
        </w:rPr>
        <w:t>Rīga, LV-1519</w:t>
      </w:r>
    </w:p>
    <w:p w14:paraId="7C8F4256" w14:textId="77777777" w:rsidR="001779E7" w:rsidRDefault="00AE45BA" w:rsidP="00545B4C">
      <w:pPr>
        <w:spacing w:after="0"/>
        <w:rPr>
          <w:rFonts w:ascii="Times New Roman" w:hAnsi="Times New Roman" w:cs="Times New Roman"/>
          <w:sz w:val="24"/>
          <w:szCs w:val="24"/>
        </w:rPr>
      </w:pPr>
      <w:r w:rsidRPr="00AE45BA">
        <w:rPr>
          <w:rFonts w:ascii="Times New Roman" w:hAnsi="Times New Roman" w:cs="Times New Roman"/>
          <w:sz w:val="24"/>
          <w:szCs w:val="24"/>
        </w:rPr>
        <w:t>Reģ.Nr.90000086008</w:t>
      </w:r>
    </w:p>
    <w:p w14:paraId="1EF0DF65" w14:textId="77777777" w:rsidR="00AE45BA" w:rsidRDefault="00AE45BA" w:rsidP="00545B4C">
      <w:pPr>
        <w:spacing w:after="0"/>
        <w:rPr>
          <w:rFonts w:ascii="Times New Roman" w:hAnsi="Times New Roman" w:cs="Times New Roman"/>
          <w:sz w:val="24"/>
          <w:szCs w:val="24"/>
        </w:rPr>
      </w:pPr>
    </w:p>
    <w:p w14:paraId="19B6ECCD" w14:textId="77777777" w:rsidR="00AE45BA" w:rsidRPr="00AE45BA" w:rsidRDefault="00AE45BA" w:rsidP="00545B4C">
      <w:pPr>
        <w:spacing w:after="0"/>
        <w:rPr>
          <w:rFonts w:ascii="Times New Roman" w:hAnsi="Times New Roman" w:cs="Times New Roman"/>
          <w:b/>
          <w:sz w:val="24"/>
          <w:szCs w:val="24"/>
        </w:rPr>
      </w:pPr>
      <w:r w:rsidRPr="00AE45BA">
        <w:rPr>
          <w:rFonts w:ascii="Times New Roman" w:hAnsi="Times New Roman" w:cs="Times New Roman"/>
          <w:b/>
          <w:sz w:val="24"/>
          <w:szCs w:val="24"/>
        </w:rPr>
        <w:lastRenderedPageBreak/>
        <w:t xml:space="preserve">LR </w:t>
      </w:r>
      <w:r>
        <w:rPr>
          <w:rFonts w:ascii="Times New Roman" w:hAnsi="Times New Roman" w:cs="Times New Roman"/>
          <w:b/>
          <w:sz w:val="24"/>
          <w:szCs w:val="24"/>
        </w:rPr>
        <w:t>Tieslietu</w:t>
      </w:r>
      <w:r w:rsidRPr="00AE45BA">
        <w:rPr>
          <w:rFonts w:ascii="Times New Roman" w:hAnsi="Times New Roman" w:cs="Times New Roman"/>
          <w:b/>
          <w:sz w:val="24"/>
          <w:szCs w:val="24"/>
        </w:rPr>
        <w:t xml:space="preserve"> ministrija</w:t>
      </w:r>
    </w:p>
    <w:p w14:paraId="19A7366A" w14:textId="77777777" w:rsidR="00AE45BA" w:rsidRDefault="00AE45BA" w:rsidP="00545B4C">
      <w:pPr>
        <w:spacing w:after="0"/>
        <w:rPr>
          <w:rFonts w:ascii="Times New Roman" w:hAnsi="Times New Roman" w:cs="Times New Roman"/>
          <w:sz w:val="24"/>
          <w:szCs w:val="24"/>
        </w:rPr>
      </w:pPr>
      <w:r w:rsidRPr="00AE45BA">
        <w:rPr>
          <w:rFonts w:ascii="Times New Roman" w:hAnsi="Times New Roman" w:cs="Times New Roman"/>
          <w:sz w:val="24"/>
          <w:szCs w:val="24"/>
        </w:rPr>
        <w:t>Brīvības bulvāris 36</w:t>
      </w:r>
      <w:r>
        <w:rPr>
          <w:rFonts w:ascii="Times New Roman" w:hAnsi="Times New Roman" w:cs="Times New Roman"/>
          <w:sz w:val="24"/>
          <w:szCs w:val="24"/>
        </w:rPr>
        <w:t>,</w:t>
      </w:r>
    </w:p>
    <w:p w14:paraId="3EDF2DFD" w14:textId="77777777" w:rsidR="00AE45BA" w:rsidRPr="00AE45BA" w:rsidRDefault="00AE45BA" w:rsidP="00545B4C">
      <w:pPr>
        <w:spacing w:after="0"/>
        <w:rPr>
          <w:rFonts w:ascii="Times New Roman" w:hAnsi="Times New Roman" w:cs="Times New Roman"/>
          <w:sz w:val="24"/>
          <w:szCs w:val="24"/>
        </w:rPr>
      </w:pPr>
      <w:r>
        <w:rPr>
          <w:rFonts w:ascii="Times New Roman" w:hAnsi="Times New Roman" w:cs="Times New Roman"/>
          <w:sz w:val="24"/>
          <w:szCs w:val="24"/>
        </w:rPr>
        <w:t>Rīga, LV-1536</w:t>
      </w:r>
    </w:p>
    <w:p w14:paraId="12F42691" w14:textId="77777777" w:rsidR="00AE45BA" w:rsidRDefault="00AE45BA" w:rsidP="00545B4C">
      <w:pPr>
        <w:spacing w:after="0"/>
        <w:rPr>
          <w:rFonts w:ascii="Times New Roman" w:hAnsi="Times New Roman" w:cs="Times New Roman"/>
          <w:sz w:val="24"/>
          <w:szCs w:val="24"/>
        </w:rPr>
      </w:pPr>
      <w:r w:rsidRPr="00AE45BA">
        <w:rPr>
          <w:rFonts w:ascii="Times New Roman" w:hAnsi="Times New Roman" w:cs="Times New Roman"/>
          <w:sz w:val="24"/>
          <w:szCs w:val="24"/>
        </w:rPr>
        <w:t>Reģ.Nr.</w:t>
      </w:r>
      <w:r w:rsidRPr="00AE45BA">
        <w:t xml:space="preserve"> </w:t>
      </w:r>
      <w:r w:rsidRPr="00AE45BA">
        <w:rPr>
          <w:rFonts w:ascii="Times New Roman" w:hAnsi="Times New Roman" w:cs="Times New Roman"/>
          <w:sz w:val="24"/>
          <w:szCs w:val="24"/>
        </w:rPr>
        <w:t>90000070045</w:t>
      </w:r>
    </w:p>
    <w:p w14:paraId="3B78527B" w14:textId="77777777" w:rsidR="00AE45BA" w:rsidRDefault="00AE45BA" w:rsidP="00545B4C">
      <w:pPr>
        <w:spacing w:after="0"/>
        <w:rPr>
          <w:rFonts w:ascii="Times New Roman" w:hAnsi="Times New Roman" w:cs="Times New Roman"/>
          <w:sz w:val="24"/>
          <w:szCs w:val="24"/>
        </w:rPr>
      </w:pPr>
    </w:p>
    <w:p w14:paraId="12010F4E" w14:textId="77777777" w:rsidR="00AE45BA" w:rsidRPr="00AE45BA" w:rsidRDefault="00486B04" w:rsidP="00545B4C">
      <w:pPr>
        <w:spacing w:after="0"/>
        <w:rPr>
          <w:rFonts w:ascii="Times New Roman" w:hAnsi="Times New Roman" w:cs="Times New Roman"/>
          <w:b/>
          <w:sz w:val="24"/>
          <w:szCs w:val="24"/>
        </w:rPr>
      </w:pPr>
      <w:r>
        <w:rPr>
          <w:rFonts w:ascii="Times New Roman" w:hAnsi="Times New Roman" w:cs="Times New Roman"/>
          <w:b/>
          <w:sz w:val="24"/>
          <w:szCs w:val="24"/>
        </w:rPr>
        <w:lastRenderedPageBreak/>
        <w:t>AS “Attīstības finanšu institūcija”</w:t>
      </w:r>
    </w:p>
    <w:p w14:paraId="4DB4D5E9" w14:textId="77777777" w:rsidR="00AE45BA" w:rsidRDefault="00486B04" w:rsidP="00545B4C">
      <w:pPr>
        <w:spacing w:after="0"/>
        <w:rPr>
          <w:rFonts w:ascii="Times New Roman" w:hAnsi="Times New Roman" w:cs="Times New Roman"/>
          <w:sz w:val="24"/>
          <w:szCs w:val="24"/>
        </w:rPr>
      </w:pPr>
      <w:r>
        <w:rPr>
          <w:rFonts w:ascii="Times New Roman" w:hAnsi="Times New Roman" w:cs="Times New Roman"/>
          <w:sz w:val="24"/>
          <w:szCs w:val="24"/>
        </w:rPr>
        <w:t>Doma laukums 4,</w:t>
      </w:r>
    </w:p>
    <w:p w14:paraId="2D7F3CCA" w14:textId="77777777" w:rsidR="00AE45BA" w:rsidRPr="00AE45BA" w:rsidRDefault="00486B04" w:rsidP="00545B4C">
      <w:pPr>
        <w:spacing w:after="0"/>
        <w:rPr>
          <w:rFonts w:ascii="Times New Roman" w:hAnsi="Times New Roman" w:cs="Times New Roman"/>
          <w:sz w:val="24"/>
          <w:szCs w:val="24"/>
        </w:rPr>
      </w:pPr>
      <w:r>
        <w:rPr>
          <w:rFonts w:ascii="Times New Roman" w:hAnsi="Times New Roman" w:cs="Times New Roman"/>
          <w:sz w:val="24"/>
          <w:szCs w:val="24"/>
        </w:rPr>
        <w:t>Rīga, LV-1977</w:t>
      </w:r>
    </w:p>
    <w:p w14:paraId="054BCF81" w14:textId="77777777" w:rsidR="00486B04" w:rsidRDefault="00AE45BA" w:rsidP="00545B4C">
      <w:pPr>
        <w:spacing w:after="0"/>
        <w:rPr>
          <w:rFonts w:ascii="Times New Roman" w:hAnsi="Times New Roman" w:cs="Times New Roman"/>
          <w:sz w:val="24"/>
          <w:szCs w:val="24"/>
        </w:rPr>
        <w:sectPr w:rsidR="00486B04" w:rsidSect="00486B04">
          <w:type w:val="continuous"/>
          <w:pgSz w:w="11907" w:h="16840" w:code="9"/>
          <w:pgMar w:top="1134" w:right="1134" w:bottom="1134" w:left="1701" w:header="720" w:footer="720" w:gutter="0"/>
          <w:cols w:num="3" w:space="720"/>
          <w:titlePg/>
        </w:sectPr>
      </w:pPr>
      <w:r w:rsidRPr="00AE45BA">
        <w:rPr>
          <w:rFonts w:ascii="Times New Roman" w:hAnsi="Times New Roman" w:cs="Times New Roman"/>
          <w:sz w:val="24"/>
          <w:szCs w:val="24"/>
        </w:rPr>
        <w:t>Reģ.Nr.</w:t>
      </w:r>
      <w:r w:rsidR="00486B04" w:rsidRPr="00486B04">
        <w:rPr>
          <w:rFonts w:ascii="Times New Roman" w:hAnsi="Times New Roman" w:cs="Times New Roman"/>
          <w:sz w:val="24"/>
          <w:szCs w:val="24"/>
        </w:rPr>
        <w:t>50103744891</w:t>
      </w:r>
    </w:p>
    <w:p w14:paraId="48642B3B" w14:textId="77777777" w:rsidR="00486B04" w:rsidRPr="00486B04" w:rsidRDefault="00486B04" w:rsidP="00545B4C">
      <w:pPr>
        <w:spacing w:after="0"/>
        <w:rPr>
          <w:rFonts w:ascii="Times New Roman" w:hAnsi="Times New Roman" w:cs="Times New Roman"/>
          <w:sz w:val="24"/>
          <w:szCs w:val="24"/>
        </w:rPr>
      </w:pPr>
    </w:p>
    <w:p w14:paraId="45DB4615" w14:textId="77777777" w:rsidR="00486B04" w:rsidRPr="00694512" w:rsidRDefault="00486B04" w:rsidP="00545B4C">
      <w:pPr>
        <w:tabs>
          <w:tab w:val="left" w:pos="3261"/>
        </w:tabs>
        <w:rPr>
          <w:sz w:val="28"/>
          <w:szCs w:val="28"/>
        </w:rPr>
      </w:pPr>
      <w:r>
        <w:rPr>
          <w:rFonts w:ascii="Times New Roman" w:hAnsi="Times New Roman" w:cs="Times New Roman"/>
          <w:sz w:val="24"/>
          <w:szCs w:val="24"/>
        </w:rPr>
        <w:t>_________________</w:t>
      </w:r>
      <w:r>
        <w:rPr>
          <w:rFonts w:ascii="Times New Roman" w:hAnsi="Times New Roman" w:cs="Times New Roman"/>
          <w:sz w:val="24"/>
          <w:szCs w:val="24"/>
        </w:rPr>
        <w:tab/>
      </w:r>
      <w:r>
        <w:rPr>
          <w:sz w:val="28"/>
          <w:szCs w:val="28"/>
        </w:rPr>
        <w:t>_________________</w:t>
      </w:r>
      <w:r>
        <w:rPr>
          <w:sz w:val="28"/>
          <w:szCs w:val="28"/>
        </w:rPr>
        <w:tab/>
      </w:r>
      <w:r>
        <w:rPr>
          <w:sz w:val="28"/>
          <w:szCs w:val="28"/>
        </w:rPr>
        <w:tab/>
        <w:t>_________________</w:t>
      </w:r>
    </w:p>
    <w:p w14:paraId="081C70B2" w14:textId="52445F51" w:rsidR="00486B04" w:rsidRPr="00AE45BA" w:rsidRDefault="004C6052" w:rsidP="004C6052">
      <w:pPr>
        <w:tabs>
          <w:tab w:val="left" w:pos="3233"/>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Valsts sekretāra pienākumu</w:t>
      </w:r>
      <w:r w:rsidR="00486B04">
        <w:rPr>
          <w:rFonts w:ascii="Times New Roman" w:hAnsi="Times New Roman" w:cs="Times New Roman"/>
          <w:sz w:val="24"/>
          <w:szCs w:val="24"/>
        </w:rPr>
        <w:tab/>
        <w:t>Valsts sekretārs</w:t>
      </w:r>
      <w:r w:rsidR="00486B04">
        <w:rPr>
          <w:rFonts w:ascii="Times New Roman" w:hAnsi="Times New Roman" w:cs="Times New Roman"/>
          <w:sz w:val="24"/>
          <w:szCs w:val="24"/>
        </w:rPr>
        <w:tab/>
      </w:r>
      <w:r w:rsidR="00486B04" w:rsidRPr="00486B04">
        <w:rPr>
          <w:rFonts w:ascii="Times New Roman" w:hAnsi="Times New Roman" w:cs="Times New Roman"/>
          <w:sz w:val="24"/>
          <w:szCs w:val="24"/>
        </w:rPr>
        <w:t>Valdes priekšsēdētājs</w:t>
      </w:r>
    </w:p>
    <w:p w14:paraId="7686AF9A" w14:textId="77777777" w:rsidR="004C6052" w:rsidRDefault="004C6052" w:rsidP="004C6052">
      <w:pPr>
        <w:tabs>
          <w:tab w:val="left" w:pos="32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Izpildītājs, valsts sekretāra </w:t>
      </w:r>
    </w:p>
    <w:p w14:paraId="461C00B4" w14:textId="280BAF9E" w:rsidR="00486B04" w:rsidRDefault="004C6052" w:rsidP="004C6052">
      <w:pPr>
        <w:tabs>
          <w:tab w:val="left" w:pos="3261"/>
        </w:tabs>
        <w:spacing w:after="0" w:line="240" w:lineRule="auto"/>
        <w:rPr>
          <w:rFonts w:ascii="Times New Roman" w:hAnsi="Times New Roman" w:cs="Times New Roman"/>
          <w:sz w:val="24"/>
          <w:szCs w:val="24"/>
        </w:rPr>
      </w:pPr>
      <w:r>
        <w:rPr>
          <w:rFonts w:ascii="Times New Roman" w:hAnsi="Times New Roman" w:cs="Times New Roman"/>
          <w:sz w:val="24"/>
          <w:szCs w:val="24"/>
        </w:rPr>
        <w:t>vietnieks</w:t>
      </w:r>
    </w:p>
    <w:p w14:paraId="3B53E164" w14:textId="77777777" w:rsidR="00486B04" w:rsidRDefault="00486B04" w:rsidP="00545B4C">
      <w:pPr>
        <w:tabs>
          <w:tab w:val="left" w:pos="3261"/>
        </w:tabs>
        <w:spacing w:after="0"/>
        <w:rPr>
          <w:rFonts w:ascii="Times New Roman" w:hAnsi="Times New Roman" w:cs="Times New Roman"/>
          <w:sz w:val="24"/>
          <w:szCs w:val="24"/>
        </w:rPr>
      </w:pPr>
    </w:p>
    <w:p w14:paraId="635CFFDC" w14:textId="77777777" w:rsidR="004C6052" w:rsidRDefault="004C6052" w:rsidP="00545B4C">
      <w:pPr>
        <w:tabs>
          <w:tab w:val="left" w:pos="6804"/>
        </w:tabs>
        <w:spacing w:before="240" w:after="240"/>
        <w:ind w:right="-522"/>
        <w:rPr>
          <w:rFonts w:ascii="Times New Roman" w:eastAsia="Calibri" w:hAnsi="Times New Roman" w:cs="Times New Roman"/>
          <w:b/>
          <w:sz w:val="24"/>
          <w:szCs w:val="24"/>
        </w:rPr>
      </w:pPr>
    </w:p>
    <w:p w14:paraId="1BFA97AA" w14:textId="77777777" w:rsidR="00486B04" w:rsidRPr="00486B04" w:rsidRDefault="00486B04" w:rsidP="004C6052">
      <w:pPr>
        <w:tabs>
          <w:tab w:val="left" w:pos="6804"/>
        </w:tabs>
        <w:spacing w:before="240" w:after="240"/>
        <w:ind w:right="-522"/>
        <w:rPr>
          <w:rFonts w:ascii="Times New Roman" w:eastAsia="Calibri" w:hAnsi="Times New Roman" w:cs="Times New Roman"/>
          <w:b/>
          <w:sz w:val="24"/>
          <w:szCs w:val="24"/>
        </w:rPr>
      </w:pPr>
      <w:r w:rsidRPr="00486B04">
        <w:rPr>
          <w:rFonts w:ascii="Times New Roman" w:eastAsia="Calibri" w:hAnsi="Times New Roman" w:cs="Times New Roman"/>
          <w:b/>
          <w:sz w:val="24"/>
          <w:szCs w:val="24"/>
        </w:rPr>
        <w:t>Ministru prezidente</w:t>
      </w:r>
      <w:r w:rsidRPr="00486B04">
        <w:rPr>
          <w:rFonts w:ascii="Times New Roman" w:eastAsia="Calibri" w:hAnsi="Times New Roman" w:cs="Times New Roman"/>
          <w:b/>
          <w:sz w:val="24"/>
          <w:szCs w:val="24"/>
        </w:rPr>
        <w:tab/>
        <w:t>L.Straujuma</w:t>
      </w:r>
    </w:p>
    <w:p w14:paraId="77992288" w14:textId="77777777" w:rsidR="00486B04" w:rsidRPr="00486B04" w:rsidRDefault="00486B04" w:rsidP="004C6052">
      <w:pPr>
        <w:tabs>
          <w:tab w:val="left" w:pos="6804"/>
          <w:tab w:val="right" w:pos="9000"/>
        </w:tabs>
        <w:spacing w:before="240" w:after="240"/>
        <w:ind w:right="-522"/>
        <w:rPr>
          <w:rFonts w:ascii="Times New Roman" w:eastAsia="Calibri" w:hAnsi="Times New Roman" w:cs="Times New Roman"/>
          <w:b/>
          <w:sz w:val="24"/>
          <w:szCs w:val="24"/>
        </w:rPr>
      </w:pPr>
      <w:r w:rsidRPr="00486B04">
        <w:rPr>
          <w:rFonts w:ascii="Times New Roman" w:eastAsia="Calibri" w:hAnsi="Times New Roman" w:cs="Times New Roman"/>
          <w:b/>
          <w:sz w:val="24"/>
          <w:szCs w:val="24"/>
        </w:rPr>
        <w:t>Ekonomikas ministre</w:t>
      </w:r>
      <w:r w:rsidRPr="00486B04">
        <w:rPr>
          <w:rFonts w:ascii="Times New Roman" w:eastAsia="Calibri" w:hAnsi="Times New Roman" w:cs="Times New Roman"/>
          <w:b/>
          <w:sz w:val="24"/>
          <w:szCs w:val="24"/>
        </w:rPr>
        <w:tab/>
        <w:t>D.Reizniece-Ozola</w:t>
      </w:r>
    </w:p>
    <w:p w14:paraId="48CEAA13" w14:textId="77777777" w:rsidR="00486B04" w:rsidRPr="00486B04" w:rsidRDefault="00486B04" w:rsidP="004C6052">
      <w:pPr>
        <w:tabs>
          <w:tab w:val="left" w:pos="6804"/>
          <w:tab w:val="right" w:pos="9000"/>
        </w:tabs>
        <w:spacing w:before="240" w:after="240"/>
        <w:ind w:right="-522"/>
        <w:rPr>
          <w:rFonts w:ascii="Times New Roman" w:eastAsia="Calibri" w:hAnsi="Times New Roman" w:cs="Times New Roman"/>
          <w:sz w:val="24"/>
          <w:szCs w:val="24"/>
        </w:rPr>
      </w:pPr>
      <w:r w:rsidRPr="00486B04">
        <w:rPr>
          <w:rFonts w:ascii="Times New Roman" w:eastAsia="Calibri" w:hAnsi="Times New Roman" w:cs="Times New Roman"/>
          <w:sz w:val="24"/>
          <w:szCs w:val="24"/>
        </w:rPr>
        <w:t>I</w:t>
      </w:r>
      <w:r>
        <w:rPr>
          <w:rFonts w:ascii="Times New Roman" w:eastAsia="Calibri" w:hAnsi="Times New Roman" w:cs="Times New Roman"/>
          <w:sz w:val="24"/>
          <w:szCs w:val="24"/>
        </w:rPr>
        <w:t>esniedzējs: Ekonomikas ministre</w:t>
      </w:r>
      <w:r>
        <w:rPr>
          <w:rFonts w:ascii="Times New Roman" w:eastAsia="Calibri" w:hAnsi="Times New Roman" w:cs="Times New Roman"/>
          <w:sz w:val="24"/>
          <w:szCs w:val="24"/>
        </w:rPr>
        <w:tab/>
      </w:r>
      <w:r w:rsidRPr="00486B04">
        <w:rPr>
          <w:rFonts w:ascii="Times New Roman" w:eastAsia="Calibri" w:hAnsi="Times New Roman" w:cs="Times New Roman"/>
          <w:sz w:val="24"/>
          <w:szCs w:val="24"/>
        </w:rPr>
        <w:t>D.Reizniece-Ozola</w:t>
      </w:r>
    </w:p>
    <w:p w14:paraId="4396B95A" w14:textId="77777777" w:rsidR="004C6052" w:rsidRDefault="00486B04" w:rsidP="00C77E3E">
      <w:pPr>
        <w:tabs>
          <w:tab w:val="left" w:pos="6804"/>
        </w:tabs>
        <w:spacing w:after="0" w:line="240" w:lineRule="auto"/>
        <w:ind w:right="-522"/>
        <w:rPr>
          <w:rFonts w:ascii="Times New Roman" w:eastAsia="Calibri" w:hAnsi="Times New Roman" w:cs="Times New Roman"/>
          <w:sz w:val="24"/>
          <w:szCs w:val="24"/>
        </w:rPr>
      </w:pPr>
      <w:r w:rsidRPr="00C77E3E">
        <w:rPr>
          <w:rFonts w:ascii="Times New Roman" w:eastAsia="Calibri" w:hAnsi="Times New Roman" w:cs="Times New Roman"/>
          <w:b/>
          <w:sz w:val="24"/>
          <w:szCs w:val="24"/>
        </w:rPr>
        <w:t>Vīza:</w:t>
      </w:r>
      <w:r>
        <w:rPr>
          <w:rFonts w:ascii="Times New Roman" w:eastAsia="Calibri" w:hAnsi="Times New Roman" w:cs="Times New Roman"/>
          <w:sz w:val="24"/>
          <w:szCs w:val="24"/>
        </w:rPr>
        <w:t xml:space="preserve"> V</w:t>
      </w:r>
      <w:r w:rsidR="004C6052">
        <w:rPr>
          <w:rFonts w:ascii="Times New Roman" w:eastAsia="Calibri" w:hAnsi="Times New Roman" w:cs="Times New Roman"/>
          <w:sz w:val="24"/>
          <w:szCs w:val="24"/>
        </w:rPr>
        <w:t>alsts sekretāra pienākumu izpildītājs,</w:t>
      </w:r>
    </w:p>
    <w:p w14:paraId="3B5F7FAE" w14:textId="4570FD3A" w:rsidR="00486B04" w:rsidRDefault="004C6052" w:rsidP="00C77E3E">
      <w:pPr>
        <w:tabs>
          <w:tab w:val="left" w:pos="6804"/>
        </w:tabs>
        <w:spacing w:after="0" w:line="240" w:lineRule="auto"/>
        <w:ind w:right="-522"/>
        <w:rPr>
          <w:rFonts w:ascii="Times New Roman" w:eastAsia="Calibri" w:hAnsi="Times New Roman" w:cs="Times New Roman"/>
          <w:sz w:val="24"/>
          <w:szCs w:val="24"/>
        </w:rPr>
      </w:pPr>
      <w:r>
        <w:rPr>
          <w:rFonts w:ascii="Times New Roman" w:eastAsia="Calibri" w:hAnsi="Times New Roman" w:cs="Times New Roman"/>
          <w:sz w:val="24"/>
          <w:szCs w:val="24"/>
        </w:rPr>
        <w:t>valsts sekretāra vietnieks</w:t>
      </w:r>
      <w:r w:rsidR="00486B04" w:rsidRPr="00486B04">
        <w:rPr>
          <w:rFonts w:ascii="Times New Roman" w:eastAsia="Calibri" w:hAnsi="Times New Roman" w:cs="Times New Roman"/>
          <w:sz w:val="24"/>
          <w:szCs w:val="24"/>
        </w:rPr>
        <w:tab/>
      </w:r>
      <w:r>
        <w:rPr>
          <w:rFonts w:ascii="Times New Roman" w:eastAsia="Calibri" w:hAnsi="Times New Roman" w:cs="Times New Roman"/>
          <w:sz w:val="24"/>
          <w:szCs w:val="24"/>
        </w:rPr>
        <w:t>J.Spiridonovs</w:t>
      </w:r>
    </w:p>
    <w:p w14:paraId="59B21BD0" w14:textId="77777777" w:rsidR="00015AC5" w:rsidRDefault="00015AC5" w:rsidP="00545B4C">
      <w:pPr>
        <w:tabs>
          <w:tab w:val="right" w:pos="9000"/>
        </w:tabs>
        <w:spacing w:after="0" w:line="240" w:lineRule="auto"/>
        <w:ind w:right="-522"/>
        <w:rPr>
          <w:rFonts w:ascii="Times New Roman" w:eastAsia="Calibri" w:hAnsi="Times New Roman" w:cs="Times New Roman"/>
          <w:sz w:val="24"/>
          <w:szCs w:val="24"/>
        </w:rPr>
      </w:pPr>
    </w:p>
    <w:p w14:paraId="1558E1FB" w14:textId="77777777" w:rsidR="004C6052" w:rsidRDefault="004C6052" w:rsidP="00545B4C">
      <w:pPr>
        <w:tabs>
          <w:tab w:val="right" w:pos="9000"/>
        </w:tabs>
        <w:spacing w:after="0" w:line="240" w:lineRule="auto"/>
        <w:ind w:right="-522"/>
        <w:rPr>
          <w:rFonts w:ascii="Times New Roman" w:eastAsia="Calibri" w:hAnsi="Times New Roman" w:cs="Times New Roman"/>
          <w:color w:val="000000"/>
          <w:sz w:val="24"/>
          <w:szCs w:val="24"/>
        </w:rPr>
      </w:pPr>
    </w:p>
    <w:p w14:paraId="20E1E018" w14:textId="3DB7C120" w:rsidR="00486B04" w:rsidRPr="00486B04" w:rsidRDefault="00C77E3E" w:rsidP="00545B4C">
      <w:pPr>
        <w:tabs>
          <w:tab w:val="right" w:pos="9000"/>
        </w:tabs>
        <w:spacing w:after="0" w:line="240" w:lineRule="auto"/>
        <w:ind w:right="-52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D75860">
        <w:rPr>
          <w:rFonts w:ascii="Times New Roman" w:eastAsia="Calibri" w:hAnsi="Times New Roman" w:cs="Times New Roman"/>
          <w:color w:val="000000"/>
          <w:sz w:val="24"/>
          <w:szCs w:val="24"/>
        </w:rPr>
        <w:t>.</w:t>
      </w:r>
      <w:r w:rsidR="004C6052">
        <w:rPr>
          <w:rFonts w:ascii="Times New Roman" w:eastAsia="Calibri" w:hAnsi="Times New Roman" w:cs="Times New Roman"/>
          <w:color w:val="000000"/>
          <w:sz w:val="24"/>
          <w:szCs w:val="24"/>
        </w:rPr>
        <w:t>03</w:t>
      </w:r>
      <w:r w:rsidR="0047636D">
        <w:rPr>
          <w:rFonts w:ascii="Times New Roman" w:eastAsia="Calibri" w:hAnsi="Times New Roman" w:cs="Times New Roman"/>
          <w:color w:val="000000"/>
          <w:sz w:val="24"/>
          <w:szCs w:val="24"/>
        </w:rPr>
        <w:t>.2015. 15:02</w:t>
      </w:r>
      <w:bookmarkStart w:id="1" w:name="_GoBack"/>
      <w:bookmarkEnd w:id="1"/>
    </w:p>
    <w:p w14:paraId="145EB0EB" w14:textId="256764F1" w:rsidR="00486B04" w:rsidRPr="00486B04" w:rsidRDefault="001963CA" w:rsidP="00545B4C">
      <w:pPr>
        <w:tabs>
          <w:tab w:val="right" w:pos="9000"/>
        </w:tabs>
        <w:spacing w:after="0" w:line="240" w:lineRule="auto"/>
        <w:ind w:right="-52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2008</w:t>
      </w:r>
    </w:p>
    <w:p w14:paraId="0FB5E3B1" w14:textId="77777777" w:rsidR="00486B04" w:rsidRPr="00486B04" w:rsidRDefault="00486B04" w:rsidP="00545B4C">
      <w:pPr>
        <w:spacing w:after="0" w:line="240" w:lineRule="auto"/>
        <w:rPr>
          <w:rFonts w:ascii="Times New Roman" w:eastAsia="Times New Roman" w:hAnsi="Times New Roman" w:cs="Times New Roman"/>
          <w:sz w:val="24"/>
          <w:szCs w:val="24"/>
        </w:rPr>
      </w:pPr>
      <w:r w:rsidRPr="00486B04">
        <w:rPr>
          <w:rFonts w:ascii="Times New Roman" w:eastAsia="Times New Roman" w:hAnsi="Times New Roman" w:cs="Times New Roman"/>
          <w:sz w:val="24"/>
          <w:szCs w:val="24"/>
        </w:rPr>
        <w:t xml:space="preserve">Drāke, 67013162, </w:t>
      </w:r>
      <w:hyperlink r:id="rId14" w:history="1">
        <w:r w:rsidRPr="00486B04">
          <w:rPr>
            <w:rFonts w:ascii="Times New Roman" w:eastAsia="Times New Roman" w:hAnsi="Times New Roman" w:cs="Times New Roman"/>
            <w:color w:val="0000FF"/>
            <w:sz w:val="24"/>
            <w:szCs w:val="24"/>
            <w:u w:val="single"/>
          </w:rPr>
          <w:t>Martins.Drake@em.gov.lv</w:t>
        </w:r>
      </w:hyperlink>
      <w:r w:rsidRPr="00486B04">
        <w:rPr>
          <w:rFonts w:ascii="Times New Roman" w:eastAsia="Times New Roman" w:hAnsi="Times New Roman" w:cs="Times New Roman"/>
          <w:sz w:val="24"/>
          <w:szCs w:val="24"/>
        </w:rPr>
        <w:t xml:space="preserve"> </w:t>
      </w:r>
    </w:p>
    <w:p w14:paraId="4FECB93E" w14:textId="77777777" w:rsidR="00486B04" w:rsidRPr="00AE45BA" w:rsidRDefault="00486B04" w:rsidP="00545B4C">
      <w:pPr>
        <w:tabs>
          <w:tab w:val="left" w:pos="3261"/>
        </w:tabs>
        <w:spacing w:after="0"/>
        <w:rPr>
          <w:rFonts w:ascii="Times New Roman" w:hAnsi="Times New Roman" w:cs="Times New Roman"/>
          <w:sz w:val="24"/>
          <w:szCs w:val="24"/>
        </w:rPr>
      </w:pPr>
    </w:p>
    <w:sectPr w:rsidR="00486B04" w:rsidRPr="00AE45BA" w:rsidSect="00486B04">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CF948" w14:textId="77777777" w:rsidR="00E33745" w:rsidRDefault="00E33745" w:rsidP="003E31BE">
      <w:pPr>
        <w:spacing w:after="0" w:line="240" w:lineRule="auto"/>
      </w:pPr>
      <w:r>
        <w:separator/>
      </w:r>
    </w:p>
  </w:endnote>
  <w:endnote w:type="continuationSeparator" w:id="0">
    <w:p w14:paraId="4C8C7F04" w14:textId="77777777" w:rsidR="00E33745" w:rsidRDefault="00E33745" w:rsidP="003E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55F8" w14:textId="33298E14" w:rsidR="00545C46" w:rsidRPr="005E1DD1" w:rsidRDefault="00C77E3E" w:rsidP="005E1DD1">
    <w:pPr>
      <w:tabs>
        <w:tab w:val="center" w:pos="4153"/>
        <w:tab w:val="right" w:pos="8306"/>
      </w:tabs>
      <w:jc w:val="both"/>
      <w:rPr>
        <w:rFonts w:ascii="Times New Roman" w:hAnsi="Times New Roman" w:cs="Times New Roman"/>
        <w:sz w:val="24"/>
        <w:szCs w:val="24"/>
      </w:rPr>
    </w:pPr>
    <w:r>
      <w:rPr>
        <w:rFonts w:ascii="Times New Roman" w:hAnsi="Times New Roman" w:cs="Times New Roman"/>
        <w:sz w:val="24"/>
        <w:szCs w:val="24"/>
      </w:rPr>
      <w:t>EMNotp1_10</w:t>
    </w:r>
    <w:r w:rsidR="004C6052">
      <w:rPr>
        <w:rFonts w:ascii="Times New Roman" w:hAnsi="Times New Roman" w:cs="Times New Roman"/>
        <w:sz w:val="24"/>
        <w:szCs w:val="24"/>
      </w:rPr>
      <w:t>0315_VSS-124</w:t>
    </w:r>
    <w:r w:rsidR="00545C46" w:rsidRPr="005E1DD1">
      <w:rPr>
        <w:rFonts w:ascii="Times New Roman" w:hAnsi="Times New Roman" w:cs="Times New Roman"/>
        <w:sz w:val="24"/>
        <w:szCs w:val="24"/>
      </w:rPr>
      <w:t>; Ministru kabineta noteikumu projekta „Kārtība, kādā deleģē valsts pārvaldes uzdevumu – zemes izpirkuma (pirkuma) līgumu slēgšanu, šo līgumu izpildes kontroli un neizpirktās zemes nodošanu pašvaldības īpašumā</w:t>
    </w:r>
    <w:r w:rsidR="00545C46">
      <w:rPr>
        <w:rFonts w:ascii="Times New Roman" w:hAnsi="Times New Roman" w:cs="Times New Roman"/>
        <w:sz w:val="24"/>
        <w:szCs w:val="24"/>
      </w:rPr>
      <w:t>”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C785" w14:textId="6B0C42F0" w:rsidR="00545C46" w:rsidRPr="005E1DD1" w:rsidRDefault="00C77E3E" w:rsidP="001779E7">
    <w:pPr>
      <w:tabs>
        <w:tab w:val="center" w:pos="4153"/>
        <w:tab w:val="right" w:pos="8306"/>
      </w:tabs>
      <w:jc w:val="both"/>
      <w:rPr>
        <w:rFonts w:ascii="Times New Roman" w:hAnsi="Times New Roman" w:cs="Times New Roman"/>
        <w:sz w:val="24"/>
        <w:szCs w:val="24"/>
      </w:rPr>
    </w:pPr>
    <w:r>
      <w:rPr>
        <w:rFonts w:ascii="Times New Roman" w:hAnsi="Times New Roman" w:cs="Times New Roman"/>
        <w:sz w:val="24"/>
        <w:szCs w:val="24"/>
      </w:rPr>
      <w:t>EMNotp1_10</w:t>
    </w:r>
    <w:r w:rsidR="00626FA5">
      <w:rPr>
        <w:rFonts w:ascii="Times New Roman" w:hAnsi="Times New Roman" w:cs="Times New Roman"/>
        <w:sz w:val="24"/>
        <w:szCs w:val="24"/>
      </w:rPr>
      <w:t>0</w:t>
    </w:r>
    <w:r w:rsidR="004C6052">
      <w:rPr>
        <w:rFonts w:ascii="Times New Roman" w:hAnsi="Times New Roman" w:cs="Times New Roman"/>
        <w:sz w:val="24"/>
        <w:szCs w:val="24"/>
      </w:rPr>
      <w:t>315_VSS-124</w:t>
    </w:r>
    <w:r w:rsidR="00545C46" w:rsidRPr="005E1DD1">
      <w:rPr>
        <w:rFonts w:ascii="Times New Roman" w:hAnsi="Times New Roman" w:cs="Times New Roman"/>
        <w:sz w:val="24"/>
        <w:szCs w:val="24"/>
      </w:rPr>
      <w:t>; Ministru kabineta noteikumu projekta „Kārtība, kādā deleģē valsts pārvaldes uzdevumu – zemes izpirkuma (pirkuma) līgumu slēgšanu, šo līgumu izpildes kontroli un neizpirktās zemes nodošanu pašvaldības īpašumā”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8EF2" w14:textId="77777777" w:rsidR="00E33745" w:rsidRDefault="00E33745" w:rsidP="003E31BE">
      <w:pPr>
        <w:spacing w:after="0" w:line="240" w:lineRule="auto"/>
      </w:pPr>
      <w:r>
        <w:separator/>
      </w:r>
    </w:p>
  </w:footnote>
  <w:footnote w:type="continuationSeparator" w:id="0">
    <w:p w14:paraId="62C54A5C" w14:textId="77777777" w:rsidR="00E33745" w:rsidRDefault="00E33745" w:rsidP="003E3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1929" w14:textId="77777777" w:rsidR="00545C46" w:rsidRPr="005E1DD1" w:rsidRDefault="00545C46">
    <w:pPr>
      <w:pStyle w:val="Header"/>
      <w:jc w:val="center"/>
      <w:rPr>
        <w:rFonts w:ascii="Times New Roman" w:hAnsi="Times New Roman" w:cs="Times New Roman"/>
        <w:sz w:val="24"/>
        <w:szCs w:val="24"/>
      </w:rPr>
    </w:pPr>
    <w:r w:rsidRPr="005E1DD1">
      <w:rPr>
        <w:rFonts w:ascii="Times New Roman" w:hAnsi="Times New Roman" w:cs="Times New Roman"/>
        <w:sz w:val="24"/>
        <w:szCs w:val="24"/>
      </w:rPr>
      <w:fldChar w:fldCharType="begin"/>
    </w:r>
    <w:r w:rsidRPr="005E1DD1">
      <w:rPr>
        <w:rFonts w:ascii="Times New Roman" w:hAnsi="Times New Roman" w:cs="Times New Roman"/>
        <w:sz w:val="24"/>
        <w:szCs w:val="24"/>
      </w:rPr>
      <w:instrText xml:space="preserve"> PAGE   \* MERGEFORMAT </w:instrText>
    </w:r>
    <w:r w:rsidRPr="005E1DD1">
      <w:rPr>
        <w:rFonts w:ascii="Times New Roman" w:hAnsi="Times New Roman" w:cs="Times New Roman"/>
        <w:sz w:val="24"/>
        <w:szCs w:val="24"/>
      </w:rPr>
      <w:fldChar w:fldCharType="separate"/>
    </w:r>
    <w:r w:rsidR="0047636D">
      <w:rPr>
        <w:rFonts w:ascii="Times New Roman" w:hAnsi="Times New Roman" w:cs="Times New Roman"/>
        <w:noProof/>
        <w:sz w:val="24"/>
        <w:szCs w:val="24"/>
      </w:rPr>
      <w:t>7</w:t>
    </w:r>
    <w:r w:rsidRPr="005E1DD1">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D5CB" w14:textId="77777777" w:rsidR="00545C46" w:rsidRPr="0022088A" w:rsidRDefault="00545C46">
    <w:pPr>
      <w:pStyle w:val="Header"/>
      <w:jc w:val="center"/>
      <w:rPr>
        <w:sz w:val="24"/>
        <w:szCs w:val="24"/>
      </w:rPr>
    </w:pPr>
    <w:r w:rsidRPr="0022088A">
      <w:rPr>
        <w:sz w:val="24"/>
        <w:szCs w:val="24"/>
      </w:rPr>
      <w:fldChar w:fldCharType="begin"/>
    </w:r>
    <w:r w:rsidRPr="0022088A">
      <w:rPr>
        <w:sz w:val="24"/>
        <w:szCs w:val="24"/>
      </w:rPr>
      <w:instrText xml:space="preserve"> PAGE   \* MERGEFORMAT </w:instrText>
    </w:r>
    <w:r w:rsidRPr="0022088A">
      <w:rPr>
        <w:sz w:val="24"/>
        <w:szCs w:val="24"/>
      </w:rPr>
      <w:fldChar w:fldCharType="separate"/>
    </w:r>
    <w:r w:rsidR="0047636D">
      <w:rPr>
        <w:noProof/>
        <w:sz w:val="24"/>
        <w:szCs w:val="24"/>
      </w:rPr>
      <w:t>1</w:t>
    </w:r>
    <w:r w:rsidRPr="0022088A">
      <w:rPr>
        <w:noProof/>
        <w:sz w:val="24"/>
        <w:szCs w:val="24"/>
      </w:rPr>
      <w:fldChar w:fldCharType="end"/>
    </w:r>
  </w:p>
  <w:p w14:paraId="3AAFA5FD" w14:textId="77777777" w:rsidR="00545C46" w:rsidRPr="005E1DD1" w:rsidRDefault="00545C4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D616C"/>
    <w:multiLevelType w:val="hybridMultilevel"/>
    <w:tmpl w:val="1C321536"/>
    <w:lvl w:ilvl="0" w:tplc="7F44B11C">
      <w:start w:val="4"/>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79"/>
    <w:rsid w:val="00013D5B"/>
    <w:rsid w:val="00015AC5"/>
    <w:rsid w:val="001050CC"/>
    <w:rsid w:val="00111748"/>
    <w:rsid w:val="00120532"/>
    <w:rsid w:val="00124857"/>
    <w:rsid w:val="001724B0"/>
    <w:rsid w:val="001779E7"/>
    <w:rsid w:val="001963CA"/>
    <w:rsid w:val="001D315A"/>
    <w:rsid w:val="001F2338"/>
    <w:rsid w:val="00211336"/>
    <w:rsid w:val="00224C6C"/>
    <w:rsid w:val="00233EB1"/>
    <w:rsid w:val="00256371"/>
    <w:rsid w:val="00291E31"/>
    <w:rsid w:val="002942A9"/>
    <w:rsid w:val="002A5AB1"/>
    <w:rsid w:val="002D728D"/>
    <w:rsid w:val="0036166F"/>
    <w:rsid w:val="00366479"/>
    <w:rsid w:val="00383AE5"/>
    <w:rsid w:val="003E31BE"/>
    <w:rsid w:val="003E340B"/>
    <w:rsid w:val="00401770"/>
    <w:rsid w:val="0047636D"/>
    <w:rsid w:val="00486B04"/>
    <w:rsid w:val="00486F1A"/>
    <w:rsid w:val="004C6052"/>
    <w:rsid w:val="004F6802"/>
    <w:rsid w:val="00537159"/>
    <w:rsid w:val="00545B4C"/>
    <w:rsid w:val="00545C46"/>
    <w:rsid w:val="00584BB1"/>
    <w:rsid w:val="00593464"/>
    <w:rsid w:val="005B715D"/>
    <w:rsid w:val="005E1DD1"/>
    <w:rsid w:val="00626FA5"/>
    <w:rsid w:val="006A04BE"/>
    <w:rsid w:val="006C1907"/>
    <w:rsid w:val="006C48A2"/>
    <w:rsid w:val="00711CE5"/>
    <w:rsid w:val="007126AD"/>
    <w:rsid w:val="007431A7"/>
    <w:rsid w:val="00755A6F"/>
    <w:rsid w:val="007725BB"/>
    <w:rsid w:val="007A439C"/>
    <w:rsid w:val="008260B3"/>
    <w:rsid w:val="00834C72"/>
    <w:rsid w:val="00855A38"/>
    <w:rsid w:val="008561F6"/>
    <w:rsid w:val="00867AFA"/>
    <w:rsid w:val="008A2813"/>
    <w:rsid w:val="008B1D9F"/>
    <w:rsid w:val="008E72F6"/>
    <w:rsid w:val="008F0B30"/>
    <w:rsid w:val="0093477A"/>
    <w:rsid w:val="009C23AB"/>
    <w:rsid w:val="009F4CAC"/>
    <w:rsid w:val="00A007BB"/>
    <w:rsid w:val="00A11BF0"/>
    <w:rsid w:val="00A271F2"/>
    <w:rsid w:val="00A41900"/>
    <w:rsid w:val="00A6348C"/>
    <w:rsid w:val="00A743B7"/>
    <w:rsid w:val="00A75E51"/>
    <w:rsid w:val="00AA1733"/>
    <w:rsid w:val="00AC02B3"/>
    <w:rsid w:val="00AE45BA"/>
    <w:rsid w:val="00B31FFE"/>
    <w:rsid w:val="00B40DD8"/>
    <w:rsid w:val="00B557F4"/>
    <w:rsid w:val="00B6634A"/>
    <w:rsid w:val="00B66469"/>
    <w:rsid w:val="00BC1553"/>
    <w:rsid w:val="00C46035"/>
    <w:rsid w:val="00C466E5"/>
    <w:rsid w:val="00C64714"/>
    <w:rsid w:val="00C77E3E"/>
    <w:rsid w:val="00C82371"/>
    <w:rsid w:val="00C84F34"/>
    <w:rsid w:val="00CC0862"/>
    <w:rsid w:val="00CC5C41"/>
    <w:rsid w:val="00CD110D"/>
    <w:rsid w:val="00D733A4"/>
    <w:rsid w:val="00D75860"/>
    <w:rsid w:val="00DA6D11"/>
    <w:rsid w:val="00DE685D"/>
    <w:rsid w:val="00E21303"/>
    <w:rsid w:val="00E33745"/>
    <w:rsid w:val="00E440C7"/>
    <w:rsid w:val="00E441A9"/>
    <w:rsid w:val="00E57EEE"/>
    <w:rsid w:val="00E82FF4"/>
    <w:rsid w:val="00EB3006"/>
    <w:rsid w:val="00EB5BAE"/>
    <w:rsid w:val="00EC0812"/>
    <w:rsid w:val="00EC559C"/>
    <w:rsid w:val="00EC57F8"/>
    <w:rsid w:val="00ED2ECF"/>
    <w:rsid w:val="00F47B88"/>
    <w:rsid w:val="00F661EF"/>
    <w:rsid w:val="00F66727"/>
    <w:rsid w:val="00F91928"/>
    <w:rsid w:val="00FC2DA8"/>
    <w:rsid w:val="00FD6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18A75"/>
  <w15:docId w15:val="{80C4A35A-4AF9-4AC0-AC2F-AC621181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1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31BE"/>
  </w:style>
  <w:style w:type="paragraph" w:styleId="Footer">
    <w:name w:val="footer"/>
    <w:basedOn w:val="Normal"/>
    <w:link w:val="FooterChar"/>
    <w:uiPriority w:val="99"/>
    <w:unhideWhenUsed/>
    <w:rsid w:val="003E31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31BE"/>
  </w:style>
  <w:style w:type="paragraph" w:styleId="NormalWeb">
    <w:name w:val="Normal (Web)"/>
    <w:basedOn w:val="Normal"/>
    <w:uiPriority w:val="99"/>
    <w:rsid w:val="003E31BE"/>
    <w:pPr>
      <w:spacing w:before="100" w:after="100" w:line="240" w:lineRule="auto"/>
    </w:pPr>
    <w:rPr>
      <w:rFonts w:ascii="Arial Unicode MS" w:eastAsia="Arial Unicode MS" w:hAnsi="Arial Unicode MS" w:cs="Times New Roman"/>
      <w:color w:val="808000"/>
      <w:sz w:val="24"/>
      <w:szCs w:val="20"/>
      <w:lang w:val="en-US"/>
    </w:rPr>
  </w:style>
  <w:style w:type="character" w:styleId="CommentReference">
    <w:name w:val="annotation reference"/>
    <w:basedOn w:val="DefaultParagraphFont"/>
    <w:uiPriority w:val="99"/>
    <w:semiHidden/>
    <w:unhideWhenUsed/>
    <w:rsid w:val="001050CC"/>
    <w:rPr>
      <w:sz w:val="16"/>
      <w:szCs w:val="16"/>
    </w:rPr>
  </w:style>
  <w:style w:type="paragraph" w:styleId="CommentText">
    <w:name w:val="annotation text"/>
    <w:basedOn w:val="Normal"/>
    <w:link w:val="CommentTextChar"/>
    <w:uiPriority w:val="99"/>
    <w:semiHidden/>
    <w:unhideWhenUsed/>
    <w:rsid w:val="001050CC"/>
    <w:pPr>
      <w:spacing w:line="240" w:lineRule="auto"/>
    </w:pPr>
    <w:rPr>
      <w:sz w:val="20"/>
      <w:szCs w:val="20"/>
    </w:rPr>
  </w:style>
  <w:style w:type="character" w:customStyle="1" w:styleId="CommentTextChar">
    <w:name w:val="Comment Text Char"/>
    <w:basedOn w:val="DefaultParagraphFont"/>
    <w:link w:val="CommentText"/>
    <w:uiPriority w:val="99"/>
    <w:semiHidden/>
    <w:rsid w:val="001050CC"/>
    <w:rPr>
      <w:sz w:val="20"/>
      <w:szCs w:val="20"/>
    </w:rPr>
  </w:style>
  <w:style w:type="paragraph" w:styleId="CommentSubject">
    <w:name w:val="annotation subject"/>
    <w:basedOn w:val="CommentText"/>
    <w:next w:val="CommentText"/>
    <w:link w:val="CommentSubjectChar"/>
    <w:uiPriority w:val="99"/>
    <w:semiHidden/>
    <w:unhideWhenUsed/>
    <w:rsid w:val="001050CC"/>
    <w:rPr>
      <w:b/>
      <w:bCs/>
    </w:rPr>
  </w:style>
  <w:style w:type="character" w:customStyle="1" w:styleId="CommentSubjectChar">
    <w:name w:val="Comment Subject Char"/>
    <w:basedOn w:val="CommentTextChar"/>
    <w:link w:val="CommentSubject"/>
    <w:uiPriority w:val="99"/>
    <w:semiHidden/>
    <w:rsid w:val="001050CC"/>
    <w:rPr>
      <w:b/>
      <w:bCs/>
      <w:sz w:val="20"/>
      <w:szCs w:val="20"/>
    </w:rPr>
  </w:style>
  <w:style w:type="paragraph" w:styleId="BalloonText">
    <w:name w:val="Balloon Text"/>
    <w:basedOn w:val="Normal"/>
    <w:link w:val="BalloonTextChar"/>
    <w:uiPriority w:val="99"/>
    <w:semiHidden/>
    <w:unhideWhenUsed/>
    <w:rsid w:val="0010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87183">
      <w:bodyDiv w:val="1"/>
      <w:marLeft w:val="0"/>
      <w:marRight w:val="0"/>
      <w:marTop w:val="0"/>
      <w:marBottom w:val="0"/>
      <w:divBdr>
        <w:top w:val="none" w:sz="0" w:space="0" w:color="auto"/>
        <w:left w:val="none" w:sz="0" w:space="0" w:color="auto"/>
        <w:bottom w:val="none" w:sz="0" w:space="0" w:color="auto"/>
        <w:right w:val="none" w:sz="0" w:space="0" w:color="auto"/>
      </w:divBdr>
    </w:div>
    <w:div w:id="2124303951">
      <w:bodyDiv w:val="1"/>
      <w:marLeft w:val="0"/>
      <w:marRight w:val="0"/>
      <w:marTop w:val="0"/>
      <w:marBottom w:val="0"/>
      <w:divBdr>
        <w:top w:val="none" w:sz="0" w:space="0" w:color="auto"/>
        <w:left w:val="none" w:sz="0" w:space="0" w:color="auto"/>
        <w:bottom w:val="none" w:sz="0" w:space="0" w:color="auto"/>
        <w:right w:val="none" w:sz="0" w:space="0" w:color="auto"/>
      </w:divBdr>
      <w:divsChild>
        <w:div w:id="1625963898">
          <w:marLeft w:val="0"/>
          <w:marRight w:val="0"/>
          <w:marTop w:val="0"/>
          <w:marBottom w:val="0"/>
          <w:divBdr>
            <w:top w:val="none" w:sz="0" w:space="0" w:color="auto"/>
            <w:left w:val="none" w:sz="0" w:space="0" w:color="auto"/>
            <w:bottom w:val="none" w:sz="0" w:space="0" w:color="auto"/>
            <w:right w:val="none" w:sz="0" w:space="0" w:color="auto"/>
          </w:divBdr>
          <w:divsChild>
            <w:div w:id="495539021">
              <w:marLeft w:val="0"/>
              <w:marRight w:val="0"/>
              <w:marTop w:val="0"/>
              <w:marBottom w:val="0"/>
              <w:divBdr>
                <w:top w:val="none" w:sz="0" w:space="0" w:color="auto"/>
                <w:left w:val="none" w:sz="0" w:space="0" w:color="auto"/>
                <w:bottom w:val="none" w:sz="0" w:space="0" w:color="auto"/>
                <w:right w:val="none" w:sz="0" w:space="0" w:color="auto"/>
              </w:divBdr>
              <w:divsChild>
                <w:div w:id="676687213">
                  <w:marLeft w:val="0"/>
                  <w:marRight w:val="0"/>
                  <w:marTop w:val="0"/>
                  <w:marBottom w:val="0"/>
                  <w:divBdr>
                    <w:top w:val="none" w:sz="0" w:space="0" w:color="auto"/>
                    <w:left w:val="none" w:sz="0" w:space="0" w:color="auto"/>
                    <w:bottom w:val="none" w:sz="0" w:space="0" w:color="auto"/>
                    <w:right w:val="none" w:sz="0" w:space="0" w:color="auto"/>
                  </w:divBdr>
                  <w:divsChild>
                    <w:div w:id="2134906275">
                      <w:marLeft w:val="0"/>
                      <w:marRight w:val="0"/>
                      <w:marTop w:val="0"/>
                      <w:marBottom w:val="0"/>
                      <w:divBdr>
                        <w:top w:val="none" w:sz="0" w:space="0" w:color="auto"/>
                        <w:left w:val="none" w:sz="0" w:space="0" w:color="auto"/>
                        <w:bottom w:val="none" w:sz="0" w:space="0" w:color="auto"/>
                        <w:right w:val="none" w:sz="0" w:space="0" w:color="auto"/>
                      </w:divBdr>
                      <w:divsChild>
                        <w:div w:id="1437482385">
                          <w:marLeft w:val="0"/>
                          <w:marRight w:val="0"/>
                          <w:marTop w:val="300"/>
                          <w:marBottom w:val="0"/>
                          <w:divBdr>
                            <w:top w:val="none" w:sz="0" w:space="0" w:color="auto"/>
                            <w:left w:val="none" w:sz="0" w:space="0" w:color="auto"/>
                            <w:bottom w:val="none" w:sz="0" w:space="0" w:color="auto"/>
                            <w:right w:val="none" w:sz="0" w:space="0" w:color="auto"/>
                          </w:divBdr>
                          <w:divsChild>
                            <w:div w:id="1905485552">
                              <w:marLeft w:val="0"/>
                              <w:marRight w:val="0"/>
                              <w:marTop w:val="400"/>
                              <w:marBottom w:val="0"/>
                              <w:divBdr>
                                <w:top w:val="none" w:sz="0" w:space="0" w:color="auto"/>
                                <w:left w:val="none" w:sz="0" w:space="0" w:color="auto"/>
                                <w:bottom w:val="none" w:sz="0" w:space="0" w:color="auto"/>
                                <w:right w:val="none" w:sz="0" w:space="0" w:color="auto"/>
                              </w:divBdr>
                            </w:div>
                            <w:div w:id="841240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07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0601" TargetMode="External"/><Relationship Id="rId14" Type="http://schemas.openxmlformats.org/officeDocument/2006/relationships/hyperlink" Target="mailto:Martins.Drak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A62E-00D2-42CE-988F-64744F5F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10708</Words>
  <Characters>6104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Kristaps Timpars</dc:creator>
  <cp:lastModifiedBy>Mārtiņš Drāke</cp:lastModifiedBy>
  <cp:revision>16</cp:revision>
  <cp:lastPrinted>2015-02-02T11:13:00Z</cp:lastPrinted>
  <dcterms:created xsi:type="dcterms:W3CDTF">2015-01-29T08:47:00Z</dcterms:created>
  <dcterms:modified xsi:type="dcterms:W3CDTF">2015-03-10T13:06:00Z</dcterms:modified>
</cp:coreProperties>
</file>