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3463E7" w:rsidRDefault="00421E66" w:rsidP="003463E7">
      <w:pPr>
        <w:pStyle w:val="Virsraksts3"/>
        <w:spacing w:before="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463E7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3463E7" w:rsidRDefault="00421E66" w:rsidP="003463E7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3463E7" w:rsidRDefault="00421E66" w:rsidP="003463E7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463E7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3463E7" w:rsidRDefault="00421E66" w:rsidP="003463E7">
      <w:pPr>
        <w:tabs>
          <w:tab w:val="left" w:pos="6663"/>
        </w:tabs>
        <w:rPr>
          <w:sz w:val="28"/>
          <w:szCs w:val="28"/>
        </w:rPr>
      </w:pPr>
    </w:p>
    <w:p w:rsidR="00421E66" w:rsidRPr="003463E7" w:rsidRDefault="00A17C2C" w:rsidP="003463E7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</w:t>
      </w:r>
      <w:r w:rsidR="00421E66" w:rsidRPr="003463E7">
        <w:rPr>
          <w:sz w:val="28"/>
          <w:szCs w:val="28"/>
        </w:rPr>
        <w:t>201</w:t>
      </w:r>
      <w:r w:rsidR="00D55D41">
        <w:rPr>
          <w:sz w:val="28"/>
          <w:szCs w:val="28"/>
        </w:rPr>
        <w:t>5</w:t>
      </w:r>
      <w:r w:rsidR="00421E66" w:rsidRPr="003463E7">
        <w:rPr>
          <w:sz w:val="28"/>
          <w:szCs w:val="28"/>
        </w:rPr>
        <w:t>.gada ___. _________</w:t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  <w:t xml:space="preserve"> </w:t>
      </w:r>
      <w:r w:rsidR="00421E66"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>    </w:t>
      </w:r>
      <w:r w:rsidR="00421E66" w:rsidRPr="003463E7">
        <w:rPr>
          <w:sz w:val="28"/>
          <w:szCs w:val="28"/>
        </w:rPr>
        <w:t xml:space="preserve">Noteikumi Nr.___                    </w:t>
      </w:r>
    </w:p>
    <w:p w:rsidR="00421E66" w:rsidRPr="003463E7" w:rsidRDefault="00421E66" w:rsidP="003463E7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Rīgā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 xml:space="preserve"> </w:t>
      </w:r>
      <w:r w:rsidRPr="003463E7">
        <w:rPr>
          <w:sz w:val="28"/>
          <w:szCs w:val="28"/>
        </w:rPr>
        <w:tab/>
        <w:t>   (prot. Nr.__ __ § )</w:t>
      </w:r>
    </w:p>
    <w:p w:rsidR="003B5581" w:rsidRPr="003463E7" w:rsidRDefault="003B5581" w:rsidP="003463E7">
      <w:pPr>
        <w:rPr>
          <w:sz w:val="28"/>
          <w:szCs w:val="28"/>
        </w:rPr>
      </w:pPr>
    </w:p>
    <w:p w:rsidR="002229BF" w:rsidRPr="003463E7" w:rsidRDefault="002229BF" w:rsidP="003463E7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3463E7">
        <w:rPr>
          <w:b/>
          <w:sz w:val="28"/>
          <w:szCs w:val="28"/>
        </w:rPr>
        <w:t>Grozījumi Ministru kabineta 2013.gada 26.marta noteikumos Nr.162 „</w:t>
      </w:r>
      <w:r w:rsidRPr="003463E7">
        <w:rPr>
          <w:b/>
          <w:bCs/>
          <w:sz w:val="28"/>
          <w:szCs w:val="28"/>
        </w:rPr>
        <w:t>Eiropas Ekonomikas zonas finanšu instrumenta 2009.–2014.gada perioda programmas "Kultūras un dabas mantojuma saglabāšana un atjaunināšana" īstenošanas kārtība””</w:t>
      </w:r>
    </w:p>
    <w:bookmarkEnd w:id="0"/>
    <w:bookmarkEnd w:id="1"/>
    <w:p w:rsidR="00E22C1E" w:rsidRPr="003463E7" w:rsidRDefault="00E22C1E" w:rsidP="003463E7">
      <w:pPr>
        <w:jc w:val="right"/>
        <w:rPr>
          <w:sz w:val="28"/>
          <w:szCs w:val="28"/>
        </w:rPr>
      </w:pP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 xml:space="preserve">Izdoti saskaņā ar </w:t>
      </w: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>Eiropas Ekonomikas zonas finanšu instrumenta un</w:t>
      </w: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 xml:space="preserve">Norvēģijas finanšu instrumenta 2009.–2014.gada </w:t>
      </w: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>perioda vadības likuma</w:t>
      </w:r>
    </w:p>
    <w:p w:rsidR="00E22C1E" w:rsidRPr="003463E7" w:rsidRDefault="00E22C1E" w:rsidP="003463E7">
      <w:pPr>
        <w:jc w:val="right"/>
        <w:rPr>
          <w:color w:val="943634"/>
          <w:sz w:val="28"/>
          <w:szCs w:val="28"/>
        </w:rPr>
      </w:pPr>
      <w:r w:rsidRPr="003463E7">
        <w:rPr>
          <w:sz w:val="28"/>
          <w:szCs w:val="28"/>
        </w:rPr>
        <w:t xml:space="preserve">15.panta 5., 6. un 7.punktu </w:t>
      </w:r>
    </w:p>
    <w:p w:rsidR="003B5581" w:rsidRPr="003463E7" w:rsidRDefault="003B5581" w:rsidP="003463E7">
      <w:pPr>
        <w:pStyle w:val="naislab"/>
        <w:spacing w:before="0" w:after="0"/>
        <w:rPr>
          <w:sz w:val="28"/>
          <w:szCs w:val="28"/>
        </w:rPr>
      </w:pPr>
    </w:p>
    <w:p w:rsidR="00E22C1E" w:rsidRPr="003463E7" w:rsidRDefault="00E22C1E" w:rsidP="003463E7">
      <w:pPr>
        <w:ind w:firstLine="720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Izdarīt Ministru kabineta 2013.gada 26.marta noteikumos Nr.162 „</w:t>
      </w:r>
      <w:r w:rsidRPr="003463E7">
        <w:rPr>
          <w:bCs/>
          <w:sz w:val="28"/>
          <w:szCs w:val="28"/>
        </w:rPr>
        <w:t>Eiropas Ekonomikas zonas finanšu instrumenta 2009.–2014.gada perioda programmas "Kultūras un dabas mantojuma saglabāšana un atjaunināšana" īstenošanas kārtība”</w:t>
      </w:r>
      <w:r w:rsidR="003463E7">
        <w:rPr>
          <w:sz w:val="28"/>
          <w:szCs w:val="28"/>
        </w:rPr>
        <w:t xml:space="preserve"> (Latvijas Vēstnesis, 2013</w:t>
      </w:r>
      <w:r w:rsidRPr="003463E7">
        <w:rPr>
          <w:sz w:val="28"/>
          <w:szCs w:val="28"/>
        </w:rPr>
        <w:t>, 71.</w:t>
      </w:r>
      <w:r w:rsidR="003463E7">
        <w:rPr>
          <w:sz w:val="28"/>
          <w:szCs w:val="28"/>
        </w:rPr>
        <w:t>,179.</w:t>
      </w:r>
      <w:r w:rsidRPr="003463E7">
        <w:rPr>
          <w:sz w:val="28"/>
          <w:szCs w:val="28"/>
        </w:rPr>
        <w:t>nr.</w:t>
      </w:r>
      <w:r w:rsidR="00EF657E">
        <w:rPr>
          <w:sz w:val="28"/>
          <w:szCs w:val="28"/>
        </w:rPr>
        <w:t>; 2014, 179.nr.</w:t>
      </w:r>
      <w:r w:rsidRPr="003463E7">
        <w:rPr>
          <w:sz w:val="28"/>
          <w:szCs w:val="28"/>
        </w:rPr>
        <w:t>) šādus grozījumus:</w:t>
      </w:r>
    </w:p>
    <w:p w:rsidR="00C4143F" w:rsidRPr="003463E7" w:rsidRDefault="00C4143F" w:rsidP="003463E7">
      <w:pPr>
        <w:ind w:firstLine="720"/>
        <w:jc w:val="both"/>
        <w:rPr>
          <w:sz w:val="28"/>
          <w:szCs w:val="28"/>
        </w:rPr>
      </w:pPr>
    </w:p>
    <w:p w:rsidR="00E22C1E" w:rsidRDefault="003D16CB" w:rsidP="003463E7">
      <w:pPr>
        <w:pStyle w:val="Sarakstarindkopa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Aizstāt 8.</w:t>
      </w:r>
      <w:r w:rsidR="00D55D41">
        <w:rPr>
          <w:sz w:val="28"/>
          <w:szCs w:val="28"/>
        </w:rPr>
        <w:t>2</w:t>
      </w:r>
      <w:r w:rsidRPr="003463E7">
        <w:rPr>
          <w:sz w:val="28"/>
          <w:szCs w:val="28"/>
        </w:rPr>
        <w:t>.apakšpunktā skaitli „</w:t>
      </w:r>
      <w:r w:rsidR="00D55D41" w:rsidRPr="003463E7">
        <w:rPr>
          <w:sz w:val="28"/>
          <w:szCs w:val="28"/>
        </w:rPr>
        <w:t>641 405</w:t>
      </w:r>
      <w:r w:rsidRPr="003463E7">
        <w:rPr>
          <w:sz w:val="28"/>
          <w:szCs w:val="28"/>
        </w:rPr>
        <w:t xml:space="preserve">” ar skaitli </w:t>
      </w:r>
      <w:r w:rsidR="00014940" w:rsidRPr="003463E7">
        <w:rPr>
          <w:sz w:val="28"/>
          <w:szCs w:val="28"/>
        </w:rPr>
        <w:t>„</w:t>
      </w:r>
      <w:r w:rsidR="00014940">
        <w:rPr>
          <w:sz w:val="28"/>
          <w:szCs w:val="28"/>
        </w:rPr>
        <w:t>834 720</w:t>
      </w:r>
      <w:r w:rsidR="00014940" w:rsidRPr="003463E7">
        <w:rPr>
          <w:sz w:val="28"/>
          <w:szCs w:val="28"/>
        </w:rPr>
        <w:t>”.</w:t>
      </w:r>
    </w:p>
    <w:p w:rsidR="003463E7" w:rsidRPr="003463E7" w:rsidRDefault="003463E7" w:rsidP="003463E7">
      <w:pPr>
        <w:pStyle w:val="Sarakstarindkopa"/>
        <w:contextualSpacing w:val="0"/>
        <w:jc w:val="both"/>
        <w:rPr>
          <w:sz w:val="28"/>
          <w:szCs w:val="28"/>
        </w:rPr>
      </w:pPr>
    </w:p>
    <w:p w:rsidR="003D16CB" w:rsidRDefault="003D16CB" w:rsidP="003463E7">
      <w:pPr>
        <w:pStyle w:val="Sarakstarindkopa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Aizstāt 8.</w:t>
      </w:r>
      <w:r w:rsidR="00D55D41">
        <w:rPr>
          <w:sz w:val="28"/>
          <w:szCs w:val="28"/>
        </w:rPr>
        <w:t>9</w:t>
      </w:r>
      <w:r w:rsidRPr="003463E7">
        <w:rPr>
          <w:sz w:val="28"/>
          <w:szCs w:val="28"/>
        </w:rPr>
        <w:t>.apakšpunktā skaitli „</w:t>
      </w:r>
      <w:r w:rsidR="00D55D41" w:rsidRPr="004D438C">
        <w:rPr>
          <w:sz w:val="28"/>
          <w:szCs w:val="28"/>
        </w:rPr>
        <w:t>1 139 785</w:t>
      </w:r>
      <w:r w:rsidRPr="003463E7">
        <w:rPr>
          <w:sz w:val="28"/>
          <w:szCs w:val="28"/>
        </w:rPr>
        <w:t>” ar skaitli „</w:t>
      </w:r>
      <w:r w:rsidR="00014940">
        <w:rPr>
          <w:sz w:val="28"/>
          <w:szCs w:val="28"/>
        </w:rPr>
        <w:t>946 470</w:t>
      </w:r>
      <w:r w:rsidRPr="003463E7">
        <w:rPr>
          <w:sz w:val="28"/>
          <w:szCs w:val="28"/>
        </w:rPr>
        <w:t>”.</w:t>
      </w:r>
    </w:p>
    <w:p w:rsidR="003463E7" w:rsidRPr="003463E7" w:rsidRDefault="003463E7" w:rsidP="003463E7">
      <w:pPr>
        <w:pStyle w:val="Sarakstarindkopa"/>
        <w:contextualSpacing w:val="0"/>
        <w:jc w:val="both"/>
        <w:rPr>
          <w:sz w:val="28"/>
          <w:szCs w:val="28"/>
        </w:rPr>
      </w:pPr>
    </w:p>
    <w:p w:rsidR="00806E43" w:rsidRDefault="004D438C" w:rsidP="003463E7">
      <w:pPr>
        <w:pStyle w:val="Sarakstarindkopa"/>
        <w:numPr>
          <w:ilvl w:val="0"/>
          <w:numId w:val="5"/>
        </w:numPr>
        <w:ind w:left="0" w:firstLine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Svītrot 91.punktu</w:t>
      </w:r>
      <w:r w:rsidR="00A61488" w:rsidRPr="003463E7">
        <w:rPr>
          <w:sz w:val="28"/>
          <w:szCs w:val="28"/>
        </w:rPr>
        <w:t>.</w:t>
      </w:r>
    </w:p>
    <w:p w:rsidR="004D438C" w:rsidRDefault="004D438C" w:rsidP="004D438C">
      <w:pPr>
        <w:pStyle w:val="Sarakstarindkopa"/>
        <w:contextualSpacing w:val="0"/>
        <w:jc w:val="both"/>
        <w:rPr>
          <w:sz w:val="28"/>
          <w:szCs w:val="28"/>
        </w:rPr>
      </w:pPr>
    </w:p>
    <w:p w:rsidR="004D438C" w:rsidRDefault="004D438C" w:rsidP="004D438C">
      <w:pPr>
        <w:pStyle w:val="Sarakstarindkopa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Svītrot 4.pielikuma </w:t>
      </w:r>
      <w:r w:rsidRPr="00D46C9A">
        <w:rPr>
          <w:sz w:val="28"/>
          <w:szCs w:val="28"/>
        </w:rPr>
        <w:t>„</w:t>
      </w:r>
      <w:bookmarkStart w:id="2" w:name="466127"/>
      <w:bookmarkEnd w:id="2"/>
      <w:r w:rsidRPr="004D438C">
        <w:rPr>
          <w:sz w:val="28"/>
          <w:szCs w:val="28"/>
        </w:rPr>
        <w:t>Divpusējās sadarbības fonda "B"</w:t>
      </w:r>
      <w:r>
        <w:rPr>
          <w:sz w:val="28"/>
          <w:szCs w:val="28"/>
        </w:rPr>
        <w:t xml:space="preserve"> aktivitātes ietvaros iesniegto </w:t>
      </w:r>
      <w:r w:rsidRPr="004D438C">
        <w:rPr>
          <w:sz w:val="28"/>
          <w:szCs w:val="28"/>
        </w:rPr>
        <w:t>Divpusējās sadarbības fonda līdzfinansējuma pieprasījumu atbilstības kritēriji</w:t>
      </w:r>
      <w:r w:rsidRPr="00D46C9A">
        <w:rPr>
          <w:sz w:val="28"/>
          <w:szCs w:val="28"/>
        </w:rPr>
        <w:t xml:space="preserve">” tabulas </w:t>
      </w:r>
      <w:r>
        <w:rPr>
          <w:sz w:val="28"/>
          <w:szCs w:val="28"/>
        </w:rPr>
        <w:t>2. un 5.punktu.</w:t>
      </w:r>
    </w:p>
    <w:p w:rsidR="003F3DD1" w:rsidRPr="003463E7" w:rsidRDefault="003F3DD1" w:rsidP="004D438C">
      <w:pPr>
        <w:jc w:val="both"/>
        <w:rPr>
          <w:sz w:val="28"/>
          <w:szCs w:val="28"/>
        </w:rPr>
      </w:pPr>
    </w:p>
    <w:p w:rsidR="00421E66" w:rsidRPr="003463E7" w:rsidRDefault="00FC20BB" w:rsidP="00863F92">
      <w:pPr>
        <w:ind w:firstLine="284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prezidente</w:t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>L.Straujuma</w:t>
      </w:r>
    </w:p>
    <w:p w:rsidR="00421E66" w:rsidRPr="003463E7" w:rsidRDefault="00421E66" w:rsidP="00863F92">
      <w:pPr>
        <w:ind w:firstLine="284"/>
        <w:jc w:val="both"/>
        <w:rPr>
          <w:sz w:val="28"/>
          <w:szCs w:val="28"/>
        </w:rPr>
      </w:pPr>
    </w:p>
    <w:p w:rsidR="00863F92" w:rsidRDefault="00863F92" w:rsidP="00863F92">
      <w:pPr>
        <w:pStyle w:val="naisf"/>
        <w:spacing w:before="0" w:after="0"/>
        <w:ind w:right="-143" w:firstLine="284"/>
        <w:rPr>
          <w:sz w:val="28"/>
          <w:szCs w:val="28"/>
        </w:rPr>
      </w:pPr>
      <w:r>
        <w:rPr>
          <w:sz w:val="28"/>
          <w:szCs w:val="28"/>
        </w:rPr>
        <w:t xml:space="preserve">Kultūras ministra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863F92" w:rsidRDefault="00863F92" w:rsidP="00863F92">
      <w:pPr>
        <w:pStyle w:val="naisf"/>
        <w:spacing w:before="0" w:after="0"/>
        <w:ind w:right="-143" w:firstLine="284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Dz.Rasnačs</w:t>
      </w:r>
      <w:proofErr w:type="spellEnd"/>
    </w:p>
    <w:p w:rsidR="00421E66" w:rsidRPr="003463E7" w:rsidRDefault="00421E66" w:rsidP="00863F92">
      <w:pPr>
        <w:ind w:firstLine="284"/>
        <w:jc w:val="both"/>
        <w:rPr>
          <w:sz w:val="28"/>
          <w:szCs w:val="28"/>
        </w:rPr>
      </w:pPr>
    </w:p>
    <w:p w:rsidR="00421E66" w:rsidRPr="003463E7" w:rsidRDefault="00C4143F" w:rsidP="00863F92">
      <w:pPr>
        <w:ind w:firstLine="284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Vīza: V</w:t>
      </w:r>
      <w:r w:rsidR="00EB1E16" w:rsidRPr="003463E7">
        <w:rPr>
          <w:sz w:val="28"/>
          <w:szCs w:val="28"/>
        </w:rPr>
        <w:t>alsts sekretār</w:t>
      </w:r>
      <w:r w:rsidR="00EF657E">
        <w:rPr>
          <w:sz w:val="28"/>
          <w:szCs w:val="28"/>
        </w:rPr>
        <w:t>s</w:t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EF657E">
        <w:rPr>
          <w:sz w:val="28"/>
          <w:szCs w:val="28"/>
        </w:rPr>
        <w:tab/>
      </w:r>
      <w:proofErr w:type="spellStart"/>
      <w:r w:rsidR="000D48DD">
        <w:rPr>
          <w:sz w:val="28"/>
          <w:szCs w:val="28"/>
        </w:rPr>
        <w:t>S.Voldiņš</w:t>
      </w:r>
      <w:proofErr w:type="spellEnd"/>
    </w:p>
    <w:p w:rsidR="003B5581" w:rsidRPr="00863F92" w:rsidRDefault="003B5581" w:rsidP="003B5581">
      <w:pPr>
        <w:tabs>
          <w:tab w:val="left" w:pos="6840"/>
        </w:tabs>
        <w:jc w:val="both"/>
        <w:rPr>
          <w:sz w:val="20"/>
          <w:szCs w:val="20"/>
        </w:rPr>
      </w:pPr>
    </w:p>
    <w:p w:rsidR="00E22C1E" w:rsidRPr="00863F92" w:rsidRDefault="00863F92" w:rsidP="00E22C1E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3F92">
        <w:rPr>
          <w:rFonts w:ascii="Times New Roman" w:hAnsi="Times New Roman"/>
          <w:sz w:val="20"/>
          <w:szCs w:val="20"/>
        </w:rPr>
        <w:t>08.04</w:t>
      </w:r>
      <w:r w:rsidR="00EB1E16" w:rsidRPr="00863F92">
        <w:rPr>
          <w:rFonts w:ascii="Times New Roman" w:hAnsi="Times New Roman"/>
          <w:sz w:val="20"/>
          <w:szCs w:val="20"/>
        </w:rPr>
        <w:t>.201</w:t>
      </w:r>
      <w:r w:rsidR="004D438C" w:rsidRPr="00863F92">
        <w:rPr>
          <w:rFonts w:ascii="Times New Roman" w:hAnsi="Times New Roman"/>
          <w:sz w:val="20"/>
          <w:szCs w:val="20"/>
        </w:rPr>
        <w:t>5</w:t>
      </w:r>
      <w:r w:rsidR="00E22C1E" w:rsidRPr="00863F92">
        <w:rPr>
          <w:rFonts w:ascii="Times New Roman" w:hAnsi="Times New Roman"/>
          <w:sz w:val="20"/>
          <w:szCs w:val="20"/>
        </w:rPr>
        <w:t xml:space="preserve">. </w:t>
      </w:r>
      <w:r w:rsidR="00C72EDE" w:rsidRPr="00863F92">
        <w:rPr>
          <w:rFonts w:ascii="Times New Roman" w:hAnsi="Times New Roman"/>
          <w:sz w:val="20"/>
          <w:szCs w:val="20"/>
        </w:rPr>
        <w:t>1</w:t>
      </w:r>
      <w:r w:rsidR="004D438C" w:rsidRPr="00863F92">
        <w:rPr>
          <w:rFonts w:ascii="Times New Roman" w:hAnsi="Times New Roman"/>
          <w:sz w:val="20"/>
          <w:szCs w:val="20"/>
        </w:rPr>
        <w:t>1</w:t>
      </w:r>
      <w:r w:rsidR="00E22C1E" w:rsidRPr="00863F92">
        <w:rPr>
          <w:rFonts w:ascii="Times New Roman" w:hAnsi="Times New Roman"/>
          <w:sz w:val="20"/>
          <w:szCs w:val="20"/>
        </w:rPr>
        <w:t>:</w:t>
      </w:r>
      <w:r w:rsidR="00C72EDE" w:rsidRPr="00863F92">
        <w:rPr>
          <w:rFonts w:ascii="Times New Roman" w:hAnsi="Times New Roman"/>
          <w:sz w:val="20"/>
          <w:szCs w:val="20"/>
        </w:rPr>
        <w:t>07</w:t>
      </w:r>
    </w:p>
    <w:p w:rsidR="00E22C1E" w:rsidRPr="00863F92" w:rsidRDefault="00863F92" w:rsidP="00E22C1E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3F92">
        <w:rPr>
          <w:rFonts w:ascii="Times New Roman" w:hAnsi="Times New Roman"/>
          <w:sz w:val="20"/>
          <w:szCs w:val="20"/>
        </w:rPr>
        <w:t>161</w:t>
      </w:r>
    </w:p>
    <w:p w:rsidR="00E22C1E" w:rsidRPr="00863F92" w:rsidRDefault="00E22C1E" w:rsidP="00E22C1E">
      <w:pPr>
        <w:rPr>
          <w:sz w:val="20"/>
          <w:szCs w:val="20"/>
        </w:rPr>
      </w:pPr>
      <w:r w:rsidRPr="00863F92">
        <w:rPr>
          <w:sz w:val="20"/>
          <w:szCs w:val="20"/>
        </w:rPr>
        <w:t>K.Strazdīte</w:t>
      </w:r>
    </w:p>
    <w:p w:rsidR="00E22C1E" w:rsidRPr="00863F92" w:rsidRDefault="00E22C1E" w:rsidP="00E22C1E">
      <w:pPr>
        <w:rPr>
          <w:sz w:val="20"/>
          <w:szCs w:val="20"/>
        </w:rPr>
      </w:pPr>
      <w:bookmarkStart w:id="3" w:name="OLE_LINK3"/>
      <w:bookmarkStart w:id="4" w:name="OLE_LINK4"/>
      <w:r w:rsidRPr="00863F92">
        <w:rPr>
          <w:sz w:val="20"/>
          <w:szCs w:val="20"/>
        </w:rPr>
        <w:t>Tālr.: 67330236</w:t>
      </w:r>
    </w:p>
    <w:p w:rsidR="00A17C2C" w:rsidRPr="00863F92" w:rsidRDefault="00914180" w:rsidP="000B5AB5">
      <w:pPr>
        <w:rPr>
          <w:sz w:val="20"/>
          <w:szCs w:val="20"/>
        </w:rPr>
      </w:pPr>
      <w:hyperlink r:id="rId7" w:history="1">
        <w:r w:rsidR="00C4143F" w:rsidRPr="00863F92">
          <w:rPr>
            <w:rStyle w:val="Hipersaite"/>
            <w:sz w:val="20"/>
            <w:szCs w:val="20"/>
          </w:rPr>
          <w:t>Kristine.Strazdite@km.gov.lv</w:t>
        </w:r>
      </w:hyperlink>
      <w:r w:rsidR="00C4143F" w:rsidRPr="00863F92">
        <w:rPr>
          <w:sz w:val="20"/>
          <w:szCs w:val="20"/>
        </w:rPr>
        <w:t xml:space="preserve"> </w:t>
      </w:r>
      <w:bookmarkEnd w:id="3"/>
      <w:bookmarkEnd w:id="4"/>
    </w:p>
    <w:sectPr w:rsidR="00A17C2C" w:rsidRPr="00863F92" w:rsidSect="0086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701" w:header="709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41" w:rsidRDefault="00D55D41" w:rsidP="00CC6608">
      <w:r>
        <w:separator/>
      </w:r>
    </w:p>
  </w:endnote>
  <w:endnote w:type="continuationSeparator" w:id="0">
    <w:p w:rsidR="00D55D41" w:rsidRDefault="00D55D41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57" w:rsidRDefault="00401957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41" w:rsidRPr="0098489D" w:rsidRDefault="00D55D41" w:rsidP="0098489D">
    <w:pPr>
      <w:jc w:val="both"/>
    </w:pPr>
    <w:r>
      <w:rPr>
        <w:sz w:val="20"/>
        <w:szCs w:val="20"/>
      </w:rPr>
      <w:t>KM</w:t>
    </w:r>
    <w:r w:rsidRPr="00A37890">
      <w:rPr>
        <w:sz w:val="20"/>
        <w:szCs w:val="20"/>
      </w:rPr>
      <w:t>Not</w:t>
    </w:r>
    <w:r>
      <w:rPr>
        <w:sz w:val="20"/>
        <w:szCs w:val="20"/>
      </w:rPr>
      <w:t>_180814_EEZ_LV04_PIN</w:t>
    </w:r>
    <w:r w:rsidRPr="00A37890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noteikumu </w:t>
    </w:r>
    <w:r w:rsidRPr="00CB4F21">
      <w:rPr>
        <w:sz w:val="20"/>
        <w:szCs w:val="20"/>
      </w:rPr>
      <w:t xml:space="preserve">projekts </w:t>
    </w:r>
    <w:r>
      <w:rPr>
        <w:sz w:val="20"/>
        <w:szCs w:val="20"/>
      </w:rPr>
      <w:t>„</w:t>
    </w:r>
    <w:r w:rsidRPr="00CB4F21">
      <w:rPr>
        <w:sz w:val="20"/>
        <w:szCs w:val="20"/>
      </w:rPr>
      <w:t>Grozījumi Ministru kabineta 2013.gada 26.marta noteikumos Nr.162 „</w:t>
    </w:r>
    <w:r w:rsidRPr="00CB4F21">
      <w:rPr>
        <w:bCs/>
        <w:sz w:val="20"/>
        <w:szCs w:val="20"/>
      </w:rPr>
      <w:t>Eiropas Ekonomikas zonas finanšu instrumenta 2009.–2014.gada perioda programmas "Kultūras un dabas mantojuma saglabāšana un atjaunināšana" īstenošanas kārtība”</w:t>
    </w:r>
    <w:r>
      <w:rPr>
        <w:bCs/>
        <w:sz w:val="20"/>
        <w:szCs w:val="20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41" w:rsidRPr="00863F92" w:rsidRDefault="00D55D41" w:rsidP="0098489D">
    <w:pPr>
      <w:jc w:val="both"/>
      <w:rPr>
        <w:sz w:val="18"/>
        <w:szCs w:val="18"/>
      </w:rPr>
    </w:pPr>
    <w:r w:rsidRPr="00863F92">
      <w:rPr>
        <w:sz w:val="18"/>
        <w:szCs w:val="18"/>
      </w:rPr>
      <w:t>KMNot_</w:t>
    </w:r>
    <w:r w:rsidR="00401957">
      <w:rPr>
        <w:sz w:val="18"/>
        <w:szCs w:val="18"/>
      </w:rPr>
      <w:t>0804</w:t>
    </w:r>
    <w:r w:rsidR="00014940" w:rsidRPr="00863F92">
      <w:rPr>
        <w:sz w:val="18"/>
        <w:szCs w:val="18"/>
      </w:rPr>
      <w:t>15</w:t>
    </w:r>
    <w:r w:rsidRPr="00863F92">
      <w:rPr>
        <w:sz w:val="18"/>
        <w:szCs w:val="18"/>
      </w:rPr>
      <w:t>_EEZ_LV04_PIN; Ministru kabineta noteikumu projekts „</w:t>
    </w:r>
    <w:bookmarkStart w:id="5" w:name="_Hlk360181034"/>
    <w:r w:rsidRPr="00863F92">
      <w:rPr>
        <w:sz w:val="18"/>
        <w:szCs w:val="18"/>
      </w:rPr>
      <w:t>Grozījumi Ministru kabineta 2013.gada 26.marta noteikumos Nr.162 „</w:t>
    </w:r>
    <w:r w:rsidRPr="00863F92">
      <w:rPr>
        <w:bCs/>
        <w:sz w:val="18"/>
        <w:szCs w:val="18"/>
      </w:rPr>
      <w:t>Eiropas Ekonomikas zonas finanšu instrumenta 2009.–2014.gada perioda programmas "Kultūras un dabas mantojuma saglabāšana un atjaunināšana" īstenošanas kārtība”</w:t>
    </w:r>
    <w:bookmarkEnd w:id="5"/>
    <w:r w:rsidRPr="00863F92">
      <w:rPr>
        <w:bCs/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41" w:rsidRDefault="00D55D41" w:rsidP="00CC6608">
      <w:r>
        <w:separator/>
      </w:r>
    </w:p>
  </w:footnote>
  <w:footnote w:type="continuationSeparator" w:id="0">
    <w:p w:rsidR="00D55D41" w:rsidRDefault="00D55D41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57" w:rsidRDefault="0040195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41" w:rsidRPr="00421E66" w:rsidRDefault="00914180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D55D41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863F92">
      <w:rPr>
        <w:rStyle w:val="Lappusesnumurs"/>
        <w:noProof/>
        <w:sz w:val="22"/>
        <w:szCs w:val="22"/>
      </w:rPr>
      <w:t>2</w:t>
    </w:r>
    <w:r w:rsidRPr="00421E66">
      <w:rPr>
        <w:rStyle w:val="Lappusesnumurs"/>
        <w:sz w:val="22"/>
        <w:szCs w:val="22"/>
      </w:rPr>
      <w:fldChar w:fldCharType="end"/>
    </w:r>
  </w:p>
  <w:p w:rsidR="00D55D41" w:rsidRDefault="00D55D41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57" w:rsidRDefault="0040195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8F1"/>
    <w:multiLevelType w:val="hybridMultilevel"/>
    <w:tmpl w:val="7EF622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3A28"/>
    <w:multiLevelType w:val="hybridMultilevel"/>
    <w:tmpl w:val="154458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1825CD3"/>
    <w:multiLevelType w:val="hybridMultilevel"/>
    <w:tmpl w:val="7A7EC110"/>
    <w:lvl w:ilvl="0" w:tplc="3C3644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0115D4"/>
    <w:rsid w:val="00014940"/>
    <w:rsid w:val="00045B71"/>
    <w:rsid w:val="00082690"/>
    <w:rsid w:val="000826C2"/>
    <w:rsid w:val="00094251"/>
    <w:rsid w:val="000A27CE"/>
    <w:rsid w:val="000B5AB5"/>
    <w:rsid w:val="000B5D4E"/>
    <w:rsid w:val="000D48DD"/>
    <w:rsid w:val="000D4F47"/>
    <w:rsid w:val="000D6E65"/>
    <w:rsid w:val="00102886"/>
    <w:rsid w:val="00123609"/>
    <w:rsid w:val="00133E06"/>
    <w:rsid w:val="0015656D"/>
    <w:rsid w:val="00171D02"/>
    <w:rsid w:val="00173B76"/>
    <w:rsid w:val="001A7424"/>
    <w:rsid w:val="001C37B3"/>
    <w:rsid w:val="001E7BB9"/>
    <w:rsid w:val="002229BF"/>
    <w:rsid w:val="00253DA4"/>
    <w:rsid w:val="002747B0"/>
    <w:rsid w:val="00291EA9"/>
    <w:rsid w:val="0029643A"/>
    <w:rsid w:val="002D5DAB"/>
    <w:rsid w:val="002F64AC"/>
    <w:rsid w:val="00304A17"/>
    <w:rsid w:val="00345179"/>
    <w:rsid w:val="003463E7"/>
    <w:rsid w:val="003542DC"/>
    <w:rsid w:val="003557B8"/>
    <w:rsid w:val="00361FFB"/>
    <w:rsid w:val="0037027F"/>
    <w:rsid w:val="0037465D"/>
    <w:rsid w:val="003B5581"/>
    <w:rsid w:val="003C500C"/>
    <w:rsid w:val="003D16CB"/>
    <w:rsid w:val="003D2BF0"/>
    <w:rsid w:val="003F121A"/>
    <w:rsid w:val="003F3AAF"/>
    <w:rsid w:val="003F3DD1"/>
    <w:rsid w:val="00401957"/>
    <w:rsid w:val="0040718C"/>
    <w:rsid w:val="00421E66"/>
    <w:rsid w:val="00426EB1"/>
    <w:rsid w:val="004326A4"/>
    <w:rsid w:val="00476E3F"/>
    <w:rsid w:val="0049339F"/>
    <w:rsid w:val="004D438C"/>
    <w:rsid w:val="004F7B31"/>
    <w:rsid w:val="00502C1D"/>
    <w:rsid w:val="00510585"/>
    <w:rsid w:val="0051693C"/>
    <w:rsid w:val="005B44DE"/>
    <w:rsid w:val="005C6A8E"/>
    <w:rsid w:val="005D7345"/>
    <w:rsid w:val="005F10C8"/>
    <w:rsid w:val="0069308F"/>
    <w:rsid w:val="006D1708"/>
    <w:rsid w:val="00703C15"/>
    <w:rsid w:val="00715A26"/>
    <w:rsid w:val="00722CB8"/>
    <w:rsid w:val="007244D7"/>
    <w:rsid w:val="00732157"/>
    <w:rsid w:val="00742D6E"/>
    <w:rsid w:val="00750533"/>
    <w:rsid w:val="00750A5F"/>
    <w:rsid w:val="007573CE"/>
    <w:rsid w:val="00764734"/>
    <w:rsid w:val="007F2913"/>
    <w:rsid w:val="00806E43"/>
    <w:rsid w:val="00810D08"/>
    <w:rsid w:val="00831533"/>
    <w:rsid w:val="00850E72"/>
    <w:rsid w:val="00863F92"/>
    <w:rsid w:val="00875F68"/>
    <w:rsid w:val="00876FF1"/>
    <w:rsid w:val="0088034B"/>
    <w:rsid w:val="00884209"/>
    <w:rsid w:val="008A7F0D"/>
    <w:rsid w:val="008F36CE"/>
    <w:rsid w:val="00910568"/>
    <w:rsid w:val="00914180"/>
    <w:rsid w:val="009170BE"/>
    <w:rsid w:val="00941CEA"/>
    <w:rsid w:val="0094703D"/>
    <w:rsid w:val="009574A5"/>
    <w:rsid w:val="009661D2"/>
    <w:rsid w:val="0097422B"/>
    <w:rsid w:val="0098489D"/>
    <w:rsid w:val="009C000C"/>
    <w:rsid w:val="009C6A96"/>
    <w:rsid w:val="009E3DE6"/>
    <w:rsid w:val="00A070E2"/>
    <w:rsid w:val="00A07281"/>
    <w:rsid w:val="00A17C2C"/>
    <w:rsid w:val="00A36B3B"/>
    <w:rsid w:val="00A410CE"/>
    <w:rsid w:val="00A61488"/>
    <w:rsid w:val="00A65758"/>
    <w:rsid w:val="00A84CC9"/>
    <w:rsid w:val="00A8678A"/>
    <w:rsid w:val="00A9466F"/>
    <w:rsid w:val="00AA208A"/>
    <w:rsid w:val="00AB3F30"/>
    <w:rsid w:val="00B00FB3"/>
    <w:rsid w:val="00B15D22"/>
    <w:rsid w:val="00B623CF"/>
    <w:rsid w:val="00B715BF"/>
    <w:rsid w:val="00B75FF5"/>
    <w:rsid w:val="00BB5191"/>
    <w:rsid w:val="00BC3632"/>
    <w:rsid w:val="00BC6146"/>
    <w:rsid w:val="00BD0D7C"/>
    <w:rsid w:val="00BE5452"/>
    <w:rsid w:val="00C302E2"/>
    <w:rsid w:val="00C4143F"/>
    <w:rsid w:val="00C43012"/>
    <w:rsid w:val="00C45930"/>
    <w:rsid w:val="00C72EDE"/>
    <w:rsid w:val="00C870B1"/>
    <w:rsid w:val="00CC6608"/>
    <w:rsid w:val="00CE66B1"/>
    <w:rsid w:val="00CF414D"/>
    <w:rsid w:val="00D02BF0"/>
    <w:rsid w:val="00D32617"/>
    <w:rsid w:val="00D55D41"/>
    <w:rsid w:val="00D62DBE"/>
    <w:rsid w:val="00D80026"/>
    <w:rsid w:val="00DB25E2"/>
    <w:rsid w:val="00DC4593"/>
    <w:rsid w:val="00DC6AB0"/>
    <w:rsid w:val="00DF4579"/>
    <w:rsid w:val="00E057E8"/>
    <w:rsid w:val="00E22C1E"/>
    <w:rsid w:val="00E34AD7"/>
    <w:rsid w:val="00E57002"/>
    <w:rsid w:val="00EB1E16"/>
    <w:rsid w:val="00EC14DA"/>
    <w:rsid w:val="00EF4EAC"/>
    <w:rsid w:val="00EF657E"/>
    <w:rsid w:val="00F346F8"/>
    <w:rsid w:val="00F718AD"/>
    <w:rsid w:val="00FA141C"/>
    <w:rsid w:val="00FB1E59"/>
    <w:rsid w:val="00FB2CEF"/>
    <w:rsid w:val="00FC20BB"/>
    <w:rsid w:val="00FC33FE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ais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atstarpm1">
    <w:name w:val="Bez atstarpēm1"/>
    <w:uiPriority w:val="1"/>
    <w:qFormat/>
    <w:rsid w:val="00E22C1E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s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1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0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e.Strazdite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"Grozījumi Ministru kabineta 2013.gada 26.marta noteikumos Nr.162 „Eiropas Ekonomikas zonas finanšu instrumenta 2009.–2014.gada perioda programmas "Kultūras un dabas mantojuma saglabāšana un atjaunināšana" īstenošanas kārtība””"</vt:lpstr>
    </vt:vector>
  </TitlesOfParts>
  <Manager>G.Puķītis</Manager>
  <Company>LR Kultūras Ministrija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2013.gada 26.marta noteikumos Nr.162 „Eiropas Ekonomikas zonas finanšu instrumenta 2009.–2014.gada perioda programmas "Kultūras un dabas mantojuma saglabāšana un atjaunināšana" īstenošanas kārtība””"</dc:title>
  <dc:subject>MK noteikumu projekts</dc:subject>
  <dc:creator>Kristīne Strazdīte</dc:creator>
  <dc:description>Tālr.: 67330236
Kristine.Strazdite@km.gov.lv</dc:description>
  <cp:lastModifiedBy>Kristines</cp:lastModifiedBy>
  <cp:revision>50</cp:revision>
  <cp:lastPrinted>2014-07-02T09:31:00Z</cp:lastPrinted>
  <dcterms:created xsi:type="dcterms:W3CDTF">2013-07-01T15:11:00Z</dcterms:created>
  <dcterms:modified xsi:type="dcterms:W3CDTF">2015-04-08T09:17:00Z</dcterms:modified>
</cp:coreProperties>
</file>