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DB" w:rsidRPr="00885B60" w:rsidRDefault="00B35FDB" w:rsidP="00542DBF">
      <w:pPr>
        <w:spacing w:after="12" w:line="240" w:lineRule="auto"/>
        <w:jc w:val="right"/>
        <w:rPr>
          <w:rFonts w:ascii="Times New Roman" w:hAnsi="Times New Roman"/>
          <w:i/>
          <w:sz w:val="24"/>
          <w:szCs w:val="24"/>
        </w:rPr>
      </w:pPr>
      <w:r w:rsidRPr="00885B60">
        <w:rPr>
          <w:rFonts w:ascii="Times New Roman" w:hAnsi="Times New Roman"/>
          <w:i/>
          <w:sz w:val="24"/>
          <w:szCs w:val="24"/>
        </w:rPr>
        <w:t>Projekts</w:t>
      </w:r>
    </w:p>
    <w:p w:rsidR="0019509B" w:rsidRPr="00885B60" w:rsidRDefault="0019509B" w:rsidP="00542DBF">
      <w:pPr>
        <w:spacing w:after="12" w:line="240" w:lineRule="auto"/>
        <w:jc w:val="right"/>
        <w:rPr>
          <w:rFonts w:ascii="Times New Roman" w:hAnsi="Times New Roman"/>
          <w:sz w:val="24"/>
          <w:szCs w:val="24"/>
        </w:rPr>
      </w:pPr>
    </w:p>
    <w:p w:rsidR="00B35FDB" w:rsidRPr="00885B60" w:rsidRDefault="00B35FDB" w:rsidP="00542DBF">
      <w:pPr>
        <w:spacing w:after="12" w:line="240" w:lineRule="auto"/>
        <w:jc w:val="center"/>
        <w:rPr>
          <w:rFonts w:ascii="Times New Roman" w:hAnsi="Times New Roman"/>
          <w:sz w:val="24"/>
          <w:szCs w:val="24"/>
        </w:rPr>
      </w:pPr>
      <w:proofErr w:type="gramStart"/>
      <w:r w:rsidRPr="00885B60">
        <w:rPr>
          <w:rFonts w:ascii="Times New Roman" w:hAnsi="Times New Roman"/>
          <w:sz w:val="24"/>
          <w:szCs w:val="24"/>
        </w:rPr>
        <w:t>LATVIJAS REPUBLIKAS MINISTRU KABINETS</w:t>
      </w:r>
      <w:proofErr w:type="gramEnd"/>
    </w:p>
    <w:p w:rsidR="00B35FDB" w:rsidRPr="00885B60" w:rsidRDefault="00B35FDB" w:rsidP="00542DBF">
      <w:pPr>
        <w:spacing w:after="12" w:line="240" w:lineRule="auto"/>
        <w:rPr>
          <w:rFonts w:ascii="Times New Roman" w:hAnsi="Times New Roman"/>
          <w:sz w:val="24"/>
          <w:szCs w:val="24"/>
        </w:rPr>
      </w:pPr>
    </w:p>
    <w:p w:rsidR="00B35FDB" w:rsidRPr="00885B60" w:rsidRDefault="00B35FDB" w:rsidP="00542DBF">
      <w:pPr>
        <w:tabs>
          <w:tab w:val="right" w:pos="9000"/>
        </w:tabs>
        <w:spacing w:after="12" w:line="240" w:lineRule="auto"/>
        <w:rPr>
          <w:rFonts w:ascii="Times New Roman" w:hAnsi="Times New Roman"/>
          <w:sz w:val="24"/>
          <w:szCs w:val="24"/>
        </w:rPr>
      </w:pPr>
      <w:r w:rsidRPr="00885B60">
        <w:rPr>
          <w:rFonts w:ascii="Times New Roman" w:hAnsi="Times New Roman"/>
          <w:sz w:val="24"/>
          <w:szCs w:val="24"/>
        </w:rPr>
        <w:t>201</w:t>
      </w:r>
      <w:r w:rsidR="00746B6A">
        <w:rPr>
          <w:rFonts w:ascii="Times New Roman" w:hAnsi="Times New Roman"/>
          <w:sz w:val="24"/>
          <w:szCs w:val="24"/>
        </w:rPr>
        <w:t>5</w:t>
      </w:r>
      <w:r w:rsidRPr="00885B60">
        <w:rPr>
          <w:rFonts w:ascii="Times New Roman" w:hAnsi="Times New Roman"/>
          <w:sz w:val="24"/>
          <w:szCs w:val="24"/>
        </w:rPr>
        <w:t>.</w:t>
      </w:r>
      <w:r w:rsidR="00E50A2E" w:rsidRPr="00885B60">
        <w:rPr>
          <w:rFonts w:ascii="Times New Roman" w:hAnsi="Times New Roman"/>
          <w:sz w:val="24"/>
          <w:szCs w:val="24"/>
        </w:rPr>
        <w:t> </w:t>
      </w:r>
      <w:r w:rsidRPr="00885B60">
        <w:rPr>
          <w:rFonts w:ascii="Times New Roman" w:hAnsi="Times New Roman"/>
          <w:sz w:val="24"/>
          <w:szCs w:val="24"/>
        </w:rPr>
        <w:t>gada __.</w:t>
      </w:r>
      <w:r w:rsidR="00E50A2E" w:rsidRPr="00885B60">
        <w:rPr>
          <w:rFonts w:ascii="Times New Roman" w:hAnsi="Times New Roman"/>
          <w:sz w:val="24"/>
          <w:szCs w:val="24"/>
        </w:rPr>
        <w:t> </w:t>
      </w:r>
      <w:r w:rsidRPr="00885B60">
        <w:rPr>
          <w:rFonts w:ascii="Times New Roman" w:hAnsi="Times New Roman"/>
          <w:sz w:val="24"/>
          <w:szCs w:val="24"/>
        </w:rPr>
        <w:t>________</w:t>
      </w:r>
      <w:r w:rsidRPr="00885B60">
        <w:rPr>
          <w:rFonts w:ascii="Times New Roman" w:hAnsi="Times New Roman"/>
          <w:sz w:val="24"/>
          <w:szCs w:val="24"/>
        </w:rPr>
        <w:tab/>
      </w:r>
      <w:r w:rsidR="004412E7">
        <w:rPr>
          <w:rFonts w:ascii="Times New Roman" w:hAnsi="Times New Roman"/>
          <w:sz w:val="24"/>
          <w:szCs w:val="24"/>
        </w:rPr>
        <w:t>Rīkojums</w:t>
      </w:r>
      <w:r w:rsidRPr="00885B60">
        <w:rPr>
          <w:rFonts w:ascii="Times New Roman" w:hAnsi="Times New Roman"/>
          <w:sz w:val="24"/>
          <w:szCs w:val="24"/>
        </w:rPr>
        <w:t xml:space="preserve"> Nr._______</w:t>
      </w:r>
    </w:p>
    <w:p w:rsidR="00B35FDB" w:rsidRPr="00885B60" w:rsidRDefault="00B35FDB" w:rsidP="00542DBF">
      <w:pPr>
        <w:tabs>
          <w:tab w:val="right" w:pos="9000"/>
        </w:tabs>
        <w:spacing w:after="12" w:line="240" w:lineRule="auto"/>
        <w:rPr>
          <w:rFonts w:ascii="Times New Roman" w:hAnsi="Times New Roman"/>
          <w:sz w:val="24"/>
          <w:szCs w:val="24"/>
        </w:rPr>
      </w:pPr>
      <w:r w:rsidRPr="00885B60">
        <w:rPr>
          <w:rFonts w:ascii="Times New Roman" w:hAnsi="Times New Roman"/>
          <w:sz w:val="24"/>
          <w:szCs w:val="24"/>
        </w:rPr>
        <w:t>Rīgā</w:t>
      </w:r>
      <w:r w:rsidRPr="00885B60">
        <w:rPr>
          <w:rFonts w:ascii="Times New Roman" w:hAnsi="Times New Roman"/>
          <w:sz w:val="24"/>
          <w:szCs w:val="24"/>
        </w:rPr>
        <w:tab/>
        <w:t>prot. Nr.__ __.§)</w:t>
      </w:r>
    </w:p>
    <w:p w:rsidR="00B35FDB" w:rsidRPr="00885B60" w:rsidRDefault="00B35FDB" w:rsidP="00542DBF">
      <w:pPr>
        <w:tabs>
          <w:tab w:val="right" w:pos="9000"/>
        </w:tabs>
        <w:spacing w:after="12" w:line="240" w:lineRule="auto"/>
        <w:rPr>
          <w:rFonts w:ascii="Times New Roman" w:hAnsi="Times New Roman"/>
          <w:sz w:val="24"/>
          <w:szCs w:val="24"/>
        </w:rPr>
      </w:pPr>
    </w:p>
    <w:p w:rsidR="00C820C9" w:rsidRPr="00885B60" w:rsidRDefault="00C820C9" w:rsidP="00542DBF">
      <w:pPr>
        <w:tabs>
          <w:tab w:val="right" w:pos="9000"/>
        </w:tabs>
        <w:spacing w:after="12" w:line="240" w:lineRule="auto"/>
        <w:rPr>
          <w:rFonts w:ascii="Times New Roman" w:hAnsi="Times New Roman"/>
          <w:sz w:val="24"/>
          <w:szCs w:val="24"/>
        </w:rPr>
      </w:pPr>
    </w:p>
    <w:p w:rsidR="00C820C9" w:rsidRDefault="00C820C9" w:rsidP="00542DBF">
      <w:pPr>
        <w:tabs>
          <w:tab w:val="right" w:pos="9000"/>
        </w:tabs>
        <w:spacing w:after="12" w:line="240" w:lineRule="auto"/>
        <w:rPr>
          <w:rFonts w:ascii="Times New Roman" w:hAnsi="Times New Roman"/>
          <w:sz w:val="24"/>
          <w:szCs w:val="24"/>
        </w:rPr>
      </w:pPr>
    </w:p>
    <w:p w:rsidR="00177E2C" w:rsidRPr="00885B60" w:rsidRDefault="00177E2C" w:rsidP="00542DBF">
      <w:pPr>
        <w:tabs>
          <w:tab w:val="right" w:pos="9000"/>
        </w:tabs>
        <w:spacing w:after="12" w:line="240" w:lineRule="auto"/>
        <w:rPr>
          <w:rFonts w:ascii="Times New Roman" w:hAnsi="Times New Roman"/>
          <w:sz w:val="24"/>
          <w:szCs w:val="24"/>
        </w:rPr>
      </w:pPr>
    </w:p>
    <w:p w:rsidR="00C820C9" w:rsidRPr="00885B60" w:rsidRDefault="004412E7" w:rsidP="004412E7">
      <w:pPr>
        <w:spacing w:after="0" w:line="240" w:lineRule="auto"/>
        <w:jc w:val="center"/>
        <w:rPr>
          <w:rFonts w:ascii="Times New Roman" w:eastAsia="Times New Roman" w:hAnsi="Times New Roman"/>
          <w:b/>
          <w:color w:val="000000"/>
          <w:sz w:val="24"/>
          <w:szCs w:val="24"/>
        </w:rPr>
      </w:pPr>
      <w:r>
        <w:rPr>
          <w:rFonts w:ascii="Times New Roman" w:hAnsi="Times New Roman"/>
          <w:b/>
          <w:bCs/>
          <w:sz w:val="24"/>
          <w:szCs w:val="24"/>
        </w:rPr>
        <w:t>Par</w:t>
      </w:r>
      <w:r w:rsidR="00784BAE">
        <w:rPr>
          <w:rFonts w:ascii="Times New Roman" w:hAnsi="Times New Roman"/>
          <w:b/>
          <w:bCs/>
          <w:sz w:val="24"/>
          <w:szCs w:val="24"/>
        </w:rPr>
        <w:t xml:space="preserve"> </w:t>
      </w:r>
      <w:r>
        <w:rPr>
          <w:rFonts w:ascii="Times New Roman" w:hAnsi="Times New Roman"/>
          <w:b/>
          <w:bCs/>
          <w:sz w:val="24"/>
          <w:szCs w:val="24"/>
        </w:rPr>
        <w:t>valsts kapitālsabiedrību un valsts kapitāla daļu pārval</w:t>
      </w:r>
      <w:r w:rsidR="00D0396E">
        <w:rPr>
          <w:rFonts w:ascii="Times New Roman" w:hAnsi="Times New Roman"/>
          <w:b/>
          <w:bCs/>
          <w:sz w:val="24"/>
          <w:szCs w:val="24"/>
        </w:rPr>
        <w:t>dības koordinācijas institūciju</w:t>
      </w:r>
    </w:p>
    <w:p w:rsidR="00E05E33" w:rsidRPr="00885B60" w:rsidRDefault="00E05E33" w:rsidP="000C0516">
      <w:pPr>
        <w:spacing w:after="0" w:line="240" w:lineRule="auto"/>
        <w:jc w:val="center"/>
        <w:rPr>
          <w:rFonts w:ascii="Times New Roman" w:eastAsia="Times New Roman" w:hAnsi="Times New Roman"/>
          <w:b/>
          <w:color w:val="000000"/>
          <w:sz w:val="24"/>
          <w:szCs w:val="24"/>
        </w:rPr>
      </w:pPr>
    </w:p>
    <w:p w:rsidR="00E05E33" w:rsidRDefault="00E05E33" w:rsidP="00542DBF">
      <w:pPr>
        <w:pStyle w:val="naislab"/>
        <w:spacing w:before="0" w:beforeAutospacing="0" w:after="12" w:afterAutospacing="0"/>
        <w:jc w:val="right"/>
        <w:rPr>
          <w:color w:val="808080"/>
        </w:rPr>
      </w:pPr>
    </w:p>
    <w:p w:rsidR="00177E2C" w:rsidRPr="004412E7" w:rsidRDefault="00177E2C" w:rsidP="00542DBF">
      <w:pPr>
        <w:pStyle w:val="naislab"/>
        <w:spacing w:before="0" w:beforeAutospacing="0" w:after="12" w:afterAutospacing="0"/>
        <w:jc w:val="right"/>
        <w:rPr>
          <w:color w:val="808080"/>
        </w:rPr>
      </w:pPr>
    </w:p>
    <w:p w:rsidR="004412E7" w:rsidRPr="004412E7" w:rsidRDefault="00D0396E" w:rsidP="00A57F61">
      <w:pPr>
        <w:pStyle w:val="naisf"/>
        <w:numPr>
          <w:ilvl w:val="0"/>
          <w:numId w:val="18"/>
        </w:numPr>
        <w:tabs>
          <w:tab w:val="left" w:pos="426"/>
          <w:tab w:val="left" w:pos="993"/>
        </w:tabs>
        <w:spacing w:before="0" w:beforeAutospacing="0" w:after="0" w:afterAutospacing="0"/>
        <w:ind w:left="567" w:firstLine="0"/>
        <w:jc w:val="both"/>
        <w:rPr>
          <w:bCs/>
        </w:rPr>
      </w:pPr>
      <w:bookmarkStart w:id="0" w:name="bkm0"/>
      <w:r>
        <w:rPr>
          <w:bCs/>
        </w:rPr>
        <w:t xml:space="preserve">Pamatojoties uz </w:t>
      </w:r>
      <w:r w:rsidRPr="00CF7AE3">
        <w:t xml:space="preserve">Publiskas personas kapitāla daļu un kapitālsabiedrību pārvaldības likuma </w:t>
      </w:r>
      <w:r w:rsidR="00784BAE">
        <w:t xml:space="preserve">(turpmāk – likums) </w:t>
      </w:r>
      <w:r w:rsidR="0064264F" w:rsidRPr="00CF7AE3">
        <w:t>22. panta</w:t>
      </w:r>
      <w:r w:rsidRPr="00CF7AE3">
        <w:t xml:space="preserve"> pirm</w:t>
      </w:r>
      <w:r>
        <w:t>o</w:t>
      </w:r>
      <w:r w:rsidRPr="00CF7AE3">
        <w:t xml:space="preserve"> daļ</w:t>
      </w:r>
      <w:r>
        <w:t>u un Pārejas noteikumu 2.1.apa</w:t>
      </w:r>
      <w:r w:rsidR="00A57F61">
        <w:t>k</w:t>
      </w:r>
      <w:r>
        <w:t>špunktu, n</w:t>
      </w:r>
      <w:r w:rsidR="004412E7">
        <w:rPr>
          <w:bCs/>
        </w:rPr>
        <w:t>oteikt</w:t>
      </w:r>
      <w:r>
        <w:rPr>
          <w:bCs/>
        </w:rPr>
        <w:t xml:space="preserve">, </w:t>
      </w:r>
      <w:r w:rsidR="004412E7">
        <w:rPr>
          <w:bCs/>
        </w:rPr>
        <w:t xml:space="preserve">ka </w:t>
      </w:r>
      <w:r w:rsidRPr="00D0396E">
        <w:rPr>
          <w:bCs/>
        </w:rPr>
        <w:t xml:space="preserve">valsts kapitālsabiedrību un valsts kapitāla daļu pārvaldības </w:t>
      </w:r>
      <w:r w:rsidR="004412E7" w:rsidRPr="00D0396E">
        <w:t>koordinācijas instit</w:t>
      </w:r>
      <w:r w:rsidR="004412E7">
        <w:t xml:space="preserve">ūcijas </w:t>
      </w:r>
      <w:r>
        <w:t xml:space="preserve">(turpmāk – koordinācijas institūcija) </w:t>
      </w:r>
      <w:r w:rsidR="004412E7">
        <w:t>pienākumus pilda</w:t>
      </w:r>
      <w:r w:rsidR="004412E7" w:rsidRPr="004412E7">
        <w:t xml:space="preserve"> </w:t>
      </w:r>
      <w:proofErr w:type="spellStart"/>
      <w:r w:rsidR="004412E7" w:rsidRPr="004412E7">
        <w:t>Pārresoru</w:t>
      </w:r>
      <w:proofErr w:type="spellEnd"/>
      <w:r w:rsidR="004412E7" w:rsidRPr="004412E7">
        <w:t xml:space="preserve"> koordinācijas </w:t>
      </w:r>
      <w:r w:rsidR="004412E7">
        <w:t xml:space="preserve">centrs. </w:t>
      </w:r>
    </w:p>
    <w:p w:rsidR="00D0396E" w:rsidRDefault="00D0396E" w:rsidP="00A57F61">
      <w:pPr>
        <w:pStyle w:val="naisf"/>
        <w:numPr>
          <w:ilvl w:val="0"/>
          <w:numId w:val="18"/>
        </w:numPr>
        <w:tabs>
          <w:tab w:val="left" w:pos="426"/>
          <w:tab w:val="left" w:pos="993"/>
        </w:tabs>
        <w:spacing w:before="0" w:beforeAutospacing="0" w:after="0" w:afterAutospacing="0"/>
        <w:ind w:left="567" w:firstLine="0"/>
        <w:jc w:val="both"/>
      </w:pPr>
      <w:proofErr w:type="spellStart"/>
      <w:r w:rsidRPr="00D0396E">
        <w:rPr>
          <w:bCs/>
        </w:rPr>
        <w:t>Pārresoru</w:t>
      </w:r>
      <w:proofErr w:type="spellEnd"/>
      <w:r w:rsidRPr="00D0396E">
        <w:rPr>
          <w:bCs/>
        </w:rPr>
        <w:t xml:space="preserve"> koordinācijas centr</w:t>
      </w:r>
      <w:r w:rsidR="00845C23">
        <w:rPr>
          <w:bCs/>
        </w:rPr>
        <w:t>am</w:t>
      </w:r>
      <w:r w:rsidRPr="00D0396E">
        <w:rPr>
          <w:bCs/>
        </w:rPr>
        <w:t xml:space="preserve"> pakāpeniski uzsāk</w:t>
      </w:r>
      <w:r w:rsidR="00845C23">
        <w:rPr>
          <w:bCs/>
        </w:rPr>
        <w:t>t</w:t>
      </w:r>
      <w:r w:rsidRPr="00D0396E">
        <w:rPr>
          <w:bCs/>
        </w:rPr>
        <w:t xml:space="preserve"> </w:t>
      </w:r>
      <w:r>
        <w:t>koordinācijas institūcijas uzdevumu īstenošanu atbilstoši valsts budžeta piešķīrumam</w:t>
      </w:r>
      <w:r w:rsidR="004F39F1">
        <w:t xml:space="preserve"> un, </w:t>
      </w:r>
      <w:r w:rsidRPr="00D0396E">
        <w:rPr>
          <w:bCs/>
        </w:rPr>
        <w:t>izvērtē</w:t>
      </w:r>
      <w:r w:rsidR="004F39F1">
        <w:rPr>
          <w:bCs/>
        </w:rPr>
        <w:t>jo</w:t>
      </w:r>
      <w:r w:rsidRPr="00D0396E">
        <w:rPr>
          <w:bCs/>
        </w:rPr>
        <w:t xml:space="preserve">t Ekonomikas ministrijas </w:t>
      </w:r>
      <w:r w:rsidR="00D31A2D">
        <w:rPr>
          <w:bCs/>
        </w:rPr>
        <w:t>izstrādā</w:t>
      </w:r>
      <w:r w:rsidRPr="00D0396E">
        <w:rPr>
          <w:bCs/>
        </w:rPr>
        <w:t>to likumprojektu „Grozījumi likumā „</w:t>
      </w:r>
      <w:r w:rsidRPr="008648FA">
        <w:t>Publiskas personas kapitāla daļu un kapitālsabiedrību pārvaldības likums</w:t>
      </w:r>
      <w:r>
        <w:t>”” (TA-</w:t>
      </w:r>
      <w:r w:rsidR="00845C23">
        <w:t>575</w:t>
      </w:r>
      <w:r>
        <w:t>)</w:t>
      </w:r>
      <w:r w:rsidR="009741CE">
        <w:t xml:space="preserve">, </w:t>
      </w:r>
      <w:r w:rsidR="00D31A2D">
        <w:t xml:space="preserve">precizēt to atbilstoši izvērtējumam un </w:t>
      </w:r>
      <w:r w:rsidR="009741CE">
        <w:t>iesniegt</w:t>
      </w:r>
      <w:r w:rsidR="00784BAE">
        <w:t xml:space="preserve"> </w:t>
      </w:r>
      <w:r w:rsidR="00D31A2D">
        <w:t>atkārtotai</w:t>
      </w:r>
      <w:r w:rsidR="009741CE">
        <w:t xml:space="preserve"> izskatīšanai Ministru kabinetā,</w:t>
      </w:r>
      <w:r w:rsidR="00845C23">
        <w:t xml:space="preserve"> </w:t>
      </w:r>
      <w:r w:rsidR="00D31A2D">
        <w:t xml:space="preserve">vienlaikus </w:t>
      </w:r>
      <w:r>
        <w:t>paredzot</w:t>
      </w:r>
      <w:r w:rsidR="00D31A2D">
        <w:t xml:space="preserve"> likumprojektā</w:t>
      </w:r>
      <w:r>
        <w:t>, ka:</w:t>
      </w:r>
    </w:p>
    <w:p w:rsidR="00D0396E" w:rsidRDefault="00D0396E" w:rsidP="00A57F61">
      <w:pPr>
        <w:pStyle w:val="naisf"/>
        <w:numPr>
          <w:ilvl w:val="1"/>
          <w:numId w:val="18"/>
        </w:numPr>
        <w:tabs>
          <w:tab w:val="left" w:pos="993"/>
          <w:tab w:val="left" w:pos="1276"/>
          <w:tab w:val="left" w:pos="1560"/>
        </w:tabs>
        <w:spacing w:before="0" w:beforeAutospacing="0" w:after="0" w:afterAutospacing="0"/>
        <w:ind w:left="1134" w:firstLine="0"/>
        <w:jc w:val="both"/>
      </w:pPr>
      <w:r>
        <w:t xml:space="preserve"> koordinācijas institūcija uzsāk sniegt atzinumus par kapitālsabiedrību darbības stratēģijām </w:t>
      </w:r>
      <w:r w:rsidR="00845C23">
        <w:t>sākot ar</w:t>
      </w:r>
      <w:r>
        <w:t xml:space="preserve"> 2016. gada 1. janvār</w:t>
      </w:r>
      <w:r w:rsidR="00845C23">
        <w:t>i</w:t>
      </w:r>
      <w:r>
        <w:t>;</w:t>
      </w:r>
    </w:p>
    <w:p w:rsidR="00D0396E" w:rsidRDefault="00D0396E" w:rsidP="00A57F61">
      <w:pPr>
        <w:pStyle w:val="naisf"/>
        <w:numPr>
          <w:ilvl w:val="1"/>
          <w:numId w:val="18"/>
        </w:numPr>
        <w:tabs>
          <w:tab w:val="left" w:pos="993"/>
          <w:tab w:val="left" w:pos="1276"/>
          <w:tab w:val="left" w:pos="1560"/>
        </w:tabs>
        <w:spacing w:before="0" w:beforeAutospacing="0" w:after="0" w:afterAutospacing="0"/>
        <w:ind w:left="1134" w:firstLine="0"/>
        <w:jc w:val="both"/>
      </w:pPr>
      <w:r>
        <w:t xml:space="preserve">koordinācijas institūcija uzsāk izvirzīt pārstāvjus valdes un padomes locekļu nominācijas komisijās </w:t>
      </w:r>
      <w:r w:rsidR="00845C23">
        <w:t>sākot ar</w:t>
      </w:r>
      <w:r>
        <w:t xml:space="preserve"> 2015. gada 1. august</w:t>
      </w:r>
      <w:r w:rsidR="00845C23">
        <w:t>u</w:t>
      </w:r>
      <w:r>
        <w:t>;</w:t>
      </w:r>
    </w:p>
    <w:p w:rsidR="00D0396E" w:rsidRDefault="00845C23" w:rsidP="00A57F61">
      <w:pPr>
        <w:pStyle w:val="naisf"/>
        <w:numPr>
          <w:ilvl w:val="1"/>
          <w:numId w:val="18"/>
        </w:numPr>
        <w:tabs>
          <w:tab w:val="left" w:pos="993"/>
          <w:tab w:val="left" w:pos="1276"/>
          <w:tab w:val="left" w:pos="1560"/>
        </w:tabs>
        <w:spacing w:before="0" w:beforeAutospacing="0" w:after="0" w:afterAutospacing="0"/>
        <w:ind w:left="1134" w:firstLine="0"/>
        <w:jc w:val="both"/>
      </w:pPr>
      <w:r>
        <w:rPr>
          <w:bCs/>
        </w:rPr>
        <w:t>l</w:t>
      </w:r>
      <w:r w:rsidR="00D0396E">
        <w:rPr>
          <w:bCs/>
        </w:rPr>
        <w:t>ikuma</w:t>
      </w:r>
      <w:r w:rsidR="00D0396E">
        <w:t xml:space="preserve"> pārejas noteikumu 2.</w:t>
      </w:r>
      <w:r w:rsidR="00784BAE">
        <w:t>2.</w:t>
      </w:r>
      <w:r w:rsidR="00D0396E">
        <w:t xml:space="preserve"> apakšpunktā minēto uzdevumu izpildes termiņš ir 2015. gada 1. </w:t>
      </w:r>
      <w:r w:rsidR="00A57F61">
        <w:t>okto</w:t>
      </w:r>
      <w:r w:rsidR="00784BAE">
        <w:t>bri</w:t>
      </w:r>
      <w:r w:rsidR="00D0396E">
        <w:t>s;</w:t>
      </w:r>
    </w:p>
    <w:p w:rsidR="00D0396E" w:rsidRPr="00A57F61" w:rsidRDefault="00845C23" w:rsidP="00A57F61">
      <w:pPr>
        <w:pStyle w:val="naisf"/>
        <w:numPr>
          <w:ilvl w:val="1"/>
          <w:numId w:val="18"/>
        </w:numPr>
        <w:tabs>
          <w:tab w:val="left" w:pos="993"/>
          <w:tab w:val="left" w:pos="1276"/>
          <w:tab w:val="left" w:pos="1560"/>
        </w:tabs>
        <w:spacing w:before="0" w:beforeAutospacing="0" w:after="0" w:afterAutospacing="0"/>
        <w:ind w:left="1134" w:firstLine="0"/>
        <w:jc w:val="both"/>
      </w:pPr>
      <w:r>
        <w:rPr>
          <w:bCs/>
        </w:rPr>
        <w:t>l</w:t>
      </w:r>
      <w:r w:rsidR="00D0396E">
        <w:rPr>
          <w:bCs/>
        </w:rPr>
        <w:t xml:space="preserve">ikuma </w:t>
      </w:r>
      <w:r w:rsidR="00D0396E">
        <w:t xml:space="preserve">pārejas </w:t>
      </w:r>
      <w:r w:rsidR="00D0396E" w:rsidRPr="00A57F61">
        <w:t>noteikumu 9.punktā minētā uzdevuma izpildes termiņš ir 2015. gada 1. decembris.</w:t>
      </w:r>
    </w:p>
    <w:p w:rsidR="00546B70" w:rsidRPr="00A57F61" w:rsidRDefault="00A57F61" w:rsidP="00A57F61">
      <w:pPr>
        <w:spacing w:after="0" w:line="240" w:lineRule="auto"/>
        <w:ind w:left="567"/>
        <w:jc w:val="both"/>
        <w:rPr>
          <w:rFonts w:ascii="Times New Roman" w:hAnsi="Times New Roman"/>
          <w:sz w:val="24"/>
          <w:szCs w:val="24"/>
        </w:rPr>
      </w:pPr>
      <w:r w:rsidRPr="00A57F61">
        <w:rPr>
          <w:rFonts w:ascii="Times New Roman" w:hAnsi="Times New Roman"/>
          <w:sz w:val="24"/>
          <w:szCs w:val="24"/>
        </w:rPr>
        <w:t xml:space="preserve">3. </w:t>
      </w:r>
      <w:r w:rsidR="00546B70" w:rsidRPr="00A57F61">
        <w:rPr>
          <w:rFonts w:ascii="Times New Roman" w:hAnsi="Times New Roman"/>
          <w:sz w:val="24"/>
          <w:szCs w:val="24"/>
        </w:rPr>
        <w:t xml:space="preserve">Lai nodrošinātu valsts kapitālsabiedrību un valsts kapitāla daļu pārvaldības koordinācijas institūcijas uzdevumu izpildi, atbalstīt 2015. gadā apropriācijas pārdali no resora „Ministru kabinets” budžeta programmā 01.00.00. "Ministru kabineta darbības nodrošināšana, valsts pārvaldes politika" jaunajai politikas iniciatīvai „Latvijas konkurētspējas novērtējums un tā uzraudzības (monitoringa) sistēma” piešķirtā finansējuma 184 086 </w:t>
      </w:r>
      <w:proofErr w:type="spellStart"/>
      <w:r w:rsidR="00546B70" w:rsidRPr="00A57F61">
        <w:rPr>
          <w:rFonts w:ascii="Times New Roman" w:hAnsi="Times New Roman"/>
          <w:sz w:val="24"/>
          <w:szCs w:val="24"/>
        </w:rPr>
        <w:t>euro</w:t>
      </w:r>
      <w:proofErr w:type="spellEnd"/>
      <w:r w:rsidR="00546B70" w:rsidRPr="00A57F61">
        <w:rPr>
          <w:rFonts w:ascii="Times New Roman" w:hAnsi="Times New Roman"/>
          <w:sz w:val="24"/>
          <w:szCs w:val="24"/>
        </w:rPr>
        <w:t xml:space="preserve"> apmērā:</w:t>
      </w:r>
    </w:p>
    <w:p w:rsidR="00546B70" w:rsidRPr="00A57F61" w:rsidRDefault="00546B70" w:rsidP="00A57F61">
      <w:pPr>
        <w:spacing w:after="0" w:line="240" w:lineRule="auto"/>
        <w:ind w:left="1134"/>
        <w:jc w:val="both"/>
        <w:rPr>
          <w:rFonts w:ascii="Times New Roman" w:hAnsi="Times New Roman"/>
          <w:sz w:val="24"/>
          <w:szCs w:val="24"/>
        </w:rPr>
      </w:pPr>
      <w:r w:rsidRPr="00A57F61">
        <w:rPr>
          <w:rFonts w:ascii="Times New Roman" w:hAnsi="Times New Roman"/>
          <w:sz w:val="24"/>
          <w:szCs w:val="24"/>
        </w:rPr>
        <w:t xml:space="preserve">3.1. uz </w:t>
      </w:r>
      <w:proofErr w:type="spellStart"/>
      <w:r w:rsidRPr="00A57F61">
        <w:rPr>
          <w:rFonts w:ascii="Times New Roman" w:hAnsi="Times New Roman"/>
          <w:sz w:val="24"/>
          <w:szCs w:val="24"/>
        </w:rPr>
        <w:t>Pārresoru</w:t>
      </w:r>
      <w:proofErr w:type="spellEnd"/>
      <w:r w:rsidRPr="00A57F61">
        <w:rPr>
          <w:rFonts w:ascii="Times New Roman" w:hAnsi="Times New Roman"/>
          <w:sz w:val="24"/>
          <w:szCs w:val="24"/>
        </w:rPr>
        <w:t xml:space="preserve"> koordinācijas centra budžeta programmu 01.00.00. „ </w:t>
      </w:r>
      <w:proofErr w:type="spellStart"/>
      <w:r w:rsidRPr="00A57F61">
        <w:rPr>
          <w:rFonts w:ascii="Times New Roman" w:hAnsi="Times New Roman"/>
          <w:sz w:val="24"/>
          <w:szCs w:val="24"/>
        </w:rPr>
        <w:t>Pārresoru</w:t>
      </w:r>
      <w:proofErr w:type="spellEnd"/>
      <w:r w:rsidRPr="00A57F61">
        <w:rPr>
          <w:rFonts w:ascii="Times New Roman" w:hAnsi="Times New Roman"/>
          <w:sz w:val="24"/>
          <w:szCs w:val="24"/>
        </w:rPr>
        <w:t xml:space="preserve"> koordinācijas centra darbības nodrošināšana” 168 531 </w:t>
      </w:r>
      <w:proofErr w:type="spellStart"/>
      <w:r w:rsidRPr="00A57F61">
        <w:rPr>
          <w:rFonts w:ascii="Times New Roman" w:hAnsi="Times New Roman"/>
          <w:sz w:val="24"/>
          <w:szCs w:val="24"/>
        </w:rPr>
        <w:t>euro</w:t>
      </w:r>
      <w:proofErr w:type="spellEnd"/>
      <w:r w:rsidRPr="00A57F61">
        <w:rPr>
          <w:rFonts w:ascii="Times New Roman" w:hAnsi="Times New Roman"/>
          <w:sz w:val="24"/>
          <w:szCs w:val="24"/>
        </w:rPr>
        <w:t>;</w:t>
      </w:r>
    </w:p>
    <w:p w:rsidR="00583290" w:rsidRDefault="00546B70" w:rsidP="00A57F61">
      <w:pPr>
        <w:spacing w:after="0" w:line="240" w:lineRule="auto"/>
        <w:ind w:left="1134"/>
        <w:jc w:val="both"/>
        <w:rPr>
          <w:rFonts w:ascii="Times New Roman" w:hAnsi="Times New Roman"/>
          <w:sz w:val="24"/>
          <w:szCs w:val="24"/>
        </w:rPr>
      </w:pPr>
      <w:r w:rsidRPr="00A57F61">
        <w:rPr>
          <w:rFonts w:ascii="Times New Roman" w:hAnsi="Times New Roman"/>
          <w:sz w:val="24"/>
          <w:szCs w:val="24"/>
        </w:rPr>
        <w:t>3.2. Valsts kancelejai atbalsta funkciju nodrošināšanai</w:t>
      </w:r>
      <w:proofErr w:type="gramStart"/>
      <w:r w:rsidRPr="00A57F61">
        <w:rPr>
          <w:rFonts w:ascii="Times New Roman" w:hAnsi="Times New Roman"/>
          <w:sz w:val="24"/>
          <w:szCs w:val="24"/>
        </w:rPr>
        <w:t xml:space="preserve">  </w:t>
      </w:r>
      <w:proofErr w:type="spellStart"/>
      <w:proofErr w:type="gramEnd"/>
      <w:r w:rsidRPr="00A57F61">
        <w:rPr>
          <w:rFonts w:ascii="Times New Roman" w:hAnsi="Times New Roman"/>
          <w:sz w:val="24"/>
          <w:szCs w:val="24"/>
        </w:rPr>
        <w:t>Pārresoru</w:t>
      </w:r>
      <w:proofErr w:type="spellEnd"/>
      <w:r w:rsidRPr="00A57F61">
        <w:rPr>
          <w:rFonts w:ascii="Times New Roman" w:hAnsi="Times New Roman"/>
          <w:sz w:val="24"/>
          <w:szCs w:val="24"/>
        </w:rPr>
        <w:t xml:space="preserve"> koordinācijas centram 15 555  </w:t>
      </w:r>
      <w:proofErr w:type="spellStart"/>
      <w:r w:rsidRPr="00A57F61">
        <w:rPr>
          <w:rFonts w:ascii="Times New Roman" w:hAnsi="Times New Roman"/>
          <w:sz w:val="24"/>
          <w:szCs w:val="24"/>
        </w:rPr>
        <w:t>euro</w:t>
      </w:r>
      <w:proofErr w:type="spellEnd"/>
      <w:r w:rsidR="0003343A" w:rsidRPr="00A57F61">
        <w:rPr>
          <w:rFonts w:ascii="Times New Roman" w:hAnsi="Times New Roman"/>
          <w:sz w:val="24"/>
          <w:szCs w:val="24"/>
        </w:rPr>
        <w:t>.</w:t>
      </w:r>
    </w:p>
    <w:p w:rsidR="008648FA" w:rsidRDefault="00A57F61" w:rsidP="00A57F61">
      <w:pPr>
        <w:spacing w:after="0" w:line="240" w:lineRule="auto"/>
        <w:ind w:left="567"/>
        <w:jc w:val="both"/>
        <w:rPr>
          <w:rFonts w:ascii="Times New Roman" w:hAnsi="Times New Roman"/>
          <w:sz w:val="24"/>
          <w:szCs w:val="24"/>
        </w:rPr>
      </w:pPr>
      <w:r>
        <w:rPr>
          <w:rFonts w:ascii="Times New Roman" w:hAnsi="Times New Roman"/>
          <w:sz w:val="24"/>
          <w:szCs w:val="24"/>
        </w:rPr>
        <w:t xml:space="preserve">4. </w:t>
      </w:r>
      <w:proofErr w:type="spellStart"/>
      <w:r w:rsidR="008648FA" w:rsidRPr="00A57F61">
        <w:rPr>
          <w:rFonts w:ascii="Times New Roman" w:hAnsi="Times New Roman"/>
          <w:sz w:val="24"/>
          <w:szCs w:val="24"/>
        </w:rPr>
        <w:t>Pārresoru</w:t>
      </w:r>
      <w:proofErr w:type="spellEnd"/>
      <w:r w:rsidR="008648FA" w:rsidRPr="00A57F61">
        <w:rPr>
          <w:rFonts w:ascii="Times New Roman" w:hAnsi="Times New Roman"/>
          <w:sz w:val="24"/>
          <w:szCs w:val="24"/>
        </w:rPr>
        <w:t xml:space="preserve"> koordinācijas centram</w:t>
      </w:r>
      <w:r w:rsidR="00784BAE" w:rsidRPr="00A57F61">
        <w:rPr>
          <w:rFonts w:ascii="Times New Roman" w:hAnsi="Times New Roman"/>
          <w:sz w:val="24"/>
          <w:szCs w:val="24"/>
        </w:rPr>
        <w:t xml:space="preserve"> un Valsts kancelejai</w:t>
      </w:r>
      <w:r w:rsidR="008648FA" w:rsidRPr="00A57F61">
        <w:rPr>
          <w:rFonts w:ascii="Times New Roman" w:hAnsi="Times New Roman"/>
          <w:bCs/>
          <w:sz w:val="24"/>
          <w:szCs w:val="24"/>
        </w:rPr>
        <w:t xml:space="preserve"> </w:t>
      </w:r>
      <w:r w:rsidR="008648FA" w:rsidRPr="00A57F61">
        <w:rPr>
          <w:rFonts w:ascii="Times New Roman" w:hAnsi="Times New Roman"/>
          <w:sz w:val="24"/>
          <w:szCs w:val="24"/>
        </w:rPr>
        <w:t xml:space="preserve">normatīvajos aktos noteiktajā kārtībā sagatavot un līdz 2015. gada </w:t>
      </w:r>
      <w:r w:rsidR="0064264F" w:rsidRPr="00A57F61">
        <w:rPr>
          <w:rFonts w:ascii="Times New Roman" w:hAnsi="Times New Roman"/>
          <w:sz w:val="24"/>
          <w:szCs w:val="24"/>
        </w:rPr>
        <w:t>21. aprīlim</w:t>
      </w:r>
      <w:r w:rsidR="008648FA" w:rsidRPr="00A57F61">
        <w:rPr>
          <w:rFonts w:ascii="Times New Roman" w:hAnsi="Times New Roman"/>
          <w:sz w:val="24"/>
          <w:szCs w:val="24"/>
        </w:rPr>
        <w:t xml:space="preserve"> iesniegt Finanšu ministrijā pieprasījumu valsts budžeta apropriācijas pārdalei atbilstoši šā rīkojuma </w:t>
      </w:r>
      <w:r w:rsidR="00784BAE" w:rsidRPr="00A57F61">
        <w:rPr>
          <w:rFonts w:ascii="Times New Roman" w:hAnsi="Times New Roman"/>
          <w:sz w:val="24"/>
          <w:szCs w:val="24"/>
        </w:rPr>
        <w:t>3</w:t>
      </w:r>
      <w:r w:rsidR="008648FA" w:rsidRPr="00A57F61">
        <w:rPr>
          <w:rFonts w:ascii="Times New Roman" w:hAnsi="Times New Roman"/>
          <w:sz w:val="24"/>
          <w:szCs w:val="24"/>
        </w:rPr>
        <w:t>. </w:t>
      </w:r>
      <w:r w:rsidR="00784BAE" w:rsidRPr="00A57F61">
        <w:rPr>
          <w:rFonts w:ascii="Times New Roman" w:hAnsi="Times New Roman"/>
          <w:sz w:val="24"/>
          <w:szCs w:val="24"/>
        </w:rPr>
        <w:t>p</w:t>
      </w:r>
      <w:r w:rsidR="008648FA" w:rsidRPr="00A57F61">
        <w:rPr>
          <w:rFonts w:ascii="Times New Roman" w:hAnsi="Times New Roman"/>
          <w:sz w:val="24"/>
          <w:szCs w:val="24"/>
        </w:rPr>
        <w:t>unktam.</w:t>
      </w:r>
    </w:p>
    <w:p w:rsidR="0003343A" w:rsidRPr="00A57F61" w:rsidRDefault="00A57F61" w:rsidP="00A57F61">
      <w:pPr>
        <w:spacing w:after="0" w:line="240" w:lineRule="auto"/>
        <w:ind w:left="567"/>
        <w:jc w:val="both"/>
        <w:rPr>
          <w:rFonts w:ascii="Times New Roman" w:hAnsi="Times New Roman"/>
          <w:sz w:val="24"/>
          <w:szCs w:val="24"/>
        </w:rPr>
      </w:pPr>
      <w:r w:rsidRPr="00A57F61">
        <w:rPr>
          <w:rFonts w:ascii="Times New Roman" w:hAnsi="Times New Roman"/>
          <w:sz w:val="24"/>
          <w:szCs w:val="24"/>
        </w:rPr>
        <w:t>5. Finanšu ministram normatīvajos aktos noteiktajā kārtībā informēt Saeimu par šā rīkojuma 3.punktā minēto apropriācijas pārdali un pēc Saeimas atļaujas saņemšanas veikt apropriācijas pārdali</w:t>
      </w:r>
      <w:r w:rsidR="00B172F8" w:rsidRPr="00A57F61">
        <w:rPr>
          <w:rFonts w:ascii="Times New Roman" w:hAnsi="Times New Roman"/>
          <w:sz w:val="24"/>
          <w:szCs w:val="24"/>
        </w:rPr>
        <w:t>.</w:t>
      </w:r>
    </w:p>
    <w:p w:rsidR="00784BAE" w:rsidRPr="005E4A73" w:rsidRDefault="00784BAE" w:rsidP="00A57F61">
      <w:pPr>
        <w:pStyle w:val="naisf"/>
        <w:tabs>
          <w:tab w:val="left" w:pos="426"/>
          <w:tab w:val="left" w:pos="993"/>
        </w:tabs>
        <w:spacing w:before="0" w:beforeAutospacing="0" w:after="0" w:afterAutospacing="0"/>
        <w:ind w:left="567"/>
        <w:jc w:val="both"/>
      </w:pPr>
      <w:r>
        <w:t xml:space="preserve">6. </w:t>
      </w:r>
      <w:r w:rsidR="00B172F8">
        <w:t xml:space="preserve"> </w:t>
      </w:r>
      <w:r w:rsidR="00A57F61" w:rsidRPr="00847AB3">
        <w:t xml:space="preserve">Pēc tam, kad Saeima piekritusi 3.punktā minētajai apropriācijas pārdalei, Finanšu ministrijai precizēt un palielināt </w:t>
      </w:r>
      <w:proofErr w:type="spellStart"/>
      <w:r w:rsidR="00A57F61" w:rsidRPr="00847AB3">
        <w:t>Pārresoru</w:t>
      </w:r>
      <w:proofErr w:type="spellEnd"/>
      <w:r w:rsidR="00A57F61" w:rsidRPr="00847AB3">
        <w:t xml:space="preserve"> koordinācijas centra un resora “03.Ministru </w:t>
      </w:r>
      <w:r w:rsidR="00A57F61" w:rsidRPr="00847AB3">
        <w:lastRenderedPageBreak/>
        <w:t>kabinets” bāzes izdevumus 2016.-</w:t>
      </w:r>
      <w:proofErr w:type="gramStart"/>
      <w:r w:rsidR="00A57F61" w:rsidRPr="00847AB3">
        <w:t>2018.gadam</w:t>
      </w:r>
      <w:proofErr w:type="gramEnd"/>
      <w:r w:rsidR="00A57F61" w:rsidRPr="00847AB3">
        <w:t xml:space="preserve"> attiecīgi par 281 760 </w:t>
      </w:r>
      <w:proofErr w:type="spellStart"/>
      <w:r w:rsidR="00A57F61" w:rsidRPr="00847AB3">
        <w:t>euro</w:t>
      </w:r>
      <w:proofErr w:type="spellEnd"/>
      <w:r w:rsidR="00A57F61" w:rsidRPr="00847AB3">
        <w:t xml:space="preserve"> un    26 666 </w:t>
      </w:r>
      <w:proofErr w:type="spellStart"/>
      <w:r w:rsidR="00A57F61" w:rsidRPr="00847AB3">
        <w:t>euro</w:t>
      </w:r>
      <w:proofErr w:type="spellEnd"/>
      <w:r w:rsidR="00A57F61" w:rsidRPr="00847AB3">
        <w:t xml:space="preserve"> katru gadu</w:t>
      </w:r>
      <w:r>
        <w:t>.</w:t>
      </w:r>
    </w:p>
    <w:bookmarkEnd w:id="0"/>
    <w:p w:rsidR="00370174" w:rsidRPr="00885B60" w:rsidRDefault="00370174" w:rsidP="00353DA8">
      <w:pPr>
        <w:pStyle w:val="naisf"/>
        <w:tabs>
          <w:tab w:val="left" w:pos="993"/>
        </w:tabs>
        <w:spacing w:before="0" w:beforeAutospacing="0" w:after="0" w:afterAutospacing="0"/>
        <w:jc w:val="both"/>
      </w:pPr>
    </w:p>
    <w:p w:rsidR="00381F13" w:rsidRPr="00885B60" w:rsidRDefault="00381F13" w:rsidP="00381F13">
      <w:pPr>
        <w:pStyle w:val="NoSpacing"/>
        <w:rPr>
          <w:rFonts w:ascii="Times New Roman" w:hAnsi="Times New Roman"/>
          <w:sz w:val="24"/>
          <w:szCs w:val="24"/>
        </w:rPr>
      </w:pPr>
    </w:p>
    <w:p w:rsidR="00381F13" w:rsidRPr="00885B60" w:rsidRDefault="004A0BC0" w:rsidP="00381F13">
      <w:pPr>
        <w:pStyle w:val="NoSpacing"/>
        <w:tabs>
          <w:tab w:val="left" w:pos="7371"/>
        </w:tabs>
        <w:rPr>
          <w:rFonts w:ascii="Times New Roman" w:hAnsi="Times New Roman"/>
          <w:sz w:val="24"/>
          <w:szCs w:val="24"/>
        </w:rPr>
      </w:pPr>
      <w:r>
        <w:rPr>
          <w:rFonts w:ascii="Times New Roman" w:hAnsi="Times New Roman"/>
          <w:sz w:val="24"/>
          <w:szCs w:val="24"/>
        </w:rPr>
        <w:t>Ministru prezidente</w:t>
      </w:r>
      <w:r w:rsidR="00381F13" w:rsidRPr="00885B60">
        <w:rPr>
          <w:rFonts w:ascii="Times New Roman" w:hAnsi="Times New Roman"/>
          <w:sz w:val="24"/>
          <w:szCs w:val="24"/>
        </w:rPr>
        <w:tab/>
        <w:t xml:space="preserve"> </w:t>
      </w:r>
      <w:r w:rsidR="00746B6A">
        <w:rPr>
          <w:rFonts w:ascii="Times New Roman" w:hAnsi="Times New Roman"/>
          <w:sz w:val="24"/>
          <w:szCs w:val="24"/>
        </w:rPr>
        <w:t>L.Straujuma</w:t>
      </w:r>
    </w:p>
    <w:p w:rsidR="00381F13" w:rsidRPr="00885B60" w:rsidRDefault="00381F13" w:rsidP="00381F13">
      <w:pPr>
        <w:pStyle w:val="NoSpacing"/>
        <w:rPr>
          <w:rFonts w:ascii="Times New Roman" w:hAnsi="Times New Roman"/>
          <w:sz w:val="24"/>
          <w:szCs w:val="24"/>
        </w:rPr>
      </w:pPr>
    </w:p>
    <w:p w:rsidR="00381F13" w:rsidRDefault="00381F13" w:rsidP="00381F13">
      <w:pPr>
        <w:pStyle w:val="NoSpacing"/>
        <w:rPr>
          <w:rFonts w:ascii="Times New Roman" w:hAnsi="Times New Roman"/>
          <w:bCs/>
          <w:sz w:val="24"/>
          <w:szCs w:val="24"/>
        </w:rPr>
      </w:pPr>
    </w:p>
    <w:p w:rsidR="00A8388C" w:rsidRDefault="00A8388C" w:rsidP="00381F13">
      <w:pPr>
        <w:pStyle w:val="NoSpacing"/>
        <w:rPr>
          <w:rFonts w:ascii="Times New Roman" w:hAnsi="Times New Roman"/>
          <w:bCs/>
          <w:sz w:val="24"/>
          <w:szCs w:val="24"/>
        </w:rPr>
      </w:pPr>
    </w:p>
    <w:p w:rsidR="00A8388C" w:rsidRPr="00885B60" w:rsidRDefault="00A8388C" w:rsidP="00381F13">
      <w:pPr>
        <w:pStyle w:val="NoSpacing"/>
        <w:rPr>
          <w:rFonts w:ascii="Times New Roman" w:hAnsi="Times New Roman"/>
          <w:bCs/>
          <w:sz w:val="24"/>
          <w:szCs w:val="24"/>
        </w:rPr>
      </w:pPr>
    </w:p>
    <w:p w:rsidR="00381F13" w:rsidRPr="00885B60" w:rsidRDefault="00381F13" w:rsidP="00381F13">
      <w:pPr>
        <w:pStyle w:val="NoSpacing"/>
        <w:rPr>
          <w:rFonts w:ascii="Times New Roman" w:hAnsi="Times New Roman"/>
          <w:bCs/>
          <w:sz w:val="24"/>
          <w:szCs w:val="24"/>
        </w:rPr>
      </w:pPr>
      <w:r w:rsidRPr="00885B60">
        <w:rPr>
          <w:rFonts w:ascii="Times New Roman" w:hAnsi="Times New Roman"/>
          <w:bCs/>
          <w:sz w:val="24"/>
          <w:szCs w:val="24"/>
        </w:rPr>
        <w:t xml:space="preserve">Iesniedzējs: </w:t>
      </w:r>
    </w:p>
    <w:p w:rsidR="00381F13" w:rsidRPr="00885B60" w:rsidRDefault="00C50B09" w:rsidP="00381F13">
      <w:pPr>
        <w:pStyle w:val="NoSpacing"/>
        <w:rPr>
          <w:rFonts w:ascii="Times New Roman" w:hAnsi="Times New Roman"/>
          <w:sz w:val="24"/>
          <w:szCs w:val="24"/>
        </w:rPr>
      </w:pPr>
      <w:proofErr w:type="spellStart"/>
      <w:r w:rsidRPr="00885B60">
        <w:rPr>
          <w:rFonts w:ascii="Times New Roman" w:hAnsi="Times New Roman"/>
          <w:sz w:val="24"/>
          <w:szCs w:val="24"/>
        </w:rPr>
        <w:t>Pārresoru</w:t>
      </w:r>
      <w:proofErr w:type="spellEnd"/>
      <w:r w:rsidRPr="00885B60">
        <w:rPr>
          <w:rFonts w:ascii="Times New Roman" w:hAnsi="Times New Roman"/>
          <w:sz w:val="24"/>
          <w:szCs w:val="24"/>
        </w:rPr>
        <w:t xml:space="preserve"> koordinācijas centra vadī</w:t>
      </w:r>
      <w:r w:rsidR="003745C9" w:rsidRPr="00885B60">
        <w:rPr>
          <w:rFonts w:ascii="Times New Roman" w:hAnsi="Times New Roman"/>
          <w:sz w:val="24"/>
          <w:szCs w:val="24"/>
        </w:rPr>
        <w:t>tājs</w:t>
      </w:r>
      <w:r w:rsidR="003745C9" w:rsidRPr="00885B60">
        <w:rPr>
          <w:rFonts w:ascii="Times New Roman" w:hAnsi="Times New Roman"/>
          <w:sz w:val="24"/>
          <w:szCs w:val="24"/>
        </w:rPr>
        <w:tab/>
      </w:r>
      <w:r w:rsidR="003745C9" w:rsidRPr="00885B60">
        <w:rPr>
          <w:rFonts w:ascii="Times New Roman" w:hAnsi="Times New Roman"/>
          <w:sz w:val="24"/>
          <w:szCs w:val="24"/>
        </w:rPr>
        <w:tab/>
      </w:r>
      <w:r w:rsidR="003745C9" w:rsidRPr="00885B60">
        <w:rPr>
          <w:rFonts w:ascii="Times New Roman" w:hAnsi="Times New Roman"/>
          <w:sz w:val="24"/>
          <w:szCs w:val="24"/>
        </w:rPr>
        <w:tab/>
      </w:r>
      <w:r w:rsidR="003745C9" w:rsidRPr="00885B60">
        <w:rPr>
          <w:rFonts w:ascii="Times New Roman" w:hAnsi="Times New Roman"/>
          <w:sz w:val="24"/>
          <w:szCs w:val="24"/>
        </w:rPr>
        <w:tab/>
      </w:r>
      <w:r w:rsidR="003745C9" w:rsidRPr="00885B60">
        <w:rPr>
          <w:rFonts w:ascii="Times New Roman" w:hAnsi="Times New Roman"/>
          <w:sz w:val="24"/>
          <w:szCs w:val="24"/>
        </w:rPr>
        <w:tab/>
      </w:r>
      <w:proofErr w:type="gramStart"/>
      <w:r w:rsidR="00784BAE">
        <w:rPr>
          <w:rFonts w:ascii="Times New Roman" w:hAnsi="Times New Roman"/>
          <w:sz w:val="24"/>
          <w:szCs w:val="24"/>
        </w:rPr>
        <w:t xml:space="preserve">   </w:t>
      </w:r>
      <w:proofErr w:type="gramEnd"/>
      <w:r w:rsidR="00353DA8">
        <w:rPr>
          <w:rFonts w:ascii="Times New Roman" w:hAnsi="Times New Roman"/>
          <w:sz w:val="24"/>
          <w:szCs w:val="24"/>
        </w:rPr>
        <w:t>P.Vilks</w:t>
      </w:r>
      <w:r w:rsidR="00381F13" w:rsidRPr="00885B60">
        <w:rPr>
          <w:rFonts w:ascii="Times New Roman" w:hAnsi="Times New Roman"/>
          <w:sz w:val="24"/>
          <w:szCs w:val="24"/>
        </w:rPr>
        <w:t xml:space="preserve">       </w:t>
      </w:r>
    </w:p>
    <w:p w:rsidR="00381F13" w:rsidRPr="00885B60" w:rsidRDefault="00381F13" w:rsidP="00103F0B">
      <w:pPr>
        <w:spacing w:after="0" w:line="240" w:lineRule="auto"/>
        <w:rPr>
          <w:rFonts w:ascii="Times New Roman" w:eastAsia="Times New Roman" w:hAnsi="Times New Roman"/>
          <w:color w:val="000000"/>
          <w:sz w:val="24"/>
          <w:szCs w:val="24"/>
        </w:rPr>
      </w:pPr>
    </w:p>
    <w:p w:rsidR="00353DA8" w:rsidRDefault="00353DA8" w:rsidP="00103F0B">
      <w:pPr>
        <w:spacing w:after="0" w:line="240" w:lineRule="auto"/>
        <w:rPr>
          <w:rFonts w:ascii="Times New Roman" w:eastAsia="Times New Roman" w:hAnsi="Times New Roman"/>
          <w:color w:val="000000"/>
          <w:sz w:val="20"/>
          <w:szCs w:val="20"/>
        </w:rPr>
      </w:pPr>
    </w:p>
    <w:p w:rsidR="00353DA8" w:rsidRDefault="00353DA8" w:rsidP="00103F0B">
      <w:pPr>
        <w:spacing w:after="0" w:line="240" w:lineRule="auto"/>
        <w:rPr>
          <w:rFonts w:ascii="Times New Roman" w:eastAsia="Times New Roman" w:hAnsi="Times New Roman"/>
          <w:color w:val="000000"/>
          <w:sz w:val="20"/>
          <w:szCs w:val="20"/>
        </w:rPr>
      </w:pPr>
    </w:p>
    <w:p w:rsidR="00353DA8" w:rsidRDefault="00353DA8" w:rsidP="00103F0B">
      <w:pPr>
        <w:spacing w:after="0" w:line="240" w:lineRule="auto"/>
        <w:rPr>
          <w:rFonts w:ascii="Times New Roman" w:eastAsia="Times New Roman" w:hAnsi="Times New Roman"/>
          <w:color w:val="000000"/>
          <w:sz w:val="20"/>
          <w:szCs w:val="20"/>
        </w:rPr>
      </w:pPr>
    </w:p>
    <w:p w:rsidR="000B5ECB" w:rsidRPr="00353DA8" w:rsidRDefault="00A57F61" w:rsidP="00103F0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13</w:t>
      </w:r>
      <w:r w:rsidR="00746B6A">
        <w:rPr>
          <w:rFonts w:ascii="Times New Roman" w:eastAsia="Times New Roman" w:hAnsi="Times New Roman"/>
          <w:color w:val="000000"/>
          <w:sz w:val="20"/>
          <w:szCs w:val="20"/>
        </w:rPr>
        <w:t>.04</w:t>
      </w:r>
      <w:r w:rsidR="00950B60" w:rsidRPr="00353DA8">
        <w:rPr>
          <w:rFonts w:ascii="Times New Roman" w:eastAsia="Times New Roman" w:hAnsi="Times New Roman"/>
          <w:color w:val="000000"/>
          <w:sz w:val="20"/>
          <w:szCs w:val="20"/>
        </w:rPr>
        <w:t>.</w:t>
      </w:r>
      <w:r w:rsidR="00334150" w:rsidRPr="00353DA8">
        <w:rPr>
          <w:rFonts w:ascii="Times New Roman" w:eastAsia="Times New Roman" w:hAnsi="Times New Roman"/>
          <w:color w:val="000000"/>
          <w:sz w:val="20"/>
          <w:szCs w:val="20"/>
        </w:rPr>
        <w:t>201</w:t>
      </w:r>
      <w:r w:rsidR="00746B6A">
        <w:rPr>
          <w:rFonts w:ascii="Times New Roman" w:eastAsia="Times New Roman" w:hAnsi="Times New Roman"/>
          <w:color w:val="000000"/>
          <w:sz w:val="20"/>
          <w:szCs w:val="20"/>
        </w:rPr>
        <w:t>5</w:t>
      </w:r>
      <w:r w:rsidR="00334150" w:rsidRPr="00353DA8">
        <w:rPr>
          <w:rFonts w:ascii="Times New Roman" w:eastAsia="Times New Roman" w:hAnsi="Times New Roman"/>
          <w:color w:val="000000"/>
          <w:sz w:val="20"/>
          <w:szCs w:val="20"/>
        </w:rPr>
        <w:t>.</w:t>
      </w:r>
      <w:r w:rsidR="000B5ECB" w:rsidRPr="00353DA8">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11:25</w:t>
      </w:r>
    </w:p>
    <w:p w:rsidR="000B5ECB" w:rsidRPr="00353DA8" w:rsidRDefault="00177E2C" w:rsidP="00103F0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3</w:t>
      </w:r>
      <w:r w:rsidR="00A8388C">
        <w:rPr>
          <w:rFonts w:ascii="Times New Roman" w:eastAsia="Times New Roman" w:hAnsi="Times New Roman"/>
          <w:color w:val="000000"/>
          <w:sz w:val="20"/>
          <w:szCs w:val="20"/>
        </w:rPr>
        <w:t>58</w:t>
      </w:r>
    </w:p>
    <w:p w:rsidR="00EA4F22" w:rsidRPr="00353DA8" w:rsidRDefault="00746B6A" w:rsidP="00C50B09">
      <w:pPr>
        <w:suppressAutoHyphens/>
        <w:spacing w:after="0" w:line="240" w:lineRule="auto"/>
        <w:rPr>
          <w:rFonts w:ascii="Times New Roman" w:hAnsi="Times New Roman"/>
          <w:iCs/>
          <w:noProof/>
          <w:sz w:val="20"/>
          <w:szCs w:val="20"/>
          <w:lang w:eastAsia="lv-LV" w:bidi="lo-LA"/>
        </w:rPr>
      </w:pPr>
      <w:r>
        <w:rPr>
          <w:rFonts w:ascii="Times New Roman" w:hAnsi="Times New Roman"/>
          <w:bCs/>
          <w:sz w:val="20"/>
          <w:szCs w:val="20"/>
        </w:rPr>
        <w:t>V.Vesperis</w:t>
      </w:r>
      <w:r w:rsidR="00C50B09" w:rsidRPr="00353DA8">
        <w:rPr>
          <w:rFonts w:ascii="Times New Roman" w:hAnsi="Times New Roman"/>
          <w:bCs/>
          <w:sz w:val="20"/>
          <w:szCs w:val="20"/>
        </w:rPr>
        <w:t xml:space="preserve">; </w:t>
      </w:r>
      <w:r w:rsidRPr="00353DA8">
        <w:rPr>
          <w:rFonts w:ascii="Times New Roman" w:hAnsi="Times New Roman"/>
          <w:iCs/>
          <w:noProof/>
          <w:sz w:val="20"/>
          <w:szCs w:val="20"/>
          <w:lang w:eastAsia="lv-LV" w:bidi="lo-LA"/>
        </w:rPr>
        <w:t>67082</w:t>
      </w:r>
      <w:r>
        <w:rPr>
          <w:rFonts w:ascii="Times New Roman" w:hAnsi="Times New Roman"/>
          <w:iCs/>
          <w:noProof/>
          <w:sz w:val="20"/>
          <w:szCs w:val="20"/>
          <w:lang w:eastAsia="lv-LV" w:bidi="lo-LA"/>
        </w:rPr>
        <w:t>812</w:t>
      </w:r>
      <w:r w:rsidR="00EA4F22" w:rsidRPr="00353DA8">
        <w:rPr>
          <w:rFonts w:ascii="Times New Roman" w:hAnsi="Times New Roman"/>
          <w:iCs/>
          <w:noProof/>
          <w:sz w:val="20"/>
          <w:szCs w:val="20"/>
          <w:lang w:eastAsia="lv-LV" w:bidi="lo-LA"/>
        </w:rPr>
        <w:t>,</w:t>
      </w:r>
    </w:p>
    <w:p w:rsidR="00EA4F22" w:rsidRDefault="00A8388C" w:rsidP="00EA4F22">
      <w:pPr>
        <w:spacing w:after="0" w:line="240" w:lineRule="auto"/>
        <w:jc w:val="both"/>
        <w:rPr>
          <w:rFonts w:ascii="Times New Roman" w:hAnsi="Times New Roman"/>
          <w:iCs/>
          <w:noProof/>
          <w:sz w:val="20"/>
          <w:szCs w:val="20"/>
          <w:lang w:eastAsia="lv-LV" w:bidi="lo-LA"/>
        </w:rPr>
      </w:pPr>
      <w:hyperlink r:id="rId9" w:history="1">
        <w:r w:rsidRPr="000B00BC">
          <w:rPr>
            <w:rStyle w:val="Hyperlink"/>
            <w:rFonts w:ascii="Times New Roman" w:hAnsi="Times New Roman"/>
            <w:iCs/>
            <w:noProof/>
            <w:sz w:val="20"/>
            <w:szCs w:val="20"/>
            <w:lang w:eastAsia="lv-LV" w:bidi="lo-LA"/>
          </w:rPr>
          <w:t>vladislavs.vesperis@pkc.mk.gov.lv</w:t>
        </w:r>
      </w:hyperlink>
    </w:p>
    <w:p w:rsidR="00A8388C" w:rsidRPr="00353DA8" w:rsidRDefault="00A8388C" w:rsidP="00EA4F22">
      <w:pPr>
        <w:spacing w:after="0" w:line="240" w:lineRule="auto"/>
        <w:jc w:val="both"/>
        <w:rPr>
          <w:rFonts w:ascii="Times New Roman" w:eastAsia="Times New Roman" w:hAnsi="Times New Roman"/>
          <w:color w:val="000000"/>
          <w:sz w:val="20"/>
          <w:szCs w:val="20"/>
        </w:rPr>
      </w:pPr>
      <w:bookmarkStart w:id="1" w:name="_GoBack"/>
      <w:bookmarkEnd w:id="1"/>
    </w:p>
    <w:sectPr w:rsidR="00A8388C" w:rsidRPr="00353DA8" w:rsidSect="00542DBF">
      <w:headerReference w:type="even" r:id="rId10"/>
      <w:headerReference w:type="default" r:id="rId11"/>
      <w:footerReference w:type="even" r:id="rId12"/>
      <w:footerReference w:type="default" r:id="rId13"/>
      <w:footerReference w:type="first" r:id="rId14"/>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82" w:rsidRDefault="002D4E82">
      <w:pPr>
        <w:spacing w:after="0" w:line="240" w:lineRule="auto"/>
      </w:pPr>
      <w:r>
        <w:separator/>
      </w:r>
    </w:p>
  </w:endnote>
  <w:endnote w:type="continuationSeparator" w:id="0">
    <w:p w:rsidR="002D4E82" w:rsidRDefault="002D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Default="00B9442F">
    <w:pPr>
      <w:pStyle w:val="Footer"/>
      <w:framePr w:wrap="around" w:vAnchor="text" w:hAnchor="margin" w:xAlign="center" w:y="1"/>
      <w:rPr>
        <w:rStyle w:val="PageNumber"/>
      </w:rPr>
    </w:pPr>
    <w:r>
      <w:rPr>
        <w:rStyle w:val="PageNumber"/>
      </w:rPr>
      <w:fldChar w:fldCharType="begin"/>
    </w:r>
    <w:r w:rsidR="00E745EC">
      <w:rPr>
        <w:rStyle w:val="PageNumber"/>
      </w:rPr>
      <w:instrText xml:space="preserve">PAGE  </w:instrText>
    </w:r>
    <w:r>
      <w:rPr>
        <w:rStyle w:val="PageNumber"/>
      </w:rPr>
      <w:fldChar w:fldCharType="end"/>
    </w:r>
  </w:p>
  <w:p w:rsidR="00E745EC" w:rsidRDefault="00E74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13" w:rsidRDefault="00381F13" w:rsidP="00381F13">
    <w:pPr>
      <w:spacing w:after="12" w:line="240" w:lineRule="auto"/>
      <w:jc w:val="both"/>
      <w:rPr>
        <w:rFonts w:ascii="Times New Roman" w:hAnsi="Times New Roman"/>
        <w:sz w:val="20"/>
        <w:szCs w:val="20"/>
      </w:rPr>
    </w:pPr>
  </w:p>
  <w:p w:rsidR="00784BAE" w:rsidRPr="00152A78" w:rsidRDefault="00784BAE" w:rsidP="00784BAE">
    <w:pPr>
      <w:spacing w:after="0" w:line="240" w:lineRule="auto"/>
      <w:jc w:val="both"/>
      <w:rPr>
        <w:rFonts w:ascii="Times New Roman" w:eastAsia="Times New Roman" w:hAnsi="Times New Roman"/>
        <w:color w:val="000000"/>
        <w:sz w:val="16"/>
        <w:szCs w:val="16"/>
      </w:rPr>
    </w:pPr>
    <w:r w:rsidRPr="00152A78">
      <w:rPr>
        <w:rFonts w:ascii="Times New Roman" w:hAnsi="Times New Roman"/>
        <w:sz w:val="16"/>
        <w:szCs w:val="16"/>
      </w:rPr>
      <w:t>PKCRik_</w:t>
    </w:r>
    <w:r w:rsidR="00A57F61">
      <w:rPr>
        <w:rFonts w:ascii="Times New Roman" w:hAnsi="Times New Roman"/>
        <w:sz w:val="16"/>
        <w:szCs w:val="16"/>
      </w:rPr>
      <w:t>13</w:t>
    </w:r>
    <w:r w:rsidRPr="00152A78">
      <w:rPr>
        <w:rFonts w:ascii="Times New Roman" w:hAnsi="Times New Roman"/>
        <w:sz w:val="16"/>
        <w:szCs w:val="16"/>
      </w:rPr>
      <w:t>04</w:t>
    </w:r>
    <w:r w:rsidR="00F53C87">
      <w:rPr>
        <w:rFonts w:ascii="Times New Roman" w:hAnsi="Times New Roman"/>
        <w:sz w:val="16"/>
        <w:szCs w:val="16"/>
      </w:rPr>
      <w:t>20</w:t>
    </w:r>
    <w:r w:rsidRPr="00152A78">
      <w:rPr>
        <w:rFonts w:ascii="Times New Roman" w:hAnsi="Times New Roman"/>
        <w:sz w:val="16"/>
        <w:szCs w:val="16"/>
      </w:rPr>
      <w:t>15_</w:t>
    </w:r>
    <w:r>
      <w:rPr>
        <w:rFonts w:ascii="Times New Roman" w:hAnsi="Times New Roman"/>
        <w:sz w:val="16"/>
        <w:szCs w:val="16"/>
      </w:rPr>
      <w:t>Koordinst</w:t>
    </w:r>
    <w:r w:rsidRPr="00152A78">
      <w:rPr>
        <w:rFonts w:ascii="Times New Roman" w:hAnsi="Times New Roman"/>
        <w:sz w:val="16"/>
        <w:szCs w:val="16"/>
      </w:rPr>
      <w:t xml:space="preserve">; Ministru kabineta rīkojuma projekts </w:t>
    </w:r>
    <w:r w:rsidRPr="00152A78">
      <w:rPr>
        <w:rFonts w:ascii="Times New Roman" w:hAnsi="Times New Roman"/>
        <w:bCs/>
        <w:sz w:val="16"/>
        <w:szCs w:val="16"/>
      </w:rPr>
      <w:t>„Par valsts kapitālsabiedrību un valsts kapitāla daļu pārvaldības koordinācijas institūciju</w:t>
    </w:r>
    <w:r w:rsidRPr="00152A78">
      <w:rPr>
        <w:rFonts w:ascii="Times New Roman" w:eastAsia="Times New Roman" w:hAnsi="Times New Roman"/>
        <w:color w:val="000000"/>
        <w:sz w:val="16"/>
        <w:szCs w:val="16"/>
      </w:rPr>
      <w:t>”</w:t>
    </w:r>
  </w:p>
  <w:p w:rsidR="00E745EC" w:rsidRPr="00381F13" w:rsidRDefault="00E745EC" w:rsidP="00177E2C">
    <w:pPr>
      <w:spacing w:after="12" w:line="240" w:lineRule="auto"/>
      <w:jc w:val="both"/>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A8" w:rsidRPr="00152A78" w:rsidRDefault="00353DA8" w:rsidP="00152A78">
    <w:pPr>
      <w:spacing w:after="0" w:line="240" w:lineRule="auto"/>
      <w:jc w:val="both"/>
      <w:rPr>
        <w:rFonts w:ascii="Times New Roman" w:eastAsia="Times New Roman" w:hAnsi="Times New Roman"/>
        <w:color w:val="000000"/>
        <w:sz w:val="16"/>
        <w:szCs w:val="16"/>
      </w:rPr>
    </w:pPr>
    <w:r w:rsidRPr="00152A78">
      <w:rPr>
        <w:rFonts w:ascii="Times New Roman" w:hAnsi="Times New Roman"/>
        <w:sz w:val="16"/>
        <w:szCs w:val="16"/>
      </w:rPr>
      <w:t>PKC</w:t>
    </w:r>
    <w:r w:rsidR="004412E7" w:rsidRPr="00152A78">
      <w:rPr>
        <w:rFonts w:ascii="Times New Roman" w:hAnsi="Times New Roman"/>
        <w:sz w:val="16"/>
        <w:szCs w:val="16"/>
      </w:rPr>
      <w:t>Rik</w:t>
    </w:r>
    <w:r w:rsidRPr="00152A78">
      <w:rPr>
        <w:rFonts w:ascii="Times New Roman" w:hAnsi="Times New Roman"/>
        <w:sz w:val="16"/>
        <w:szCs w:val="16"/>
      </w:rPr>
      <w:t>_</w:t>
    </w:r>
    <w:r w:rsidR="00680D2B">
      <w:rPr>
        <w:rFonts w:ascii="Times New Roman" w:hAnsi="Times New Roman"/>
        <w:sz w:val="16"/>
        <w:szCs w:val="16"/>
      </w:rPr>
      <w:t>13</w:t>
    </w:r>
    <w:r w:rsidR="00746B6A" w:rsidRPr="00152A78">
      <w:rPr>
        <w:rFonts w:ascii="Times New Roman" w:hAnsi="Times New Roman"/>
        <w:sz w:val="16"/>
        <w:szCs w:val="16"/>
      </w:rPr>
      <w:t>04</w:t>
    </w:r>
    <w:r w:rsidR="00F53C87">
      <w:rPr>
        <w:rFonts w:ascii="Times New Roman" w:hAnsi="Times New Roman"/>
        <w:sz w:val="16"/>
        <w:szCs w:val="16"/>
      </w:rPr>
      <w:t>20</w:t>
    </w:r>
    <w:r w:rsidR="00746B6A" w:rsidRPr="00152A78">
      <w:rPr>
        <w:rFonts w:ascii="Times New Roman" w:hAnsi="Times New Roman"/>
        <w:sz w:val="16"/>
        <w:szCs w:val="16"/>
      </w:rPr>
      <w:t>15</w:t>
    </w:r>
    <w:r w:rsidR="004412E7" w:rsidRPr="00152A78">
      <w:rPr>
        <w:rFonts w:ascii="Times New Roman" w:hAnsi="Times New Roman"/>
        <w:sz w:val="16"/>
        <w:szCs w:val="16"/>
      </w:rPr>
      <w:t>_</w:t>
    </w:r>
    <w:r w:rsidR="00784BAE">
      <w:rPr>
        <w:rFonts w:ascii="Times New Roman" w:hAnsi="Times New Roman"/>
        <w:sz w:val="16"/>
        <w:szCs w:val="16"/>
      </w:rPr>
      <w:t>Koordinst</w:t>
    </w:r>
    <w:r w:rsidRPr="00152A78">
      <w:rPr>
        <w:rFonts w:ascii="Times New Roman" w:hAnsi="Times New Roman"/>
        <w:sz w:val="16"/>
        <w:szCs w:val="16"/>
      </w:rPr>
      <w:t xml:space="preserve">; </w:t>
    </w:r>
    <w:bookmarkStart w:id="2" w:name="OLE_LINK1"/>
    <w:bookmarkStart w:id="3" w:name="OLE_LINK2"/>
    <w:bookmarkStart w:id="4" w:name="OLE_LINK3"/>
    <w:bookmarkStart w:id="5" w:name="OLE_LINK4"/>
    <w:bookmarkStart w:id="6" w:name="_Hlk300145984"/>
    <w:r w:rsidRPr="00152A78">
      <w:rPr>
        <w:rFonts w:ascii="Times New Roman" w:hAnsi="Times New Roman"/>
        <w:sz w:val="16"/>
        <w:szCs w:val="16"/>
      </w:rPr>
      <w:t xml:space="preserve">Ministru kabineta </w:t>
    </w:r>
    <w:r w:rsidR="004412E7" w:rsidRPr="00152A78">
      <w:rPr>
        <w:rFonts w:ascii="Times New Roman" w:hAnsi="Times New Roman"/>
        <w:sz w:val="16"/>
        <w:szCs w:val="16"/>
      </w:rPr>
      <w:t>rīkojuma</w:t>
    </w:r>
    <w:r w:rsidRPr="00152A78">
      <w:rPr>
        <w:rFonts w:ascii="Times New Roman" w:hAnsi="Times New Roman"/>
        <w:sz w:val="16"/>
        <w:szCs w:val="16"/>
      </w:rPr>
      <w:t xml:space="preserve"> projekts </w:t>
    </w:r>
    <w:bookmarkEnd w:id="2"/>
    <w:bookmarkEnd w:id="3"/>
    <w:bookmarkEnd w:id="4"/>
    <w:bookmarkEnd w:id="5"/>
    <w:bookmarkEnd w:id="6"/>
    <w:r w:rsidRPr="00152A78">
      <w:rPr>
        <w:rFonts w:ascii="Times New Roman" w:hAnsi="Times New Roman"/>
        <w:bCs/>
        <w:sz w:val="16"/>
        <w:szCs w:val="16"/>
      </w:rPr>
      <w:t>„</w:t>
    </w:r>
    <w:r w:rsidR="00152A78" w:rsidRPr="00152A78">
      <w:rPr>
        <w:rFonts w:ascii="Times New Roman" w:hAnsi="Times New Roman"/>
        <w:bCs/>
        <w:sz w:val="16"/>
        <w:szCs w:val="16"/>
      </w:rPr>
      <w:t>Par valsts kapitālsabiedrību un valsts kapitāla daļu pārvaldības koordinācijas institūciju</w:t>
    </w:r>
    <w:r w:rsidRPr="00152A78">
      <w:rPr>
        <w:rFonts w:ascii="Times New Roman" w:eastAsia="Times New Roman" w:hAnsi="Times New Roman"/>
        <w:color w:val="000000"/>
        <w:sz w:val="16"/>
        <w:szCs w:val="16"/>
      </w:rPr>
      <w:t>”</w:t>
    </w:r>
  </w:p>
  <w:p w:rsidR="00381F13" w:rsidRPr="00152A78" w:rsidRDefault="00381F13" w:rsidP="00381F13">
    <w:pPr>
      <w:spacing w:after="12" w:line="240" w:lineRule="auto"/>
      <w:jc w:val="both"/>
      <w:rPr>
        <w:rFonts w:ascii="Times New Roman" w:hAnsi="Times New Roman"/>
        <w:sz w:val="16"/>
        <w:szCs w:val="16"/>
      </w:rPr>
    </w:pPr>
  </w:p>
  <w:p w:rsidR="00E745EC" w:rsidRPr="00152A78" w:rsidRDefault="00E745EC" w:rsidP="00353DA8">
    <w:pPr>
      <w:spacing w:after="12" w:line="240" w:lineRule="auto"/>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82" w:rsidRDefault="002D4E82">
      <w:pPr>
        <w:spacing w:after="0" w:line="240" w:lineRule="auto"/>
      </w:pPr>
      <w:r>
        <w:separator/>
      </w:r>
    </w:p>
  </w:footnote>
  <w:footnote w:type="continuationSeparator" w:id="0">
    <w:p w:rsidR="002D4E82" w:rsidRDefault="002D4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Default="00B9442F">
    <w:pPr>
      <w:pStyle w:val="Header"/>
      <w:framePr w:wrap="around" w:vAnchor="text" w:hAnchor="margin" w:xAlign="center" w:y="1"/>
      <w:rPr>
        <w:rStyle w:val="PageNumber"/>
      </w:rPr>
    </w:pPr>
    <w:r>
      <w:rPr>
        <w:rStyle w:val="PageNumber"/>
      </w:rPr>
      <w:fldChar w:fldCharType="begin"/>
    </w:r>
    <w:r w:rsidR="00E745EC">
      <w:rPr>
        <w:rStyle w:val="PageNumber"/>
      </w:rPr>
      <w:instrText xml:space="preserve">PAGE  </w:instrText>
    </w:r>
    <w:r>
      <w:rPr>
        <w:rStyle w:val="PageNumber"/>
      </w:rPr>
      <w:fldChar w:fldCharType="end"/>
    </w:r>
  </w:p>
  <w:p w:rsidR="00E745EC" w:rsidRDefault="00E74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EC" w:rsidRPr="002E3BAB" w:rsidRDefault="00B9442F" w:rsidP="00432CF1">
    <w:pPr>
      <w:pStyle w:val="Header"/>
      <w:framePr w:wrap="around" w:vAnchor="text" w:hAnchor="page" w:x="6202" w:y="-119"/>
      <w:rPr>
        <w:rStyle w:val="PageNumber"/>
        <w:rFonts w:ascii="Times New Roman" w:hAnsi="Times New Roman"/>
        <w:sz w:val="24"/>
        <w:szCs w:val="24"/>
      </w:rPr>
    </w:pPr>
    <w:r w:rsidRPr="002E3BAB">
      <w:rPr>
        <w:rStyle w:val="PageNumber"/>
        <w:rFonts w:ascii="Times New Roman" w:hAnsi="Times New Roman"/>
        <w:sz w:val="24"/>
        <w:szCs w:val="24"/>
      </w:rPr>
      <w:fldChar w:fldCharType="begin"/>
    </w:r>
    <w:r w:rsidR="00E745EC" w:rsidRPr="002E3BAB">
      <w:rPr>
        <w:rStyle w:val="PageNumber"/>
        <w:rFonts w:ascii="Times New Roman" w:hAnsi="Times New Roman"/>
        <w:sz w:val="24"/>
        <w:szCs w:val="24"/>
      </w:rPr>
      <w:instrText xml:space="preserve">PAGE  </w:instrText>
    </w:r>
    <w:r w:rsidRPr="002E3BAB">
      <w:rPr>
        <w:rStyle w:val="PageNumber"/>
        <w:rFonts w:ascii="Times New Roman" w:hAnsi="Times New Roman"/>
        <w:sz w:val="24"/>
        <w:szCs w:val="24"/>
      </w:rPr>
      <w:fldChar w:fldCharType="separate"/>
    </w:r>
    <w:r w:rsidR="00A8388C">
      <w:rPr>
        <w:rStyle w:val="PageNumber"/>
        <w:rFonts w:ascii="Times New Roman" w:hAnsi="Times New Roman"/>
        <w:noProof/>
        <w:sz w:val="24"/>
        <w:szCs w:val="24"/>
      </w:rPr>
      <w:t>2</w:t>
    </w:r>
    <w:r w:rsidRPr="002E3BAB">
      <w:rPr>
        <w:rStyle w:val="PageNumber"/>
        <w:rFonts w:ascii="Times New Roman" w:hAnsi="Times New Roman"/>
        <w:sz w:val="24"/>
        <w:szCs w:val="24"/>
      </w:rPr>
      <w:fldChar w:fldCharType="end"/>
    </w:r>
  </w:p>
  <w:p w:rsidR="00E745EC" w:rsidRDefault="00E74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0E8"/>
    <w:multiLevelType w:val="hybridMultilevel"/>
    <w:tmpl w:val="D136B210"/>
    <w:lvl w:ilvl="0" w:tplc="C610030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9C87B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7E4865"/>
    <w:multiLevelType w:val="hybridMultilevel"/>
    <w:tmpl w:val="3FC60766"/>
    <w:lvl w:ilvl="0" w:tplc="87E87796">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3470AC"/>
    <w:multiLevelType w:val="multilevel"/>
    <w:tmpl w:val="9D985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947B1"/>
    <w:multiLevelType w:val="multilevel"/>
    <w:tmpl w:val="F46A498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232170B"/>
    <w:multiLevelType w:val="hybridMultilevel"/>
    <w:tmpl w:val="071643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43E1169"/>
    <w:multiLevelType w:val="hybridMultilevel"/>
    <w:tmpl w:val="DC7AC3A4"/>
    <w:lvl w:ilvl="0" w:tplc="868894D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7634CA0"/>
    <w:multiLevelType w:val="hybridMultilevel"/>
    <w:tmpl w:val="EC2CD23A"/>
    <w:lvl w:ilvl="0" w:tplc="4ACA7D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27855C2"/>
    <w:multiLevelType w:val="hybridMultilevel"/>
    <w:tmpl w:val="79902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6D30C5A"/>
    <w:multiLevelType w:val="hybridMultilevel"/>
    <w:tmpl w:val="44FA92B0"/>
    <w:lvl w:ilvl="0" w:tplc="AF1C6F96">
      <w:start w:val="5"/>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C37A1F"/>
    <w:multiLevelType w:val="hybridMultilevel"/>
    <w:tmpl w:val="1DA249E4"/>
    <w:lvl w:ilvl="0" w:tplc="7BF0306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D594275"/>
    <w:multiLevelType w:val="multilevel"/>
    <w:tmpl w:val="C9D46430"/>
    <w:lvl w:ilvl="0">
      <w:start w:val="1"/>
      <w:numFmt w:val="decimal"/>
      <w:lvlText w:val="%1."/>
      <w:lvlJc w:val="left"/>
      <w:pPr>
        <w:ind w:left="360" w:hanging="360"/>
      </w:pPr>
      <w:rPr>
        <w:rFonts w:hint="default"/>
        <w:b w:val="0"/>
        <w:strike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7B0608F"/>
    <w:multiLevelType w:val="hybridMultilevel"/>
    <w:tmpl w:val="F61669F4"/>
    <w:lvl w:ilvl="0" w:tplc="1B6C405E">
      <w:start w:val="1"/>
      <w:numFmt w:val="decimal"/>
      <w:lvlText w:val="(%1)"/>
      <w:lvlJc w:val="left"/>
      <w:pPr>
        <w:ind w:left="720" w:hanging="360"/>
      </w:pPr>
      <w:rPr>
        <w:rFonts w:hint="default"/>
      </w:rPr>
    </w:lvl>
    <w:lvl w:ilvl="1" w:tplc="229AB496">
      <w:start w:val="1"/>
      <w:numFmt w:val="decimal"/>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87A2AEE"/>
    <w:multiLevelType w:val="multilevel"/>
    <w:tmpl w:val="3B081B56"/>
    <w:lvl w:ilvl="0">
      <w:start w:val="1"/>
      <w:numFmt w:val="decimal"/>
      <w:lvlText w:val="%1."/>
      <w:lvlJc w:val="left"/>
      <w:pPr>
        <w:ind w:left="1069" w:hanging="360"/>
      </w:pPr>
      <w:rPr>
        <w:rFonts w:hint="default"/>
      </w:rPr>
    </w:lvl>
    <w:lvl w:ilvl="1">
      <w:start w:val="1"/>
      <w:numFmt w:val="decimal"/>
      <w:isLgl/>
      <w:lvlText w:val="%1.%2."/>
      <w:lvlJc w:val="left"/>
      <w:pPr>
        <w:ind w:left="1864"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14">
    <w:nsid w:val="4918611C"/>
    <w:multiLevelType w:val="hybridMultilevel"/>
    <w:tmpl w:val="09BE27D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C77F77"/>
    <w:multiLevelType w:val="hybridMultilevel"/>
    <w:tmpl w:val="6AEECADA"/>
    <w:lvl w:ilvl="0" w:tplc="A60A4960">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52C401B1"/>
    <w:multiLevelType w:val="hybridMultilevel"/>
    <w:tmpl w:val="7E4A60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6582CF1"/>
    <w:multiLevelType w:val="hybridMultilevel"/>
    <w:tmpl w:val="611CEAC8"/>
    <w:lvl w:ilvl="0" w:tplc="1B6C405E">
      <w:start w:val="1"/>
      <w:numFmt w:val="decimal"/>
      <w:lvlText w:val="(%1)"/>
      <w:lvlJc w:val="left"/>
      <w:pPr>
        <w:ind w:left="360" w:hanging="360"/>
      </w:pPr>
      <w:rPr>
        <w:rFonts w:hint="default"/>
      </w:rPr>
    </w:lvl>
    <w:lvl w:ilvl="1" w:tplc="7826D27C">
      <w:start w:val="1"/>
      <w:numFmt w:val="decimal"/>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582975A0"/>
    <w:multiLevelType w:val="multilevel"/>
    <w:tmpl w:val="57C48B6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C7F50CD"/>
    <w:multiLevelType w:val="multilevel"/>
    <w:tmpl w:val="FC9C950A"/>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nsid w:val="5E814C16"/>
    <w:multiLevelType w:val="hybridMultilevel"/>
    <w:tmpl w:val="45182A08"/>
    <w:lvl w:ilvl="0" w:tplc="87E87796">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FD267F"/>
    <w:multiLevelType w:val="hybridMultilevel"/>
    <w:tmpl w:val="04F8F11C"/>
    <w:lvl w:ilvl="0" w:tplc="A7A84A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11A4536"/>
    <w:multiLevelType w:val="hybridMultilevel"/>
    <w:tmpl w:val="FB08F336"/>
    <w:lvl w:ilvl="0" w:tplc="AC34E28E">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3D925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4"/>
  </w:num>
  <w:num w:numId="3">
    <w:abstractNumId w:val="7"/>
  </w:num>
  <w:num w:numId="4">
    <w:abstractNumId w:val="0"/>
  </w:num>
  <w:num w:numId="5">
    <w:abstractNumId w:val="15"/>
  </w:num>
  <w:num w:numId="6">
    <w:abstractNumId w:val="8"/>
  </w:num>
  <w:num w:numId="7">
    <w:abstractNumId w:val="5"/>
  </w:num>
  <w:num w:numId="8">
    <w:abstractNumId w:val="18"/>
  </w:num>
  <w:num w:numId="9">
    <w:abstractNumId w:val="13"/>
  </w:num>
  <w:num w:numId="10">
    <w:abstractNumId w:val="2"/>
  </w:num>
  <w:num w:numId="11">
    <w:abstractNumId w:val="20"/>
  </w:num>
  <w:num w:numId="12">
    <w:abstractNumId w:val="23"/>
  </w:num>
  <w:num w:numId="13">
    <w:abstractNumId w:val="3"/>
  </w:num>
  <w:num w:numId="14">
    <w:abstractNumId w:val="16"/>
  </w:num>
  <w:num w:numId="15">
    <w:abstractNumId w:val="6"/>
  </w:num>
  <w:num w:numId="16">
    <w:abstractNumId w:val="17"/>
  </w:num>
  <w:num w:numId="17">
    <w:abstractNumId w:val="12"/>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10"/>
  </w:num>
  <w:num w:numId="23">
    <w:abstractNumId w:val="1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AB"/>
    <w:rsid w:val="000121D9"/>
    <w:rsid w:val="000206B3"/>
    <w:rsid w:val="00022D74"/>
    <w:rsid w:val="00031979"/>
    <w:rsid w:val="0003343A"/>
    <w:rsid w:val="00034A01"/>
    <w:rsid w:val="00042941"/>
    <w:rsid w:val="00060987"/>
    <w:rsid w:val="00074690"/>
    <w:rsid w:val="000775A8"/>
    <w:rsid w:val="00091D4B"/>
    <w:rsid w:val="00091D7E"/>
    <w:rsid w:val="00092BE5"/>
    <w:rsid w:val="000937D8"/>
    <w:rsid w:val="000945DC"/>
    <w:rsid w:val="000A147D"/>
    <w:rsid w:val="000A1D26"/>
    <w:rsid w:val="000B5421"/>
    <w:rsid w:val="000B584E"/>
    <w:rsid w:val="000B5ECB"/>
    <w:rsid w:val="000B7B39"/>
    <w:rsid w:val="000C0516"/>
    <w:rsid w:val="000C0A11"/>
    <w:rsid w:val="000C599E"/>
    <w:rsid w:val="000D7D81"/>
    <w:rsid w:val="000E38F8"/>
    <w:rsid w:val="00103F0B"/>
    <w:rsid w:val="00104D3A"/>
    <w:rsid w:val="00106B2F"/>
    <w:rsid w:val="00110A32"/>
    <w:rsid w:val="00131FF5"/>
    <w:rsid w:val="00132E75"/>
    <w:rsid w:val="00152A78"/>
    <w:rsid w:val="00154177"/>
    <w:rsid w:val="00155E48"/>
    <w:rsid w:val="00157E04"/>
    <w:rsid w:val="00172442"/>
    <w:rsid w:val="001741EB"/>
    <w:rsid w:val="00177E2C"/>
    <w:rsid w:val="0018139D"/>
    <w:rsid w:val="001839B7"/>
    <w:rsid w:val="00192E64"/>
    <w:rsid w:val="0019509B"/>
    <w:rsid w:val="00196F0B"/>
    <w:rsid w:val="00197F7D"/>
    <w:rsid w:val="001A2527"/>
    <w:rsid w:val="001A403A"/>
    <w:rsid w:val="001D44E5"/>
    <w:rsid w:val="001D5D49"/>
    <w:rsid w:val="001E604D"/>
    <w:rsid w:val="001F2232"/>
    <w:rsid w:val="001F2D8C"/>
    <w:rsid w:val="001F63F8"/>
    <w:rsid w:val="001F6D8B"/>
    <w:rsid w:val="00227E6F"/>
    <w:rsid w:val="00230A8A"/>
    <w:rsid w:val="00233868"/>
    <w:rsid w:val="00240A8A"/>
    <w:rsid w:val="00243205"/>
    <w:rsid w:val="00250253"/>
    <w:rsid w:val="00264CD3"/>
    <w:rsid w:val="0027516D"/>
    <w:rsid w:val="0029795D"/>
    <w:rsid w:val="002C21D1"/>
    <w:rsid w:val="002C5E87"/>
    <w:rsid w:val="002D4E82"/>
    <w:rsid w:val="002E2391"/>
    <w:rsid w:val="002E3BAB"/>
    <w:rsid w:val="002E5E90"/>
    <w:rsid w:val="002F4354"/>
    <w:rsid w:val="003052A9"/>
    <w:rsid w:val="00305482"/>
    <w:rsid w:val="00325206"/>
    <w:rsid w:val="00327E35"/>
    <w:rsid w:val="00334150"/>
    <w:rsid w:val="0034123A"/>
    <w:rsid w:val="00353DA8"/>
    <w:rsid w:val="00366D0D"/>
    <w:rsid w:val="003671BE"/>
    <w:rsid w:val="00370174"/>
    <w:rsid w:val="003745C9"/>
    <w:rsid w:val="00375FB7"/>
    <w:rsid w:val="00380F0E"/>
    <w:rsid w:val="00381F13"/>
    <w:rsid w:val="00384829"/>
    <w:rsid w:val="003850E7"/>
    <w:rsid w:val="00386263"/>
    <w:rsid w:val="003905C5"/>
    <w:rsid w:val="003A0CCC"/>
    <w:rsid w:val="003A6D7B"/>
    <w:rsid w:val="003A7CD1"/>
    <w:rsid w:val="003B2D65"/>
    <w:rsid w:val="003B3138"/>
    <w:rsid w:val="003B4624"/>
    <w:rsid w:val="003B69A2"/>
    <w:rsid w:val="003B73BB"/>
    <w:rsid w:val="003C000B"/>
    <w:rsid w:val="003C33A6"/>
    <w:rsid w:val="003C6ECF"/>
    <w:rsid w:val="003E0D77"/>
    <w:rsid w:val="003E2AFD"/>
    <w:rsid w:val="003E6D90"/>
    <w:rsid w:val="00401386"/>
    <w:rsid w:val="00401DB3"/>
    <w:rsid w:val="00406269"/>
    <w:rsid w:val="00412369"/>
    <w:rsid w:val="0041419B"/>
    <w:rsid w:val="0042001B"/>
    <w:rsid w:val="004247AE"/>
    <w:rsid w:val="004305AE"/>
    <w:rsid w:val="00432CF1"/>
    <w:rsid w:val="00440796"/>
    <w:rsid w:val="004412E7"/>
    <w:rsid w:val="004424C3"/>
    <w:rsid w:val="00446CD9"/>
    <w:rsid w:val="00447FE1"/>
    <w:rsid w:val="00456C0C"/>
    <w:rsid w:val="00462B62"/>
    <w:rsid w:val="00476571"/>
    <w:rsid w:val="004833DB"/>
    <w:rsid w:val="00485B73"/>
    <w:rsid w:val="00485ECB"/>
    <w:rsid w:val="00493FC6"/>
    <w:rsid w:val="00496D4E"/>
    <w:rsid w:val="004A0BC0"/>
    <w:rsid w:val="004A3BCF"/>
    <w:rsid w:val="004A454A"/>
    <w:rsid w:val="004B6343"/>
    <w:rsid w:val="004C1A4D"/>
    <w:rsid w:val="004C1CB8"/>
    <w:rsid w:val="004D132F"/>
    <w:rsid w:val="004E524D"/>
    <w:rsid w:val="004F39F1"/>
    <w:rsid w:val="004F6411"/>
    <w:rsid w:val="004F7921"/>
    <w:rsid w:val="00502DD6"/>
    <w:rsid w:val="00504105"/>
    <w:rsid w:val="00506F56"/>
    <w:rsid w:val="0052412C"/>
    <w:rsid w:val="00533540"/>
    <w:rsid w:val="0053483B"/>
    <w:rsid w:val="00534C8B"/>
    <w:rsid w:val="00542DBF"/>
    <w:rsid w:val="00546B70"/>
    <w:rsid w:val="00550220"/>
    <w:rsid w:val="00550E7E"/>
    <w:rsid w:val="00563A98"/>
    <w:rsid w:val="0056448C"/>
    <w:rsid w:val="005721B4"/>
    <w:rsid w:val="00573F71"/>
    <w:rsid w:val="00582F18"/>
    <w:rsid w:val="00583290"/>
    <w:rsid w:val="00586BB1"/>
    <w:rsid w:val="005A2603"/>
    <w:rsid w:val="005A6060"/>
    <w:rsid w:val="005A6FD7"/>
    <w:rsid w:val="005B6BDA"/>
    <w:rsid w:val="005D1529"/>
    <w:rsid w:val="005E456B"/>
    <w:rsid w:val="005E4A73"/>
    <w:rsid w:val="005E5A76"/>
    <w:rsid w:val="00602410"/>
    <w:rsid w:val="00623C87"/>
    <w:rsid w:val="0062520D"/>
    <w:rsid w:val="0064264F"/>
    <w:rsid w:val="0064503C"/>
    <w:rsid w:val="006455A5"/>
    <w:rsid w:val="00645952"/>
    <w:rsid w:val="0064635E"/>
    <w:rsid w:val="00646E21"/>
    <w:rsid w:val="00661BC1"/>
    <w:rsid w:val="0066230F"/>
    <w:rsid w:val="00665A11"/>
    <w:rsid w:val="00674E5E"/>
    <w:rsid w:val="00680D2B"/>
    <w:rsid w:val="00685899"/>
    <w:rsid w:val="00685E74"/>
    <w:rsid w:val="0069788D"/>
    <w:rsid w:val="006B2E32"/>
    <w:rsid w:val="006C313F"/>
    <w:rsid w:val="006C6E79"/>
    <w:rsid w:val="006C7238"/>
    <w:rsid w:val="006F47B5"/>
    <w:rsid w:val="006F6F90"/>
    <w:rsid w:val="00706095"/>
    <w:rsid w:val="0072257A"/>
    <w:rsid w:val="00730DE6"/>
    <w:rsid w:val="00731DE6"/>
    <w:rsid w:val="00732891"/>
    <w:rsid w:val="007363A6"/>
    <w:rsid w:val="00746B6A"/>
    <w:rsid w:val="007539C1"/>
    <w:rsid w:val="00763718"/>
    <w:rsid w:val="00764406"/>
    <w:rsid w:val="00766E52"/>
    <w:rsid w:val="0077623F"/>
    <w:rsid w:val="00782FE3"/>
    <w:rsid w:val="00784BAE"/>
    <w:rsid w:val="0078665D"/>
    <w:rsid w:val="00790F96"/>
    <w:rsid w:val="00791588"/>
    <w:rsid w:val="007A15B8"/>
    <w:rsid w:val="007A3A0B"/>
    <w:rsid w:val="007B5262"/>
    <w:rsid w:val="007C3878"/>
    <w:rsid w:val="007D0D96"/>
    <w:rsid w:val="007D485C"/>
    <w:rsid w:val="007E1DEA"/>
    <w:rsid w:val="007F28DE"/>
    <w:rsid w:val="007F5911"/>
    <w:rsid w:val="00803959"/>
    <w:rsid w:val="00823928"/>
    <w:rsid w:val="00830E04"/>
    <w:rsid w:val="008336F9"/>
    <w:rsid w:val="00834018"/>
    <w:rsid w:val="0084098E"/>
    <w:rsid w:val="00845C23"/>
    <w:rsid w:val="00852577"/>
    <w:rsid w:val="008648FA"/>
    <w:rsid w:val="00866E15"/>
    <w:rsid w:val="0087087C"/>
    <w:rsid w:val="00885B60"/>
    <w:rsid w:val="0089414C"/>
    <w:rsid w:val="008B2707"/>
    <w:rsid w:val="008B4892"/>
    <w:rsid w:val="008D1B65"/>
    <w:rsid w:val="008E6B13"/>
    <w:rsid w:val="008F0E23"/>
    <w:rsid w:val="008F2F27"/>
    <w:rsid w:val="008F403F"/>
    <w:rsid w:val="009021D8"/>
    <w:rsid w:val="00907752"/>
    <w:rsid w:val="00935E65"/>
    <w:rsid w:val="00942AA5"/>
    <w:rsid w:val="00950B60"/>
    <w:rsid w:val="00952989"/>
    <w:rsid w:val="00956DE5"/>
    <w:rsid w:val="00962EEB"/>
    <w:rsid w:val="009741CE"/>
    <w:rsid w:val="00982885"/>
    <w:rsid w:val="00984372"/>
    <w:rsid w:val="00990773"/>
    <w:rsid w:val="009A0526"/>
    <w:rsid w:val="009A108A"/>
    <w:rsid w:val="009B25C3"/>
    <w:rsid w:val="009B2D86"/>
    <w:rsid w:val="009B4CC2"/>
    <w:rsid w:val="009B542F"/>
    <w:rsid w:val="009C6360"/>
    <w:rsid w:val="009D20C8"/>
    <w:rsid w:val="009E0D76"/>
    <w:rsid w:val="009E52C9"/>
    <w:rsid w:val="009F4A75"/>
    <w:rsid w:val="00A11386"/>
    <w:rsid w:val="00A20A26"/>
    <w:rsid w:val="00A22A44"/>
    <w:rsid w:val="00A31D7D"/>
    <w:rsid w:val="00A34AB6"/>
    <w:rsid w:val="00A5043F"/>
    <w:rsid w:val="00A57F61"/>
    <w:rsid w:val="00A62E0D"/>
    <w:rsid w:val="00A6300D"/>
    <w:rsid w:val="00A81BCD"/>
    <w:rsid w:val="00A8388C"/>
    <w:rsid w:val="00A974A1"/>
    <w:rsid w:val="00AA7939"/>
    <w:rsid w:val="00AB4BF1"/>
    <w:rsid w:val="00AB52BA"/>
    <w:rsid w:val="00AB7B9D"/>
    <w:rsid w:val="00AB7ECF"/>
    <w:rsid w:val="00AC0EB7"/>
    <w:rsid w:val="00AD3AD2"/>
    <w:rsid w:val="00AD6526"/>
    <w:rsid w:val="00AD785B"/>
    <w:rsid w:val="00AE32AA"/>
    <w:rsid w:val="00AE78BF"/>
    <w:rsid w:val="00AF1874"/>
    <w:rsid w:val="00AF3245"/>
    <w:rsid w:val="00B06404"/>
    <w:rsid w:val="00B172F8"/>
    <w:rsid w:val="00B2230A"/>
    <w:rsid w:val="00B22AC5"/>
    <w:rsid w:val="00B24982"/>
    <w:rsid w:val="00B302E8"/>
    <w:rsid w:val="00B35B01"/>
    <w:rsid w:val="00B35FDB"/>
    <w:rsid w:val="00B368F2"/>
    <w:rsid w:val="00B70056"/>
    <w:rsid w:val="00B7068D"/>
    <w:rsid w:val="00B76CE6"/>
    <w:rsid w:val="00B82CE1"/>
    <w:rsid w:val="00B86937"/>
    <w:rsid w:val="00B9240A"/>
    <w:rsid w:val="00B9442F"/>
    <w:rsid w:val="00B95727"/>
    <w:rsid w:val="00BA078F"/>
    <w:rsid w:val="00BA59DB"/>
    <w:rsid w:val="00BA5C89"/>
    <w:rsid w:val="00BB597A"/>
    <w:rsid w:val="00BC03DE"/>
    <w:rsid w:val="00BC6B8A"/>
    <w:rsid w:val="00BD4BE9"/>
    <w:rsid w:val="00BD5680"/>
    <w:rsid w:val="00C12DF7"/>
    <w:rsid w:val="00C13BBC"/>
    <w:rsid w:val="00C24945"/>
    <w:rsid w:val="00C50B09"/>
    <w:rsid w:val="00C536E9"/>
    <w:rsid w:val="00C631CD"/>
    <w:rsid w:val="00C729C0"/>
    <w:rsid w:val="00C7390E"/>
    <w:rsid w:val="00C759FA"/>
    <w:rsid w:val="00C820C9"/>
    <w:rsid w:val="00CA070A"/>
    <w:rsid w:val="00CA1FAA"/>
    <w:rsid w:val="00CB0650"/>
    <w:rsid w:val="00CB0AE6"/>
    <w:rsid w:val="00D0396E"/>
    <w:rsid w:val="00D1784E"/>
    <w:rsid w:val="00D2028D"/>
    <w:rsid w:val="00D22F89"/>
    <w:rsid w:val="00D24AE3"/>
    <w:rsid w:val="00D25160"/>
    <w:rsid w:val="00D31A2D"/>
    <w:rsid w:val="00D42D9A"/>
    <w:rsid w:val="00D43CB7"/>
    <w:rsid w:val="00D54DE8"/>
    <w:rsid w:val="00D722DA"/>
    <w:rsid w:val="00D8184B"/>
    <w:rsid w:val="00D84B7C"/>
    <w:rsid w:val="00D863C4"/>
    <w:rsid w:val="00D937EF"/>
    <w:rsid w:val="00D95CB8"/>
    <w:rsid w:val="00DA32D8"/>
    <w:rsid w:val="00DA6900"/>
    <w:rsid w:val="00DB3932"/>
    <w:rsid w:val="00DB7247"/>
    <w:rsid w:val="00DC7198"/>
    <w:rsid w:val="00DD5A07"/>
    <w:rsid w:val="00DE5E2C"/>
    <w:rsid w:val="00DF1B2D"/>
    <w:rsid w:val="00E03584"/>
    <w:rsid w:val="00E03622"/>
    <w:rsid w:val="00E05E33"/>
    <w:rsid w:val="00E05EDD"/>
    <w:rsid w:val="00E10D55"/>
    <w:rsid w:val="00E1441F"/>
    <w:rsid w:val="00E154CD"/>
    <w:rsid w:val="00E33497"/>
    <w:rsid w:val="00E45EAD"/>
    <w:rsid w:val="00E500AD"/>
    <w:rsid w:val="00E50A2E"/>
    <w:rsid w:val="00E538D5"/>
    <w:rsid w:val="00E63A07"/>
    <w:rsid w:val="00E66D7A"/>
    <w:rsid w:val="00E6740D"/>
    <w:rsid w:val="00E745EC"/>
    <w:rsid w:val="00E74DE4"/>
    <w:rsid w:val="00E80503"/>
    <w:rsid w:val="00E811D2"/>
    <w:rsid w:val="00E8215E"/>
    <w:rsid w:val="00E824E6"/>
    <w:rsid w:val="00E9383D"/>
    <w:rsid w:val="00EA4F22"/>
    <w:rsid w:val="00EB49E5"/>
    <w:rsid w:val="00EC477D"/>
    <w:rsid w:val="00ED0593"/>
    <w:rsid w:val="00ED46C4"/>
    <w:rsid w:val="00ED7A07"/>
    <w:rsid w:val="00EE6A27"/>
    <w:rsid w:val="00EF33EE"/>
    <w:rsid w:val="00F052C5"/>
    <w:rsid w:val="00F20518"/>
    <w:rsid w:val="00F22522"/>
    <w:rsid w:val="00F23E4A"/>
    <w:rsid w:val="00F24304"/>
    <w:rsid w:val="00F32A2A"/>
    <w:rsid w:val="00F371E6"/>
    <w:rsid w:val="00F43DD3"/>
    <w:rsid w:val="00F4462A"/>
    <w:rsid w:val="00F53C87"/>
    <w:rsid w:val="00F54F9B"/>
    <w:rsid w:val="00F8668D"/>
    <w:rsid w:val="00F91221"/>
    <w:rsid w:val="00FB2D08"/>
    <w:rsid w:val="00FB4419"/>
    <w:rsid w:val="00FC219B"/>
    <w:rsid w:val="00FC355D"/>
    <w:rsid w:val="00FC6044"/>
    <w:rsid w:val="00FD5C6E"/>
    <w:rsid w:val="00FD734E"/>
    <w:rsid w:val="00FE3BCD"/>
    <w:rsid w:val="00FF5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86"/>
    <w:pPr>
      <w:spacing w:after="200" w:line="276" w:lineRule="auto"/>
    </w:pPr>
    <w:rPr>
      <w:sz w:val="22"/>
      <w:szCs w:val="22"/>
      <w:lang w:eastAsia="en-US"/>
    </w:rPr>
  </w:style>
  <w:style w:type="paragraph" w:styleId="Heading1">
    <w:name w:val="heading 1"/>
    <w:basedOn w:val="Normal"/>
    <w:next w:val="Normal"/>
    <w:qFormat/>
    <w:rsid w:val="00401386"/>
    <w:pPr>
      <w:keepNext/>
      <w:spacing w:after="0" w:line="240" w:lineRule="auto"/>
      <w:jc w:val="right"/>
      <w:outlineLvl w:val="0"/>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1386"/>
    <w:pPr>
      <w:spacing w:after="120" w:line="240" w:lineRule="auto"/>
    </w:pPr>
    <w:rPr>
      <w:rFonts w:ascii="Times New Roman" w:eastAsia="Times New Roman" w:hAnsi="Times New Roman"/>
      <w:sz w:val="28"/>
      <w:szCs w:val="28"/>
      <w:lang w:eastAsia="lv-LV"/>
    </w:rPr>
  </w:style>
  <w:style w:type="character" w:customStyle="1" w:styleId="BodyTextChar">
    <w:name w:val="Body Text Char"/>
    <w:rsid w:val="00401386"/>
    <w:rPr>
      <w:rFonts w:ascii="Times New Roman" w:eastAsia="Times New Roman" w:hAnsi="Times New Roman"/>
      <w:sz w:val="28"/>
      <w:szCs w:val="28"/>
    </w:rPr>
  </w:style>
  <w:style w:type="paragraph" w:styleId="Header">
    <w:name w:val="header"/>
    <w:basedOn w:val="Normal"/>
    <w:link w:val="HeaderChar1"/>
    <w:unhideWhenUsed/>
    <w:rsid w:val="00401386"/>
    <w:pPr>
      <w:tabs>
        <w:tab w:val="center" w:pos="4153"/>
        <w:tab w:val="right" w:pos="8306"/>
      </w:tabs>
    </w:pPr>
  </w:style>
  <w:style w:type="character" w:customStyle="1" w:styleId="HeaderChar">
    <w:name w:val="Header Char"/>
    <w:rsid w:val="00401386"/>
    <w:rPr>
      <w:sz w:val="22"/>
      <w:szCs w:val="22"/>
      <w:lang w:eastAsia="en-US"/>
    </w:rPr>
  </w:style>
  <w:style w:type="paragraph" w:styleId="Footer">
    <w:name w:val="footer"/>
    <w:basedOn w:val="Normal"/>
    <w:semiHidden/>
    <w:unhideWhenUsed/>
    <w:rsid w:val="00401386"/>
    <w:pPr>
      <w:tabs>
        <w:tab w:val="center" w:pos="4153"/>
        <w:tab w:val="right" w:pos="8306"/>
      </w:tabs>
    </w:pPr>
  </w:style>
  <w:style w:type="character" w:customStyle="1" w:styleId="FooterChar">
    <w:name w:val="Footer Char"/>
    <w:rsid w:val="00401386"/>
    <w:rPr>
      <w:sz w:val="22"/>
      <w:szCs w:val="22"/>
      <w:lang w:eastAsia="en-US"/>
    </w:rPr>
  </w:style>
  <w:style w:type="paragraph" w:customStyle="1" w:styleId="naisc">
    <w:name w:val="naisc"/>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semiHidden/>
    <w:unhideWhenUsed/>
    <w:rsid w:val="00401386"/>
    <w:pPr>
      <w:spacing w:after="0" w:line="240" w:lineRule="auto"/>
    </w:pPr>
    <w:rPr>
      <w:rFonts w:ascii="Tahoma" w:hAnsi="Tahoma" w:cs="Tahoma"/>
      <w:sz w:val="16"/>
      <w:szCs w:val="16"/>
    </w:rPr>
  </w:style>
  <w:style w:type="character" w:customStyle="1" w:styleId="BalloonTextChar">
    <w:name w:val="Balloon Text Char"/>
    <w:semiHidden/>
    <w:rsid w:val="00401386"/>
    <w:rPr>
      <w:rFonts w:ascii="Tahoma" w:hAnsi="Tahoma" w:cs="Tahoma"/>
      <w:sz w:val="16"/>
      <w:szCs w:val="16"/>
      <w:lang w:eastAsia="en-US"/>
    </w:rPr>
  </w:style>
  <w:style w:type="character" w:styleId="CommentReference">
    <w:name w:val="annotation reference"/>
    <w:uiPriority w:val="99"/>
    <w:semiHidden/>
    <w:unhideWhenUsed/>
    <w:rsid w:val="00401386"/>
    <w:rPr>
      <w:sz w:val="16"/>
      <w:szCs w:val="16"/>
    </w:rPr>
  </w:style>
  <w:style w:type="paragraph" w:styleId="CommentText">
    <w:name w:val="annotation text"/>
    <w:basedOn w:val="Normal"/>
    <w:uiPriority w:val="99"/>
    <w:semiHidden/>
    <w:unhideWhenUsed/>
    <w:rsid w:val="00401386"/>
    <w:rPr>
      <w:sz w:val="20"/>
      <w:szCs w:val="20"/>
    </w:rPr>
  </w:style>
  <w:style w:type="character" w:customStyle="1" w:styleId="CommentTextChar">
    <w:name w:val="Comment Text Char"/>
    <w:uiPriority w:val="99"/>
    <w:rsid w:val="00401386"/>
    <w:rPr>
      <w:lang w:eastAsia="en-US"/>
    </w:rPr>
  </w:style>
  <w:style w:type="paragraph" w:styleId="CommentSubject">
    <w:name w:val="annotation subject"/>
    <w:basedOn w:val="CommentText"/>
    <w:next w:val="CommentText"/>
    <w:uiPriority w:val="99"/>
    <w:semiHidden/>
    <w:unhideWhenUsed/>
    <w:rsid w:val="00401386"/>
    <w:rPr>
      <w:b/>
      <w:bCs/>
    </w:rPr>
  </w:style>
  <w:style w:type="character" w:customStyle="1" w:styleId="CommentSubjectChar">
    <w:name w:val="Comment Subject Char"/>
    <w:uiPriority w:val="99"/>
    <w:semiHidden/>
    <w:rsid w:val="00401386"/>
    <w:rPr>
      <w:b/>
      <w:bCs/>
      <w:lang w:eastAsia="en-US"/>
    </w:rPr>
  </w:style>
  <w:style w:type="paragraph" w:styleId="FootnoteText">
    <w:name w:val="footnote text"/>
    <w:basedOn w:val="Normal"/>
    <w:semiHidden/>
    <w:unhideWhenUsed/>
    <w:rsid w:val="00401386"/>
    <w:rPr>
      <w:sz w:val="20"/>
      <w:szCs w:val="20"/>
    </w:rPr>
  </w:style>
  <w:style w:type="character" w:customStyle="1" w:styleId="FootnoteTextChar">
    <w:name w:val="Footnote Text Char"/>
    <w:semiHidden/>
    <w:rsid w:val="00401386"/>
    <w:rPr>
      <w:lang w:eastAsia="en-US"/>
    </w:rPr>
  </w:style>
  <w:style w:type="character" w:styleId="FootnoteReference">
    <w:name w:val="footnote reference"/>
    <w:semiHidden/>
    <w:unhideWhenUsed/>
    <w:rsid w:val="00401386"/>
    <w:rPr>
      <w:vertAlign w:val="superscript"/>
    </w:rPr>
  </w:style>
  <w:style w:type="character" w:styleId="PageNumber">
    <w:name w:val="page number"/>
    <w:basedOn w:val="DefaultParagraphFont"/>
    <w:semiHidden/>
    <w:rsid w:val="00401386"/>
  </w:style>
  <w:style w:type="character" w:styleId="Hyperlink">
    <w:name w:val="Hyperlink"/>
    <w:rsid w:val="00106B2F"/>
    <w:rPr>
      <w:color w:val="0000FF"/>
      <w:u w:val="single"/>
    </w:rPr>
  </w:style>
  <w:style w:type="character" w:customStyle="1" w:styleId="HeaderChar1">
    <w:name w:val="Header Char1"/>
    <w:link w:val="Header"/>
    <w:rsid w:val="00D1784E"/>
    <w:rPr>
      <w:sz w:val="22"/>
      <w:szCs w:val="22"/>
      <w:lang w:eastAsia="en-US"/>
    </w:rPr>
  </w:style>
  <w:style w:type="paragraph" w:customStyle="1" w:styleId="naislab">
    <w:name w:val="naislab"/>
    <w:basedOn w:val="Normal"/>
    <w:rsid w:val="009A052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FC219B"/>
    <w:pPr>
      <w:ind w:left="720"/>
    </w:pPr>
  </w:style>
  <w:style w:type="paragraph" w:customStyle="1" w:styleId="H4">
    <w:name w:val="H4"/>
    <w:uiPriority w:val="99"/>
    <w:rsid w:val="00990773"/>
    <w:pPr>
      <w:spacing w:after="120"/>
      <w:jc w:val="center"/>
      <w:outlineLvl w:val="3"/>
    </w:pPr>
    <w:rPr>
      <w:rFonts w:ascii="Times New Roman" w:hAnsi="Times New Roman"/>
      <w:b/>
      <w:sz w:val="28"/>
      <w:lang w:eastAsia="zh-CN"/>
    </w:rPr>
  </w:style>
  <w:style w:type="paragraph" w:styleId="BodyTextIndent3">
    <w:name w:val="Body Text Indent 3"/>
    <w:basedOn w:val="Normal"/>
    <w:link w:val="BodyTextIndent3Char"/>
    <w:uiPriority w:val="99"/>
    <w:semiHidden/>
    <w:unhideWhenUsed/>
    <w:rsid w:val="00646E21"/>
    <w:pPr>
      <w:spacing w:after="120"/>
      <w:ind w:left="283"/>
    </w:pPr>
    <w:rPr>
      <w:sz w:val="16"/>
      <w:szCs w:val="16"/>
    </w:rPr>
  </w:style>
  <w:style w:type="character" w:customStyle="1" w:styleId="BodyTextIndent3Char">
    <w:name w:val="Body Text Indent 3 Char"/>
    <w:link w:val="BodyTextIndent3"/>
    <w:uiPriority w:val="99"/>
    <w:semiHidden/>
    <w:rsid w:val="00646E21"/>
    <w:rPr>
      <w:sz w:val="16"/>
      <w:szCs w:val="16"/>
      <w:lang w:eastAsia="en-US"/>
    </w:rPr>
  </w:style>
  <w:style w:type="paragraph" w:styleId="NoSpacing">
    <w:name w:val="No Spacing"/>
    <w:uiPriority w:val="1"/>
    <w:qFormat/>
    <w:rsid w:val="00646E21"/>
    <w:rPr>
      <w:sz w:val="22"/>
      <w:szCs w:val="22"/>
      <w:lang w:eastAsia="en-US"/>
    </w:rPr>
  </w:style>
  <w:style w:type="character" w:customStyle="1" w:styleId="tvdoctopindex1">
    <w:name w:val="tv_doc_top_index1"/>
    <w:rsid w:val="00E05E33"/>
    <w:rPr>
      <w:color w:val="666666"/>
      <w:sz w:val="123"/>
      <w:szCs w:val="123"/>
    </w:rPr>
  </w:style>
  <w:style w:type="paragraph" w:customStyle="1" w:styleId="tv2131">
    <w:name w:val="tv2131"/>
    <w:basedOn w:val="Normal"/>
    <w:rsid w:val="00885B60"/>
    <w:pPr>
      <w:spacing w:after="0" w:line="360" w:lineRule="auto"/>
      <w:ind w:firstLine="300"/>
    </w:pPr>
    <w:rPr>
      <w:rFonts w:ascii="Times New Roman" w:eastAsia="Times New Roman"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86"/>
    <w:pPr>
      <w:spacing w:after="200" w:line="276" w:lineRule="auto"/>
    </w:pPr>
    <w:rPr>
      <w:sz w:val="22"/>
      <w:szCs w:val="22"/>
      <w:lang w:eastAsia="en-US"/>
    </w:rPr>
  </w:style>
  <w:style w:type="paragraph" w:styleId="Heading1">
    <w:name w:val="heading 1"/>
    <w:basedOn w:val="Normal"/>
    <w:next w:val="Normal"/>
    <w:qFormat/>
    <w:rsid w:val="00401386"/>
    <w:pPr>
      <w:keepNext/>
      <w:spacing w:after="0" w:line="240" w:lineRule="auto"/>
      <w:jc w:val="right"/>
      <w:outlineLvl w:val="0"/>
    </w:pPr>
    <w:rPr>
      <w:rFonts w:ascii="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01386"/>
    <w:pPr>
      <w:spacing w:after="120" w:line="240" w:lineRule="auto"/>
    </w:pPr>
    <w:rPr>
      <w:rFonts w:ascii="Times New Roman" w:eastAsia="Times New Roman" w:hAnsi="Times New Roman"/>
      <w:sz w:val="28"/>
      <w:szCs w:val="28"/>
      <w:lang w:eastAsia="lv-LV"/>
    </w:rPr>
  </w:style>
  <w:style w:type="character" w:customStyle="1" w:styleId="BodyTextChar">
    <w:name w:val="Body Text Char"/>
    <w:rsid w:val="00401386"/>
    <w:rPr>
      <w:rFonts w:ascii="Times New Roman" w:eastAsia="Times New Roman" w:hAnsi="Times New Roman"/>
      <w:sz w:val="28"/>
      <w:szCs w:val="28"/>
    </w:rPr>
  </w:style>
  <w:style w:type="paragraph" w:styleId="Header">
    <w:name w:val="header"/>
    <w:basedOn w:val="Normal"/>
    <w:link w:val="HeaderChar1"/>
    <w:unhideWhenUsed/>
    <w:rsid w:val="00401386"/>
    <w:pPr>
      <w:tabs>
        <w:tab w:val="center" w:pos="4153"/>
        <w:tab w:val="right" w:pos="8306"/>
      </w:tabs>
    </w:pPr>
  </w:style>
  <w:style w:type="character" w:customStyle="1" w:styleId="HeaderChar">
    <w:name w:val="Header Char"/>
    <w:rsid w:val="00401386"/>
    <w:rPr>
      <w:sz w:val="22"/>
      <w:szCs w:val="22"/>
      <w:lang w:eastAsia="en-US"/>
    </w:rPr>
  </w:style>
  <w:style w:type="paragraph" w:styleId="Footer">
    <w:name w:val="footer"/>
    <w:basedOn w:val="Normal"/>
    <w:semiHidden/>
    <w:unhideWhenUsed/>
    <w:rsid w:val="00401386"/>
    <w:pPr>
      <w:tabs>
        <w:tab w:val="center" w:pos="4153"/>
        <w:tab w:val="right" w:pos="8306"/>
      </w:tabs>
    </w:pPr>
  </w:style>
  <w:style w:type="character" w:customStyle="1" w:styleId="FooterChar">
    <w:name w:val="Footer Char"/>
    <w:rsid w:val="00401386"/>
    <w:rPr>
      <w:sz w:val="22"/>
      <w:szCs w:val="22"/>
      <w:lang w:eastAsia="en-US"/>
    </w:rPr>
  </w:style>
  <w:style w:type="paragraph" w:customStyle="1" w:styleId="naisc">
    <w:name w:val="naisc"/>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401386"/>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semiHidden/>
    <w:unhideWhenUsed/>
    <w:rsid w:val="00401386"/>
    <w:pPr>
      <w:spacing w:after="0" w:line="240" w:lineRule="auto"/>
    </w:pPr>
    <w:rPr>
      <w:rFonts w:ascii="Tahoma" w:hAnsi="Tahoma" w:cs="Tahoma"/>
      <w:sz w:val="16"/>
      <w:szCs w:val="16"/>
    </w:rPr>
  </w:style>
  <w:style w:type="character" w:customStyle="1" w:styleId="BalloonTextChar">
    <w:name w:val="Balloon Text Char"/>
    <w:semiHidden/>
    <w:rsid w:val="00401386"/>
    <w:rPr>
      <w:rFonts w:ascii="Tahoma" w:hAnsi="Tahoma" w:cs="Tahoma"/>
      <w:sz w:val="16"/>
      <w:szCs w:val="16"/>
      <w:lang w:eastAsia="en-US"/>
    </w:rPr>
  </w:style>
  <w:style w:type="character" w:styleId="CommentReference">
    <w:name w:val="annotation reference"/>
    <w:uiPriority w:val="99"/>
    <w:semiHidden/>
    <w:unhideWhenUsed/>
    <w:rsid w:val="00401386"/>
    <w:rPr>
      <w:sz w:val="16"/>
      <w:szCs w:val="16"/>
    </w:rPr>
  </w:style>
  <w:style w:type="paragraph" w:styleId="CommentText">
    <w:name w:val="annotation text"/>
    <w:basedOn w:val="Normal"/>
    <w:uiPriority w:val="99"/>
    <w:semiHidden/>
    <w:unhideWhenUsed/>
    <w:rsid w:val="00401386"/>
    <w:rPr>
      <w:sz w:val="20"/>
      <w:szCs w:val="20"/>
    </w:rPr>
  </w:style>
  <w:style w:type="character" w:customStyle="1" w:styleId="CommentTextChar">
    <w:name w:val="Comment Text Char"/>
    <w:uiPriority w:val="99"/>
    <w:rsid w:val="00401386"/>
    <w:rPr>
      <w:lang w:eastAsia="en-US"/>
    </w:rPr>
  </w:style>
  <w:style w:type="paragraph" w:styleId="CommentSubject">
    <w:name w:val="annotation subject"/>
    <w:basedOn w:val="CommentText"/>
    <w:next w:val="CommentText"/>
    <w:uiPriority w:val="99"/>
    <w:semiHidden/>
    <w:unhideWhenUsed/>
    <w:rsid w:val="00401386"/>
    <w:rPr>
      <w:b/>
      <w:bCs/>
    </w:rPr>
  </w:style>
  <w:style w:type="character" w:customStyle="1" w:styleId="CommentSubjectChar">
    <w:name w:val="Comment Subject Char"/>
    <w:uiPriority w:val="99"/>
    <w:semiHidden/>
    <w:rsid w:val="00401386"/>
    <w:rPr>
      <w:b/>
      <w:bCs/>
      <w:lang w:eastAsia="en-US"/>
    </w:rPr>
  </w:style>
  <w:style w:type="paragraph" w:styleId="FootnoteText">
    <w:name w:val="footnote text"/>
    <w:basedOn w:val="Normal"/>
    <w:semiHidden/>
    <w:unhideWhenUsed/>
    <w:rsid w:val="00401386"/>
    <w:rPr>
      <w:sz w:val="20"/>
      <w:szCs w:val="20"/>
    </w:rPr>
  </w:style>
  <w:style w:type="character" w:customStyle="1" w:styleId="FootnoteTextChar">
    <w:name w:val="Footnote Text Char"/>
    <w:semiHidden/>
    <w:rsid w:val="00401386"/>
    <w:rPr>
      <w:lang w:eastAsia="en-US"/>
    </w:rPr>
  </w:style>
  <w:style w:type="character" w:styleId="FootnoteReference">
    <w:name w:val="footnote reference"/>
    <w:semiHidden/>
    <w:unhideWhenUsed/>
    <w:rsid w:val="00401386"/>
    <w:rPr>
      <w:vertAlign w:val="superscript"/>
    </w:rPr>
  </w:style>
  <w:style w:type="character" w:styleId="PageNumber">
    <w:name w:val="page number"/>
    <w:basedOn w:val="DefaultParagraphFont"/>
    <w:semiHidden/>
    <w:rsid w:val="00401386"/>
  </w:style>
  <w:style w:type="character" w:styleId="Hyperlink">
    <w:name w:val="Hyperlink"/>
    <w:rsid w:val="00106B2F"/>
    <w:rPr>
      <w:color w:val="0000FF"/>
      <w:u w:val="single"/>
    </w:rPr>
  </w:style>
  <w:style w:type="character" w:customStyle="1" w:styleId="HeaderChar1">
    <w:name w:val="Header Char1"/>
    <w:link w:val="Header"/>
    <w:rsid w:val="00D1784E"/>
    <w:rPr>
      <w:sz w:val="22"/>
      <w:szCs w:val="22"/>
      <w:lang w:eastAsia="en-US"/>
    </w:rPr>
  </w:style>
  <w:style w:type="paragraph" w:customStyle="1" w:styleId="naislab">
    <w:name w:val="naislab"/>
    <w:basedOn w:val="Normal"/>
    <w:rsid w:val="009A052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64635E"/>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FC219B"/>
    <w:pPr>
      <w:ind w:left="720"/>
    </w:pPr>
  </w:style>
  <w:style w:type="paragraph" w:customStyle="1" w:styleId="H4">
    <w:name w:val="H4"/>
    <w:uiPriority w:val="99"/>
    <w:rsid w:val="00990773"/>
    <w:pPr>
      <w:spacing w:after="120"/>
      <w:jc w:val="center"/>
      <w:outlineLvl w:val="3"/>
    </w:pPr>
    <w:rPr>
      <w:rFonts w:ascii="Times New Roman" w:hAnsi="Times New Roman"/>
      <w:b/>
      <w:sz w:val="28"/>
      <w:lang w:eastAsia="zh-CN"/>
    </w:rPr>
  </w:style>
  <w:style w:type="paragraph" w:styleId="BodyTextIndent3">
    <w:name w:val="Body Text Indent 3"/>
    <w:basedOn w:val="Normal"/>
    <w:link w:val="BodyTextIndent3Char"/>
    <w:uiPriority w:val="99"/>
    <w:semiHidden/>
    <w:unhideWhenUsed/>
    <w:rsid w:val="00646E21"/>
    <w:pPr>
      <w:spacing w:after="120"/>
      <w:ind w:left="283"/>
    </w:pPr>
    <w:rPr>
      <w:sz w:val="16"/>
      <w:szCs w:val="16"/>
    </w:rPr>
  </w:style>
  <w:style w:type="character" w:customStyle="1" w:styleId="BodyTextIndent3Char">
    <w:name w:val="Body Text Indent 3 Char"/>
    <w:link w:val="BodyTextIndent3"/>
    <w:uiPriority w:val="99"/>
    <w:semiHidden/>
    <w:rsid w:val="00646E21"/>
    <w:rPr>
      <w:sz w:val="16"/>
      <w:szCs w:val="16"/>
      <w:lang w:eastAsia="en-US"/>
    </w:rPr>
  </w:style>
  <w:style w:type="paragraph" w:styleId="NoSpacing">
    <w:name w:val="No Spacing"/>
    <w:uiPriority w:val="1"/>
    <w:qFormat/>
    <w:rsid w:val="00646E21"/>
    <w:rPr>
      <w:sz w:val="22"/>
      <w:szCs w:val="22"/>
      <w:lang w:eastAsia="en-US"/>
    </w:rPr>
  </w:style>
  <w:style w:type="character" w:customStyle="1" w:styleId="tvdoctopindex1">
    <w:name w:val="tv_doc_top_index1"/>
    <w:rsid w:val="00E05E33"/>
    <w:rPr>
      <w:color w:val="666666"/>
      <w:sz w:val="123"/>
      <w:szCs w:val="123"/>
    </w:rPr>
  </w:style>
  <w:style w:type="paragraph" w:customStyle="1" w:styleId="tv2131">
    <w:name w:val="tv2131"/>
    <w:basedOn w:val="Normal"/>
    <w:rsid w:val="00885B60"/>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0524">
      <w:bodyDiv w:val="1"/>
      <w:marLeft w:val="0"/>
      <w:marRight w:val="0"/>
      <w:marTop w:val="0"/>
      <w:marBottom w:val="0"/>
      <w:divBdr>
        <w:top w:val="none" w:sz="0" w:space="0" w:color="auto"/>
        <w:left w:val="none" w:sz="0" w:space="0" w:color="auto"/>
        <w:bottom w:val="none" w:sz="0" w:space="0" w:color="auto"/>
        <w:right w:val="none" w:sz="0" w:space="0" w:color="auto"/>
      </w:divBdr>
    </w:div>
    <w:div w:id="281425090">
      <w:bodyDiv w:val="1"/>
      <w:marLeft w:val="0"/>
      <w:marRight w:val="0"/>
      <w:marTop w:val="0"/>
      <w:marBottom w:val="0"/>
      <w:divBdr>
        <w:top w:val="none" w:sz="0" w:space="0" w:color="auto"/>
        <w:left w:val="none" w:sz="0" w:space="0" w:color="auto"/>
        <w:bottom w:val="none" w:sz="0" w:space="0" w:color="auto"/>
        <w:right w:val="none" w:sz="0" w:space="0" w:color="auto"/>
      </w:divBdr>
    </w:div>
    <w:div w:id="380326121">
      <w:bodyDiv w:val="1"/>
      <w:marLeft w:val="0"/>
      <w:marRight w:val="0"/>
      <w:marTop w:val="0"/>
      <w:marBottom w:val="0"/>
      <w:divBdr>
        <w:top w:val="none" w:sz="0" w:space="0" w:color="auto"/>
        <w:left w:val="none" w:sz="0" w:space="0" w:color="auto"/>
        <w:bottom w:val="none" w:sz="0" w:space="0" w:color="auto"/>
        <w:right w:val="none" w:sz="0" w:space="0" w:color="auto"/>
      </w:divBdr>
    </w:div>
    <w:div w:id="477065706">
      <w:bodyDiv w:val="1"/>
      <w:marLeft w:val="0"/>
      <w:marRight w:val="0"/>
      <w:marTop w:val="0"/>
      <w:marBottom w:val="0"/>
      <w:divBdr>
        <w:top w:val="none" w:sz="0" w:space="0" w:color="auto"/>
        <w:left w:val="none" w:sz="0" w:space="0" w:color="auto"/>
        <w:bottom w:val="none" w:sz="0" w:space="0" w:color="auto"/>
        <w:right w:val="none" w:sz="0" w:space="0" w:color="auto"/>
      </w:divBdr>
    </w:div>
    <w:div w:id="903108404">
      <w:bodyDiv w:val="1"/>
      <w:marLeft w:val="0"/>
      <w:marRight w:val="0"/>
      <w:marTop w:val="0"/>
      <w:marBottom w:val="0"/>
      <w:divBdr>
        <w:top w:val="none" w:sz="0" w:space="0" w:color="auto"/>
        <w:left w:val="none" w:sz="0" w:space="0" w:color="auto"/>
        <w:bottom w:val="none" w:sz="0" w:space="0" w:color="auto"/>
        <w:right w:val="none" w:sz="0" w:space="0" w:color="auto"/>
      </w:divBdr>
    </w:div>
    <w:div w:id="1336805417">
      <w:bodyDiv w:val="1"/>
      <w:marLeft w:val="45"/>
      <w:marRight w:val="45"/>
      <w:marTop w:val="90"/>
      <w:marBottom w:val="90"/>
      <w:divBdr>
        <w:top w:val="none" w:sz="0" w:space="0" w:color="auto"/>
        <w:left w:val="none" w:sz="0" w:space="0" w:color="auto"/>
        <w:bottom w:val="none" w:sz="0" w:space="0" w:color="auto"/>
        <w:right w:val="none" w:sz="0" w:space="0" w:color="auto"/>
      </w:divBdr>
      <w:divsChild>
        <w:div w:id="1196502048">
          <w:marLeft w:val="0"/>
          <w:marRight w:val="0"/>
          <w:marTop w:val="240"/>
          <w:marBottom w:val="0"/>
          <w:divBdr>
            <w:top w:val="none" w:sz="0" w:space="0" w:color="auto"/>
            <w:left w:val="none" w:sz="0" w:space="0" w:color="auto"/>
            <w:bottom w:val="none" w:sz="0" w:space="0" w:color="auto"/>
            <w:right w:val="none" w:sz="0" w:space="0" w:color="auto"/>
          </w:divBdr>
        </w:div>
      </w:divsChild>
    </w:div>
    <w:div w:id="1382748894">
      <w:bodyDiv w:val="1"/>
      <w:marLeft w:val="50"/>
      <w:marRight w:val="50"/>
      <w:marTop w:val="100"/>
      <w:marBottom w:val="100"/>
      <w:divBdr>
        <w:top w:val="none" w:sz="0" w:space="0" w:color="auto"/>
        <w:left w:val="none" w:sz="0" w:space="0" w:color="auto"/>
        <w:bottom w:val="none" w:sz="0" w:space="0" w:color="auto"/>
        <w:right w:val="none" w:sz="0" w:space="0" w:color="auto"/>
      </w:divBdr>
      <w:divsChild>
        <w:div w:id="329408007">
          <w:marLeft w:val="0"/>
          <w:marRight w:val="0"/>
          <w:marTop w:val="0"/>
          <w:marBottom w:val="567"/>
          <w:divBdr>
            <w:top w:val="none" w:sz="0" w:space="0" w:color="auto"/>
            <w:left w:val="none" w:sz="0" w:space="0" w:color="auto"/>
            <w:bottom w:val="none" w:sz="0" w:space="0" w:color="auto"/>
            <w:right w:val="none" w:sz="0" w:space="0" w:color="auto"/>
          </w:divBdr>
        </w:div>
      </w:divsChild>
    </w:div>
    <w:div w:id="13970508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710763796">
      <w:bodyDiv w:val="1"/>
      <w:marLeft w:val="0"/>
      <w:marRight w:val="0"/>
      <w:marTop w:val="0"/>
      <w:marBottom w:val="0"/>
      <w:divBdr>
        <w:top w:val="none" w:sz="0" w:space="0" w:color="auto"/>
        <w:left w:val="none" w:sz="0" w:space="0" w:color="auto"/>
        <w:bottom w:val="none" w:sz="0" w:space="0" w:color="auto"/>
        <w:right w:val="none" w:sz="0" w:space="0" w:color="auto"/>
      </w:divBdr>
    </w:div>
    <w:div w:id="1757359784">
      <w:bodyDiv w:val="1"/>
      <w:marLeft w:val="0"/>
      <w:marRight w:val="0"/>
      <w:marTop w:val="0"/>
      <w:marBottom w:val="0"/>
      <w:divBdr>
        <w:top w:val="none" w:sz="0" w:space="0" w:color="auto"/>
        <w:left w:val="none" w:sz="0" w:space="0" w:color="auto"/>
        <w:bottom w:val="none" w:sz="0" w:space="0" w:color="auto"/>
        <w:right w:val="none" w:sz="0" w:space="0" w:color="auto"/>
      </w:divBdr>
      <w:divsChild>
        <w:div w:id="197010954">
          <w:marLeft w:val="0"/>
          <w:marRight w:val="0"/>
          <w:marTop w:val="0"/>
          <w:marBottom w:val="0"/>
          <w:divBdr>
            <w:top w:val="none" w:sz="0" w:space="0" w:color="auto"/>
            <w:left w:val="none" w:sz="0" w:space="0" w:color="auto"/>
            <w:bottom w:val="none" w:sz="0" w:space="0" w:color="auto"/>
            <w:right w:val="none" w:sz="0" w:space="0" w:color="auto"/>
          </w:divBdr>
          <w:divsChild>
            <w:div w:id="171190432">
              <w:marLeft w:val="0"/>
              <w:marRight w:val="0"/>
              <w:marTop w:val="0"/>
              <w:marBottom w:val="0"/>
              <w:divBdr>
                <w:top w:val="none" w:sz="0" w:space="0" w:color="auto"/>
                <w:left w:val="none" w:sz="0" w:space="0" w:color="auto"/>
                <w:bottom w:val="none" w:sz="0" w:space="0" w:color="auto"/>
                <w:right w:val="none" w:sz="0" w:space="0" w:color="auto"/>
              </w:divBdr>
              <w:divsChild>
                <w:div w:id="1932161262">
                  <w:marLeft w:val="0"/>
                  <w:marRight w:val="0"/>
                  <w:marTop w:val="0"/>
                  <w:marBottom w:val="0"/>
                  <w:divBdr>
                    <w:top w:val="none" w:sz="0" w:space="0" w:color="auto"/>
                    <w:left w:val="none" w:sz="0" w:space="0" w:color="auto"/>
                    <w:bottom w:val="none" w:sz="0" w:space="0" w:color="auto"/>
                    <w:right w:val="none" w:sz="0" w:space="0" w:color="auto"/>
                  </w:divBdr>
                  <w:divsChild>
                    <w:div w:id="486093200">
                      <w:marLeft w:val="0"/>
                      <w:marRight w:val="0"/>
                      <w:marTop w:val="0"/>
                      <w:marBottom w:val="0"/>
                      <w:divBdr>
                        <w:top w:val="none" w:sz="0" w:space="0" w:color="auto"/>
                        <w:left w:val="none" w:sz="0" w:space="0" w:color="auto"/>
                        <w:bottom w:val="none" w:sz="0" w:space="0" w:color="auto"/>
                        <w:right w:val="none" w:sz="0" w:space="0" w:color="auto"/>
                      </w:divBdr>
                      <w:divsChild>
                        <w:div w:id="46690923">
                          <w:marLeft w:val="0"/>
                          <w:marRight w:val="0"/>
                          <w:marTop w:val="300"/>
                          <w:marBottom w:val="0"/>
                          <w:divBdr>
                            <w:top w:val="none" w:sz="0" w:space="0" w:color="auto"/>
                            <w:left w:val="none" w:sz="0" w:space="0" w:color="auto"/>
                            <w:bottom w:val="none" w:sz="0" w:space="0" w:color="auto"/>
                            <w:right w:val="none" w:sz="0" w:space="0" w:color="auto"/>
                          </w:divBdr>
                          <w:divsChild>
                            <w:div w:id="1396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4438">
      <w:bodyDiv w:val="1"/>
      <w:marLeft w:val="0"/>
      <w:marRight w:val="0"/>
      <w:marTop w:val="0"/>
      <w:marBottom w:val="0"/>
      <w:divBdr>
        <w:top w:val="none" w:sz="0" w:space="0" w:color="auto"/>
        <w:left w:val="none" w:sz="0" w:space="0" w:color="auto"/>
        <w:bottom w:val="none" w:sz="0" w:space="0" w:color="auto"/>
        <w:right w:val="none" w:sz="0" w:space="0" w:color="auto"/>
      </w:divBdr>
    </w:div>
    <w:div w:id="2002460348">
      <w:bodyDiv w:val="1"/>
      <w:marLeft w:val="0"/>
      <w:marRight w:val="0"/>
      <w:marTop w:val="0"/>
      <w:marBottom w:val="0"/>
      <w:divBdr>
        <w:top w:val="none" w:sz="0" w:space="0" w:color="auto"/>
        <w:left w:val="none" w:sz="0" w:space="0" w:color="auto"/>
        <w:bottom w:val="none" w:sz="0" w:space="0" w:color="auto"/>
        <w:right w:val="none" w:sz="0" w:space="0" w:color="auto"/>
      </w:divBdr>
      <w:divsChild>
        <w:div w:id="1451898143">
          <w:marLeft w:val="0"/>
          <w:marRight w:val="0"/>
          <w:marTop w:val="0"/>
          <w:marBottom w:val="0"/>
          <w:divBdr>
            <w:top w:val="none" w:sz="0" w:space="0" w:color="auto"/>
            <w:left w:val="none" w:sz="0" w:space="0" w:color="auto"/>
            <w:bottom w:val="none" w:sz="0" w:space="0" w:color="auto"/>
            <w:right w:val="none" w:sz="0" w:space="0" w:color="auto"/>
          </w:divBdr>
          <w:divsChild>
            <w:div w:id="954024977">
              <w:marLeft w:val="0"/>
              <w:marRight w:val="0"/>
              <w:marTop w:val="0"/>
              <w:marBottom w:val="0"/>
              <w:divBdr>
                <w:top w:val="none" w:sz="0" w:space="0" w:color="auto"/>
                <w:left w:val="none" w:sz="0" w:space="0" w:color="auto"/>
                <w:bottom w:val="none" w:sz="0" w:space="0" w:color="auto"/>
                <w:right w:val="none" w:sz="0" w:space="0" w:color="auto"/>
              </w:divBdr>
              <w:divsChild>
                <w:div w:id="1539926348">
                  <w:marLeft w:val="0"/>
                  <w:marRight w:val="0"/>
                  <w:marTop w:val="0"/>
                  <w:marBottom w:val="0"/>
                  <w:divBdr>
                    <w:top w:val="none" w:sz="0" w:space="0" w:color="auto"/>
                    <w:left w:val="none" w:sz="0" w:space="0" w:color="auto"/>
                    <w:bottom w:val="none" w:sz="0" w:space="0" w:color="auto"/>
                    <w:right w:val="none" w:sz="0" w:space="0" w:color="auto"/>
                  </w:divBdr>
                  <w:divsChild>
                    <w:div w:id="2016567979">
                      <w:marLeft w:val="0"/>
                      <w:marRight w:val="0"/>
                      <w:marTop w:val="0"/>
                      <w:marBottom w:val="0"/>
                      <w:divBdr>
                        <w:top w:val="none" w:sz="0" w:space="0" w:color="auto"/>
                        <w:left w:val="none" w:sz="0" w:space="0" w:color="auto"/>
                        <w:bottom w:val="none" w:sz="0" w:space="0" w:color="auto"/>
                        <w:right w:val="none" w:sz="0" w:space="0" w:color="auto"/>
                      </w:divBdr>
                      <w:divsChild>
                        <w:div w:id="234896789">
                          <w:marLeft w:val="0"/>
                          <w:marRight w:val="0"/>
                          <w:marTop w:val="300"/>
                          <w:marBottom w:val="0"/>
                          <w:divBdr>
                            <w:top w:val="none" w:sz="0" w:space="0" w:color="auto"/>
                            <w:left w:val="none" w:sz="0" w:space="0" w:color="auto"/>
                            <w:bottom w:val="none" w:sz="0" w:space="0" w:color="auto"/>
                            <w:right w:val="none" w:sz="0" w:space="0" w:color="auto"/>
                          </w:divBdr>
                          <w:divsChild>
                            <w:div w:id="912010696">
                              <w:marLeft w:val="0"/>
                              <w:marRight w:val="0"/>
                              <w:marTop w:val="480"/>
                              <w:marBottom w:val="240"/>
                              <w:divBdr>
                                <w:top w:val="none" w:sz="0" w:space="0" w:color="auto"/>
                                <w:left w:val="none" w:sz="0" w:space="0" w:color="auto"/>
                                <w:bottom w:val="none" w:sz="0" w:space="0" w:color="auto"/>
                                <w:right w:val="none" w:sz="0" w:space="0" w:color="auto"/>
                              </w:divBdr>
                            </w:div>
                            <w:div w:id="14357860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25B94-08B3-4B3C-BC56-49BD0F25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1985</Words>
  <Characters>1132</Characters>
  <Application>Microsoft Office Word</Application>
  <DocSecurity>0</DocSecurity>
  <Lines>9</Lines>
  <Paragraphs>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projekts "Grozījumi Ministru kabineta 2003.gada 20.maija noteikumos Nr.263 „Valsts kancelejas nolikums”"</vt:lpstr>
      <vt:lpstr>Ministru kabineta noteikumu projekts "Grozījumi Ministru kabineta 2003. gada 29. aprīļa noteikumos Nr. 243 "Tieslietu ministrijas nolikums""</vt:lpstr>
      <vt:lpstr>Ministru kabineta noteikumu projekts</vt:lpstr>
    </vt:vector>
  </TitlesOfParts>
  <Manager>P.Vilks</Manager>
  <Company>PKC</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2003.gada 20.maija noteikumos Nr.263 „Valsts kancelejas nolikums”"</dc:title>
  <dc:subject>Ministru kabineta noteikumu projekts</dc:subject>
  <dc:creator>Vladislavs Vesperis</dc:creator>
  <dc:description>vladislavs.vesperis@pkc.mk.gov.lv, 67082812</dc:description>
  <cp:lastModifiedBy>Ināra Laure</cp:lastModifiedBy>
  <cp:revision>3</cp:revision>
  <cp:lastPrinted>2015-04-13T12:13:00Z</cp:lastPrinted>
  <dcterms:created xsi:type="dcterms:W3CDTF">2015-04-13T12:32:00Z</dcterms:created>
  <dcterms:modified xsi:type="dcterms:W3CDTF">2015-04-13T12:48:00Z</dcterms:modified>
</cp:coreProperties>
</file>