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A6" w:rsidRPr="00CC5F51" w:rsidRDefault="001220A6" w:rsidP="001220A6">
      <w:pPr>
        <w:tabs>
          <w:tab w:val="left" w:pos="6663"/>
        </w:tabs>
        <w:jc w:val="right"/>
        <w:rPr>
          <w:i/>
          <w:sz w:val="28"/>
          <w:szCs w:val="28"/>
        </w:rPr>
      </w:pPr>
      <w:r w:rsidRPr="00CC5F51">
        <w:rPr>
          <w:i/>
          <w:sz w:val="28"/>
          <w:szCs w:val="28"/>
        </w:rPr>
        <w:t>Projekts</w:t>
      </w:r>
    </w:p>
    <w:p w:rsidR="001220A6" w:rsidRPr="00CC5F51" w:rsidRDefault="001220A6" w:rsidP="001220A6">
      <w:pPr>
        <w:tabs>
          <w:tab w:val="left" w:pos="6663"/>
        </w:tabs>
        <w:jc w:val="center"/>
        <w:rPr>
          <w:b/>
          <w:sz w:val="28"/>
          <w:szCs w:val="28"/>
        </w:rPr>
      </w:pPr>
      <w:r w:rsidRPr="00CC5F51">
        <w:rPr>
          <w:b/>
          <w:sz w:val="28"/>
          <w:szCs w:val="28"/>
        </w:rPr>
        <w:t xml:space="preserve">LATVIJAS REPUBLIKAS MINISTRU KABINETA </w:t>
      </w:r>
    </w:p>
    <w:p w:rsidR="001220A6" w:rsidRPr="00CC5F51" w:rsidRDefault="001220A6" w:rsidP="001220A6">
      <w:pPr>
        <w:tabs>
          <w:tab w:val="left" w:pos="6663"/>
        </w:tabs>
        <w:jc w:val="center"/>
        <w:rPr>
          <w:b/>
          <w:sz w:val="28"/>
          <w:szCs w:val="28"/>
        </w:rPr>
      </w:pPr>
      <w:r w:rsidRPr="00CC5F51">
        <w:rPr>
          <w:b/>
          <w:sz w:val="28"/>
          <w:szCs w:val="28"/>
        </w:rPr>
        <w:t>SĒDES PROTOKOLLĒMUMS</w:t>
      </w:r>
    </w:p>
    <w:p w:rsidR="001220A6" w:rsidRPr="00CC5F51" w:rsidRDefault="001220A6" w:rsidP="001220A6">
      <w:pPr>
        <w:tabs>
          <w:tab w:val="left" w:pos="6663"/>
        </w:tabs>
        <w:jc w:val="center"/>
        <w:rPr>
          <w:b/>
          <w:sz w:val="28"/>
          <w:szCs w:val="28"/>
        </w:rPr>
      </w:pPr>
    </w:p>
    <w:p w:rsidR="001220A6" w:rsidRPr="0083036A" w:rsidRDefault="001220A6" w:rsidP="001220A6">
      <w:pPr>
        <w:tabs>
          <w:tab w:val="left" w:pos="6663"/>
        </w:tabs>
      </w:pPr>
      <w:r w:rsidRPr="0083036A">
        <w:t xml:space="preserve">  Rīgā</w:t>
      </w:r>
      <w:proofErr w:type="gramStart"/>
      <w:r w:rsidRPr="0083036A">
        <w:t xml:space="preserve">                                                 </w:t>
      </w:r>
      <w:proofErr w:type="gramEnd"/>
      <w:r w:rsidRPr="0083036A">
        <w:t>Nr.                           201</w:t>
      </w:r>
      <w:r>
        <w:t>5</w:t>
      </w:r>
      <w:r w:rsidRPr="0083036A">
        <w:t xml:space="preserve">.gada ___._______         </w:t>
      </w:r>
    </w:p>
    <w:p w:rsidR="001220A6" w:rsidRPr="0083036A" w:rsidRDefault="001220A6" w:rsidP="001220A6">
      <w:pPr>
        <w:tabs>
          <w:tab w:val="left" w:pos="6663"/>
        </w:tabs>
        <w:jc w:val="both"/>
      </w:pPr>
      <w:r w:rsidRPr="0083036A">
        <w:tab/>
      </w:r>
    </w:p>
    <w:p w:rsidR="001220A6" w:rsidRPr="0083036A" w:rsidRDefault="001220A6" w:rsidP="001220A6">
      <w:pPr>
        <w:tabs>
          <w:tab w:val="left" w:pos="6663"/>
        </w:tabs>
        <w:jc w:val="both"/>
      </w:pPr>
      <w:r w:rsidRPr="0083036A">
        <w:t xml:space="preserve">                                                          . §</w:t>
      </w:r>
    </w:p>
    <w:p w:rsidR="001220A6" w:rsidRPr="0083036A" w:rsidRDefault="001220A6" w:rsidP="001220A6">
      <w:pPr>
        <w:tabs>
          <w:tab w:val="left" w:pos="6663"/>
        </w:tabs>
        <w:jc w:val="both"/>
      </w:pPr>
    </w:p>
    <w:p w:rsidR="001220A6" w:rsidRPr="005A29E4" w:rsidRDefault="005A29E4" w:rsidP="001220A6">
      <w:pPr>
        <w:jc w:val="center"/>
        <w:rPr>
          <w:b/>
        </w:rPr>
      </w:pPr>
      <w:r w:rsidRPr="005A29E4">
        <w:rPr>
          <w:b/>
        </w:rPr>
        <w:t xml:space="preserve">Rīkojuma projekts "Grozījumi Ministru kabineta </w:t>
      </w:r>
      <w:proofErr w:type="gramStart"/>
      <w:r w:rsidRPr="005A29E4">
        <w:rPr>
          <w:b/>
        </w:rPr>
        <w:t>2014.gada</w:t>
      </w:r>
      <w:proofErr w:type="gramEnd"/>
      <w:r w:rsidRPr="005A29E4">
        <w:rPr>
          <w:b/>
        </w:rPr>
        <w:t xml:space="preserve"> 20.augusta rīkojumā Nr.433 "Par speciālās starpdisciplinārās komisijas izveidi Valsts drošības komitejas dokumentu izpētei""</w:t>
      </w:r>
    </w:p>
    <w:p w:rsidR="001220A6" w:rsidRPr="0083036A" w:rsidRDefault="001220A6" w:rsidP="001220A6">
      <w:pPr>
        <w:jc w:val="center"/>
        <w:rPr>
          <w:b/>
        </w:rPr>
      </w:pPr>
    </w:p>
    <w:p w:rsidR="001220A6" w:rsidRPr="0083036A" w:rsidRDefault="001220A6" w:rsidP="001220A6">
      <w:pPr>
        <w:jc w:val="center"/>
        <w:rPr>
          <w:b/>
        </w:rPr>
      </w:pPr>
    </w:p>
    <w:p w:rsidR="001220A6" w:rsidRDefault="005A29E4" w:rsidP="001220A6">
      <w:pPr>
        <w:pStyle w:val="Sarakstarindkopa"/>
        <w:numPr>
          <w:ilvl w:val="0"/>
          <w:numId w:val="1"/>
        </w:numPr>
        <w:contextualSpacing w:val="0"/>
        <w:rPr>
          <w:szCs w:val="24"/>
        </w:rPr>
      </w:pPr>
      <w:r>
        <w:t>Pieņemt iesniegto rīkojuma projektu</w:t>
      </w:r>
      <w:r w:rsidR="001220A6">
        <w:rPr>
          <w:szCs w:val="24"/>
        </w:rPr>
        <w:t>.</w:t>
      </w:r>
    </w:p>
    <w:p w:rsidR="005A29E4" w:rsidRDefault="005A29E4" w:rsidP="005A29E4">
      <w:pPr>
        <w:pStyle w:val="Sarakstarindkopa"/>
        <w:contextualSpacing w:val="0"/>
        <w:rPr>
          <w:szCs w:val="24"/>
        </w:rPr>
      </w:pPr>
      <w:r>
        <w:t>Valsts kancelejai sagatavot rīkojuma projektu parakstīšanai</w:t>
      </w:r>
      <w:r>
        <w:rPr>
          <w:szCs w:val="24"/>
        </w:rPr>
        <w:t xml:space="preserve"> </w:t>
      </w:r>
    </w:p>
    <w:p w:rsidR="005A29E4" w:rsidRDefault="005A29E4" w:rsidP="005A29E4">
      <w:pPr>
        <w:pStyle w:val="Sarakstarindkopa"/>
        <w:contextualSpacing w:val="0"/>
        <w:rPr>
          <w:szCs w:val="24"/>
        </w:rPr>
      </w:pPr>
    </w:p>
    <w:p w:rsidR="001220A6" w:rsidRPr="008C581C" w:rsidRDefault="005A29E4" w:rsidP="008C581C">
      <w:pPr>
        <w:pStyle w:val="Sarakstarindkopa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Tieslietu ministrijai un Izglītības un zinātnes ministrijai </w:t>
      </w:r>
      <w:r w:rsidR="003456E7" w:rsidRPr="008C581C">
        <w:rPr>
          <w:szCs w:val="24"/>
        </w:rPr>
        <w:t xml:space="preserve">normatīvajos aktos noteiktajā kārtībā iesniegt Finanšu ministrijā </w:t>
      </w:r>
      <w:r w:rsidR="00B20E4D">
        <w:rPr>
          <w:szCs w:val="24"/>
        </w:rPr>
        <w:t xml:space="preserve">savstarpēji saskaņotus </w:t>
      </w:r>
      <w:r w:rsidR="003456E7" w:rsidRPr="008C581C">
        <w:rPr>
          <w:szCs w:val="24"/>
        </w:rPr>
        <w:t>priek</w:t>
      </w:r>
      <w:r w:rsidR="003456E7">
        <w:rPr>
          <w:szCs w:val="24"/>
        </w:rPr>
        <w:t xml:space="preserve">šlikumus apropriācijas pārdalei </w:t>
      </w:r>
      <w:proofErr w:type="gramStart"/>
      <w:r w:rsidR="003456E7">
        <w:rPr>
          <w:szCs w:val="24"/>
        </w:rPr>
        <w:t>2015.gadam</w:t>
      </w:r>
      <w:proofErr w:type="gramEnd"/>
      <w:r w:rsidR="008C581C">
        <w:rPr>
          <w:szCs w:val="24"/>
        </w:rPr>
        <w:t>, lai</w:t>
      </w:r>
      <w:r w:rsidR="008C581C" w:rsidRPr="008C581C">
        <w:t xml:space="preserve"> </w:t>
      </w:r>
      <w:r w:rsidR="008C581C" w:rsidRPr="008C581C">
        <w:rPr>
          <w:szCs w:val="24"/>
        </w:rPr>
        <w:t xml:space="preserve">nodrošinātu finansējumu speciālās starpdisciplinārās komisijas Valsts drošības komitejas dokumentu </w:t>
      </w:r>
      <w:r w:rsidR="008C581C">
        <w:rPr>
          <w:szCs w:val="24"/>
        </w:rPr>
        <w:t>izpētei darbības nodrošināšanai</w:t>
      </w:r>
      <w:r w:rsidR="00B20E4D">
        <w:rPr>
          <w:szCs w:val="24"/>
        </w:rPr>
        <w:t>.</w:t>
      </w:r>
    </w:p>
    <w:p w:rsidR="000B5D02" w:rsidRPr="0083036A" w:rsidRDefault="000B5D02" w:rsidP="000B5D02">
      <w:pPr>
        <w:pStyle w:val="Sarakstarindkopa"/>
        <w:contextualSpacing w:val="0"/>
        <w:rPr>
          <w:szCs w:val="24"/>
        </w:rPr>
      </w:pPr>
    </w:p>
    <w:p w:rsidR="005A29E4" w:rsidRDefault="005A29E4" w:rsidP="009C4213">
      <w:pPr>
        <w:pStyle w:val="Sarakstarindkopa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Finanšu ministrijai </w:t>
      </w:r>
      <w:r w:rsidR="008C581C">
        <w:rPr>
          <w:szCs w:val="24"/>
        </w:rPr>
        <w:t>l</w:t>
      </w:r>
      <w:r w:rsidR="008C581C" w:rsidRPr="008C581C">
        <w:rPr>
          <w:szCs w:val="24"/>
        </w:rPr>
        <w:t xml:space="preserve">ikumprojekta “Par valsts budžetu </w:t>
      </w:r>
      <w:proofErr w:type="gramStart"/>
      <w:r w:rsidR="008C581C" w:rsidRPr="008C581C">
        <w:rPr>
          <w:szCs w:val="24"/>
        </w:rPr>
        <w:t>2016.gadam</w:t>
      </w:r>
      <w:proofErr w:type="gramEnd"/>
      <w:r w:rsidR="008C581C" w:rsidRPr="008C581C">
        <w:rPr>
          <w:szCs w:val="24"/>
        </w:rPr>
        <w:t xml:space="preserve">“ un likumprojekta “Par vidēja termiņa budžeta ietvaru 2016., 2017. un 2018.gadam” sagatavošanas procesā </w:t>
      </w:r>
      <w:r w:rsidR="009C4213">
        <w:rPr>
          <w:szCs w:val="24"/>
        </w:rPr>
        <w:t xml:space="preserve">samazināt </w:t>
      </w:r>
      <w:r>
        <w:rPr>
          <w:szCs w:val="24"/>
        </w:rPr>
        <w:t xml:space="preserve">Tieslietu ministrijas </w:t>
      </w:r>
      <w:r w:rsidR="009C4213">
        <w:rPr>
          <w:szCs w:val="24"/>
        </w:rPr>
        <w:t xml:space="preserve">bāzes izdevumus </w:t>
      </w:r>
      <w:r w:rsidR="00443E77">
        <w:rPr>
          <w:szCs w:val="24"/>
        </w:rPr>
        <w:t xml:space="preserve">un palielināt Izglītības un zinātnes ministrijas bāzes izdevumus 2016. un 2017.gadam 250 000 </w:t>
      </w:r>
      <w:proofErr w:type="spellStart"/>
      <w:r w:rsidR="00443E77">
        <w:rPr>
          <w:szCs w:val="24"/>
        </w:rPr>
        <w:t>euro</w:t>
      </w:r>
      <w:proofErr w:type="spellEnd"/>
      <w:r w:rsidR="00443E77">
        <w:rPr>
          <w:szCs w:val="24"/>
        </w:rPr>
        <w:t xml:space="preserve"> apmērā ik gadu, lai nodrošinātu finansējumu </w:t>
      </w:r>
      <w:r w:rsidR="00443E77" w:rsidRPr="000B5D02">
        <w:rPr>
          <w:szCs w:val="24"/>
        </w:rPr>
        <w:t>speciālās starpdisciplinārās komisijas Valsts drošības komitejas dokumentu izpētei darbības nodrošināšanai.</w:t>
      </w:r>
    </w:p>
    <w:p w:rsidR="000B5D02" w:rsidRPr="000B5D02" w:rsidRDefault="000B5D02" w:rsidP="000B5D02"/>
    <w:p w:rsidR="005A29E4" w:rsidRDefault="005A29E4" w:rsidP="000B5D02">
      <w:pPr>
        <w:pStyle w:val="Sarakstarindkopa"/>
        <w:rPr>
          <w:szCs w:val="24"/>
        </w:rPr>
      </w:pPr>
    </w:p>
    <w:p w:rsidR="001220A6" w:rsidRPr="0083036A" w:rsidRDefault="001220A6" w:rsidP="001220A6"/>
    <w:p w:rsidR="001220A6" w:rsidRPr="0083036A" w:rsidRDefault="001220A6" w:rsidP="001220A6"/>
    <w:p w:rsidR="001220A6" w:rsidRPr="0060569B" w:rsidRDefault="001220A6" w:rsidP="001220A6">
      <w:pPr>
        <w:tabs>
          <w:tab w:val="right" w:pos="9072"/>
        </w:tabs>
        <w:jc w:val="both"/>
      </w:pPr>
      <w:r w:rsidRPr="0060569B">
        <w:t>Ministru prezidente</w:t>
      </w:r>
      <w:proofErr w:type="gramStart"/>
      <w:r w:rsidRPr="0060569B">
        <w:t xml:space="preserve">                                                  </w:t>
      </w:r>
      <w:proofErr w:type="gramEnd"/>
      <w:r w:rsidRPr="0060569B">
        <w:tab/>
      </w:r>
      <w:r>
        <w:t xml:space="preserve">Laimdota </w:t>
      </w:r>
      <w:r w:rsidRPr="0060569B">
        <w:t>Straujuma</w:t>
      </w:r>
    </w:p>
    <w:p w:rsidR="001220A6" w:rsidRPr="0060569B" w:rsidRDefault="001220A6" w:rsidP="001220A6">
      <w:pPr>
        <w:tabs>
          <w:tab w:val="left" w:pos="6840"/>
        </w:tabs>
        <w:jc w:val="both"/>
      </w:pPr>
    </w:p>
    <w:p w:rsidR="001220A6" w:rsidRPr="0060569B" w:rsidRDefault="001220A6" w:rsidP="001220A6">
      <w:pPr>
        <w:tabs>
          <w:tab w:val="right" w:pos="9072"/>
        </w:tabs>
        <w:jc w:val="both"/>
      </w:pPr>
      <w:r w:rsidRPr="0060569B">
        <w:t>Valsts kancelejas direktore</w:t>
      </w:r>
      <w:proofErr w:type="gramStart"/>
      <w:r w:rsidRPr="0060569B">
        <w:t xml:space="preserve">                                          </w:t>
      </w:r>
      <w:proofErr w:type="gramEnd"/>
      <w:r w:rsidRPr="0060569B">
        <w:tab/>
      </w:r>
      <w:r>
        <w:t xml:space="preserve">Elita </w:t>
      </w:r>
      <w:r w:rsidRPr="0060569B">
        <w:t>Dreimane</w:t>
      </w:r>
    </w:p>
    <w:p w:rsidR="001220A6" w:rsidRPr="0060569B" w:rsidRDefault="001220A6" w:rsidP="001220A6">
      <w:pPr>
        <w:tabs>
          <w:tab w:val="left" w:pos="6840"/>
        </w:tabs>
        <w:jc w:val="both"/>
      </w:pPr>
    </w:p>
    <w:p w:rsidR="001220A6" w:rsidRPr="0060569B" w:rsidRDefault="001220A6" w:rsidP="001220A6">
      <w:pPr>
        <w:tabs>
          <w:tab w:val="right" w:pos="9072"/>
        </w:tabs>
        <w:jc w:val="both"/>
      </w:pPr>
      <w:r w:rsidRPr="0060569B">
        <w:t>Iesniedzējs:</w:t>
      </w:r>
    </w:p>
    <w:p w:rsidR="001220A6" w:rsidRPr="0060569B" w:rsidRDefault="001220A6" w:rsidP="001220A6">
      <w:pPr>
        <w:tabs>
          <w:tab w:val="right" w:pos="9072"/>
        </w:tabs>
        <w:jc w:val="both"/>
      </w:pPr>
      <w:r w:rsidRPr="0060569B">
        <w:t>tieslietu ministr</w:t>
      </w:r>
      <w:r>
        <w:t>s</w:t>
      </w:r>
      <w:r>
        <w:tab/>
        <w:t>Dzintars Rasnačs</w:t>
      </w:r>
    </w:p>
    <w:p w:rsidR="001220A6" w:rsidRPr="0060569B" w:rsidRDefault="001220A6" w:rsidP="001220A6">
      <w:pPr>
        <w:tabs>
          <w:tab w:val="left" w:pos="6804"/>
        </w:tabs>
        <w:ind w:firstLine="709"/>
        <w:jc w:val="both"/>
      </w:pPr>
    </w:p>
    <w:p w:rsidR="001220A6" w:rsidRPr="0060569B" w:rsidRDefault="000B5D02" w:rsidP="001220A6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0</w:t>
      </w:r>
      <w:r w:rsidR="00E16D71">
        <w:rPr>
          <w:sz w:val="20"/>
          <w:szCs w:val="20"/>
        </w:rPr>
        <w:t>2</w:t>
      </w:r>
      <w:r w:rsidR="001220A6" w:rsidRPr="0060569B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="001220A6" w:rsidRPr="0060569B">
        <w:rPr>
          <w:sz w:val="20"/>
          <w:szCs w:val="20"/>
        </w:rPr>
        <w:t>.201</w:t>
      </w:r>
      <w:r w:rsidR="001220A6">
        <w:rPr>
          <w:sz w:val="20"/>
          <w:szCs w:val="20"/>
        </w:rPr>
        <w:t>5.10:</w:t>
      </w:r>
      <w:r w:rsidR="001A7203">
        <w:rPr>
          <w:sz w:val="20"/>
          <w:szCs w:val="20"/>
        </w:rPr>
        <w:t>57</w:t>
      </w:r>
    </w:p>
    <w:p w:rsidR="001220A6" w:rsidRPr="0060569B" w:rsidRDefault="000B5D02" w:rsidP="001220A6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15</w:t>
      </w:r>
      <w:r w:rsidR="00E16D71">
        <w:rPr>
          <w:sz w:val="20"/>
          <w:szCs w:val="20"/>
        </w:rPr>
        <w:t>2</w:t>
      </w:r>
      <w:bookmarkStart w:id="0" w:name="_GoBack"/>
      <w:bookmarkEnd w:id="0"/>
    </w:p>
    <w:p w:rsidR="001220A6" w:rsidRPr="0060569B" w:rsidRDefault="000B5D02" w:rsidP="001220A6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M.Rēķis</w:t>
      </w:r>
    </w:p>
    <w:p w:rsidR="001220A6" w:rsidRPr="0060569B" w:rsidRDefault="001220A6" w:rsidP="001220A6">
      <w:pPr>
        <w:rPr>
          <w:color w:val="000000"/>
          <w:sz w:val="20"/>
          <w:szCs w:val="20"/>
          <w:shd w:val="clear" w:color="auto" w:fill="FFFFFF"/>
        </w:rPr>
      </w:pPr>
      <w:r w:rsidRPr="0060569B">
        <w:rPr>
          <w:color w:val="000000"/>
          <w:sz w:val="20"/>
          <w:szCs w:val="20"/>
          <w:shd w:val="clear" w:color="auto" w:fill="FFFFFF"/>
        </w:rPr>
        <w:t>670368</w:t>
      </w:r>
      <w:r w:rsidR="000B5D02">
        <w:rPr>
          <w:color w:val="000000"/>
          <w:sz w:val="20"/>
          <w:szCs w:val="20"/>
          <w:shd w:val="clear" w:color="auto" w:fill="FFFFFF"/>
        </w:rPr>
        <w:t>05</w:t>
      </w:r>
      <w:r w:rsidRPr="0060569B">
        <w:rPr>
          <w:color w:val="000000"/>
          <w:sz w:val="20"/>
          <w:szCs w:val="20"/>
          <w:shd w:val="clear" w:color="auto" w:fill="FFFFFF"/>
        </w:rPr>
        <w:t xml:space="preserve">, </w:t>
      </w:r>
      <w:hyperlink r:id="rId9" w:history="1">
        <w:r w:rsidR="000B5D02" w:rsidRPr="008463A5">
          <w:rPr>
            <w:rStyle w:val="Hipersaite"/>
            <w:sz w:val="20"/>
            <w:szCs w:val="20"/>
            <w:shd w:val="clear" w:color="auto" w:fill="FFFFFF"/>
          </w:rPr>
          <w:t>Maris.Rekis@tm.gov.lv</w:t>
        </w:r>
      </w:hyperlink>
    </w:p>
    <w:p w:rsidR="001220A6" w:rsidRPr="0060569B" w:rsidRDefault="001220A6" w:rsidP="001220A6">
      <w:pPr>
        <w:tabs>
          <w:tab w:val="left" w:pos="6804"/>
        </w:tabs>
      </w:pPr>
    </w:p>
    <w:p w:rsidR="008D5E29" w:rsidRDefault="008D5E29"/>
    <w:sectPr w:rsidR="008D5E29" w:rsidSect="00B464A5">
      <w:headerReference w:type="default" r:id="rId10"/>
      <w:footerReference w:type="defaul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BC" w:rsidRDefault="001A61BC" w:rsidP="001220A6">
      <w:r>
        <w:separator/>
      </w:r>
    </w:p>
  </w:endnote>
  <w:endnote w:type="continuationSeparator" w:id="0">
    <w:p w:rsidR="001A61BC" w:rsidRDefault="001A61BC" w:rsidP="0012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7F" w:rsidRPr="00A96810" w:rsidRDefault="001A7203" w:rsidP="0034007F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TMProt_220914_eizsoles; „Par Izpildu lietu reģistra pilnveidošanu elektroniskajā vidē”</w:t>
    </w:r>
  </w:p>
  <w:p w:rsidR="00937478" w:rsidRPr="00841F2C" w:rsidRDefault="00E16D71" w:rsidP="004A56C4">
    <w:pPr>
      <w:pStyle w:val="Kjene"/>
      <w:jc w:val="both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8E" w:rsidRPr="00EE308E" w:rsidRDefault="001A7203" w:rsidP="00EE308E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TMProt_</w:t>
    </w:r>
    <w:r w:rsidR="000B5D02">
      <w:rPr>
        <w:sz w:val="20"/>
        <w:szCs w:val="20"/>
      </w:rPr>
      <w:t>070415_VDK_pardale</w:t>
    </w:r>
    <w:r>
      <w:rPr>
        <w:sz w:val="20"/>
        <w:szCs w:val="20"/>
      </w:rPr>
      <w:t xml:space="preserve">; </w:t>
    </w:r>
    <w:r w:rsidR="000B5D02" w:rsidRPr="000B5D02">
      <w:rPr>
        <w:sz w:val="20"/>
        <w:szCs w:val="20"/>
      </w:rPr>
      <w:t xml:space="preserve">Rīkojuma projekts "Grozījumi Ministru kabineta </w:t>
    </w:r>
    <w:proofErr w:type="gramStart"/>
    <w:r w:rsidR="000B5D02" w:rsidRPr="000B5D02">
      <w:rPr>
        <w:sz w:val="20"/>
        <w:szCs w:val="20"/>
      </w:rPr>
      <w:t>2014.gada</w:t>
    </w:r>
    <w:proofErr w:type="gramEnd"/>
    <w:r w:rsidR="000B5D02" w:rsidRPr="000B5D02">
      <w:rPr>
        <w:sz w:val="20"/>
        <w:szCs w:val="20"/>
      </w:rPr>
      <w:t xml:space="preserve"> 20.augusta rīkojumā Nr.433 "Par speciālās starpdisciplinārās komisijas izveidi Valsts drošības komitejas dokumentu izpētei""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BC" w:rsidRDefault="001A61BC" w:rsidP="001220A6">
      <w:r>
        <w:separator/>
      </w:r>
    </w:p>
  </w:footnote>
  <w:footnote w:type="continuationSeparator" w:id="0">
    <w:p w:rsidR="001A61BC" w:rsidRDefault="001A61BC" w:rsidP="0012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206056"/>
      <w:docPartObj>
        <w:docPartGallery w:val="Page Numbers (Top of Page)"/>
        <w:docPartUnique/>
      </w:docPartObj>
    </w:sdtPr>
    <w:sdtEndPr/>
    <w:sdtContent>
      <w:p w:rsidR="00B464A5" w:rsidRDefault="001A7203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0A6">
          <w:rPr>
            <w:noProof/>
          </w:rPr>
          <w:t>2</w:t>
        </w:r>
        <w:r>
          <w:fldChar w:fldCharType="end"/>
        </w:r>
      </w:p>
    </w:sdtContent>
  </w:sdt>
  <w:p w:rsidR="00937478" w:rsidRDefault="00E16D71" w:rsidP="00F67F36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2B20"/>
    <w:multiLevelType w:val="hybridMultilevel"/>
    <w:tmpl w:val="1BDAD0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A6"/>
    <w:rsid w:val="000256FF"/>
    <w:rsid w:val="000B5D02"/>
    <w:rsid w:val="000D3E8E"/>
    <w:rsid w:val="000F726B"/>
    <w:rsid w:val="001220A6"/>
    <w:rsid w:val="001A365C"/>
    <w:rsid w:val="001A61BC"/>
    <w:rsid w:val="001A7203"/>
    <w:rsid w:val="003456E7"/>
    <w:rsid w:val="00443E77"/>
    <w:rsid w:val="00510DE6"/>
    <w:rsid w:val="005A29E4"/>
    <w:rsid w:val="008C581C"/>
    <w:rsid w:val="008D5E29"/>
    <w:rsid w:val="00993BC3"/>
    <w:rsid w:val="009C4213"/>
    <w:rsid w:val="00B20E4D"/>
    <w:rsid w:val="00B24159"/>
    <w:rsid w:val="00BA1E25"/>
    <w:rsid w:val="00E16D71"/>
    <w:rsid w:val="00E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2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1220A6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rsid w:val="001220A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220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1220A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220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1220A6"/>
    <w:pPr>
      <w:ind w:left="720"/>
      <w:contextualSpacing/>
      <w:jc w:val="both"/>
    </w:pPr>
    <w:rPr>
      <w:szCs w:val="20"/>
      <w:lang w:eastAsia="en-US"/>
    </w:rPr>
  </w:style>
  <w:style w:type="character" w:customStyle="1" w:styleId="spelle">
    <w:name w:val="spelle"/>
    <w:basedOn w:val="Noklusjumarindkopasfonts"/>
    <w:uiPriority w:val="99"/>
    <w:rsid w:val="001220A6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D3E8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3E8E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2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1220A6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rsid w:val="001220A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220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1220A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220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1220A6"/>
    <w:pPr>
      <w:ind w:left="720"/>
      <w:contextualSpacing/>
      <w:jc w:val="both"/>
    </w:pPr>
    <w:rPr>
      <w:szCs w:val="20"/>
      <w:lang w:eastAsia="en-US"/>
    </w:rPr>
  </w:style>
  <w:style w:type="character" w:customStyle="1" w:styleId="spelle">
    <w:name w:val="spelle"/>
    <w:basedOn w:val="Noklusjumarindkopasfonts"/>
    <w:uiPriority w:val="99"/>
    <w:rsid w:val="001220A6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D3E8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3E8E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s.Rekis@t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CD13C-456A-4677-B4D3-CE0FE50C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"Grozījumi Civilprocesa likumā"</vt:lpstr>
    </vt:vector>
  </TitlesOfParts>
  <Manager>Inita.Ilgaza@tm.gov.lv</Manager>
  <Company>Tieslietu ministrija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Civilprocesa likumā"</dc:title>
  <dc:subject>MK sēdes protokollēmuma projekts</dc:subject>
  <dc:creator>Evija Timpare</dc:creator>
  <dc:description>evija.timpare@tm.gov.lv;
67036829
inita.ilgaza@tm.gov.lv; 67036814</dc:description>
  <cp:lastModifiedBy>Inta Gara</cp:lastModifiedBy>
  <cp:revision>3</cp:revision>
  <cp:lastPrinted>2015-04-02T08:36:00Z</cp:lastPrinted>
  <dcterms:created xsi:type="dcterms:W3CDTF">2015-04-02T08:37:00Z</dcterms:created>
  <dcterms:modified xsi:type="dcterms:W3CDTF">2015-04-02T08:47:00Z</dcterms:modified>
</cp:coreProperties>
</file>