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6103C8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>
        <w:rPr>
          <w:b w:val="0"/>
          <w:bCs w:val="0"/>
          <w:i/>
          <w:iCs/>
          <w:smallCaps w:val="0"/>
          <w:lang w:val="lv-LV"/>
        </w:rPr>
        <w:t xml:space="preserve"> </w:t>
      </w:r>
      <w:r w:rsidR="00D11F25"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FD7AA8">
        <w:rPr>
          <w:sz w:val="28"/>
        </w:rPr>
        <w:t>5</w:t>
      </w:r>
      <w:r w:rsidR="00CE3DDC" w:rsidRPr="00013C95">
        <w:rPr>
          <w:sz w:val="28"/>
        </w:rPr>
        <w:t xml:space="preserve">.gada   </w:t>
      </w:r>
    </w:p>
    <w:p w:rsidR="00CE3DDC" w:rsidRPr="00620EB1" w:rsidRDefault="00CE3DDC">
      <w:pPr>
        <w:ind w:left="2880" w:firstLine="720"/>
        <w:rPr>
          <w:sz w:val="24"/>
          <w:szCs w:val="24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620EB1" w:rsidRDefault="00CE3DDC">
      <w:pPr>
        <w:rPr>
          <w:sz w:val="24"/>
          <w:szCs w:val="24"/>
        </w:rPr>
      </w:pPr>
    </w:p>
    <w:p w:rsidR="00F84145" w:rsidRPr="00795EC9" w:rsidRDefault="00C00A27" w:rsidP="003E31C2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r w:rsidRPr="00795EC9"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r w:rsidR="00795EC9" w:rsidRPr="00795EC9">
        <w:rPr>
          <w:b/>
          <w:sz w:val="28"/>
          <w:szCs w:val="28"/>
        </w:rPr>
        <w:t xml:space="preserve">Ministru kabineta noteikumu projektu „Noteikumi par higiēnas prasībām tetovēšanas un </w:t>
      </w:r>
      <w:proofErr w:type="spellStart"/>
      <w:r w:rsidR="00795EC9" w:rsidRPr="00795EC9">
        <w:rPr>
          <w:b/>
          <w:sz w:val="28"/>
          <w:szCs w:val="28"/>
        </w:rPr>
        <w:t>pīrsinga</w:t>
      </w:r>
      <w:proofErr w:type="spellEnd"/>
      <w:r w:rsidR="00795EC9" w:rsidRPr="00795EC9">
        <w:rPr>
          <w:b/>
          <w:sz w:val="28"/>
          <w:szCs w:val="28"/>
        </w:rPr>
        <w:t xml:space="preserve"> pakalpojumu sniegšanai un speciālajām prasībām tetovēšanas līdzekļiem”</w:t>
      </w: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r w:rsidR="005C0E20">
        <w:rPr>
          <w:sz w:val="24"/>
        </w:rPr>
        <w:t>I.Circene,</w:t>
      </w:r>
      <w:r w:rsidRPr="00013C95">
        <w:rPr>
          <w:sz w:val="24"/>
        </w:rPr>
        <w:t xml:space="preserve"> </w:t>
      </w:r>
      <w:r w:rsidR="00C4216C">
        <w:rPr>
          <w:sz w:val="24"/>
        </w:rPr>
        <w:t>R.Muciņš</w:t>
      </w:r>
      <w:r w:rsidRPr="00013C95">
        <w:rPr>
          <w:sz w:val="24"/>
        </w:rPr>
        <w:t>)</w:t>
      </w:r>
    </w:p>
    <w:p w:rsidR="00C10296" w:rsidRDefault="00C10296" w:rsidP="00E635F9">
      <w:pPr>
        <w:jc w:val="both"/>
        <w:rPr>
          <w:sz w:val="28"/>
          <w:szCs w:val="28"/>
        </w:rPr>
      </w:pPr>
    </w:p>
    <w:p w:rsidR="006103C8" w:rsidRPr="006103C8" w:rsidRDefault="006103C8" w:rsidP="00E635F9">
      <w:pPr>
        <w:jc w:val="both"/>
        <w:rPr>
          <w:sz w:val="28"/>
          <w:szCs w:val="28"/>
        </w:rPr>
      </w:pPr>
      <w:r w:rsidRPr="006103C8">
        <w:rPr>
          <w:sz w:val="28"/>
          <w:szCs w:val="28"/>
        </w:rPr>
        <w:t>1.</w:t>
      </w:r>
      <w:r w:rsidR="00AC1D03">
        <w:rPr>
          <w:sz w:val="28"/>
          <w:szCs w:val="28"/>
        </w:rPr>
        <w:t xml:space="preserve"> </w:t>
      </w:r>
      <w:r w:rsidRPr="006103C8">
        <w:rPr>
          <w:sz w:val="28"/>
          <w:szCs w:val="28"/>
        </w:rPr>
        <w:t xml:space="preserve">Atbalstīt iesniegto </w:t>
      </w:r>
      <w:r w:rsidR="00C10296">
        <w:rPr>
          <w:sz w:val="28"/>
          <w:szCs w:val="28"/>
        </w:rPr>
        <w:t xml:space="preserve">MK noteikumu </w:t>
      </w:r>
      <w:r w:rsidRPr="006103C8">
        <w:rPr>
          <w:sz w:val="28"/>
          <w:szCs w:val="28"/>
        </w:rPr>
        <w:t>projektu.</w:t>
      </w:r>
    </w:p>
    <w:p w:rsidR="00997F6F" w:rsidRPr="0024779D" w:rsidRDefault="006103C8" w:rsidP="00E635F9">
      <w:pPr>
        <w:jc w:val="both"/>
        <w:rPr>
          <w:sz w:val="28"/>
          <w:szCs w:val="28"/>
        </w:rPr>
      </w:pPr>
      <w:r w:rsidRPr="0024779D">
        <w:rPr>
          <w:sz w:val="28"/>
          <w:szCs w:val="28"/>
        </w:rPr>
        <w:t>2.</w:t>
      </w:r>
      <w:r w:rsidR="00AC1D03">
        <w:rPr>
          <w:sz w:val="28"/>
          <w:szCs w:val="28"/>
        </w:rPr>
        <w:t xml:space="preserve"> </w:t>
      </w:r>
      <w:r w:rsidRPr="0024779D">
        <w:rPr>
          <w:sz w:val="28"/>
          <w:szCs w:val="28"/>
        </w:rPr>
        <w:t xml:space="preserve">Valsts kancelejai sagatavot </w:t>
      </w:r>
      <w:r w:rsidR="00C10296">
        <w:rPr>
          <w:sz w:val="28"/>
          <w:szCs w:val="28"/>
        </w:rPr>
        <w:t xml:space="preserve">MK noteikumu projektu </w:t>
      </w:r>
      <w:r w:rsidR="00995561" w:rsidRPr="0024779D">
        <w:rPr>
          <w:sz w:val="28"/>
          <w:szCs w:val="28"/>
        </w:rPr>
        <w:t>parakstīšanai.</w:t>
      </w:r>
    </w:p>
    <w:p w:rsidR="00EF3CE7" w:rsidRPr="000B0C79" w:rsidRDefault="00804229" w:rsidP="00EF3CE7">
      <w:pPr>
        <w:jc w:val="both"/>
        <w:rPr>
          <w:color w:val="000000"/>
          <w:sz w:val="28"/>
          <w:szCs w:val="28"/>
        </w:rPr>
      </w:pPr>
      <w:r w:rsidRPr="00AC1D03">
        <w:rPr>
          <w:sz w:val="28"/>
          <w:szCs w:val="28"/>
        </w:rPr>
        <w:t>3</w:t>
      </w:r>
      <w:r w:rsidRPr="000B0C79">
        <w:rPr>
          <w:sz w:val="28"/>
          <w:szCs w:val="28"/>
        </w:rPr>
        <w:t>.</w:t>
      </w:r>
      <w:r w:rsidR="001A053D">
        <w:rPr>
          <w:sz w:val="28"/>
          <w:szCs w:val="28"/>
        </w:rPr>
        <w:t xml:space="preserve"> </w:t>
      </w:r>
      <w:r w:rsidR="00B54C45">
        <w:rPr>
          <w:sz w:val="28"/>
          <w:szCs w:val="28"/>
        </w:rPr>
        <w:t>Jautājumu par papildu</w:t>
      </w:r>
      <w:r w:rsidR="000B0C79" w:rsidRPr="000B0C79">
        <w:rPr>
          <w:sz w:val="28"/>
          <w:szCs w:val="28"/>
        </w:rPr>
        <w:t xml:space="preserve"> valsts budžeta līdzekļu piešķiršanu Veselības ministrijai tetovēšanas līdzekļu uzraudzības nodrošināšanai 2016.gadā un </w:t>
      </w:r>
      <w:r w:rsidR="00822301">
        <w:rPr>
          <w:sz w:val="28"/>
          <w:szCs w:val="28"/>
        </w:rPr>
        <w:t>turpmākajos</w:t>
      </w:r>
      <w:r w:rsidR="0041216A">
        <w:rPr>
          <w:sz w:val="28"/>
          <w:szCs w:val="28"/>
        </w:rPr>
        <w:t xml:space="preserve"> gados ik gadu 6 900 </w:t>
      </w:r>
      <w:proofErr w:type="spellStart"/>
      <w:r w:rsidR="0041216A" w:rsidRPr="0041216A">
        <w:rPr>
          <w:i/>
          <w:sz w:val="28"/>
          <w:szCs w:val="28"/>
        </w:rPr>
        <w:t>eu</w:t>
      </w:r>
      <w:r w:rsidR="000B0C79" w:rsidRPr="0041216A">
        <w:rPr>
          <w:i/>
          <w:sz w:val="28"/>
          <w:szCs w:val="28"/>
        </w:rPr>
        <w:t>ro</w:t>
      </w:r>
      <w:proofErr w:type="spellEnd"/>
      <w:r w:rsidR="000B0C79" w:rsidRPr="000B0C79">
        <w:rPr>
          <w:sz w:val="28"/>
          <w:szCs w:val="28"/>
        </w:rPr>
        <w:t xml:space="preserve"> apmērā skatīt Ministru kabinetā kopā ar visu ministriju un centrālo valsts iestāžu priekšlikumiem jaunajām politikas inici</w:t>
      </w:r>
      <w:r w:rsidR="00B54C45">
        <w:rPr>
          <w:sz w:val="28"/>
          <w:szCs w:val="28"/>
        </w:rPr>
        <w:t>atīvām un iesniegtajiem papildu</w:t>
      </w:r>
      <w:r w:rsidR="000B0C79" w:rsidRPr="000B0C79">
        <w:rPr>
          <w:sz w:val="28"/>
          <w:szCs w:val="28"/>
        </w:rPr>
        <w:t xml:space="preserve"> finansējuma pieprasījumiem likumprojekta „Par valsts budžetu 2016.gadam” un likumprojekta „Par vidēja termiņa budžeta ietvaru 2016., 2017. un 2018.gadam” sagata</w:t>
      </w:r>
      <w:r w:rsidR="001861B3">
        <w:rPr>
          <w:sz w:val="28"/>
          <w:szCs w:val="28"/>
        </w:rPr>
        <w:t>vošanas un izskatīšanas procesā</w:t>
      </w:r>
      <w:r w:rsidR="001B5095">
        <w:rPr>
          <w:sz w:val="28"/>
          <w:szCs w:val="28"/>
        </w:rPr>
        <w:t>.</w:t>
      </w:r>
    </w:p>
    <w:p w:rsidR="000F661E" w:rsidRPr="004C3B11" w:rsidRDefault="000F661E" w:rsidP="00EF3CE7">
      <w:pPr>
        <w:tabs>
          <w:tab w:val="left" w:pos="5940"/>
        </w:tabs>
        <w:spacing w:after="120"/>
        <w:jc w:val="both"/>
      </w:pPr>
    </w:p>
    <w:p w:rsidR="00EF3CE7" w:rsidRDefault="00EF3CE7" w:rsidP="00804229">
      <w:pPr>
        <w:rPr>
          <w:sz w:val="28"/>
          <w:szCs w:val="28"/>
        </w:rPr>
      </w:pPr>
    </w:p>
    <w:p w:rsidR="00804229" w:rsidRDefault="00804229" w:rsidP="00804229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L.</w:t>
      </w:r>
      <w:r w:rsidR="0057005F">
        <w:rPr>
          <w:sz w:val="28"/>
          <w:szCs w:val="28"/>
        </w:rPr>
        <w:t xml:space="preserve"> </w:t>
      </w:r>
      <w:r>
        <w:rPr>
          <w:sz w:val="28"/>
          <w:szCs w:val="28"/>
        </w:rPr>
        <w:t>Straujuma</w:t>
      </w:r>
    </w:p>
    <w:p w:rsidR="00CE3DDC" w:rsidRPr="004C3B11" w:rsidRDefault="00CE3DDC" w:rsidP="006103C8">
      <w:pPr>
        <w:pStyle w:val="PlainText"/>
        <w:rPr>
          <w:rFonts w:ascii="Times New Roman" w:hAnsi="Times New Roman"/>
          <w:sz w:val="20"/>
        </w:rPr>
      </w:pPr>
    </w:p>
    <w:p w:rsidR="00EF3CE7" w:rsidRDefault="00EF3CE7" w:rsidP="008E5CD1">
      <w:pPr>
        <w:pStyle w:val="PlainText"/>
        <w:rPr>
          <w:rFonts w:ascii="Times New Roman" w:hAnsi="Times New Roman"/>
        </w:rPr>
      </w:pPr>
    </w:p>
    <w:p w:rsidR="00CE3DDC" w:rsidRPr="00395632" w:rsidRDefault="00CE3DDC" w:rsidP="008E5CD1">
      <w:pPr>
        <w:pStyle w:val="PlainText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</w:r>
      <w:r w:rsidR="008E5CD1">
        <w:rPr>
          <w:rFonts w:ascii="Times New Roman" w:hAnsi="Times New Roman"/>
        </w:rPr>
        <w:t xml:space="preserve">          </w:t>
      </w:r>
      <w:r w:rsidR="00395632">
        <w:rPr>
          <w:rFonts w:ascii="Times New Roman" w:hAnsi="Times New Roman"/>
        </w:rPr>
        <w:t xml:space="preserve"> </w:t>
      </w:r>
      <w:r w:rsidR="00C4216C">
        <w:rPr>
          <w:rFonts w:ascii="Times New Roman" w:hAnsi="Times New Roman"/>
        </w:rPr>
        <w:t>E.</w:t>
      </w:r>
      <w:r w:rsidR="0057005F">
        <w:rPr>
          <w:rFonts w:ascii="Times New Roman" w:hAnsi="Times New Roman"/>
        </w:rPr>
        <w:t xml:space="preserve"> </w:t>
      </w:r>
      <w:proofErr w:type="spellStart"/>
      <w:r w:rsidR="00C4216C">
        <w:rPr>
          <w:rFonts w:ascii="Times New Roman" w:hAnsi="Times New Roman"/>
        </w:rPr>
        <w:t>Dreimane</w:t>
      </w:r>
      <w:proofErr w:type="spellEnd"/>
    </w:p>
    <w:p w:rsidR="0086714B" w:rsidRPr="004C3B11" w:rsidRDefault="0086714B">
      <w:pPr>
        <w:pStyle w:val="PlainText"/>
        <w:jc w:val="both"/>
        <w:rPr>
          <w:rFonts w:ascii="Times New Roman" w:hAnsi="Times New Roman"/>
          <w:sz w:val="20"/>
        </w:rPr>
      </w:pPr>
    </w:p>
    <w:p w:rsidR="00EF3CE7" w:rsidRDefault="00EF3CE7" w:rsidP="004C3B11">
      <w:pPr>
        <w:autoSpaceDE w:val="0"/>
        <w:autoSpaceDN w:val="0"/>
        <w:adjustRightInd w:val="0"/>
        <w:rPr>
          <w:sz w:val="28"/>
          <w:szCs w:val="28"/>
        </w:rPr>
      </w:pPr>
    </w:p>
    <w:p w:rsidR="00FD7AA8" w:rsidRPr="00DE0FC7" w:rsidRDefault="00FD7AA8" w:rsidP="00FD7AA8">
      <w:r w:rsidRPr="00DE0FC7">
        <w:rPr>
          <w:sz w:val="28"/>
          <w:szCs w:val="28"/>
        </w:rPr>
        <w:t xml:space="preserve">Veselības ministrs </w:t>
      </w:r>
      <w:r w:rsidRPr="00DE0FC7">
        <w:rPr>
          <w:sz w:val="28"/>
          <w:szCs w:val="28"/>
        </w:rPr>
        <w:tab/>
        <w:t xml:space="preserve">                                           </w:t>
      </w:r>
      <w:r w:rsidR="00CE53F3">
        <w:rPr>
          <w:sz w:val="28"/>
          <w:szCs w:val="28"/>
        </w:rPr>
        <w:t xml:space="preserve">                             </w:t>
      </w:r>
      <w:r w:rsidRPr="00DE0FC7">
        <w:rPr>
          <w:sz w:val="28"/>
          <w:szCs w:val="28"/>
        </w:rPr>
        <w:t xml:space="preserve"> G. </w:t>
      </w:r>
      <w:proofErr w:type="spellStart"/>
      <w:r w:rsidRPr="00DE0FC7">
        <w:rPr>
          <w:sz w:val="28"/>
          <w:szCs w:val="28"/>
        </w:rPr>
        <w:t>Belēvičs</w:t>
      </w:r>
      <w:proofErr w:type="spellEnd"/>
    </w:p>
    <w:p w:rsidR="00EF3CE7" w:rsidRPr="00906C2B" w:rsidRDefault="00EF3CE7" w:rsidP="00EF3CE7">
      <w:pPr>
        <w:pStyle w:val="naisf"/>
        <w:spacing w:before="0" w:after="0"/>
        <w:jc w:val="center"/>
        <w:rPr>
          <w:noProof/>
          <w:sz w:val="28"/>
          <w:szCs w:val="28"/>
        </w:rPr>
      </w:pPr>
      <w:r w:rsidRPr="00906C2B">
        <w:rPr>
          <w:noProof/>
          <w:sz w:val="28"/>
          <w:szCs w:val="28"/>
        </w:rPr>
        <w:tab/>
      </w:r>
    </w:p>
    <w:p w:rsidR="004C3B11" w:rsidRDefault="004C3B11" w:rsidP="004C3B11">
      <w:pPr>
        <w:jc w:val="both"/>
      </w:pPr>
    </w:p>
    <w:p w:rsidR="008B0E72" w:rsidRPr="0002742A" w:rsidRDefault="001A053D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A41D17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="00A41D17">
        <w:rPr>
          <w:sz w:val="22"/>
          <w:szCs w:val="22"/>
        </w:rPr>
        <w:t>.201</w:t>
      </w:r>
      <w:r w:rsidR="00FD7AA8">
        <w:rPr>
          <w:sz w:val="22"/>
          <w:szCs w:val="22"/>
        </w:rPr>
        <w:t>5</w:t>
      </w:r>
      <w:r w:rsidR="00AC380E">
        <w:rPr>
          <w:sz w:val="22"/>
          <w:szCs w:val="22"/>
        </w:rPr>
        <w:t>.</w:t>
      </w:r>
      <w:r w:rsidR="00822301">
        <w:rPr>
          <w:sz w:val="22"/>
          <w:szCs w:val="22"/>
        </w:rPr>
        <w:t xml:space="preserve"> 11</w:t>
      </w:r>
      <w:r w:rsidR="00A41D17">
        <w:rPr>
          <w:sz w:val="22"/>
          <w:szCs w:val="22"/>
        </w:rPr>
        <w:t>:</w:t>
      </w:r>
      <w:r w:rsidR="0085523A">
        <w:rPr>
          <w:sz w:val="22"/>
          <w:szCs w:val="22"/>
        </w:rPr>
        <w:t>56</w:t>
      </w:r>
    </w:p>
    <w:p w:rsidR="00E55EF1" w:rsidRPr="0002742A" w:rsidRDefault="00AD10E3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128</w:t>
      </w:r>
    </w:p>
    <w:p w:rsidR="00E55EF1" w:rsidRPr="0002742A" w:rsidRDefault="00AC380E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021B5" w:rsidRPr="0002742A">
        <w:rPr>
          <w:sz w:val="22"/>
          <w:szCs w:val="22"/>
        </w:rPr>
        <w:t>.</w:t>
      </w:r>
      <w:r>
        <w:rPr>
          <w:sz w:val="22"/>
          <w:szCs w:val="22"/>
        </w:rPr>
        <w:t>Kalniņa</w:t>
      </w:r>
    </w:p>
    <w:p w:rsidR="00F84145" w:rsidRPr="0002742A" w:rsidRDefault="00AC380E" w:rsidP="00136E47">
      <w:pPr>
        <w:jc w:val="both"/>
        <w:rPr>
          <w:sz w:val="22"/>
          <w:szCs w:val="22"/>
        </w:rPr>
      </w:pPr>
      <w:r>
        <w:rPr>
          <w:sz w:val="22"/>
          <w:szCs w:val="22"/>
        </w:rPr>
        <w:t>67876148</w:t>
      </w:r>
      <w:r w:rsidR="00E55EF1" w:rsidRPr="0002742A">
        <w:rPr>
          <w:sz w:val="22"/>
          <w:szCs w:val="22"/>
        </w:rPr>
        <w:t xml:space="preserve">, </w:t>
      </w:r>
      <w:r>
        <w:rPr>
          <w:sz w:val="22"/>
          <w:szCs w:val="22"/>
        </w:rPr>
        <w:t>astra</w:t>
      </w:r>
      <w:r w:rsidR="006021B5" w:rsidRPr="0002742A">
        <w:rPr>
          <w:sz w:val="22"/>
          <w:szCs w:val="22"/>
        </w:rPr>
        <w:t>.</w:t>
      </w:r>
      <w:r>
        <w:rPr>
          <w:sz w:val="22"/>
          <w:szCs w:val="22"/>
        </w:rPr>
        <w:t>kalnina</w:t>
      </w:r>
      <w:r w:rsidR="00E55EF1" w:rsidRPr="0002742A">
        <w:rPr>
          <w:sz w:val="22"/>
          <w:szCs w:val="22"/>
        </w:rPr>
        <w:t>@vm.gov.lv</w:t>
      </w:r>
    </w:p>
    <w:sectPr w:rsidR="00F84145" w:rsidRPr="0002742A" w:rsidSect="00B4136C">
      <w:headerReference w:type="even" r:id="rId8"/>
      <w:headerReference w:type="default" r:id="rId9"/>
      <w:footerReference w:type="first" r:id="rId10"/>
      <w:pgSz w:w="11906" w:h="16838"/>
      <w:pgMar w:top="426" w:right="1134" w:bottom="0" w:left="1701" w:header="1134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24" w:rsidRDefault="00E40F24">
      <w:r>
        <w:separator/>
      </w:r>
    </w:p>
  </w:endnote>
  <w:endnote w:type="continuationSeparator" w:id="0">
    <w:p w:rsidR="00E40F24" w:rsidRDefault="00E4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24" w:rsidRPr="00395632" w:rsidRDefault="001A053D" w:rsidP="00AC380E">
    <w:pPr>
      <w:pStyle w:val="Footer"/>
      <w:jc w:val="both"/>
      <w:rPr>
        <w:sz w:val="22"/>
        <w:szCs w:val="22"/>
      </w:rPr>
    </w:pPr>
    <w:r>
      <w:rPr>
        <w:sz w:val="24"/>
        <w:szCs w:val="24"/>
      </w:rPr>
      <w:t>VMProt_19</w:t>
    </w:r>
    <w:r w:rsidR="00FD7AA8">
      <w:rPr>
        <w:sz w:val="24"/>
        <w:szCs w:val="24"/>
      </w:rPr>
      <w:t>0</w:t>
    </w:r>
    <w:r>
      <w:rPr>
        <w:sz w:val="24"/>
        <w:szCs w:val="24"/>
      </w:rPr>
      <w:t>2</w:t>
    </w:r>
    <w:r w:rsidR="00FD7AA8">
      <w:rPr>
        <w:sz w:val="24"/>
        <w:szCs w:val="24"/>
      </w:rPr>
      <w:t>15</w:t>
    </w:r>
    <w:r w:rsidR="00E40F24" w:rsidRPr="00EB1A43">
      <w:rPr>
        <w:sz w:val="24"/>
        <w:szCs w:val="24"/>
      </w:rPr>
      <w:t>_</w:t>
    </w:r>
    <w:r w:rsidR="00AC380E">
      <w:rPr>
        <w:sz w:val="24"/>
        <w:szCs w:val="24"/>
      </w:rPr>
      <w:t>TP</w:t>
    </w:r>
    <w:r w:rsidR="00E40F24" w:rsidRPr="00EB1A43">
      <w:rPr>
        <w:sz w:val="24"/>
        <w:szCs w:val="24"/>
      </w:rPr>
      <w:t>;</w:t>
    </w:r>
    <w:bookmarkStart w:id="4" w:name="OLE_LINK1"/>
    <w:bookmarkStart w:id="5" w:name="OLE_LINK2"/>
    <w:r w:rsidR="00E40F24" w:rsidRPr="00EB1A43">
      <w:rPr>
        <w:sz w:val="24"/>
        <w:szCs w:val="24"/>
      </w:rPr>
      <w:t xml:space="preserve"> </w:t>
    </w:r>
    <w:bookmarkStart w:id="6" w:name="OLE_LINK3"/>
    <w:bookmarkStart w:id="7" w:name="OLE_LINK4"/>
    <w:bookmarkStart w:id="8" w:name="OLE_LINK5"/>
    <w:bookmarkStart w:id="9" w:name="OLE_LINK6"/>
    <w:bookmarkStart w:id="10" w:name="_Hlk293558881"/>
    <w:bookmarkStart w:id="11" w:name="OLE_LINK8"/>
    <w:bookmarkStart w:id="12" w:name="OLE_LINK9"/>
    <w:bookmarkStart w:id="13" w:name="_Hlk301860415"/>
    <w:bookmarkStart w:id="14" w:name="OLE_LINK10"/>
    <w:bookmarkStart w:id="15" w:name="OLE_LINK11"/>
    <w:bookmarkStart w:id="16" w:name="OLE_LINK7"/>
    <w:bookmarkEnd w:id="4"/>
    <w:bookmarkEnd w:id="5"/>
    <w:r w:rsidR="00E40F24" w:rsidRPr="00EB1A43">
      <w:rPr>
        <w:sz w:val="24"/>
        <w:szCs w:val="24"/>
      </w:rPr>
      <w:t xml:space="preserve">Ministru kabineta sēdes </w:t>
    </w:r>
    <w:proofErr w:type="spellStart"/>
    <w:r w:rsidR="00E40F24" w:rsidRPr="00EB1A43">
      <w:rPr>
        <w:sz w:val="24"/>
        <w:szCs w:val="24"/>
      </w:rPr>
      <w:t>protokollēmuma</w:t>
    </w:r>
    <w:proofErr w:type="spellEnd"/>
    <w:r w:rsidR="00E40F24" w:rsidRPr="00EB1A43">
      <w:rPr>
        <w:sz w:val="24"/>
        <w:szCs w:val="24"/>
      </w:rPr>
      <w:t xml:space="preserve"> projekts 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AC380E" w:rsidRPr="00915CC2">
      <w:rPr>
        <w:sz w:val="22"/>
        <w:szCs w:val="22"/>
      </w:rPr>
      <w:t>Ministru kabineta noteikumu projekta</w:t>
    </w:r>
    <w:r w:rsidR="00AC380E">
      <w:rPr>
        <w:sz w:val="22"/>
        <w:szCs w:val="22"/>
      </w:rPr>
      <w:t>m</w:t>
    </w:r>
    <w:r w:rsidR="00AC380E" w:rsidRPr="00915CC2">
      <w:rPr>
        <w:sz w:val="22"/>
        <w:szCs w:val="22"/>
      </w:rPr>
      <w:t xml:space="preserve"> „Noteikumi par higiēnas prasībām tetovēšanas un </w:t>
    </w:r>
    <w:proofErr w:type="spellStart"/>
    <w:r w:rsidR="00AC380E" w:rsidRPr="00915CC2">
      <w:rPr>
        <w:sz w:val="22"/>
        <w:szCs w:val="22"/>
      </w:rPr>
      <w:t>pīrsinga</w:t>
    </w:r>
    <w:proofErr w:type="spellEnd"/>
    <w:r w:rsidR="00AC380E" w:rsidRPr="00915CC2">
      <w:rPr>
        <w:sz w:val="22"/>
        <w:szCs w:val="22"/>
      </w:rPr>
      <w:t xml:space="preserve"> pakalpojumu sniegšanai</w:t>
    </w:r>
    <w:r w:rsidR="00AC380E">
      <w:rPr>
        <w:sz w:val="22"/>
        <w:szCs w:val="22"/>
      </w:rPr>
      <w:t xml:space="preserve"> un speciālajām</w:t>
    </w:r>
    <w:r w:rsidR="00AC380E" w:rsidRPr="00915CC2">
      <w:rPr>
        <w:sz w:val="22"/>
        <w:szCs w:val="22"/>
      </w:rPr>
      <w:t xml:space="preserve"> prasībām tetovēšanas līdzekļiem”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24" w:rsidRDefault="00E40F24">
      <w:r>
        <w:separator/>
      </w:r>
    </w:p>
  </w:footnote>
  <w:footnote w:type="continuationSeparator" w:id="0">
    <w:p w:rsidR="00E40F24" w:rsidRDefault="00E40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24" w:rsidRDefault="005E2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F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F24" w:rsidRDefault="00E40F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24" w:rsidRDefault="005E2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F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296">
      <w:rPr>
        <w:rStyle w:val="PageNumber"/>
        <w:noProof/>
      </w:rPr>
      <w:t>2</w:t>
    </w:r>
    <w:r>
      <w:rPr>
        <w:rStyle w:val="PageNumber"/>
      </w:rPr>
      <w:fldChar w:fldCharType="end"/>
    </w:r>
  </w:p>
  <w:p w:rsidR="00E40F24" w:rsidRDefault="00E40F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90C50"/>
    <w:multiLevelType w:val="hybridMultilevel"/>
    <w:tmpl w:val="148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14F11"/>
    <w:rsid w:val="00024E34"/>
    <w:rsid w:val="0002742A"/>
    <w:rsid w:val="000302BF"/>
    <w:rsid w:val="000469B0"/>
    <w:rsid w:val="000921D5"/>
    <w:rsid w:val="00096701"/>
    <w:rsid w:val="000B0C79"/>
    <w:rsid w:val="000C5EC7"/>
    <w:rsid w:val="000C628E"/>
    <w:rsid w:val="000D06C3"/>
    <w:rsid w:val="000D130B"/>
    <w:rsid w:val="000E4B51"/>
    <w:rsid w:val="000F2C9A"/>
    <w:rsid w:val="000F4142"/>
    <w:rsid w:val="000F661E"/>
    <w:rsid w:val="000F7789"/>
    <w:rsid w:val="001105A9"/>
    <w:rsid w:val="001320B0"/>
    <w:rsid w:val="00136E47"/>
    <w:rsid w:val="00146A6E"/>
    <w:rsid w:val="00161A92"/>
    <w:rsid w:val="00163FFB"/>
    <w:rsid w:val="0016651D"/>
    <w:rsid w:val="00170E47"/>
    <w:rsid w:val="00181537"/>
    <w:rsid w:val="001861B3"/>
    <w:rsid w:val="00187325"/>
    <w:rsid w:val="001904EE"/>
    <w:rsid w:val="0019580D"/>
    <w:rsid w:val="001A053D"/>
    <w:rsid w:val="001A4357"/>
    <w:rsid w:val="001B4AB6"/>
    <w:rsid w:val="001B5095"/>
    <w:rsid w:val="001B72CB"/>
    <w:rsid w:val="001D00E5"/>
    <w:rsid w:val="001E27E4"/>
    <w:rsid w:val="001F1669"/>
    <w:rsid w:val="001F7495"/>
    <w:rsid w:val="00200CDE"/>
    <w:rsid w:val="00202B6C"/>
    <w:rsid w:val="0020513C"/>
    <w:rsid w:val="00222C0D"/>
    <w:rsid w:val="00223068"/>
    <w:rsid w:val="0023416D"/>
    <w:rsid w:val="00235FCE"/>
    <w:rsid w:val="00236E92"/>
    <w:rsid w:val="0024779D"/>
    <w:rsid w:val="00253454"/>
    <w:rsid w:val="0025375E"/>
    <w:rsid w:val="00255BD7"/>
    <w:rsid w:val="002611BD"/>
    <w:rsid w:val="002669E9"/>
    <w:rsid w:val="002744D8"/>
    <w:rsid w:val="0027650F"/>
    <w:rsid w:val="002871A5"/>
    <w:rsid w:val="00296F75"/>
    <w:rsid w:val="00297FBB"/>
    <w:rsid w:val="002B79B2"/>
    <w:rsid w:val="002B7A6D"/>
    <w:rsid w:val="002C70D6"/>
    <w:rsid w:val="002D2877"/>
    <w:rsid w:val="002E7AB2"/>
    <w:rsid w:val="002F1CA2"/>
    <w:rsid w:val="002F36C1"/>
    <w:rsid w:val="002F6BC6"/>
    <w:rsid w:val="00306E4C"/>
    <w:rsid w:val="00312C4B"/>
    <w:rsid w:val="00313A84"/>
    <w:rsid w:val="003256FC"/>
    <w:rsid w:val="00337A62"/>
    <w:rsid w:val="00341119"/>
    <w:rsid w:val="00341286"/>
    <w:rsid w:val="00353DA6"/>
    <w:rsid w:val="003720EC"/>
    <w:rsid w:val="003732F5"/>
    <w:rsid w:val="0037332E"/>
    <w:rsid w:val="00393C97"/>
    <w:rsid w:val="00395632"/>
    <w:rsid w:val="003A0D61"/>
    <w:rsid w:val="003A15C0"/>
    <w:rsid w:val="003A5C99"/>
    <w:rsid w:val="003A7C20"/>
    <w:rsid w:val="003B02B9"/>
    <w:rsid w:val="003B4473"/>
    <w:rsid w:val="003B4BC3"/>
    <w:rsid w:val="003C1493"/>
    <w:rsid w:val="003D1BE1"/>
    <w:rsid w:val="003D2906"/>
    <w:rsid w:val="003D63B9"/>
    <w:rsid w:val="003E0976"/>
    <w:rsid w:val="003E31C2"/>
    <w:rsid w:val="00402EA8"/>
    <w:rsid w:val="0041216A"/>
    <w:rsid w:val="00414541"/>
    <w:rsid w:val="00422ED1"/>
    <w:rsid w:val="00430056"/>
    <w:rsid w:val="004334C3"/>
    <w:rsid w:val="00441F8D"/>
    <w:rsid w:val="0046046E"/>
    <w:rsid w:val="0046483D"/>
    <w:rsid w:val="00475BB9"/>
    <w:rsid w:val="00486F94"/>
    <w:rsid w:val="004879C0"/>
    <w:rsid w:val="00494C45"/>
    <w:rsid w:val="004A1CFD"/>
    <w:rsid w:val="004B042C"/>
    <w:rsid w:val="004C3B11"/>
    <w:rsid w:val="004D5F75"/>
    <w:rsid w:val="004D6610"/>
    <w:rsid w:val="004E1B6D"/>
    <w:rsid w:val="004E2761"/>
    <w:rsid w:val="004E5FD7"/>
    <w:rsid w:val="004E6DA6"/>
    <w:rsid w:val="00501EC4"/>
    <w:rsid w:val="00501FA0"/>
    <w:rsid w:val="005039F7"/>
    <w:rsid w:val="0051013C"/>
    <w:rsid w:val="00514614"/>
    <w:rsid w:val="00521926"/>
    <w:rsid w:val="00525EF1"/>
    <w:rsid w:val="005265C2"/>
    <w:rsid w:val="0053717F"/>
    <w:rsid w:val="00542696"/>
    <w:rsid w:val="00545A68"/>
    <w:rsid w:val="00545EFD"/>
    <w:rsid w:val="00557566"/>
    <w:rsid w:val="0057005F"/>
    <w:rsid w:val="00570521"/>
    <w:rsid w:val="0057319A"/>
    <w:rsid w:val="00577075"/>
    <w:rsid w:val="005863C7"/>
    <w:rsid w:val="00591993"/>
    <w:rsid w:val="005920F5"/>
    <w:rsid w:val="005A1C6B"/>
    <w:rsid w:val="005A2A51"/>
    <w:rsid w:val="005C0E20"/>
    <w:rsid w:val="005C4434"/>
    <w:rsid w:val="005D5D56"/>
    <w:rsid w:val="005D6A13"/>
    <w:rsid w:val="005E14F9"/>
    <w:rsid w:val="005E29E2"/>
    <w:rsid w:val="005F1FBD"/>
    <w:rsid w:val="00600B37"/>
    <w:rsid w:val="006021B5"/>
    <w:rsid w:val="00604CC7"/>
    <w:rsid w:val="006103C8"/>
    <w:rsid w:val="00620EB1"/>
    <w:rsid w:val="00623B38"/>
    <w:rsid w:val="00624BFE"/>
    <w:rsid w:val="00630B43"/>
    <w:rsid w:val="006352D2"/>
    <w:rsid w:val="006356BC"/>
    <w:rsid w:val="006374C1"/>
    <w:rsid w:val="00677AB2"/>
    <w:rsid w:val="00680670"/>
    <w:rsid w:val="006820DF"/>
    <w:rsid w:val="006969EB"/>
    <w:rsid w:val="006B4217"/>
    <w:rsid w:val="006C0E32"/>
    <w:rsid w:val="006F0D15"/>
    <w:rsid w:val="006F1377"/>
    <w:rsid w:val="006F1E1D"/>
    <w:rsid w:val="006F2EE4"/>
    <w:rsid w:val="006F7475"/>
    <w:rsid w:val="00710D3D"/>
    <w:rsid w:val="007210D3"/>
    <w:rsid w:val="0072569B"/>
    <w:rsid w:val="00734AAA"/>
    <w:rsid w:val="00745546"/>
    <w:rsid w:val="00751277"/>
    <w:rsid w:val="00753550"/>
    <w:rsid w:val="00756A20"/>
    <w:rsid w:val="00763DD2"/>
    <w:rsid w:val="007808CA"/>
    <w:rsid w:val="0078234F"/>
    <w:rsid w:val="0078410F"/>
    <w:rsid w:val="007921FB"/>
    <w:rsid w:val="00793F11"/>
    <w:rsid w:val="00795EC9"/>
    <w:rsid w:val="007A01C2"/>
    <w:rsid w:val="007A0964"/>
    <w:rsid w:val="007A1136"/>
    <w:rsid w:val="007B2EF1"/>
    <w:rsid w:val="007B68D5"/>
    <w:rsid w:val="007C126B"/>
    <w:rsid w:val="007D34F4"/>
    <w:rsid w:val="007E0A6E"/>
    <w:rsid w:val="007E3B10"/>
    <w:rsid w:val="007F1858"/>
    <w:rsid w:val="007F2E3D"/>
    <w:rsid w:val="00804229"/>
    <w:rsid w:val="0080789C"/>
    <w:rsid w:val="00816845"/>
    <w:rsid w:val="00821826"/>
    <w:rsid w:val="00822301"/>
    <w:rsid w:val="0082345E"/>
    <w:rsid w:val="008271E8"/>
    <w:rsid w:val="00827E80"/>
    <w:rsid w:val="008363D4"/>
    <w:rsid w:val="0085523A"/>
    <w:rsid w:val="00855258"/>
    <w:rsid w:val="00860212"/>
    <w:rsid w:val="00865CFF"/>
    <w:rsid w:val="0086714B"/>
    <w:rsid w:val="0087255A"/>
    <w:rsid w:val="008A192A"/>
    <w:rsid w:val="008B0E72"/>
    <w:rsid w:val="008B27C8"/>
    <w:rsid w:val="008C69C1"/>
    <w:rsid w:val="008C7233"/>
    <w:rsid w:val="008D3D67"/>
    <w:rsid w:val="008E5CD1"/>
    <w:rsid w:val="008F5F66"/>
    <w:rsid w:val="00905D7D"/>
    <w:rsid w:val="00911B06"/>
    <w:rsid w:val="00923357"/>
    <w:rsid w:val="009249CF"/>
    <w:rsid w:val="009407AA"/>
    <w:rsid w:val="009434AD"/>
    <w:rsid w:val="00961B80"/>
    <w:rsid w:val="0096764E"/>
    <w:rsid w:val="009745CE"/>
    <w:rsid w:val="00982430"/>
    <w:rsid w:val="00995561"/>
    <w:rsid w:val="00997F6F"/>
    <w:rsid w:val="009B0816"/>
    <w:rsid w:val="009B5CAE"/>
    <w:rsid w:val="009C7EA4"/>
    <w:rsid w:val="00A13A19"/>
    <w:rsid w:val="00A149C2"/>
    <w:rsid w:val="00A15E47"/>
    <w:rsid w:val="00A26561"/>
    <w:rsid w:val="00A41D17"/>
    <w:rsid w:val="00A6392A"/>
    <w:rsid w:val="00A720A9"/>
    <w:rsid w:val="00A7348C"/>
    <w:rsid w:val="00A74F41"/>
    <w:rsid w:val="00A775DA"/>
    <w:rsid w:val="00A83C87"/>
    <w:rsid w:val="00A86A03"/>
    <w:rsid w:val="00A9257D"/>
    <w:rsid w:val="00AA4C84"/>
    <w:rsid w:val="00AA6608"/>
    <w:rsid w:val="00AB674F"/>
    <w:rsid w:val="00AC070D"/>
    <w:rsid w:val="00AC1534"/>
    <w:rsid w:val="00AC1D03"/>
    <w:rsid w:val="00AC23F0"/>
    <w:rsid w:val="00AC380E"/>
    <w:rsid w:val="00AC6A43"/>
    <w:rsid w:val="00AD0D5C"/>
    <w:rsid w:val="00AD10E3"/>
    <w:rsid w:val="00AE074A"/>
    <w:rsid w:val="00AE5F08"/>
    <w:rsid w:val="00AF0159"/>
    <w:rsid w:val="00AF2F23"/>
    <w:rsid w:val="00AF32BC"/>
    <w:rsid w:val="00B000AC"/>
    <w:rsid w:val="00B012DD"/>
    <w:rsid w:val="00B06FBA"/>
    <w:rsid w:val="00B118D0"/>
    <w:rsid w:val="00B23EE9"/>
    <w:rsid w:val="00B304C3"/>
    <w:rsid w:val="00B34EEF"/>
    <w:rsid w:val="00B4136C"/>
    <w:rsid w:val="00B416D3"/>
    <w:rsid w:val="00B41FC1"/>
    <w:rsid w:val="00B44C4D"/>
    <w:rsid w:val="00B45649"/>
    <w:rsid w:val="00B476D7"/>
    <w:rsid w:val="00B520BD"/>
    <w:rsid w:val="00B52588"/>
    <w:rsid w:val="00B54C45"/>
    <w:rsid w:val="00B663BB"/>
    <w:rsid w:val="00B80146"/>
    <w:rsid w:val="00B96894"/>
    <w:rsid w:val="00BA2078"/>
    <w:rsid w:val="00BA22D9"/>
    <w:rsid w:val="00BA6E7E"/>
    <w:rsid w:val="00BC0751"/>
    <w:rsid w:val="00BC778F"/>
    <w:rsid w:val="00BD7481"/>
    <w:rsid w:val="00BE0DB2"/>
    <w:rsid w:val="00BE4E4F"/>
    <w:rsid w:val="00BE5FCE"/>
    <w:rsid w:val="00C00A27"/>
    <w:rsid w:val="00C10296"/>
    <w:rsid w:val="00C21A9F"/>
    <w:rsid w:val="00C24D19"/>
    <w:rsid w:val="00C26996"/>
    <w:rsid w:val="00C34E4E"/>
    <w:rsid w:val="00C37968"/>
    <w:rsid w:val="00C42159"/>
    <w:rsid w:val="00C4216C"/>
    <w:rsid w:val="00C56384"/>
    <w:rsid w:val="00C76D8E"/>
    <w:rsid w:val="00C8509E"/>
    <w:rsid w:val="00C878A6"/>
    <w:rsid w:val="00C95035"/>
    <w:rsid w:val="00C967DB"/>
    <w:rsid w:val="00CA6FC6"/>
    <w:rsid w:val="00CB7460"/>
    <w:rsid w:val="00CB7509"/>
    <w:rsid w:val="00CC6BED"/>
    <w:rsid w:val="00CD4EE2"/>
    <w:rsid w:val="00CE309A"/>
    <w:rsid w:val="00CE3DDC"/>
    <w:rsid w:val="00CE4E04"/>
    <w:rsid w:val="00CE53F3"/>
    <w:rsid w:val="00CF3248"/>
    <w:rsid w:val="00D00912"/>
    <w:rsid w:val="00D05E75"/>
    <w:rsid w:val="00D1036C"/>
    <w:rsid w:val="00D11F25"/>
    <w:rsid w:val="00D23C28"/>
    <w:rsid w:val="00D347A2"/>
    <w:rsid w:val="00D5288B"/>
    <w:rsid w:val="00D55C89"/>
    <w:rsid w:val="00D617C9"/>
    <w:rsid w:val="00D62B03"/>
    <w:rsid w:val="00D638E9"/>
    <w:rsid w:val="00D7027D"/>
    <w:rsid w:val="00D7105A"/>
    <w:rsid w:val="00D8366C"/>
    <w:rsid w:val="00DA3020"/>
    <w:rsid w:val="00DA72A2"/>
    <w:rsid w:val="00DB0567"/>
    <w:rsid w:val="00DB432C"/>
    <w:rsid w:val="00DC0D36"/>
    <w:rsid w:val="00DD5AAB"/>
    <w:rsid w:val="00DF632C"/>
    <w:rsid w:val="00E02264"/>
    <w:rsid w:val="00E058C1"/>
    <w:rsid w:val="00E066B3"/>
    <w:rsid w:val="00E23EC5"/>
    <w:rsid w:val="00E24E43"/>
    <w:rsid w:val="00E27D67"/>
    <w:rsid w:val="00E40F24"/>
    <w:rsid w:val="00E5076A"/>
    <w:rsid w:val="00E5083B"/>
    <w:rsid w:val="00E55EF1"/>
    <w:rsid w:val="00E61FFA"/>
    <w:rsid w:val="00E635F9"/>
    <w:rsid w:val="00E67D55"/>
    <w:rsid w:val="00E756EB"/>
    <w:rsid w:val="00E836C2"/>
    <w:rsid w:val="00E870FB"/>
    <w:rsid w:val="00E95534"/>
    <w:rsid w:val="00EA53A3"/>
    <w:rsid w:val="00EB1A43"/>
    <w:rsid w:val="00EC7429"/>
    <w:rsid w:val="00EE0281"/>
    <w:rsid w:val="00EF3CE7"/>
    <w:rsid w:val="00EF7D5F"/>
    <w:rsid w:val="00F0033F"/>
    <w:rsid w:val="00F02E2C"/>
    <w:rsid w:val="00F03248"/>
    <w:rsid w:val="00F054BD"/>
    <w:rsid w:val="00F16590"/>
    <w:rsid w:val="00F25CEE"/>
    <w:rsid w:val="00F44645"/>
    <w:rsid w:val="00F564BC"/>
    <w:rsid w:val="00F56A31"/>
    <w:rsid w:val="00F63F55"/>
    <w:rsid w:val="00F66BF8"/>
    <w:rsid w:val="00F723AB"/>
    <w:rsid w:val="00F72969"/>
    <w:rsid w:val="00F77435"/>
    <w:rsid w:val="00F82ADB"/>
    <w:rsid w:val="00F84145"/>
    <w:rsid w:val="00FA6E94"/>
    <w:rsid w:val="00FB29F5"/>
    <w:rsid w:val="00FB49C2"/>
    <w:rsid w:val="00FB674F"/>
    <w:rsid w:val="00FC2DBC"/>
    <w:rsid w:val="00FD515C"/>
    <w:rsid w:val="00FD6B99"/>
    <w:rsid w:val="00FD7AA8"/>
    <w:rsid w:val="00FE4116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35"/>
    <w:rPr>
      <w:lang w:val="lv-LV"/>
    </w:rPr>
  </w:style>
  <w:style w:type="paragraph" w:styleId="Heading1">
    <w:name w:val="heading 1"/>
    <w:basedOn w:val="Normal"/>
    <w:next w:val="Normal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F77435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F77435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F77435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F774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7435"/>
  </w:style>
  <w:style w:type="paragraph" w:styleId="Footer">
    <w:name w:val="footer"/>
    <w:basedOn w:val="Normal"/>
    <w:rsid w:val="00F774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7435"/>
    <w:pPr>
      <w:ind w:firstLine="709"/>
    </w:pPr>
    <w:rPr>
      <w:sz w:val="28"/>
    </w:rPr>
  </w:style>
  <w:style w:type="paragraph" w:styleId="NormalWeb">
    <w:name w:val="Normal (Web)"/>
    <w:basedOn w:val="Normal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F77435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F77435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03C8"/>
    <w:pPr>
      <w:ind w:left="720"/>
      <w:contextualSpacing/>
    </w:pPr>
    <w:rPr>
      <w:sz w:val="28"/>
      <w:szCs w:val="24"/>
      <w:lang w:eastAsia="lv-LV"/>
    </w:rPr>
  </w:style>
  <w:style w:type="character" w:customStyle="1" w:styleId="spelle">
    <w:name w:val="spelle"/>
    <w:basedOn w:val="DefaultParagraphFont"/>
    <w:rsid w:val="00610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506E-33DC-43AB-AF89-F7ECFDD1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Ministru kabineta rīkojuma projektam „Par finanšu līdzekļu piešķiršanu no valsts budžeta programmas „Līdzekļi neparedzētiem gadījumiem””</vt:lpstr>
      <vt:lpstr>Ministru kabineta sēdes protokollēmuma projekts likumprojektam „Grozījums Pacientu tiesību likumā”</vt:lpstr>
    </vt:vector>
  </TitlesOfParts>
  <Company>Veselības ministrija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Ministru kabineta noteikumu projektam "Noteikumi par higiēnas prasībām tetovēšanas un pīrsinga pakalpojumu sniegšanai un speciālajām prasībām tetovēšanas līdzekļiem"</dc:title>
  <dc:subject>Protokollēmuma projekts</dc:subject>
  <dc:creator>Astra Kalniņa</dc:creator>
  <dc:description>astra.kalnina@vm.gov.lv; tālr.: 67876148</dc:description>
  <cp:lastModifiedBy>akalnina</cp:lastModifiedBy>
  <cp:revision>29</cp:revision>
  <cp:lastPrinted>2014-06-09T06:38:00Z</cp:lastPrinted>
  <dcterms:created xsi:type="dcterms:W3CDTF">2014-06-09T06:48:00Z</dcterms:created>
  <dcterms:modified xsi:type="dcterms:W3CDTF">2015-02-19T09:56:00Z</dcterms:modified>
</cp:coreProperties>
</file>