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Pr="001F6158" w:rsidRDefault="00B61DA9" w:rsidP="00B61DA9">
      <w:pPr>
        <w:pStyle w:val="Title"/>
      </w:pPr>
      <w:r w:rsidRPr="001F6158">
        <w:t>LATVIJAS REPUBLIKAS MINISTRU KABINETA SĒDES PROTOKOLLĒMUMS</w:t>
      </w: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________________________________________________________________</w:t>
      </w:r>
    </w:p>
    <w:p w:rsidR="00B61DA9" w:rsidRPr="001F6158" w:rsidRDefault="00B61DA9" w:rsidP="00B61DA9">
      <w:pPr>
        <w:rPr>
          <w:sz w:val="28"/>
          <w:lang w:val="lv-LV"/>
        </w:rPr>
      </w:pPr>
    </w:p>
    <w:p w:rsidR="00B61DA9" w:rsidRPr="001F6158" w:rsidRDefault="001F2732" w:rsidP="00B61DA9">
      <w:pPr>
        <w:pStyle w:val="Heading1"/>
        <w:keepNext w:val="0"/>
        <w:widowControl w:val="0"/>
      </w:pPr>
      <w:r w:rsidRPr="001F6158">
        <w:t>Rīgā</w:t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</w:r>
      <w:r w:rsidRPr="001F6158">
        <w:tab/>
        <w:t>Nr.</w:t>
      </w:r>
      <w:r w:rsidRPr="001F6158">
        <w:tab/>
      </w:r>
      <w:r w:rsidRPr="001F6158">
        <w:tab/>
        <w:t xml:space="preserve"> 201</w:t>
      </w:r>
      <w:r w:rsidR="006A00C0">
        <w:t>5</w:t>
      </w:r>
      <w:r w:rsidR="00B61DA9" w:rsidRPr="001F6158">
        <w:t>.gada    .</w:t>
      </w:r>
      <w:r w:rsidR="006A00C0">
        <w:t>martā</w:t>
      </w:r>
    </w:p>
    <w:p w:rsidR="00B61DA9" w:rsidRPr="001F6158" w:rsidRDefault="00B61DA9" w:rsidP="00B61DA9">
      <w:pPr>
        <w:jc w:val="both"/>
        <w:rPr>
          <w:sz w:val="28"/>
          <w:lang w:val="lv-LV"/>
        </w:rPr>
      </w:pPr>
    </w:p>
    <w:p w:rsidR="00B61DA9" w:rsidRPr="001F6158" w:rsidRDefault="00B61DA9" w:rsidP="00B61DA9">
      <w:pPr>
        <w:jc w:val="center"/>
        <w:rPr>
          <w:sz w:val="28"/>
          <w:lang w:val="lv-LV"/>
        </w:rPr>
      </w:pPr>
      <w:r w:rsidRPr="001F6158">
        <w:rPr>
          <w:sz w:val="28"/>
          <w:lang w:val="lv-LV"/>
        </w:rPr>
        <w:t>.§</w:t>
      </w:r>
    </w:p>
    <w:p w:rsidR="00B61DA9" w:rsidRPr="001F6158" w:rsidRDefault="00B61DA9" w:rsidP="00B61DA9">
      <w:pPr>
        <w:rPr>
          <w:b/>
          <w:sz w:val="28"/>
          <w:lang w:val="lv-LV"/>
        </w:rPr>
      </w:pPr>
    </w:p>
    <w:p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5"/>
      <w:bookmarkStart w:id="1" w:name="OLE_LINK7"/>
      <w:bookmarkStart w:id="2" w:name="OLE_LINK1"/>
      <w:bookmarkStart w:id="3" w:name="OLE_LINK2"/>
      <w:bookmarkStart w:id="4" w:name="OLE_LINK3"/>
      <w:bookmarkStart w:id="5" w:name="OLE_LINK4"/>
      <w:bookmarkStart w:id="6" w:name="OLE_LINK8"/>
      <w:bookmarkStart w:id="7" w:name="OLE_LINK9"/>
      <w:bookmarkStart w:id="8" w:name="OLE_LINK12"/>
      <w:bookmarkStart w:id="9" w:name="OLE_LINK6"/>
      <w:r w:rsidRPr="001F6158">
        <w:rPr>
          <w:bCs w:val="0"/>
          <w:szCs w:val="28"/>
        </w:rPr>
        <w:t xml:space="preserve">Par </w:t>
      </w:r>
      <w:r w:rsidR="00DE3D18">
        <w:rPr>
          <w:bCs w:val="0"/>
          <w:szCs w:val="28"/>
        </w:rPr>
        <w:t>informatīvo</w:t>
      </w:r>
      <w:r w:rsidR="00C80AC8">
        <w:rPr>
          <w:bCs w:val="0"/>
          <w:szCs w:val="28"/>
        </w:rPr>
        <w:t xml:space="preserve"> ziņojumu</w:t>
      </w:r>
      <w:r w:rsidR="00DE3D18">
        <w:rPr>
          <w:bCs w:val="0"/>
          <w:szCs w:val="28"/>
        </w:rPr>
        <w:t xml:space="preserve"> </w:t>
      </w:r>
      <w:r w:rsidR="00C80AC8">
        <w:rPr>
          <w:bCs w:val="0"/>
          <w:szCs w:val="28"/>
        </w:rPr>
        <w:t>„</w:t>
      </w:r>
      <w:r w:rsidR="00C80AC8">
        <w:rPr>
          <w:iCs/>
        </w:rPr>
        <w:t>P</w:t>
      </w:r>
      <w:r w:rsidR="00DE3D18" w:rsidRPr="00DE3D18">
        <w:rPr>
          <w:iCs/>
        </w:rPr>
        <w:t xml:space="preserve">ar VSIA </w:t>
      </w:r>
      <w:r w:rsidR="003E4840">
        <w:rPr>
          <w:iCs/>
        </w:rPr>
        <w:t>„</w:t>
      </w:r>
      <w:r w:rsidR="003E4840" w:rsidRPr="00DE3D18">
        <w:rPr>
          <w:iCs/>
        </w:rPr>
        <w:t>Paula Stradiņa klīniskā universitātes slimnīca</w:t>
      </w:r>
      <w:r w:rsidR="003E4840">
        <w:rPr>
          <w:iCs/>
        </w:rPr>
        <w:t>”</w:t>
      </w:r>
      <w:r w:rsidR="00DE3D18" w:rsidRPr="00DE3D18">
        <w:rPr>
          <w:iCs/>
        </w:rPr>
        <w:t xml:space="preserve"> jaunā korpusa būvniecības un iekārtošanas finansējuma jautājumiem</w:t>
      </w:r>
      <w:r w:rsidR="00C80AC8">
        <w:rPr>
          <w:iCs/>
        </w:rPr>
        <w:t>”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p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RDefault="00B61DA9" w:rsidP="00B61DA9">
      <w:pPr>
        <w:pStyle w:val="BodyText"/>
        <w:jc w:val="left"/>
        <w:rPr>
          <w:b w:val="0"/>
        </w:rPr>
      </w:pPr>
    </w:p>
    <w:p w:rsidR="00B61DA9" w:rsidRDefault="00B61DA9" w:rsidP="00324B12">
      <w:pPr>
        <w:pStyle w:val="BodyText"/>
        <w:spacing w:before="60" w:after="60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 xml:space="preserve">Pieņemt zināšanai </w:t>
      </w:r>
      <w:r w:rsidR="004F0C9F">
        <w:rPr>
          <w:b w:val="0"/>
        </w:rPr>
        <w:t>v</w:t>
      </w:r>
      <w:r w:rsidR="00E62CDE" w:rsidRPr="001F6158">
        <w:rPr>
          <w:b w:val="0"/>
        </w:rPr>
        <w:t>eselības ministr</w:t>
      </w:r>
      <w:r w:rsidR="004F0C9F">
        <w:rPr>
          <w:b w:val="0"/>
        </w:rPr>
        <w:t>a</w:t>
      </w:r>
      <w:r w:rsidR="00E62CDE" w:rsidRPr="001F6158">
        <w:rPr>
          <w:b w:val="0"/>
        </w:rPr>
        <w:t xml:space="preserve"> iesniegto</w:t>
      </w:r>
      <w:r w:rsidRPr="001F6158">
        <w:rPr>
          <w:b w:val="0"/>
        </w:rPr>
        <w:t xml:space="preserve"> informatīvo ziņojumu</w:t>
      </w:r>
      <w:r w:rsidR="00DE3D18">
        <w:rPr>
          <w:b w:val="0"/>
        </w:rPr>
        <w:t xml:space="preserve"> </w:t>
      </w:r>
      <w:r w:rsidR="00C80AC8">
        <w:rPr>
          <w:b w:val="0"/>
        </w:rPr>
        <w:t>„Par</w:t>
      </w:r>
      <w:r w:rsidR="00C6621F">
        <w:rPr>
          <w:b w:val="0"/>
        </w:rPr>
        <w:t xml:space="preserve"> VSIA „</w:t>
      </w:r>
      <w:r w:rsidR="00DE3D18" w:rsidRPr="00DE3D18">
        <w:rPr>
          <w:b w:val="0"/>
        </w:rPr>
        <w:t>Paula Stradiņa klīniskā univers</w:t>
      </w:r>
      <w:r w:rsidR="00C6621F">
        <w:rPr>
          <w:b w:val="0"/>
        </w:rPr>
        <w:t>itātes slimnīca”</w:t>
      </w:r>
      <w:r w:rsidR="00A23364">
        <w:rPr>
          <w:b w:val="0"/>
        </w:rPr>
        <w:t xml:space="preserve"> </w:t>
      </w:r>
      <w:r w:rsidR="00DE3D18" w:rsidRPr="00DE3D18">
        <w:rPr>
          <w:b w:val="0"/>
        </w:rPr>
        <w:t xml:space="preserve">jaunā </w:t>
      </w:r>
      <w:r w:rsidR="00502AAD">
        <w:rPr>
          <w:b w:val="0"/>
        </w:rPr>
        <w:t xml:space="preserve">A </w:t>
      </w:r>
      <w:r w:rsidR="00DE3D18" w:rsidRPr="00DE3D18">
        <w:rPr>
          <w:b w:val="0"/>
        </w:rPr>
        <w:t xml:space="preserve">korpusa </w:t>
      </w:r>
      <w:r w:rsidR="00502AAD">
        <w:rPr>
          <w:b w:val="0"/>
        </w:rPr>
        <w:t xml:space="preserve">1.kārtas </w:t>
      </w:r>
      <w:r w:rsidR="00DE3D18" w:rsidRPr="00DE3D18">
        <w:rPr>
          <w:b w:val="0"/>
        </w:rPr>
        <w:t>būvniecības un iekārtošanas finansējuma jautājumiem</w:t>
      </w:r>
      <w:r w:rsidR="00C80AC8">
        <w:rPr>
          <w:b w:val="0"/>
        </w:rPr>
        <w:t>”</w:t>
      </w:r>
      <w:r w:rsidR="00DE3D18">
        <w:rPr>
          <w:b w:val="0"/>
        </w:rPr>
        <w:t>.</w:t>
      </w:r>
    </w:p>
    <w:p w:rsidR="00C25141" w:rsidRDefault="00E6597D" w:rsidP="00324B12">
      <w:pPr>
        <w:pStyle w:val="BodyText"/>
        <w:spacing w:before="60" w:after="60"/>
        <w:ind w:firstLine="720"/>
        <w:jc w:val="both"/>
        <w:rPr>
          <w:b w:val="0"/>
        </w:rPr>
      </w:pPr>
      <w:r w:rsidRPr="001F6158">
        <w:rPr>
          <w:b w:val="0"/>
        </w:rPr>
        <w:t xml:space="preserve">2. </w:t>
      </w:r>
      <w:r w:rsidR="00C25141">
        <w:rPr>
          <w:b w:val="0"/>
        </w:rPr>
        <w:t xml:space="preserve">Paredzēt likumā </w:t>
      </w:r>
      <w:r w:rsidR="00AB5B54">
        <w:rPr>
          <w:b w:val="0"/>
        </w:rPr>
        <w:t xml:space="preserve">„Par valsts budžetu 2016.gadam” </w:t>
      </w:r>
      <w:r w:rsidR="00C25141">
        <w:rPr>
          <w:b w:val="0"/>
        </w:rPr>
        <w:t xml:space="preserve">finansējumu </w:t>
      </w:r>
      <w:r w:rsidR="004037AB">
        <w:rPr>
          <w:b w:val="0"/>
        </w:rPr>
        <w:t>7 494 526</w:t>
      </w:r>
      <w:r w:rsidR="00C25141">
        <w:rPr>
          <w:b w:val="0"/>
        </w:rPr>
        <w:t xml:space="preserve"> </w:t>
      </w:r>
      <w:r w:rsidR="00C25141" w:rsidRPr="00C25141">
        <w:rPr>
          <w:b w:val="0"/>
          <w:i/>
        </w:rPr>
        <w:t>euro</w:t>
      </w:r>
      <w:r w:rsidR="00C25141">
        <w:rPr>
          <w:b w:val="0"/>
        </w:rPr>
        <w:t>, šādiem mērķiem:</w:t>
      </w:r>
    </w:p>
    <w:p w:rsidR="00C25141" w:rsidRPr="009D538C" w:rsidRDefault="00C25141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 xml:space="preserve">2.1. </w:t>
      </w:r>
      <w:r w:rsidR="00E6597D">
        <w:rPr>
          <w:b w:val="0"/>
        </w:rPr>
        <w:t xml:space="preserve">6 322 872 </w:t>
      </w:r>
      <w:r w:rsidR="00E6597D" w:rsidRPr="00E151C3">
        <w:rPr>
          <w:b w:val="0"/>
          <w:i/>
        </w:rPr>
        <w:t>euro</w:t>
      </w:r>
      <w:r>
        <w:rPr>
          <w:b w:val="0"/>
          <w:i/>
        </w:rPr>
        <w:t xml:space="preserve"> </w:t>
      </w:r>
      <w:r w:rsidRPr="00C25141">
        <w:rPr>
          <w:b w:val="0"/>
        </w:rPr>
        <w:t xml:space="preserve"> </w:t>
      </w:r>
      <w:r w:rsidRPr="00DE3D18">
        <w:rPr>
          <w:b w:val="0"/>
        </w:rPr>
        <w:t xml:space="preserve">jaunā </w:t>
      </w:r>
      <w:r>
        <w:rPr>
          <w:b w:val="0"/>
        </w:rPr>
        <w:t xml:space="preserve">A </w:t>
      </w:r>
      <w:r w:rsidRPr="00DE3D18">
        <w:rPr>
          <w:b w:val="0"/>
        </w:rPr>
        <w:t xml:space="preserve">korpusa </w:t>
      </w:r>
      <w:r>
        <w:rPr>
          <w:b w:val="0"/>
        </w:rPr>
        <w:t>1.kārtas būvdarbiem, lai segtu</w:t>
      </w:r>
      <w:r w:rsidRPr="00095742">
        <w:rPr>
          <w:b w:val="0"/>
        </w:rPr>
        <w:t xml:space="preserve"> </w:t>
      </w:r>
      <w:r>
        <w:rPr>
          <w:b w:val="0"/>
        </w:rPr>
        <w:t>v</w:t>
      </w:r>
      <w:r w:rsidRPr="00095742">
        <w:rPr>
          <w:b w:val="0"/>
        </w:rPr>
        <w:t>alsts galvotā aizdevuma finansējum</w:t>
      </w:r>
      <w:r>
        <w:rPr>
          <w:b w:val="0"/>
        </w:rPr>
        <w:t>u</w:t>
      </w:r>
      <w:r w:rsidRPr="00095742">
        <w:rPr>
          <w:b w:val="0"/>
        </w:rPr>
        <w:t>, ko A/S „Latvijas Krājbanka” maksātnespējas rezultātā nav izdevies atgūt un nav iespējams izmantot</w:t>
      </w:r>
      <w:r w:rsidR="009D538C">
        <w:rPr>
          <w:b w:val="0"/>
        </w:rPr>
        <w:t>;</w:t>
      </w:r>
    </w:p>
    <w:p w:rsidR="00C25141" w:rsidRDefault="00C25141" w:rsidP="00324B12">
      <w:pPr>
        <w:pStyle w:val="BodyText"/>
        <w:spacing w:before="60" w:after="60"/>
        <w:ind w:firstLine="720"/>
        <w:jc w:val="both"/>
        <w:rPr>
          <w:b w:val="0"/>
        </w:rPr>
      </w:pPr>
      <w:r w:rsidRPr="00C25141">
        <w:rPr>
          <w:b w:val="0"/>
        </w:rPr>
        <w:t>2.2.</w:t>
      </w:r>
      <w:r>
        <w:rPr>
          <w:b w:val="0"/>
          <w:i/>
        </w:rPr>
        <w:t xml:space="preserve"> </w:t>
      </w:r>
      <w:r>
        <w:rPr>
          <w:b w:val="0"/>
        </w:rPr>
        <w:t xml:space="preserve">385 587 </w:t>
      </w:r>
      <w:r w:rsidRPr="00C25141">
        <w:rPr>
          <w:b w:val="0"/>
          <w:i/>
        </w:rPr>
        <w:t>euro</w:t>
      </w:r>
      <w:r>
        <w:rPr>
          <w:b w:val="0"/>
        </w:rPr>
        <w:t xml:space="preserve"> </w:t>
      </w:r>
      <w:r w:rsidRPr="00DE3D18">
        <w:rPr>
          <w:b w:val="0"/>
        </w:rPr>
        <w:t xml:space="preserve">jaunā </w:t>
      </w:r>
      <w:r>
        <w:rPr>
          <w:b w:val="0"/>
        </w:rPr>
        <w:t xml:space="preserve">A </w:t>
      </w:r>
      <w:r w:rsidRPr="00DE3D18">
        <w:rPr>
          <w:b w:val="0"/>
        </w:rPr>
        <w:t xml:space="preserve">korpusa </w:t>
      </w:r>
      <w:r>
        <w:rPr>
          <w:b w:val="0"/>
        </w:rPr>
        <w:t>1.kārtas būvdarbiem</w:t>
      </w:r>
      <w:r w:rsidRPr="00C25141">
        <w:rPr>
          <w:b w:val="0"/>
        </w:rPr>
        <w:t xml:space="preserve"> lietus ūdens novadīšanas kolektora izbūvei</w:t>
      </w:r>
      <w:r>
        <w:rPr>
          <w:b w:val="0"/>
        </w:rPr>
        <w:t>;</w:t>
      </w:r>
    </w:p>
    <w:p w:rsidR="00C25141" w:rsidRPr="00C25141" w:rsidRDefault="00C25141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 xml:space="preserve">2.3. 786 067 </w:t>
      </w:r>
      <w:r w:rsidRPr="00C25141">
        <w:rPr>
          <w:b w:val="0"/>
          <w:i/>
        </w:rPr>
        <w:t>euro</w:t>
      </w:r>
      <w:r>
        <w:rPr>
          <w:b w:val="0"/>
        </w:rPr>
        <w:t xml:space="preserve"> l</w:t>
      </w:r>
      <w:r w:rsidRPr="00C25141">
        <w:rPr>
          <w:b w:val="0"/>
        </w:rPr>
        <w:t xml:space="preserve">īguma ar pilnsabiedrību „SBRE” </w:t>
      </w:r>
      <w:r w:rsidR="00AB5B54">
        <w:rPr>
          <w:b w:val="0"/>
        </w:rPr>
        <w:t xml:space="preserve">par </w:t>
      </w:r>
      <w:r w:rsidR="00AB5B54" w:rsidRPr="00DE3D18">
        <w:rPr>
          <w:b w:val="0"/>
        </w:rPr>
        <w:t xml:space="preserve">jaunā </w:t>
      </w:r>
      <w:r w:rsidR="00AB5B54">
        <w:rPr>
          <w:b w:val="0"/>
        </w:rPr>
        <w:t xml:space="preserve">A </w:t>
      </w:r>
      <w:r w:rsidR="00AB5B54" w:rsidRPr="00DE3D18">
        <w:rPr>
          <w:b w:val="0"/>
        </w:rPr>
        <w:t xml:space="preserve">korpusa </w:t>
      </w:r>
      <w:r w:rsidR="00AB5B54">
        <w:rPr>
          <w:b w:val="0"/>
        </w:rPr>
        <w:t>1.kārtas būvdarbiem</w:t>
      </w:r>
      <w:r w:rsidR="00AB5B54" w:rsidRPr="00C25141">
        <w:rPr>
          <w:b w:val="0"/>
        </w:rPr>
        <w:t xml:space="preserve"> </w:t>
      </w:r>
      <w:r w:rsidRPr="00C25141">
        <w:rPr>
          <w:b w:val="0"/>
        </w:rPr>
        <w:t>uzņemto saistību izpilde</w:t>
      </w:r>
      <w:r w:rsidR="00AB5B54">
        <w:rPr>
          <w:b w:val="0"/>
        </w:rPr>
        <w:t>i</w:t>
      </w:r>
      <w:r w:rsidR="009D538C">
        <w:rPr>
          <w:b w:val="0"/>
        </w:rPr>
        <w:t>;</w:t>
      </w:r>
    </w:p>
    <w:p w:rsidR="004037AB" w:rsidRDefault="004037AB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 xml:space="preserve">3.Paredzēt likumā „Par valsts budžetu 2017.gadam” finansējumu 8 567 848 </w:t>
      </w:r>
      <w:r w:rsidRPr="00AB5B54">
        <w:rPr>
          <w:b w:val="0"/>
          <w:i/>
        </w:rPr>
        <w:t>euro</w:t>
      </w:r>
      <w:r>
        <w:rPr>
          <w:b w:val="0"/>
        </w:rPr>
        <w:t xml:space="preserve"> </w:t>
      </w:r>
      <w:r w:rsidRPr="00DE3D18">
        <w:rPr>
          <w:b w:val="0"/>
        </w:rPr>
        <w:t xml:space="preserve">jaunā </w:t>
      </w:r>
      <w:r>
        <w:rPr>
          <w:b w:val="0"/>
        </w:rPr>
        <w:t xml:space="preserve">A </w:t>
      </w:r>
      <w:r w:rsidRPr="00DE3D18">
        <w:rPr>
          <w:b w:val="0"/>
        </w:rPr>
        <w:t xml:space="preserve">korpusa </w:t>
      </w:r>
      <w:r>
        <w:rPr>
          <w:b w:val="0"/>
        </w:rPr>
        <w:t xml:space="preserve">1.kārtas </w:t>
      </w:r>
      <w:r w:rsidRPr="00DE3D18">
        <w:rPr>
          <w:b w:val="0"/>
        </w:rPr>
        <w:t>iekārtošan</w:t>
      </w:r>
      <w:r>
        <w:rPr>
          <w:b w:val="0"/>
        </w:rPr>
        <w:t>ai nepieciešamā i</w:t>
      </w:r>
      <w:r w:rsidRPr="00C25141">
        <w:rPr>
          <w:b w:val="0"/>
        </w:rPr>
        <w:t>ekārtu un aprīkojuma iegāde</w:t>
      </w:r>
      <w:r>
        <w:rPr>
          <w:b w:val="0"/>
        </w:rPr>
        <w:t>i.</w:t>
      </w:r>
      <w:r w:rsidRPr="00E151C3">
        <w:rPr>
          <w:b w:val="0"/>
        </w:rPr>
        <w:t xml:space="preserve"> </w:t>
      </w:r>
    </w:p>
    <w:p w:rsidR="00E6597D" w:rsidRDefault="004037AB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>4</w:t>
      </w:r>
      <w:r w:rsidR="00CA1ABD">
        <w:rPr>
          <w:b w:val="0"/>
        </w:rPr>
        <w:t>.</w:t>
      </w:r>
      <w:r w:rsidR="00CA1ABD" w:rsidRPr="00CA1ABD">
        <w:t xml:space="preserve"> </w:t>
      </w:r>
      <w:r w:rsidR="009E58D3">
        <w:rPr>
          <w:b w:val="0"/>
        </w:rPr>
        <w:t xml:space="preserve">Slimnīcai </w:t>
      </w:r>
      <w:r w:rsidR="00CA1ABD" w:rsidRPr="00CA1ABD">
        <w:rPr>
          <w:b w:val="0"/>
        </w:rPr>
        <w:t>A/S „Latvijas Krājbanka”</w:t>
      </w:r>
      <w:r w:rsidR="009E58D3">
        <w:rPr>
          <w:b w:val="0"/>
        </w:rPr>
        <w:t xml:space="preserve"> maksātnespējas rezultātā zaudētās summas atgūšanas gadījumā</w:t>
      </w:r>
      <w:r w:rsidR="00CA1ABD" w:rsidRPr="00CA1ABD">
        <w:rPr>
          <w:b w:val="0"/>
        </w:rPr>
        <w:t xml:space="preserve"> </w:t>
      </w:r>
      <w:r w:rsidR="009E58D3">
        <w:rPr>
          <w:b w:val="0"/>
        </w:rPr>
        <w:t>atgūto summu ieskaitīt</w:t>
      </w:r>
      <w:r w:rsidR="00CA1ABD" w:rsidRPr="00CA1ABD">
        <w:rPr>
          <w:b w:val="0"/>
        </w:rPr>
        <w:t xml:space="preserve"> valsts budžetā.</w:t>
      </w:r>
    </w:p>
    <w:p w:rsidR="00E6597D" w:rsidRDefault="004037AB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>5</w:t>
      </w:r>
      <w:r w:rsidR="00E6597D">
        <w:rPr>
          <w:b w:val="0"/>
        </w:rPr>
        <w:t xml:space="preserve">. </w:t>
      </w:r>
      <w:r w:rsidR="00CC078F">
        <w:rPr>
          <w:b w:val="0"/>
        </w:rPr>
        <w:t xml:space="preserve">Uzdot </w:t>
      </w:r>
      <w:r w:rsidR="00E6597D">
        <w:rPr>
          <w:b w:val="0"/>
        </w:rPr>
        <w:t xml:space="preserve">Veselības ministrijai </w:t>
      </w:r>
      <w:r w:rsidR="00FB1A6B">
        <w:rPr>
          <w:b w:val="0"/>
        </w:rPr>
        <w:t xml:space="preserve">izstrādāt </w:t>
      </w:r>
      <w:r w:rsidR="00E6597D">
        <w:rPr>
          <w:b w:val="0"/>
        </w:rPr>
        <w:t xml:space="preserve">lielā projekta iesniegumu </w:t>
      </w:r>
      <w:r w:rsidR="00FB1A6B">
        <w:rPr>
          <w:b w:val="0"/>
        </w:rPr>
        <w:t xml:space="preserve">par jaunā A korpusa 1.kārtas izveidi (turpmāk – lielā projekta iesniegums) </w:t>
      </w:r>
      <w:r w:rsidR="00E6597D">
        <w:rPr>
          <w:b w:val="0"/>
        </w:rPr>
        <w:t>un sadarbībā ar Finanšu min</w:t>
      </w:r>
      <w:r w:rsidR="00CC078F">
        <w:rPr>
          <w:b w:val="0"/>
        </w:rPr>
        <w:t>istriju līdz 2015.gada 30.jūnija</w:t>
      </w:r>
      <w:r w:rsidR="00E6597D">
        <w:rPr>
          <w:b w:val="0"/>
        </w:rPr>
        <w:t xml:space="preserve">m iesniegt to </w:t>
      </w:r>
      <w:r w:rsidR="00CC078F">
        <w:rPr>
          <w:b w:val="0"/>
        </w:rPr>
        <w:t>iz</w:t>
      </w:r>
      <w:r w:rsidR="00E6597D">
        <w:rPr>
          <w:b w:val="0"/>
        </w:rPr>
        <w:t>vērtēšanai Eiropas Komisijai.</w:t>
      </w:r>
    </w:p>
    <w:p w:rsidR="00E6597D" w:rsidRDefault="004037AB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>6</w:t>
      </w:r>
      <w:r w:rsidR="00E6597D">
        <w:rPr>
          <w:b w:val="0"/>
        </w:rPr>
        <w:t xml:space="preserve">. Lai nodrošinātu </w:t>
      </w:r>
      <w:r w:rsidR="00FB1A6B">
        <w:rPr>
          <w:b w:val="0"/>
        </w:rPr>
        <w:t>Slimnīcas</w:t>
      </w:r>
      <w:r w:rsidR="00E6597D">
        <w:rPr>
          <w:b w:val="0"/>
        </w:rPr>
        <w:t xml:space="preserve"> jaunā </w:t>
      </w:r>
      <w:r w:rsidR="00502AAD">
        <w:rPr>
          <w:b w:val="0"/>
        </w:rPr>
        <w:t xml:space="preserve">A </w:t>
      </w:r>
      <w:r w:rsidR="00E6597D">
        <w:rPr>
          <w:b w:val="0"/>
        </w:rPr>
        <w:t xml:space="preserve">korpusa </w:t>
      </w:r>
      <w:r w:rsidR="00502AAD">
        <w:rPr>
          <w:b w:val="0"/>
        </w:rPr>
        <w:t xml:space="preserve">1.kārtas </w:t>
      </w:r>
      <w:r w:rsidR="00E6597D">
        <w:rPr>
          <w:b w:val="0"/>
        </w:rPr>
        <w:t xml:space="preserve">izveidei nepieciešamo naudas plūsmu, uzdot Centrālajai finanšu un līgumu aģentūrai turpināt </w:t>
      </w:r>
      <w:r w:rsidR="00FB1A6B">
        <w:rPr>
          <w:b w:val="0"/>
        </w:rPr>
        <w:t>Slimnīcas</w:t>
      </w:r>
      <w:r w:rsidR="00E6597D">
        <w:rPr>
          <w:b w:val="0"/>
        </w:rPr>
        <w:t xml:space="preserve"> </w:t>
      </w:r>
      <w:r w:rsidR="00FB1A6B">
        <w:rPr>
          <w:b w:val="0"/>
        </w:rPr>
        <w:t>ERAF</w:t>
      </w:r>
      <w:r w:rsidR="00E6597D">
        <w:rPr>
          <w:b w:val="0"/>
        </w:rPr>
        <w:t xml:space="preserve"> projektu maksājumu </w:t>
      </w:r>
      <w:r w:rsidR="00E35547">
        <w:rPr>
          <w:b w:val="0"/>
        </w:rPr>
        <w:t>pieprasījumu apmaksu</w:t>
      </w:r>
      <w:r w:rsidR="00FB1A6B">
        <w:rPr>
          <w:b w:val="0"/>
        </w:rPr>
        <w:t xml:space="preserve"> līdz 90% no </w:t>
      </w:r>
      <w:r w:rsidR="00AB5B54">
        <w:rPr>
          <w:b w:val="0"/>
        </w:rPr>
        <w:t>Eiropas Reģionālās attīstības fonda (turpmāk – ERAF)</w:t>
      </w:r>
      <w:r w:rsidR="00FB1A6B">
        <w:rPr>
          <w:b w:val="0"/>
        </w:rPr>
        <w:t xml:space="preserve"> un valsts budžeta finansējuma</w:t>
      </w:r>
      <w:r w:rsidR="00E35547">
        <w:rPr>
          <w:b w:val="0"/>
        </w:rPr>
        <w:t xml:space="preserve"> </w:t>
      </w:r>
      <w:r w:rsidR="00FB1A6B">
        <w:rPr>
          <w:b w:val="0"/>
        </w:rPr>
        <w:t xml:space="preserve">un </w:t>
      </w:r>
      <w:r w:rsidR="00E35547">
        <w:rPr>
          <w:b w:val="0"/>
        </w:rPr>
        <w:t xml:space="preserve">pēc </w:t>
      </w:r>
      <w:r w:rsidR="00E6597D">
        <w:rPr>
          <w:b w:val="0"/>
        </w:rPr>
        <w:t xml:space="preserve">lielā projekta iesnieguma apstiprināšanas Eiropas Komisijā un attiecīgu </w:t>
      </w:r>
      <w:r w:rsidR="00FB1A6B">
        <w:rPr>
          <w:b w:val="0"/>
        </w:rPr>
        <w:t>ERAF</w:t>
      </w:r>
      <w:r w:rsidR="00E6597D">
        <w:rPr>
          <w:b w:val="0"/>
        </w:rPr>
        <w:t xml:space="preserve"> projektu maksājumu pieprasījumu </w:t>
      </w:r>
      <w:r w:rsidR="00502AAD">
        <w:rPr>
          <w:b w:val="0"/>
        </w:rPr>
        <w:t>s</w:t>
      </w:r>
      <w:r w:rsidR="00E6597D">
        <w:rPr>
          <w:b w:val="0"/>
        </w:rPr>
        <w:t xml:space="preserve">aņemšanas veikt </w:t>
      </w:r>
      <w:r w:rsidR="00E6597D" w:rsidRPr="00E6597D">
        <w:rPr>
          <w:b w:val="0"/>
        </w:rPr>
        <w:t xml:space="preserve">atmaksu </w:t>
      </w:r>
      <w:r w:rsidR="00FB1A6B">
        <w:rPr>
          <w:b w:val="0"/>
        </w:rPr>
        <w:t>Slimnīcai</w:t>
      </w:r>
      <w:r w:rsidR="00E6597D">
        <w:rPr>
          <w:b w:val="0"/>
        </w:rPr>
        <w:t xml:space="preserve"> </w:t>
      </w:r>
      <w:r w:rsidR="00FB1A6B">
        <w:rPr>
          <w:b w:val="0"/>
        </w:rPr>
        <w:t xml:space="preserve">līdz </w:t>
      </w:r>
      <w:r w:rsidR="00FB1A6B" w:rsidRPr="00E6597D">
        <w:rPr>
          <w:b w:val="0"/>
        </w:rPr>
        <w:t>100%</w:t>
      </w:r>
      <w:r w:rsidR="00FB1A6B">
        <w:rPr>
          <w:b w:val="0"/>
        </w:rPr>
        <w:t xml:space="preserve"> </w:t>
      </w:r>
      <w:r w:rsidR="00E6597D" w:rsidRPr="00E6597D">
        <w:rPr>
          <w:b w:val="0"/>
        </w:rPr>
        <w:t xml:space="preserve">par nefunkcionējošiem </w:t>
      </w:r>
      <w:r w:rsidR="00FB1A6B">
        <w:rPr>
          <w:b w:val="0"/>
        </w:rPr>
        <w:t>ERAF</w:t>
      </w:r>
      <w:r w:rsidR="00E6597D">
        <w:rPr>
          <w:b w:val="0"/>
        </w:rPr>
        <w:t xml:space="preserve"> </w:t>
      </w:r>
      <w:r w:rsidR="00E6597D" w:rsidRPr="00E6597D">
        <w:rPr>
          <w:b w:val="0"/>
        </w:rPr>
        <w:t xml:space="preserve">projektiem </w:t>
      </w:r>
      <w:r w:rsidR="00E6597D">
        <w:rPr>
          <w:b w:val="0"/>
        </w:rPr>
        <w:t>atbilstoši Eiropas Komisijas p</w:t>
      </w:r>
      <w:r w:rsidR="00E6597D" w:rsidRPr="00E6597D">
        <w:rPr>
          <w:b w:val="0"/>
        </w:rPr>
        <w:t xml:space="preserve">amatnostādņu par to darbības programmu slēgšanu, kuras pieņemtas </w:t>
      </w:r>
      <w:r w:rsidR="00E6597D" w:rsidRPr="00E6597D">
        <w:rPr>
          <w:b w:val="0"/>
        </w:rPr>
        <w:lastRenderedPageBreak/>
        <w:t>atbalsta saņemšanai no Eiropas Reģionālās attīstības fonda, Eiropas Sociālā fonda un Kohēzijas fonda (2007.–2013. gada periodam) 3.5.apakšpunkt</w:t>
      </w:r>
      <w:r w:rsidR="00E6597D">
        <w:rPr>
          <w:b w:val="0"/>
        </w:rPr>
        <w:t>am.</w:t>
      </w:r>
    </w:p>
    <w:p w:rsidR="00E6597D" w:rsidRDefault="004037AB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>7</w:t>
      </w:r>
      <w:r w:rsidR="00E6597D">
        <w:rPr>
          <w:b w:val="0"/>
        </w:rPr>
        <w:t xml:space="preserve">. Uzdot </w:t>
      </w:r>
      <w:r w:rsidR="00406E22">
        <w:rPr>
          <w:b w:val="0"/>
        </w:rPr>
        <w:t xml:space="preserve">Veselības ministrijai sadarbībā ar </w:t>
      </w:r>
      <w:r w:rsidR="00E6597D">
        <w:rPr>
          <w:b w:val="0"/>
        </w:rPr>
        <w:t>Centrāl</w:t>
      </w:r>
      <w:r w:rsidR="00406E22">
        <w:rPr>
          <w:b w:val="0"/>
        </w:rPr>
        <w:t>o</w:t>
      </w:r>
      <w:r w:rsidR="00E6597D">
        <w:rPr>
          <w:b w:val="0"/>
        </w:rPr>
        <w:t xml:space="preserve"> finanšu un līgumu aģentūr</w:t>
      </w:r>
      <w:r w:rsidR="00406E22">
        <w:rPr>
          <w:b w:val="0"/>
        </w:rPr>
        <w:t xml:space="preserve">u </w:t>
      </w:r>
      <w:r w:rsidR="00E6597D" w:rsidRPr="00E6597D">
        <w:rPr>
          <w:b w:val="0"/>
        </w:rPr>
        <w:t xml:space="preserve">nodrošināt kontroli par </w:t>
      </w:r>
      <w:r w:rsidR="00FB1A6B">
        <w:rPr>
          <w:b w:val="0"/>
        </w:rPr>
        <w:t xml:space="preserve">Slimnīcas </w:t>
      </w:r>
      <w:r w:rsidR="00E6597D" w:rsidRPr="00E6597D">
        <w:rPr>
          <w:b w:val="0"/>
        </w:rPr>
        <w:t>jaunā A korpusa 1.kārtas būvniecības pabeigšanu un telpu aprīkošanu</w:t>
      </w:r>
      <w:r w:rsidR="00E35547">
        <w:rPr>
          <w:b w:val="0"/>
        </w:rPr>
        <w:t xml:space="preserve"> atbilstoši lielā</w:t>
      </w:r>
      <w:r w:rsidR="00E6597D">
        <w:rPr>
          <w:b w:val="0"/>
        </w:rPr>
        <w:t xml:space="preserve"> projekta iesniegumam</w:t>
      </w:r>
      <w:r w:rsidR="004771F3">
        <w:rPr>
          <w:b w:val="0"/>
        </w:rPr>
        <w:t xml:space="preserve"> termiņā, kas noteikts </w:t>
      </w:r>
      <w:r w:rsidR="00E6597D">
        <w:rPr>
          <w:b w:val="0"/>
        </w:rPr>
        <w:t>Eiropas Komisijas pamatnostādņu</w:t>
      </w:r>
      <w:r w:rsidR="00E6597D" w:rsidRPr="00E6597D">
        <w:rPr>
          <w:b w:val="0"/>
        </w:rPr>
        <w:t xml:space="preserve"> par to darbības programmu slēgšanu, kuras pieņemtas atbalsta saņemšanai no Eiropas Reģionālās attīstības fonda, Eiropas Sociālā fonda </w:t>
      </w:r>
      <w:r w:rsidR="007C3AEB">
        <w:rPr>
          <w:b w:val="0"/>
        </w:rPr>
        <w:t>un Kohēzijas fonda (2007.–2013.</w:t>
      </w:r>
      <w:r w:rsidR="00E6597D" w:rsidRPr="00E6597D">
        <w:rPr>
          <w:b w:val="0"/>
        </w:rPr>
        <w:t>gada periodam) 3.5.apakšpunkt</w:t>
      </w:r>
      <w:r w:rsidR="00E6597D">
        <w:rPr>
          <w:b w:val="0"/>
        </w:rPr>
        <w:t>ā.</w:t>
      </w:r>
    </w:p>
    <w:p w:rsidR="00AB5B54" w:rsidRDefault="004037AB" w:rsidP="00324B12">
      <w:pPr>
        <w:pStyle w:val="BodyText"/>
        <w:spacing w:before="60" w:after="60"/>
        <w:ind w:firstLine="720"/>
        <w:jc w:val="both"/>
        <w:rPr>
          <w:b w:val="0"/>
        </w:rPr>
      </w:pPr>
      <w:r>
        <w:rPr>
          <w:b w:val="0"/>
        </w:rPr>
        <w:t>8</w:t>
      </w:r>
      <w:r w:rsidR="00AB5B54">
        <w:rPr>
          <w:b w:val="0"/>
        </w:rPr>
        <w:t xml:space="preserve">. Pieņemt zināšanai, gadījumā, ja Eiropas Komisija neapstiprinās lielā projekta iesniegumu, Slimnīcas jaunā A korpusa 1.kārtas izveidē ieguldītais ERAF projektu finansējums var tikt pilnā apjomā atzīts par neatbilstoši veiktajām izmaksām, </w:t>
      </w:r>
      <w:r w:rsidR="009D538C">
        <w:rPr>
          <w:b w:val="0"/>
        </w:rPr>
        <w:t xml:space="preserve">un </w:t>
      </w:r>
      <w:r w:rsidR="00AB5B54">
        <w:rPr>
          <w:b w:val="0"/>
        </w:rPr>
        <w:t xml:space="preserve">uzdot Veselības ministrijai iesniegt Ministru kabinetā informatīvo ziņojumu par </w:t>
      </w:r>
      <w:r w:rsidR="00AB5B54" w:rsidRPr="006F33C3">
        <w:rPr>
          <w:b w:val="0"/>
        </w:rPr>
        <w:t>VSIA „Paula Stradiņa klīniskā universitātes slimnīca” jaunā korpusa būvniecības un iekārtošanas finansējuma jautājumiem.</w:t>
      </w:r>
    </w:p>
    <w:p w:rsidR="00E6597D" w:rsidRPr="001F6158" w:rsidRDefault="00E6597D" w:rsidP="00B61DA9">
      <w:pPr>
        <w:pStyle w:val="BodyText"/>
        <w:ind w:firstLine="720"/>
        <w:jc w:val="both"/>
        <w:rPr>
          <w:b w:val="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151C3" w:rsidRPr="007C3AEB" w:rsidTr="00E151C3">
        <w:trPr>
          <w:tblCellSpacing w:w="15" w:type="dxa"/>
        </w:trPr>
        <w:tc>
          <w:tcPr>
            <w:tcW w:w="0" w:type="auto"/>
            <w:hideMark/>
          </w:tcPr>
          <w:p w:rsidR="00E151C3" w:rsidRPr="00E151C3" w:rsidRDefault="00E151C3" w:rsidP="00E151C3">
            <w:pPr>
              <w:rPr>
                <w:rFonts w:ascii="Tahoma" w:hAnsi="Tahoma" w:cs="Tahoma"/>
                <w:sz w:val="20"/>
                <w:szCs w:val="20"/>
                <w:lang w:val="lv-LV" w:eastAsia="lv-LV"/>
              </w:rPr>
            </w:pPr>
          </w:p>
        </w:tc>
      </w:tr>
    </w:tbl>
    <w:p w:rsidR="00E151C3" w:rsidRPr="00E151C3" w:rsidRDefault="00E151C3" w:rsidP="00E151C3">
      <w:pPr>
        <w:rPr>
          <w:lang w:val="lv-LV" w:eastAsia="lv-LV"/>
        </w:rPr>
      </w:pPr>
      <w:r w:rsidRPr="00E151C3">
        <w:rPr>
          <w:lang w:val="lv-LV" w:eastAsia="lv-LV"/>
        </w:rPr>
        <w:t xml:space="preserve"> </w:t>
      </w:r>
    </w:p>
    <w:p w:rsidR="00183E49" w:rsidRPr="001F6158" w:rsidRDefault="002800A0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</w:t>
      </w:r>
      <w:r w:rsidR="00183E49" w:rsidRPr="001F6158">
        <w:rPr>
          <w:b w:val="0"/>
        </w:rPr>
        <w:t xml:space="preserve">Ministru </w:t>
      </w:r>
      <w:r>
        <w:rPr>
          <w:b w:val="0"/>
        </w:rPr>
        <w:t>prezidente</w:t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 w:rsidR="00183E49" w:rsidRPr="001F6158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L.Straujuma</w:t>
      </w:r>
    </w:p>
    <w:p w:rsidR="00183E49" w:rsidRPr="001F6158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1F6158" w:rsidRDefault="00C138EE" w:rsidP="002C215D">
      <w:pPr>
        <w:pStyle w:val="BodyText"/>
        <w:jc w:val="both"/>
        <w:rPr>
          <w:b w:val="0"/>
        </w:rPr>
      </w:pPr>
      <w:r w:rsidRPr="001F6158">
        <w:rPr>
          <w:b w:val="0"/>
        </w:rPr>
        <w:t xml:space="preserve">        </w:t>
      </w:r>
      <w:r w:rsidR="00183E49" w:rsidRPr="001F6158">
        <w:rPr>
          <w:b w:val="0"/>
        </w:rPr>
        <w:t>V</w:t>
      </w:r>
      <w:r w:rsidR="00D6292D" w:rsidRPr="001F6158">
        <w:rPr>
          <w:b w:val="0"/>
        </w:rPr>
        <w:t>alsts kancelejas direktore</w:t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="00D6292D" w:rsidRPr="001F6158">
        <w:rPr>
          <w:b w:val="0"/>
        </w:rPr>
        <w:tab/>
      </w:r>
      <w:r w:rsidRPr="001F6158">
        <w:rPr>
          <w:b w:val="0"/>
        </w:rPr>
        <w:t xml:space="preserve">        </w:t>
      </w:r>
      <w:r w:rsidR="002800A0">
        <w:rPr>
          <w:b w:val="0"/>
        </w:rPr>
        <w:t xml:space="preserve"> </w:t>
      </w:r>
      <w:r w:rsidRPr="001F6158">
        <w:rPr>
          <w:b w:val="0"/>
        </w:rPr>
        <w:t xml:space="preserve"> </w:t>
      </w:r>
      <w:r w:rsidR="00D6292D" w:rsidRPr="001F6158">
        <w:rPr>
          <w:b w:val="0"/>
        </w:rPr>
        <w:t>E.</w:t>
      </w:r>
      <w:r w:rsidR="00D21048" w:rsidRPr="001F6158">
        <w:rPr>
          <w:b w:val="0"/>
        </w:rPr>
        <w:t>Dreimane</w:t>
      </w:r>
    </w:p>
    <w:p w:rsidR="00183E49" w:rsidRPr="001F6158" w:rsidRDefault="00183E49" w:rsidP="00183E49">
      <w:pPr>
        <w:ind w:firstLine="851"/>
        <w:rPr>
          <w:sz w:val="28"/>
          <w:szCs w:val="28"/>
          <w:lang w:val="lv-LV"/>
        </w:rPr>
      </w:pPr>
    </w:p>
    <w:p w:rsidR="00D3609B" w:rsidRPr="0059103A" w:rsidRDefault="006A00C0" w:rsidP="0059103A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Veselības 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G</w:t>
      </w:r>
      <w:r w:rsidR="00FE5478" w:rsidRPr="00FE5478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Belēvičs</w:t>
      </w:r>
    </w:p>
    <w:p w:rsidR="00D10160" w:rsidRPr="001F6158" w:rsidRDefault="00D10160" w:rsidP="00D24916">
      <w:pPr>
        <w:pStyle w:val="BodyText"/>
        <w:jc w:val="both"/>
        <w:rPr>
          <w:b w:val="0"/>
          <w:sz w:val="20"/>
          <w:szCs w:val="20"/>
        </w:rPr>
      </w:pPr>
    </w:p>
    <w:p w:rsidR="00967FE9" w:rsidRDefault="00967FE9" w:rsidP="00187648">
      <w:pPr>
        <w:ind w:right="304"/>
        <w:rPr>
          <w:sz w:val="16"/>
          <w:szCs w:val="16"/>
          <w:lang w:val="lv-LV"/>
        </w:rPr>
      </w:pPr>
    </w:p>
    <w:p w:rsidR="008A3BFF" w:rsidRDefault="008A3BFF" w:rsidP="00187648">
      <w:pPr>
        <w:ind w:right="304"/>
        <w:rPr>
          <w:sz w:val="16"/>
          <w:szCs w:val="16"/>
          <w:lang w:val="lv-LV"/>
        </w:rPr>
      </w:pPr>
    </w:p>
    <w:p w:rsidR="008A3BFF" w:rsidRDefault="008A3BFF" w:rsidP="00187648">
      <w:pPr>
        <w:ind w:right="304"/>
        <w:rPr>
          <w:sz w:val="16"/>
          <w:szCs w:val="16"/>
          <w:lang w:val="lv-LV"/>
        </w:rPr>
      </w:pPr>
    </w:p>
    <w:p w:rsidR="00967FE9" w:rsidRDefault="00967FE9" w:rsidP="00187648">
      <w:pPr>
        <w:ind w:right="304"/>
        <w:rPr>
          <w:sz w:val="16"/>
          <w:szCs w:val="16"/>
          <w:lang w:val="lv-LV"/>
        </w:rPr>
      </w:pPr>
    </w:p>
    <w:p w:rsidR="006F33C3" w:rsidRPr="000E313E" w:rsidRDefault="00152292" w:rsidP="006F33C3">
      <w:pPr>
        <w:ind w:right="4820"/>
        <w:rPr>
          <w:sz w:val="16"/>
          <w:szCs w:val="16"/>
        </w:rPr>
      </w:pPr>
      <w:r>
        <w:rPr>
          <w:sz w:val="16"/>
          <w:szCs w:val="16"/>
        </w:rPr>
        <w:t>6</w:t>
      </w:r>
      <w:r w:rsidR="006F33C3" w:rsidRPr="000E313E">
        <w:rPr>
          <w:sz w:val="16"/>
          <w:szCs w:val="16"/>
        </w:rPr>
        <w:t xml:space="preserve">.03.2015 </w:t>
      </w:r>
      <w:r w:rsidR="00B83DA8">
        <w:rPr>
          <w:sz w:val="16"/>
          <w:szCs w:val="16"/>
        </w:rPr>
        <w:t>10:2</w:t>
      </w:r>
      <w:r w:rsidR="00453231">
        <w:rPr>
          <w:sz w:val="16"/>
          <w:szCs w:val="16"/>
        </w:rPr>
        <w:t>2</w:t>
      </w:r>
    </w:p>
    <w:p w:rsidR="006F33C3" w:rsidRPr="000E313E" w:rsidRDefault="00764D5A" w:rsidP="006F33C3">
      <w:pPr>
        <w:ind w:right="4820"/>
        <w:rPr>
          <w:sz w:val="16"/>
          <w:szCs w:val="16"/>
        </w:rPr>
      </w:pPr>
      <w:r w:rsidRPr="000E313E">
        <w:rPr>
          <w:sz w:val="16"/>
          <w:szCs w:val="16"/>
        </w:rPr>
        <w:fldChar w:fldCharType="begin"/>
      </w:r>
      <w:r w:rsidR="006F33C3" w:rsidRPr="000E313E">
        <w:rPr>
          <w:sz w:val="16"/>
          <w:szCs w:val="16"/>
        </w:rPr>
        <w:instrText xml:space="preserve"> NUMWORDS  \# "# ##0"  \* MERGEFORMAT </w:instrText>
      </w:r>
      <w:r w:rsidRPr="000E313E">
        <w:rPr>
          <w:sz w:val="16"/>
          <w:szCs w:val="16"/>
        </w:rPr>
        <w:fldChar w:fldCharType="separate"/>
      </w:r>
      <w:r w:rsidR="004E6432">
        <w:rPr>
          <w:noProof/>
          <w:sz w:val="16"/>
          <w:szCs w:val="16"/>
        </w:rPr>
        <w:t xml:space="preserve"> 417</w:t>
      </w:r>
      <w:r w:rsidRPr="000E313E">
        <w:rPr>
          <w:sz w:val="16"/>
          <w:szCs w:val="16"/>
        </w:rPr>
        <w:fldChar w:fldCharType="end"/>
      </w:r>
    </w:p>
    <w:p w:rsidR="006F33C3" w:rsidRPr="000E313E" w:rsidRDefault="006F33C3" w:rsidP="006F33C3">
      <w:pPr>
        <w:ind w:right="4820"/>
        <w:rPr>
          <w:sz w:val="16"/>
          <w:szCs w:val="16"/>
        </w:rPr>
      </w:pPr>
      <w:proofErr w:type="spellStart"/>
      <w:r w:rsidRPr="000E313E">
        <w:rPr>
          <w:sz w:val="16"/>
          <w:szCs w:val="16"/>
        </w:rPr>
        <w:t>A.Tomsone</w:t>
      </w:r>
      <w:proofErr w:type="spellEnd"/>
      <w:r w:rsidRPr="000E313E">
        <w:rPr>
          <w:sz w:val="16"/>
          <w:szCs w:val="16"/>
        </w:rPr>
        <w:t>, 67 876 181</w:t>
      </w:r>
    </w:p>
    <w:p w:rsidR="00BF6C06" w:rsidRPr="0059103A" w:rsidRDefault="00764D5A" w:rsidP="006F33C3">
      <w:pPr>
        <w:ind w:right="304"/>
        <w:rPr>
          <w:b/>
          <w:sz w:val="16"/>
          <w:szCs w:val="16"/>
        </w:rPr>
      </w:pPr>
      <w:hyperlink r:id="rId7" w:history="1">
        <w:r w:rsidR="006F33C3" w:rsidRPr="000E313E">
          <w:rPr>
            <w:rStyle w:val="Hyperlink"/>
            <w:sz w:val="16"/>
            <w:szCs w:val="16"/>
          </w:rPr>
          <w:t>Agnese.Tomsone@vm.gov.lv</w:t>
        </w:r>
      </w:hyperlink>
    </w:p>
    <w:sectPr w:rsidR="00BF6C06" w:rsidRPr="0059103A" w:rsidSect="00152292">
      <w:headerReference w:type="default" r:id="rId8"/>
      <w:footerReference w:type="default" r:id="rId9"/>
      <w:footerReference w:type="first" r:id="rId10"/>
      <w:pgSz w:w="11906" w:h="16838"/>
      <w:pgMar w:top="1134" w:right="1247" w:bottom="851" w:left="1418" w:header="709" w:footer="4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5CD54" w15:done="0"/>
  <w15:commentEx w15:paraId="7EC2C0D1" w15:done="0"/>
  <w15:commentEx w15:paraId="106BFFB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0F" w:rsidRDefault="00F24F0F" w:rsidP="00CD1EAE">
      <w:r>
        <w:separator/>
      </w:r>
    </w:p>
  </w:endnote>
  <w:endnote w:type="continuationSeparator" w:id="0">
    <w:p w:rsidR="00F24F0F" w:rsidRDefault="00F24F0F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F" w:rsidRDefault="00F24F0F" w:rsidP="00B30A3F">
    <w:pPr>
      <w:pStyle w:val="Footer"/>
      <w:jc w:val="both"/>
    </w:pPr>
    <w:r>
      <w:t>VMprot_2</w:t>
    </w:r>
    <w:r w:rsidR="00152292">
      <w:t>6</w:t>
    </w:r>
    <w:r>
      <w:t>0315_PSKUS</w:t>
    </w:r>
    <w:r>
      <w:rPr>
        <w:b/>
        <w:bCs/>
      </w:rPr>
      <w:t xml:space="preserve">; </w:t>
    </w:r>
    <w:r w:rsidRPr="00A24EE4">
      <w:t xml:space="preserve">Ministru kabineta </w:t>
    </w:r>
    <w:proofErr w:type="spellStart"/>
    <w:r w:rsidRPr="00C06CC8">
      <w:t>protokollēmuma</w:t>
    </w:r>
    <w:proofErr w:type="spellEnd"/>
    <w:r w:rsidRPr="00C06CC8">
      <w:t xml:space="preserve"> projekts “</w:t>
    </w:r>
    <w:r w:rsidRPr="00B30A3F">
      <w:t>Par informatīvo</w:t>
    </w:r>
    <w:r>
      <w:t xml:space="preserve"> ziņojumu</w:t>
    </w:r>
    <w:r w:rsidRPr="00B30A3F">
      <w:t xml:space="preserve"> </w:t>
    </w:r>
    <w:r>
      <w:t>„P</w:t>
    </w:r>
    <w:r w:rsidRPr="00B30A3F">
      <w:t>ar VSIA "Paula Stradiņa klīniskā universitātes slimnīca" jaunā korpusa būvniecības un iekārtošanas finansējuma jautājumiem</w:t>
    </w:r>
    <w: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A8" w:rsidRDefault="00B83DA8" w:rsidP="00B83DA8">
    <w:pPr>
      <w:pStyle w:val="Footer"/>
      <w:jc w:val="both"/>
    </w:pPr>
    <w:r>
      <w:t>VMprot_260315_PSKUS</w:t>
    </w:r>
    <w:r>
      <w:rPr>
        <w:b/>
        <w:bCs/>
      </w:rPr>
      <w:t xml:space="preserve">; </w:t>
    </w:r>
    <w:r w:rsidRPr="00A24EE4">
      <w:t xml:space="preserve">Ministru kabineta </w:t>
    </w:r>
    <w:proofErr w:type="spellStart"/>
    <w:r w:rsidRPr="00C06CC8">
      <w:t>protokollēmuma</w:t>
    </w:r>
    <w:proofErr w:type="spellEnd"/>
    <w:r w:rsidRPr="00C06CC8">
      <w:t xml:space="preserve"> projekts “</w:t>
    </w:r>
    <w:r w:rsidRPr="00B30A3F">
      <w:t>Par informatīvo</w:t>
    </w:r>
    <w:r>
      <w:t xml:space="preserve"> ziņojumu</w:t>
    </w:r>
    <w:r w:rsidRPr="00B30A3F">
      <w:t xml:space="preserve"> </w:t>
    </w:r>
    <w:r>
      <w:t>„P</w:t>
    </w:r>
    <w:r w:rsidRPr="00B30A3F">
      <w:t>ar VSIA "Paula Stradiņa klīniskā universitātes slimnīca" jaunā korpusa būvniecības un iekārtošanas finansējuma jautājumiem</w:t>
    </w:r>
    <w: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0F" w:rsidRDefault="00F24F0F" w:rsidP="00CD1EAE">
      <w:r>
        <w:separator/>
      </w:r>
    </w:p>
  </w:footnote>
  <w:footnote w:type="continuationSeparator" w:id="0">
    <w:p w:rsidR="00F24F0F" w:rsidRDefault="00F24F0F" w:rsidP="00CD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435"/>
      <w:docPartObj>
        <w:docPartGallery w:val="Page Numbers (Top of Page)"/>
        <w:docPartUnique/>
      </w:docPartObj>
    </w:sdtPr>
    <w:sdtContent>
      <w:p w:rsidR="00152292" w:rsidRDefault="00764D5A">
        <w:pPr>
          <w:pStyle w:val="Header"/>
          <w:jc w:val="center"/>
        </w:pPr>
        <w:fldSimple w:instr=" PAGE   \* MERGEFORMAT ">
          <w:r w:rsidR="00453231">
            <w:rPr>
              <w:noProof/>
            </w:rPr>
            <w:t>2</w:t>
          </w:r>
        </w:fldSimple>
      </w:p>
    </w:sdtContent>
  </w:sdt>
  <w:p w:rsidR="00152292" w:rsidRDefault="0015229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ita Dombrovska">
    <w15:presenceInfo w15:providerId="AD" w15:userId="S-1-5-21-507921405-1284227242-1801674531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1399A"/>
    <w:rsid w:val="00021711"/>
    <w:rsid w:val="00035C63"/>
    <w:rsid w:val="00040466"/>
    <w:rsid w:val="000720A0"/>
    <w:rsid w:val="0008467A"/>
    <w:rsid w:val="00095742"/>
    <w:rsid w:val="000A3821"/>
    <w:rsid w:val="000A7429"/>
    <w:rsid w:val="000C5B13"/>
    <w:rsid w:val="000E12E2"/>
    <w:rsid w:val="000E53AF"/>
    <w:rsid w:val="00100915"/>
    <w:rsid w:val="00103D93"/>
    <w:rsid w:val="00111C7E"/>
    <w:rsid w:val="001128D5"/>
    <w:rsid w:val="0012657E"/>
    <w:rsid w:val="001275D4"/>
    <w:rsid w:val="00134ED9"/>
    <w:rsid w:val="00152292"/>
    <w:rsid w:val="00164BB9"/>
    <w:rsid w:val="00177BE2"/>
    <w:rsid w:val="001837C3"/>
    <w:rsid w:val="00183E49"/>
    <w:rsid w:val="00187648"/>
    <w:rsid w:val="001934CF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40859"/>
    <w:rsid w:val="00253926"/>
    <w:rsid w:val="002717B6"/>
    <w:rsid w:val="00275FE9"/>
    <w:rsid w:val="002772BE"/>
    <w:rsid w:val="002800A0"/>
    <w:rsid w:val="00283D2E"/>
    <w:rsid w:val="002840CE"/>
    <w:rsid w:val="002933CF"/>
    <w:rsid w:val="00294E6E"/>
    <w:rsid w:val="00295670"/>
    <w:rsid w:val="002A4DAF"/>
    <w:rsid w:val="002C215D"/>
    <w:rsid w:val="002C5AE3"/>
    <w:rsid w:val="002F6C8A"/>
    <w:rsid w:val="0031584D"/>
    <w:rsid w:val="00323F5B"/>
    <w:rsid w:val="00324B12"/>
    <w:rsid w:val="00333163"/>
    <w:rsid w:val="00335797"/>
    <w:rsid w:val="00335C65"/>
    <w:rsid w:val="00365013"/>
    <w:rsid w:val="0037694B"/>
    <w:rsid w:val="00391204"/>
    <w:rsid w:val="00392A80"/>
    <w:rsid w:val="003A4817"/>
    <w:rsid w:val="003E4840"/>
    <w:rsid w:val="003E5A85"/>
    <w:rsid w:val="004037AB"/>
    <w:rsid w:val="00403A37"/>
    <w:rsid w:val="00406E22"/>
    <w:rsid w:val="00407541"/>
    <w:rsid w:val="00411E9A"/>
    <w:rsid w:val="00413C72"/>
    <w:rsid w:val="00414FF0"/>
    <w:rsid w:val="00441156"/>
    <w:rsid w:val="00453231"/>
    <w:rsid w:val="00462B8E"/>
    <w:rsid w:val="004771F3"/>
    <w:rsid w:val="0048193B"/>
    <w:rsid w:val="004820CE"/>
    <w:rsid w:val="004915C7"/>
    <w:rsid w:val="004946AA"/>
    <w:rsid w:val="004C1C44"/>
    <w:rsid w:val="004D0654"/>
    <w:rsid w:val="004D4189"/>
    <w:rsid w:val="004E6432"/>
    <w:rsid w:val="004F0C9F"/>
    <w:rsid w:val="004F4C9D"/>
    <w:rsid w:val="00502AAD"/>
    <w:rsid w:val="00513115"/>
    <w:rsid w:val="00515698"/>
    <w:rsid w:val="0052663E"/>
    <w:rsid w:val="00547163"/>
    <w:rsid w:val="00553C82"/>
    <w:rsid w:val="00574227"/>
    <w:rsid w:val="00575592"/>
    <w:rsid w:val="005828CB"/>
    <w:rsid w:val="005846E7"/>
    <w:rsid w:val="00585026"/>
    <w:rsid w:val="0059103A"/>
    <w:rsid w:val="005A08DA"/>
    <w:rsid w:val="005C1226"/>
    <w:rsid w:val="005C2DA3"/>
    <w:rsid w:val="005C66B3"/>
    <w:rsid w:val="005F3DA0"/>
    <w:rsid w:val="005F3F12"/>
    <w:rsid w:val="00642A0A"/>
    <w:rsid w:val="006741DC"/>
    <w:rsid w:val="00674400"/>
    <w:rsid w:val="00677697"/>
    <w:rsid w:val="006822DB"/>
    <w:rsid w:val="006873F5"/>
    <w:rsid w:val="00694527"/>
    <w:rsid w:val="006A00C0"/>
    <w:rsid w:val="006A5B2B"/>
    <w:rsid w:val="006B061E"/>
    <w:rsid w:val="006B3D8D"/>
    <w:rsid w:val="006E0F06"/>
    <w:rsid w:val="006E353B"/>
    <w:rsid w:val="006F0613"/>
    <w:rsid w:val="006F1B86"/>
    <w:rsid w:val="006F33C3"/>
    <w:rsid w:val="00701B79"/>
    <w:rsid w:val="007031DD"/>
    <w:rsid w:val="00714FF5"/>
    <w:rsid w:val="0072102A"/>
    <w:rsid w:val="0072419D"/>
    <w:rsid w:val="007269E9"/>
    <w:rsid w:val="00734A88"/>
    <w:rsid w:val="007413B3"/>
    <w:rsid w:val="007415A7"/>
    <w:rsid w:val="00745236"/>
    <w:rsid w:val="007529ED"/>
    <w:rsid w:val="00753A0F"/>
    <w:rsid w:val="00761A9C"/>
    <w:rsid w:val="00764D5A"/>
    <w:rsid w:val="00767698"/>
    <w:rsid w:val="00771113"/>
    <w:rsid w:val="00777042"/>
    <w:rsid w:val="00781703"/>
    <w:rsid w:val="007A7FCF"/>
    <w:rsid w:val="007C0FDF"/>
    <w:rsid w:val="007C3AEB"/>
    <w:rsid w:val="007F65F3"/>
    <w:rsid w:val="00801B75"/>
    <w:rsid w:val="008050A1"/>
    <w:rsid w:val="008101C6"/>
    <w:rsid w:val="00813F03"/>
    <w:rsid w:val="008220D1"/>
    <w:rsid w:val="0083241A"/>
    <w:rsid w:val="0083316F"/>
    <w:rsid w:val="00857143"/>
    <w:rsid w:val="008654B6"/>
    <w:rsid w:val="008779BC"/>
    <w:rsid w:val="008867FE"/>
    <w:rsid w:val="008A3BFF"/>
    <w:rsid w:val="008C241A"/>
    <w:rsid w:val="008E440D"/>
    <w:rsid w:val="008E4B5F"/>
    <w:rsid w:val="008F013A"/>
    <w:rsid w:val="008F39FD"/>
    <w:rsid w:val="008F7F75"/>
    <w:rsid w:val="00903712"/>
    <w:rsid w:val="00903B0A"/>
    <w:rsid w:val="009048E2"/>
    <w:rsid w:val="00912C97"/>
    <w:rsid w:val="009158F3"/>
    <w:rsid w:val="00921212"/>
    <w:rsid w:val="00934653"/>
    <w:rsid w:val="0093702E"/>
    <w:rsid w:val="00947A26"/>
    <w:rsid w:val="00966194"/>
    <w:rsid w:val="00967FE9"/>
    <w:rsid w:val="009A0141"/>
    <w:rsid w:val="009A7C5E"/>
    <w:rsid w:val="009D538C"/>
    <w:rsid w:val="009E0DCF"/>
    <w:rsid w:val="009E58D3"/>
    <w:rsid w:val="009E79B0"/>
    <w:rsid w:val="00A003B0"/>
    <w:rsid w:val="00A003F1"/>
    <w:rsid w:val="00A00E34"/>
    <w:rsid w:val="00A10DE0"/>
    <w:rsid w:val="00A16877"/>
    <w:rsid w:val="00A23364"/>
    <w:rsid w:val="00A277AF"/>
    <w:rsid w:val="00A37021"/>
    <w:rsid w:val="00A45B8B"/>
    <w:rsid w:val="00A51DA4"/>
    <w:rsid w:val="00A556AF"/>
    <w:rsid w:val="00A56709"/>
    <w:rsid w:val="00A57B74"/>
    <w:rsid w:val="00A62669"/>
    <w:rsid w:val="00A662F2"/>
    <w:rsid w:val="00A7083C"/>
    <w:rsid w:val="00A759BF"/>
    <w:rsid w:val="00A76E7B"/>
    <w:rsid w:val="00A85D45"/>
    <w:rsid w:val="00A96520"/>
    <w:rsid w:val="00AB376B"/>
    <w:rsid w:val="00AB5B54"/>
    <w:rsid w:val="00AD4993"/>
    <w:rsid w:val="00AE2C5B"/>
    <w:rsid w:val="00AE3E81"/>
    <w:rsid w:val="00AF44F6"/>
    <w:rsid w:val="00AF793A"/>
    <w:rsid w:val="00B03417"/>
    <w:rsid w:val="00B20CEF"/>
    <w:rsid w:val="00B30A3F"/>
    <w:rsid w:val="00B410E6"/>
    <w:rsid w:val="00B5636D"/>
    <w:rsid w:val="00B60DEB"/>
    <w:rsid w:val="00B61DA9"/>
    <w:rsid w:val="00B631E2"/>
    <w:rsid w:val="00B74024"/>
    <w:rsid w:val="00B75FEF"/>
    <w:rsid w:val="00B83DA8"/>
    <w:rsid w:val="00B85332"/>
    <w:rsid w:val="00BA20AF"/>
    <w:rsid w:val="00BD3200"/>
    <w:rsid w:val="00BD6113"/>
    <w:rsid w:val="00BF2C0D"/>
    <w:rsid w:val="00BF4959"/>
    <w:rsid w:val="00BF6C06"/>
    <w:rsid w:val="00C0281F"/>
    <w:rsid w:val="00C1233C"/>
    <w:rsid w:val="00C138EE"/>
    <w:rsid w:val="00C250D5"/>
    <w:rsid w:val="00C25141"/>
    <w:rsid w:val="00C313C3"/>
    <w:rsid w:val="00C33FE0"/>
    <w:rsid w:val="00C4303D"/>
    <w:rsid w:val="00C468C5"/>
    <w:rsid w:val="00C5528B"/>
    <w:rsid w:val="00C6621F"/>
    <w:rsid w:val="00C71412"/>
    <w:rsid w:val="00C80AC8"/>
    <w:rsid w:val="00C85320"/>
    <w:rsid w:val="00C92C23"/>
    <w:rsid w:val="00C96303"/>
    <w:rsid w:val="00CA1ABD"/>
    <w:rsid w:val="00CB45CD"/>
    <w:rsid w:val="00CB6B5A"/>
    <w:rsid w:val="00CC078F"/>
    <w:rsid w:val="00CC2021"/>
    <w:rsid w:val="00CC221D"/>
    <w:rsid w:val="00CD1EAE"/>
    <w:rsid w:val="00CD29D8"/>
    <w:rsid w:val="00CD4A47"/>
    <w:rsid w:val="00CD6805"/>
    <w:rsid w:val="00CE493A"/>
    <w:rsid w:val="00CE7BC1"/>
    <w:rsid w:val="00D0570E"/>
    <w:rsid w:val="00D057F6"/>
    <w:rsid w:val="00D10160"/>
    <w:rsid w:val="00D21048"/>
    <w:rsid w:val="00D24916"/>
    <w:rsid w:val="00D3609B"/>
    <w:rsid w:val="00D435F7"/>
    <w:rsid w:val="00D459DA"/>
    <w:rsid w:val="00D5223D"/>
    <w:rsid w:val="00D6292D"/>
    <w:rsid w:val="00D805F6"/>
    <w:rsid w:val="00D85ACA"/>
    <w:rsid w:val="00D9532C"/>
    <w:rsid w:val="00DB2E25"/>
    <w:rsid w:val="00DB39B6"/>
    <w:rsid w:val="00DC60B8"/>
    <w:rsid w:val="00DD40CC"/>
    <w:rsid w:val="00DD5D08"/>
    <w:rsid w:val="00DD7C83"/>
    <w:rsid w:val="00DE3D18"/>
    <w:rsid w:val="00DE7F8A"/>
    <w:rsid w:val="00DF29FE"/>
    <w:rsid w:val="00DF62C7"/>
    <w:rsid w:val="00E01EF5"/>
    <w:rsid w:val="00E151C3"/>
    <w:rsid w:val="00E3018A"/>
    <w:rsid w:val="00E3479E"/>
    <w:rsid w:val="00E34FD2"/>
    <w:rsid w:val="00E35547"/>
    <w:rsid w:val="00E5318F"/>
    <w:rsid w:val="00E62CDE"/>
    <w:rsid w:val="00E6597D"/>
    <w:rsid w:val="00E77FBE"/>
    <w:rsid w:val="00E83B26"/>
    <w:rsid w:val="00ED4DB1"/>
    <w:rsid w:val="00ED595E"/>
    <w:rsid w:val="00EE42F1"/>
    <w:rsid w:val="00F01B03"/>
    <w:rsid w:val="00F10B91"/>
    <w:rsid w:val="00F1132E"/>
    <w:rsid w:val="00F216C5"/>
    <w:rsid w:val="00F233AD"/>
    <w:rsid w:val="00F24F0F"/>
    <w:rsid w:val="00F404E1"/>
    <w:rsid w:val="00F47B00"/>
    <w:rsid w:val="00F50A58"/>
    <w:rsid w:val="00F64FEE"/>
    <w:rsid w:val="00F73E6C"/>
    <w:rsid w:val="00F742AD"/>
    <w:rsid w:val="00F828C9"/>
    <w:rsid w:val="00F83B0D"/>
    <w:rsid w:val="00F906F3"/>
    <w:rsid w:val="00F97117"/>
    <w:rsid w:val="00FB1A6B"/>
    <w:rsid w:val="00FB30E1"/>
    <w:rsid w:val="00FD6C9C"/>
    <w:rsid w:val="00FE5478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3B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3B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Agnese.Tomsone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36EA-3E3A-4C6F-9BEB-54683A53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„Par VSIA „Paula Stradiņa klīniskā universitātes slimnīca” jaunā korpusa būvniecības un iekārtošanas finansējuma jautājumiem”</vt:lpstr>
    </vt:vector>
  </TitlesOfParts>
  <Company>Veselības ministrija</Company>
  <LinksUpToDate>false</LinksUpToDate>
  <CharactersWithSpaces>3614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VSIA „Paula Stradiņa klīniskā universitātes slimnīca” jaunā korpusa būvniecības un iekārtošanas finansējuma jautājumiem”</dc:title>
  <dc:subject>Protokollēmums</dc:subject>
  <dc:creator>Agnese Tomsone</dc:creator>
  <dc:description>A.Tomsone
ES fondu  departamenta 
ES fondu ieviešanas nodaļas vadītāja
Tālr.:  67 876 0181, fakss: 67876031
Agnese.Tomsone@vm.gov.lv</dc:description>
  <cp:lastModifiedBy>atomsone</cp:lastModifiedBy>
  <cp:revision>22</cp:revision>
  <cp:lastPrinted>2015-03-24T09:30:00Z</cp:lastPrinted>
  <dcterms:created xsi:type="dcterms:W3CDTF">2015-03-20T14:23:00Z</dcterms:created>
  <dcterms:modified xsi:type="dcterms:W3CDTF">2015-03-26T08:22:00Z</dcterms:modified>
</cp:coreProperties>
</file>