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54" w:rsidRDefault="008B5754" w:rsidP="00C97C2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5754" w:rsidRPr="005777FE" w:rsidRDefault="00C42CA6" w:rsidP="008B5754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5777FE">
        <w:rPr>
          <w:rFonts w:ascii="Times New Roman" w:hAnsi="Times New Roman"/>
          <w:sz w:val="24"/>
          <w:szCs w:val="24"/>
        </w:rPr>
        <w:t>8</w:t>
      </w:r>
      <w:r w:rsidR="008B5754" w:rsidRPr="005777FE">
        <w:rPr>
          <w:rFonts w:ascii="Times New Roman" w:hAnsi="Times New Roman"/>
          <w:sz w:val="24"/>
          <w:szCs w:val="24"/>
        </w:rPr>
        <w:t xml:space="preserve">.pielikums </w:t>
      </w:r>
      <w:r w:rsidR="008B5754" w:rsidRPr="005777FE">
        <w:rPr>
          <w:rFonts w:ascii="Times New Roman" w:hAnsi="Times New Roman"/>
          <w:sz w:val="24"/>
          <w:szCs w:val="24"/>
        </w:rPr>
        <w:br/>
        <w:t xml:space="preserve">Ministru kabineta </w:t>
      </w:r>
      <w:r w:rsidR="008B5754" w:rsidRPr="005777FE">
        <w:rPr>
          <w:rFonts w:ascii="Times New Roman" w:hAnsi="Times New Roman"/>
          <w:sz w:val="24"/>
          <w:szCs w:val="24"/>
        </w:rPr>
        <w:br/>
        <w:t>2015.gada ___.</w:t>
      </w:r>
      <w:r w:rsidR="008B6F3B" w:rsidRPr="005777FE">
        <w:rPr>
          <w:rFonts w:ascii="Times New Roman" w:hAnsi="Times New Roman"/>
          <w:sz w:val="24"/>
          <w:szCs w:val="24"/>
        </w:rPr>
        <w:t>aprīļa</w:t>
      </w:r>
    </w:p>
    <w:p w:rsidR="008B5754" w:rsidRPr="005777FE" w:rsidRDefault="008B5754" w:rsidP="008B5754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5777FE">
        <w:rPr>
          <w:rFonts w:ascii="Times New Roman" w:hAnsi="Times New Roman"/>
          <w:sz w:val="24"/>
          <w:szCs w:val="24"/>
        </w:rPr>
        <w:t xml:space="preserve"> noteikumiem Nr.___</w:t>
      </w:r>
    </w:p>
    <w:p w:rsidR="008B5754" w:rsidRDefault="008B5754" w:rsidP="008B5754">
      <w:pPr>
        <w:pStyle w:val="Sarakstarindkopa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97C2F" w:rsidRPr="00893813" w:rsidRDefault="00C97C2F" w:rsidP="00C97C2F">
      <w:pPr>
        <w:pStyle w:val="Sarakstarindko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3813">
        <w:rPr>
          <w:rFonts w:ascii="Times New Roman" w:hAnsi="Times New Roman" w:cs="Times New Roman"/>
          <w:b/>
          <w:sz w:val="24"/>
          <w:szCs w:val="28"/>
        </w:rPr>
        <w:t xml:space="preserve">Atbilstošie noteikumu punkti, kuros </w:t>
      </w:r>
      <w:r w:rsidR="0083479E">
        <w:rPr>
          <w:rFonts w:ascii="Times New Roman" w:hAnsi="Times New Roman" w:cs="Times New Roman"/>
          <w:b/>
          <w:sz w:val="24"/>
          <w:szCs w:val="28"/>
        </w:rPr>
        <w:t xml:space="preserve">noteiktas </w:t>
      </w:r>
      <w:r w:rsidRPr="00893813">
        <w:rPr>
          <w:rFonts w:ascii="Times New Roman" w:hAnsi="Times New Roman" w:cs="Times New Roman"/>
          <w:b/>
          <w:sz w:val="24"/>
          <w:szCs w:val="28"/>
        </w:rPr>
        <w:t>atbalsta pretendenta</w:t>
      </w:r>
      <w:r w:rsidR="0083479E">
        <w:rPr>
          <w:rFonts w:ascii="Times New Roman" w:hAnsi="Times New Roman" w:cs="Times New Roman"/>
          <w:b/>
          <w:sz w:val="24"/>
          <w:szCs w:val="28"/>
        </w:rPr>
        <w:t>m</w:t>
      </w:r>
      <w:r w:rsidRPr="00893813">
        <w:rPr>
          <w:rFonts w:ascii="Times New Roman" w:hAnsi="Times New Roman" w:cs="Times New Roman"/>
          <w:b/>
          <w:sz w:val="24"/>
          <w:szCs w:val="28"/>
        </w:rPr>
        <w:t xml:space="preserve"> izpildāmās prasības atbalsta saņemšanai katrā no aktivitātēm</w:t>
      </w:r>
    </w:p>
    <w:tbl>
      <w:tblPr>
        <w:tblStyle w:val="Reatabula"/>
        <w:tblW w:w="4710" w:type="pct"/>
        <w:tblLayout w:type="fixed"/>
        <w:tblLook w:val="04A0" w:firstRow="1" w:lastRow="0" w:firstColumn="1" w:lastColumn="0" w:noHBand="0" w:noVBand="1"/>
      </w:tblPr>
      <w:tblGrid>
        <w:gridCol w:w="1130"/>
        <w:gridCol w:w="129"/>
        <w:gridCol w:w="1165"/>
        <w:gridCol w:w="1425"/>
        <w:gridCol w:w="1031"/>
        <w:gridCol w:w="1160"/>
        <w:gridCol w:w="1291"/>
        <w:gridCol w:w="1289"/>
        <w:gridCol w:w="1291"/>
        <w:gridCol w:w="1029"/>
        <w:gridCol w:w="1042"/>
        <w:gridCol w:w="1412"/>
      </w:tblGrid>
      <w:tr w:rsidR="00C97C2F" w:rsidRPr="00893813" w:rsidTr="00120619">
        <w:tc>
          <w:tcPr>
            <w:tcW w:w="1437" w:type="pct"/>
            <w:gridSpan w:val="4"/>
            <w:vMerge w:val="restart"/>
            <w:vAlign w:val="center"/>
          </w:tcPr>
          <w:p w:rsidR="00B94D3F" w:rsidRPr="00893813" w:rsidRDefault="00C97C2F" w:rsidP="00B94D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Izpildāmās prasības</w:t>
            </w:r>
            <w:r w:rsidR="00B9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atbilstoši to veidiem, sadalījumā pa </w:t>
            </w:r>
            <w:r w:rsidR="00B94D3F" w:rsidRPr="0083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3479E" w:rsidRPr="0083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83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not. punktiem un</w:t>
            </w:r>
            <w:r w:rsidR="00B9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pārkāpumiem atbilstošās sankcijas</w:t>
            </w:r>
          </w:p>
        </w:tc>
        <w:tc>
          <w:tcPr>
            <w:tcW w:w="3563" w:type="pct"/>
            <w:gridSpan w:val="8"/>
          </w:tcPr>
          <w:p w:rsidR="00C97C2F" w:rsidRPr="00893813" w:rsidRDefault="00C97C2F" w:rsidP="00711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Aktivitātes kods</w:t>
            </w:r>
          </w:p>
        </w:tc>
      </w:tr>
      <w:tr w:rsidR="00C97C2F" w:rsidRPr="00893813" w:rsidTr="00120619">
        <w:trPr>
          <w:trHeight w:val="1073"/>
        </w:trPr>
        <w:tc>
          <w:tcPr>
            <w:tcW w:w="1437" w:type="pct"/>
            <w:gridSpan w:val="4"/>
            <w:vMerge/>
          </w:tcPr>
          <w:p w:rsidR="00C97C2F" w:rsidRPr="00893813" w:rsidRDefault="00C97C2F" w:rsidP="00711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C97C2F" w:rsidRPr="00893813" w:rsidRDefault="00C97C2F" w:rsidP="00711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10.1.1.</w:t>
            </w:r>
          </w:p>
        </w:tc>
        <w:tc>
          <w:tcPr>
            <w:tcW w:w="433" w:type="pct"/>
            <w:vAlign w:val="center"/>
          </w:tcPr>
          <w:p w:rsidR="00C97C2F" w:rsidRPr="00893813" w:rsidRDefault="00C97C2F" w:rsidP="00711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10.1.2.</w:t>
            </w:r>
          </w:p>
        </w:tc>
        <w:tc>
          <w:tcPr>
            <w:tcW w:w="482" w:type="pct"/>
            <w:vAlign w:val="center"/>
          </w:tcPr>
          <w:p w:rsidR="00C97C2F" w:rsidRPr="00893813" w:rsidRDefault="00C97C2F" w:rsidP="00711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10.1.3.</w:t>
            </w:r>
          </w:p>
        </w:tc>
        <w:tc>
          <w:tcPr>
            <w:tcW w:w="481" w:type="pct"/>
            <w:vAlign w:val="center"/>
          </w:tcPr>
          <w:p w:rsidR="00C97C2F" w:rsidRPr="00893813" w:rsidRDefault="00C97C2F" w:rsidP="00711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11.1.</w:t>
            </w:r>
          </w:p>
        </w:tc>
        <w:tc>
          <w:tcPr>
            <w:tcW w:w="482" w:type="pct"/>
            <w:vAlign w:val="center"/>
          </w:tcPr>
          <w:p w:rsidR="00C97C2F" w:rsidRPr="00893813" w:rsidRDefault="00C97C2F" w:rsidP="00711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11.2.</w:t>
            </w:r>
          </w:p>
        </w:tc>
        <w:tc>
          <w:tcPr>
            <w:tcW w:w="384" w:type="pct"/>
            <w:vAlign w:val="center"/>
          </w:tcPr>
          <w:p w:rsidR="00C97C2F" w:rsidRPr="00893813" w:rsidRDefault="00C97C2F" w:rsidP="00711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12.2.</w:t>
            </w:r>
          </w:p>
        </w:tc>
        <w:tc>
          <w:tcPr>
            <w:tcW w:w="389" w:type="pct"/>
            <w:vAlign w:val="center"/>
          </w:tcPr>
          <w:p w:rsidR="00C97C2F" w:rsidRPr="00893813" w:rsidRDefault="00C97C2F" w:rsidP="00711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13.2.</w:t>
            </w:r>
          </w:p>
        </w:tc>
        <w:tc>
          <w:tcPr>
            <w:tcW w:w="527" w:type="pct"/>
            <w:vAlign w:val="center"/>
          </w:tcPr>
          <w:p w:rsidR="00C97C2F" w:rsidRPr="00893813" w:rsidRDefault="00C97C2F" w:rsidP="00711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13.3.</w:t>
            </w:r>
          </w:p>
        </w:tc>
      </w:tr>
      <w:tr w:rsidR="00B94D3F" w:rsidRPr="00893813" w:rsidTr="00120619">
        <w:trPr>
          <w:trHeight w:val="983"/>
        </w:trPr>
        <w:tc>
          <w:tcPr>
            <w:tcW w:w="470" w:type="pct"/>
            <w:gridSpan w:val="2"/>
            <w:vMerge w:val="restart"/>
            <w:shd w:val="clear" w:color="auto" w:fill="auto"/>
            <w:vAlign w:val="center"/>
          </w:tcPr>
          <w:p w:rsidR="00B94D3F" w:rsidRPr="00893813" w:rsidRDefault="00B94D3F" w:rsidP="00711373">
            <w:pPr>
              <w:pStyle w:val="Default"/>
            </w:pPr>
            <w:r w:rsidRPr="00893813">
              <w:rPr>
                <w:rFonts w:eastAsia="Times New Roman"/>
                <w:bCs/>
              </w:rPr>
              <w:t>Noteikti</w:t>
            </w:r>
          </w:p>
          <w:p w:rsidR="00B94D3F" w:rsidRPr="00893813" w:rsidRDefault="00B94D3F" w:rsidP="00711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lauku attīstības programmā</w:t>
            </w:r>
          </w:p>
          <w:p w:rsidR="00B94D3F" w:rsidRPr="00893813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B94D3F" w:rsidRPr="00B94D3F" w:rsidRDefault="00B94D3F" w:rsidP="00B94D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Atbilstības kritēriji </w:t>
            </w:r>
          </w:p>
        </w:tc>
        <w:tc>
          <w:tcPr>
            <w:tcW w:w="532" w:type="pct"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MK not.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punkts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94D3F" w:rsidRPr="00B94D3F" w:rsidRDefault="009B6206" w:rsidP="00834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  <w:r w:rsidR="00834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23.</w:t>
            </w:r>
            <w:r w:rsidR="00834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24.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94D3F" w:rsidRPr="00B94D3F" w:rsidRDefault="0083479E" w:rsidP="00834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28.,</w:t>
            </w:r>
            <w:r w:rsidR="008B6F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29., </w:t>
            </w:r>
            <w:r w:rsidR="007C2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94D3F" w:rsidRPr="00B94D3F" w:rsidRDefault="0083479E" w:rsidP="00834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33., </w:t>
            </w:r>
            <w:r w:rsidR="007C2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2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94D3F" w:rsidRPr="00B94D3F" w:rsidRDefault="0083479E" w:rsidP="00834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38.,</w:t>
            </w:r>
            <w:r w:rsidR="007C2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B6F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40.</w:t>
            </w:r>
            <w:r w:rsidR="007C2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94D3F" w:rsidRPr="00B94D3F" w:rsidRDefault="0083479E" w:rsidP="00834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38.,</w:t>
            </w:r>
            <w:r w:rsidR="007C2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C2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40.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94D3F" w:rsidRPr="00B94D3F" w:rsidRDefault="0083479E" w:rsidP="008347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56., 57.,</w:t>
            </w:r>
            <w:r w:rsidR="00064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61.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94D3F" w:rsidRPr="00B94D3F" w:rsidRDefault="00064BCB" w:rsidP="00B812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834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3., 64., </w:t>
            </w:r>
            <w:r w:rsidR="00B812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B94D3F" w:rsidRPr="00B94D3F" w:rsidRDefault="0083479E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63., 64.,</w:t>
            </w:r>
            <w:r w:rsidR="00B812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65.2</w:t>
            </w:r>
            <w:r w:rsidR="00064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94D3F" w:rsidRPr="00893813" w:rsidTr="00120619">
        <w:trPr>
          <w:trHeight w:val="983"/>
        </w:trPr>
        <w:tc>
          <w:tcPr>
            <w:tcW w:w="470" w:type="pct"/>
            <w:gridSpan w:val="2"/>
            <w:vMerge/>
            <w:shd w:val="clear" w:color="auto" w:fill="auto"/>
            <w:vAlign w:val="center"/>
          </w:tcPr>
          <w:p w:rsidR="00B94D3F" w:rsidRPr="00893813" w:rsidRDefault="00B94D3F" w:rsidP="00711373">
            <w:pPr>
              <w:pStyle w:val="Default"/>
              <w:rPr>
                <w:rFonts w:eastAsia="Times New Roman"/>
                <w:bCs/>
              </w:rPr>
            </w:pPr>
          </w:p>
        </w:tc>
        <w:tc>
          <w:tcPr>
            <w:tcW w:w="435" w:type="pct"/>
            <w:vMerge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B94D3F" w:rsidRPr="00B94D3F" w:rsidRDefault="00B94D3F" w:rsidP="00B94D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ankcija</w:t>
            </w:r>
          </w:p>
        </w:tc>
        <w:tc>
          <w:tcPr>
            <w:tcW w:w="3563" w:type="pct"/>
            <w:gridSpan w:val="8"/>
            <w:shd w:val="clear" w:color="auto" w:fill="auto"/>
            <w:vAlign w:val="center"/>
          </w:tcPr>
          <w:p w:rsidR="00B94D3F" w:rsidRPr="00B94D3F" w:rsidRDefault="00B94D3F" w:rsidP="00B94D3F">
            <w:pPr>
              <w:pStyle w:val="Bezatstarp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D3F">
              <w:rPr>
                <w:rFonts w:ascii="Times New Roman" w:hAnsi="Times New Roman" w:cs="Times New Roman"/>
                <w:sz w:val="24"/>
                <w:szCs w:val="24"/>
              </w:rPr>
              <w:t>Saistības neuzņem</w:t>
            </w:r>
          </w:p>
          <w:p w:rsidR="00B94D3F" w:rsidRPr="00B94D3F" w:rsidRDefault="00B94D3F" w:rsidP="0094066B">
            <w:pPr>
              <w:pStyle w:val="Sarakstarindko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hAnsi="Times New Roman" w:cs="Times New Roman"/>
                <w:sz w:val="24"/>
                <w:szCs w:val="24"/>
              </w:rPr>
              <w:t xml:space="preserve">Ja pārkāpumu konstatē kādā no daudzgadu saistību gadiem, tad </w:t>
            </w:r>
            <w:r w:rsidRPr="00B94D3F">
              <w:rPr>
                <w:rFonts w:ascii="Times New Roman" w:hAnsi="Times New Roman" w:cs="Times New Roman"/>
                <w:b/>
                <w:sz w:val="24"/>
                <w:szCs w:val="24"/>
              </w:rPr>
              <w:t>atbalstu pilnībā atsauc</w:t>
            </w:r>
          </w:p>
        </w:tc>
      </w:tr>
      <w:tr w:rsidR="00B94D3F" w:rsidRPr="00893813" w:rsidTr="00120619">
        <w:trPr>
          <w:trHeight w:val="1073"/>
        </w:trPr>
        <w:tc>
          <w:tcPr>
            <w:tcW w:w="470" w:type="pct"/>
            <w:gridSpan w:val="2"/>
            <w:vMerge/>
            <w:shd w:val="clear" w:color="auto" w:fill="auto"/>
            <w:vAlign w:val="center"/>
          </w:tcPr>
          <w:p w:rsidR="00B94D3F" w:rsidRPr="00893813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Saistības</w:t>
            </w:r>
          </w:p>
        </w:tc>
        <w:tc>
          <w:tcPr>
            <w:tcW w:w="532" w:type="pct"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MK not.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punkts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94D3F" w:rsidRPr="00B94D3F" w:rsidRDefault="009B6206" w:rsidP="00711373">
            <w:pPr>
              <w:pStyle w:val="Default"/>
              <w:jc w:val="center"/>
            </w:pPr>
            <w:r>
              <w:t>26.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94D3F" w:rsidRPr="00B94D3F" w:rsidRDefault="007C2998" w:rsidP="00711373">
            <w:pPr>
              <w:pStyle w:val="Default"/>
              <w:jc w:val="center"/>
            </w:pPr>
            <w:r>
              <w:t>31.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94D3F" w:rsidRPr="00B94D3F" w:rsidRDefault="007C2998" w:rsidP="00711373">
            <w:pPr>
              <w:pStyle w:val="Default"/>
              <w:jc w:val="center"/>
            </w:pPr>
            <w:r>
              <w:t>36.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94D3F" w:rsidRPr="00B94D3F" w:rsidRDefault="007C2998" w:rsidP="00711373">
            <w:pPr>
              <w:pStyle w:val="Default"/>
              <w:jc w:val="center"/>
            </w:pPr>
            <w:r>
              <w:t xml:space="preserve">44.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94D3F" w:rsidRPr="00B94D3F" w:rsidRDefault="0083479E" w:rsidP="00711373">
            <w:pPr>
              <w:pStyle w:val="Default"/>
              <w:jc w:val="center"/>
            </w:pPr>
            <w:r>
              <w:t>44.2.,</w:t>
            </w:r>
            <w:r w:rsidR="007C2998">
              <w:t xml:space="preserve"> 44.</w:t>
            </w:r>
            <w:r w:rsidR="00077B9F">
              <w:t>3</w:t>
            </w:r>
            <w:r w:rsidR="007C2998">
              <w:t>.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94D3F" w:rsidRPr="00B94D3F" w:rsidRDefault="0083479E" w:rsidP="00711373">
            <w:pPr>
              <w:pStyle w:val="Default"/>
              <w:jc w:val="center"/>
            </w:pPr>
            <w:r>
              <w:t>n</w:t>
            </w:r>
            <w:r w:rsidR="00064BCB">
              <w:t xml:space="preserve">av 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94D3F" w:rsidRPr="00B94D3F" w:rsidRDefault="00B81209" w:rsidP="00711373">
            <w:pPr>
              <w:pStyle w:val="Default"/>
              <w:jc w:val="center"/>
            </w:pPr>
            <w:r>
              <w:t>66.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B94D3F" w:rsidRPr="00B94D3F" w:rsidRDefault="00B81209" w:rsidP="00711373">
            <w:pPr>
              <w:pStyle w:val="Default"/>
              <w:jc w:val="center"/>
            </w:pPr>
            <w:r>
              <w:t>66.</w:t>
            </w:r>
          </w:p>
        </w:tc>
      </w:tr>
      <w:tr w:rsidR="00B94D3F" w:rsidRPr="00893813" w:rsidTr="00120619">
        <w:trPr>
          <w:trHeight w:val="841"/>
        </w:trPr>
        <w:tc>
          <w:tcPr>
            <w:tcW w:w="470" w:type="pct"/>
            <w:gridSpan w:val="2"/>
            <w:vMerge/>
            <w:shd w:val="clear" w:color="auto" w:fill="auto"/>
            <w:vAlign w:val="center"/>
          </w:tcPr>
          <w:p w:rsidR="00B94D3F" w:rsidRPr="00893813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B94D3F" w:rsidRPr="00B94D3F" w:rsidRDefault="00B94D3F" w:rsidP="00B94D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ankcija</w:t>
            </w:r>
          </w:p>
        </w:tc>
        <w:tc>
          <w:tcPr>
            <w:tcW w:w="3563" w:type="pct"/>
            <w:gridSpan w:val="8"/>
            <w:shd w:val="clear" w:color="auto" w:fill="auto"/>
            <w:vAlign w:val="center"/>
          </w:tcPr>
          <w:p w:rsidR="00B94D3F" w:rsidRPr="00F24B76" w:rsidRDefault="00F24B76" w:rsidP="00F24B76">
            <w:pPr>
              <w:pStyle w:val="Sarakstarindkop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94D3F" w:rsidRPr="00F24B76">
              <w:rPr>
                <w:rFonts w:ascii="Times New Roman" w:hAnsi="Times New Roman" w:cs="Times New Roman"/>
                <w:sz w:val="24"/>
                <w:szCs w:val="24"/>
              </w:rPr>
              <w:t xml:space="preserve">ārtējā gadā par attiecīgo </w:t>
            </w:r>
            <w:r w:rsidR="00077B9F" w:rsidRPr="00F24B76">
              <w:rPr>
                <w:rFonts w:ascii="Times New Roman" w:hAnsi="Times New Roman" w:cs="Times New Roman"/>
                <w:sz w:val="24"/>
                <w:szCs w:val="24"/>
              </w:rPr>
              <w:t xml:space="preserve">vienību </w:t>
            </w:r>
            <w:r w:rsidR="00B94D3F" w:rsidRPr="00F24B76">
              <w:rPr>
                <w:rFonts w:ascii="Times New Roman" w:hAnsi="Times New Roman" w:cs="Times New Roman"/>
                <w:b/>
                <w:sz w:val="24"/>
                <w:szCs w:val="24"/>
              </w:rPr>
              <w:t>atbalstu pilnībā atsaka</w:t>
            </w:r>
          </w:p>
          <w:p w:rsidR="00B94D3F" w:rsidRPr="00B94D3F" w:rsidRDefault="00B94D3F" w:rsidP="006849B3">
            <w:pPr>
              <w:pStyle w:val="Default"/>
              <w:jc w:val="both"/>
            </w:pPr>
            <w:r>
              <w:t xml:space="preserve">2) Ja </w:t>
            </w:r>
            <w:r w:rsidR="00B81209">
              <w:t xml:space="preserve">daudzgadu saistību periodā </w:t>
            </w:r>
            <w:r>
              <w:t xml:space="preserve">pārkāpums par attiecīgo platību atkārtojas divus gadus pēc kārtas, tad </w:t>
            </w:r>
            <w:r>
              <w:rPr>
                <w:b/>
              </w:rPr>
              <w:t xml:space="preserve">daudzgadu saistības pilnībā </w:t>
            </w:r>
            <w:r w:rsidRPr="009E485D">
              <w:rPr>
                <w:b/>
              </w:rPr>
              <w:t xml:space="preserve">atsauc </w:t>
            </w:r>
            <w:r w:rsidRPr="009E485D">
              <w:t xml:space="preserve">un </w:t>
            </w:r>
            <w:r w:rsidR="002A4C4C">
              <w:t xml:space="preserve">atbalsta saņēmējs </w:t>
            </w:r>
            <w:r w:rsidRPr="009E485D">
              <w:t>visu par attiecīgo platību iepriekš saņemto atbalst</w:t>
            </w:r>
            <w:r>
              <w:t>u</w:t>
            </w:r>
            <w:r w:rsidRPr="009E485D">
              <w:t xml:space="preserve"> atmaksā </w:t>
            </w:r>
          </w:p>
        </w:tc>
      </w:tr>
      <w:tr w:rsidR="00120619" w:rsidRPr="00893813" w:rsidTr="00120619">
        <w:trPr>
          <w:trHeight w:val="1397"/>
        </w:trPr>
        <w:tc>
          <w:tcPr>
            <w:tcW w:w="470" w:type="pct"/>
            <w:gridSpan w:val="2"/>
            <w:vMerge/>
            <w:shd w:val="clear" w:color="auto" w:fill="auto"/>
            <w:vAlign w:val="center"/>
          </w:tcPr>
          <w:p w:rsidR="00120619" w:rsidRPr="00893813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120619" w:rsidRPr="00B94D3F" w:rsidRDefault="00120619" w:rsidP="00711373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B94D3F">
              <w:t>Citi darbības pienākumi</w:t>
            </w:r>
          </w:p>
        </w:tc>
        <w:tc>
          <w:tcPr>
            <w:tcW w:w="532" w:type="pct"/>
            <w:vAlign w:val="center"/>
          </w:tcPr>
          <w:p w:rsidR="00120619" w:rsidRPr="00B94D3F" w:rsidRDefault="00120619" w:rsidP="00711373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B94D3F">
              <w:rPr>
                <w:rFonts w:eastAsia="Times New Roman"/>
                <w:bCs/>
              </w:rPr>
              <w:t>MK not.</w:t>
            </w:r>
            <w:r>
              <w:rPr>
                <w:rFonts w:eastAsia="Times New Roman"/>
                <w:bCs/>
              </w:rPr>
              <w:t xml:space="preserve"> </w:t>
            </w:r>
            <w:r w:rsidRPr="00B94D3F">
              <w:rPr>
                <w:rFonts w:eastAsia="Times New Roman"/>
                <w:bCs/>
              </w:rPr>
              <w:t>punkts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20619" w:rsidRPr="00B94D3F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15" w:type="pct"/>
            <w:gridSpan w:val="2"/>
            <w:vMerge w:val="restart"/>
            <w:shd w:val="clear" w:color="auto" w:fill="auto"/>
            <w:vAlign w:val="center"/>
          </w:tcPr>
          <w:p w:rsidR="00120619" w:rsidRPr="00B94D3F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20619" w:rsidRPr="00B94D3F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20619" w:rsidRPr="00B94D3F" w:rsidRDefault="00120619" w:rsidP="00D45F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46. 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vAlign w:val="center"/>
          </w:tcPr>
          <w:p w:rsidR="00120619" w:rsidRPr="00B94D3F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</w:tr>
      <w:tr w:rsidR="00120619" w:rsidRPr="00893813" w:rsidTr="00120619">
        <w:trPr>
          <w:trHeight w:val="1397"/>
        </w:trPr>
        <w:tc>
          <w:tcPr>
            <w:tcW w:w="470" w:type="pct"/>
            <w:gridSpan w:val="2"/>
            <w:vMerge/>
            <w:shd w:val="clear" w:color="auto" w:fill="auto"/>
            <w:vAlign w:val="center"/>
          </w:tcPr>
          <w:p w:rsidR="00120619" w:rsidRPr="00893813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120619" w:rsidRPr="00B94D3F" w:rsidRDefault="00120619" w:rsidP="00711373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32" w:type="pct"/>
            <w:vAlign w:val="center"/>
          </w:tcPr>
          <w:p w:rsidR="00120619" w:rsidRPr="00B94D3F" w:rsidRDefault="00120619" w:rsidP="00B94D3F">
            <w:pPr>
              <w:pStyle w:val="Default"/>
              <w:jc w:val="center"/>
            </w:pPr>
            <w:r>
              <w:rPr>
                <w:rFonts w:eastAsia="Times New Roman"/>
                <w:bCs/>
              </w:rPr>
              <w:t>S</w:t>
            </w:r>
            <w:r w:rsidRPr="00B94D3F">
              <w:rPr>
                <w:rFonts w:eastAsia="Times New Roman"/>
                <w:bCs/>
              </w:rPr>
              <w:t>ankcija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20619" w:rsidRDefault="00120619" w:rsidP="00170872">
            <w:pPr>
              <w:pStyle w:val="Default"/>
              <w:jc w:val="both"/>
              <w:rPr>
                <w:rFonts w:eastAsia="Times New Roman"/>
                <w:b/>
                <w:bCs/>
              </w:rPr>
            </w:pPr>
          </w:p>
          <w:p w:rsidR="00120619" w:rsidRPr="00B94D3F" w:rsidRDefault="00120619" w:rsidP="00170872">
            <w:pPr>
              <w:pStyle w:val="Bezatstarpm"/>
              <w:jc w:val="both"/>
              <w:rPr>
                <w:rFonts w:eastAsia="Times New Roman"/>
                <w:bCs/>
              </w:rPr>
            </w:pPr>
            <w:r w:rsidRPr="00170872">
              <w:rPr>
                <w:rFonts w:ascii="Times New Roman" w:eastAsia="Times New Roman" w:hAnsi="Times New Roman" w:cs="Times New Roman"/>
              </w:rPr>
              <w:t>Daudzgadu saistības  pilnībā atsauc un atbalsta saņēmējs visu par attiecīgo lauku iepriekš saņemto atbalstu atmaksā</w:t>
            </w:r>
          </w:p>
        </w:tc>
        <w:tc>
          <w:tcPr>
            <w:tcW w:w="915" w:type="pct"/>
            <w:gridSpan w:val="2"/>
            <w:vMerge/>
            <w:shd w:val="clear" w:color="auto" w:fill="auto"/>
            <w:vAlign w:val="center"/>
          </w:tcPr>
          <w:p w:rsidR="00120619" w:rsidRPr="00B94D3F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120619" w:rsidRPr="00C076B9" w:rsidRDefault="00120619" w:rsidP="00170872">
            <w:pPr>
              <w:pStyle w:val="Bezatstarpm"/>
              <w:jc w:val="both"/>
              <w:rPr>
                <w:rFonts w:ascii="Times New Roman" w:eastAsia="Times New Roman" w:hAnsi="Times New Roman" w:cs="Times New Roman"/>
              </w:rPr>
            </w:pPr>
            <w:r w:rsidRPr="00C076B9">
              <w:rPr>
                <w:rFonts w:ascii="Times New Roman" w:eastAsia="Times New Roman" w:hAnsi="Times New Roman" w:cs="Times New Roman"/>
              </w:rPr>
              <w:t xml:space="preserve"> Kārtējā gadā atbalstu daļēji atsaka, ņemot vērā konstatēto neatbilstību:</w:t>
            </w:r>
          </w:p>
          <w:p w:rsidR="00120619" w:rsidRPr="00C076B9" w:rsidRDefault="00120619" w:rsidP="00170872">
            <w:pPr>
              <w:pStyle w:val="Bezatstarpm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Pr="00C076B9">
              <w:rPr>
                <w:rFonts w:ascii="Times New Roman" w:eastAsia="Times New Roman" w:hAnsi="Times New Roman" w:cs="Times New Roman"/>
              </w:rPr>
              <w:t xml:space="preserve"> 1%</w:t>
            </w:r>
            <w:r>
              <w:rPr>
                <w:rFonts w:ascii="Times New Roman" w:eastAsia="Times New Roman" w:hAnsi="Times New Roman" w:cs="Times New Roman"/>
              </w:rPr>
              <w:t xml:space="preserve"> apmērā</w:t>
            </w:r>
            <w:r w:rsidRPr="00C076B9">
              <w:rPr>
                <w:rFonts w:ascii="Times New Roman" w:eastAsia="Times New Roman" w:hAnsi="Times New Roman" w:cs="Times New Roman"/>
              </w:rPr>
              <w:t>, ja konstatētas nebūtiskas atkāpes;</w:t>
            </w:r>
          </w:p>
          <w:p w:rsidR="00120619" w:rsidRPr="00C076B9" w:rsidRDefault="00120619" w:rsidP="00170872">
            <w:pPr>
              <w:pStyle w:val="Bezatstarpm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C076B9">
              <w:rPr>
                <w:rFonts w:ascii="Times New Roman" w:eastAsia="Times New Roman" w:hAnsi="Times New Roman" w:cs="Times New Roman"/>
              </w:rPr>
              <w:t xml:space="preserve"> 3%</w:t>
            </w:r>
            <w:r>
              <w:rPr>
                <w:rFonts w:ascii="Times New Roman" w:eastAsia="Times New Roman" w:hAnsi="Times New Roman" w:cs="Times New Roman"/>
              </w:rPr>
              <w:t xml:space="preserve"> apmērā</w:t>
            </w:r>
            <w:r w:rsidRPr="00C076B9">
              <w:rPr>
                <w:rFonts w:ascii="Times New Roman" w:eastAsia="Times New Roman" w:hAnsi="Times New Roman" w:cs="Times New Roman"/>
              </w:rPr>
              <w:t>, ja konstatētas daļējas atkāpes;</w:t>
            </w:r>
          </w:p>
          <w:p w:rsidR="00120619" w:rsidRPr="00C076B9" w:rsidRDefault="00120619" w:rsidP="00170872">
            <w:pPr>
              <w:pStyle w:val="Bezatstarpm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Pr="00C076B9">
              <w:rPr>
                <w:rFonts w:ascii="Times New Roman" w:eastAsia="Times New Roman" w:hAnsi="Times New Roman" w:cs="Times New Roman"/>
              </w:rPr>
              <w:t xml:space="preserve"> 5%</w:t>
            </w:r>
            <w:r>
              <w:rPr>
                <w:rFonts w:ascii="Times New Roman" w:eastAsia="Times New Roman" w:hAnsi="Times New Roman" w:cs="Times New Roman"/>
              </w:rPr>
              <w:t xml:space="preserve"> apmērā</w:t>
            </w:r>
            <w:r w:rsidRPr="00C076B9">
              <w:rPr>
                <w:rFonts w:ascii="Times New Roman" w:eastAsia="Times New Roman" w:hAnsi="Times New Roman" w:cs="Times New Roman"/>
              </w:rPr>
              <w:t>, ja prasība nav izpild</w:t>
            </w:r>
            <w:r>
              <w:rPr>
                <w:rFonts w:ascii="Times New Roman" w:eastAsia="Times New Roman" w:hAnsi="Times New Roman" w:cs="Times New Roman"/>
              </w:rPr>
              <w:t>īta</w:t>
            </w:r>
          </w:p>
          <w:p w:rsidR="00120619" w:rsidRPr="00170872" w:rsidRDefault="00120619" w:rsidP="00170872">
            <w:pPr>
              <w:pStyle w:val="Bezatstarpm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120619" w:rsidRPr="00C076B9" w:rsidRDefault="00120619" w:rsidP="0083479E">
            <w:pPr>
              <w:pStyle w:val="Bezatstarpm"/>
              <w:jc w:val="both"/>
              <w:rPr>
                <w:rFonts w:ascii="Times New Roman" w:eastAsia="Times New Roman" w:hAnsi="Times New Roman" w:cs="Times New Roman"/>
              </w:rPr>
            </w:pPr>
            <w:r w:rsidRPr="00C076B9">
              <w:rPr>
                <w:rFonts w:ascii="Times New Roman" w:eastAsia="Times New Roman" w:hAnsi="Times New Roman" w:cs="Times New Roman"/>
              </w:rPr>
              <w:t>Kārtējā gadā atbalstu daļēji atsaka, ņemot vērā konstatēto neatbilstību:</w:t>
            </w:r>
          </w:p>
          <w:p w:rsidR="00120619" w:rsidRPr="00C076B9" w:rsidRDefault="00120619" w:rsidP="0083479E">
            <w:pPr>
              <w:pStyle w:val="Bezatstarpm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Pr="00C076B9">
              <w:rPr>
                <w:rFonts w:ascii="Times New Roman" w:eastAsia="Times New Roman" w:hAnsi="Times New Roman" w:cs="Times New Roman"/>
              </w:rPr>
              <w:t xml:space="preserve"> 1%</w:t>
            </w:r>
            <w:r>
              <w:rPr>
                <w:rFonts w:ascii="Times New Roman" w:eastAsia="Times New Roman" w:hAnsi="Times New Roman" w:cs="Times New Roman"/>
              </w:rPr>
              <w:t xml:space="preserve"> apmērā</w:t>
            </w:r>
            <w:r w:rsidRPr="00C076B9">
              <w:rPr>
                <w:rFonts w:ascii="Times New Roman" w:eastAsia="Times New Roman" w:hAnsi="Times New Roman" w:cs="Times New Roman"/>
              </w:rPr>
              <w:t>, ja konstatētas nebūtiskas atkāpes;</w:t>
            </w:r>
          </w:p>
          <w:p w:rsidR="00120619" w:rsidRPr="00C076B9" w:rsidRDefault="00120619" w:rsidP="0083479E">
            <w:pPr>
              <w:pStyle w:val="Bezatstarpm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C076B9">
              <w:rPr>
                <w:rFonts w:ascii="Times New Roman" w:eastAsia="Times New Roman" w:hAnsi="Times New Roman" w:cs="Times New Roman"/>
              </w:rPr>
              <w:t xml:space="preserve"> 3%</w:t>
            </w:r>
            <w:r>
              <w:rPr>
                <w:rFonts w:ascii="Times New Roman" w:eastAsia="Times New Roman" w:hAnsi="Times New Roman" w:cs="Times New Roman"/>
              </w:rPr>
              <w:t xml:space="preserve"> apmērā</w:t>
            </w:r>
            <w:r w:rsidRPr="00C076B9">
              <w:rPr>
                <w:rFonts w:ascii="Times New Roman" w:eastAsia="Times New Roman" w:hAnsi="Times New Roman" w:cs="Times New Roman"/>
              </w:rPr>
              <w:t>, ja konstatētas daļējas atkāpes;</w:t>
            </w:r>
          </w:p>
          <w:p w:rsidR="00120619" w:rsidRPr="00C076B9" w:rsidRDefault="00120619" w:rsidP="0083479E">
            <w:pPr>
              <w:pStyle w:val="Bezatstarpm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Pr="00C076B9">
              <w:rPr>
                <w:rFonts w:ascii="Times New Roman" w:eastAsia="Times New Roman" w:hAnsi="Times New Roman" w:cs="Times New Roman"/>
              </w:rPr>
              <w:t xml:space="preserve"> 5%</w:t>
            </w:r>
            <w:r>
              <w:rPr>
                <w:rFonts w:ascii="Times New Roman" w:eastAsia="Times New Roman" w:hAnsi="Times New Roman" w:cs="Times New Roman"/>
              </w:rPr>
              <w:t xml:space="preserve"> apmērā</w:t>
            </w:r>
            <w:r w:rsidRPr="00C076B9">
              <w:rPr>
                <w:rFonts w:ascii="Times New Roman" w:eastAsia="Times New Roman" w:hAnsi="Times New Roman" w:cs="Times New Roman"/>
              </w:rPr>
              <w:t>, ja prasība nav izpild</w:t>
            </w:r>
            <w:r>
              <w:rPr>
                <w:rFonts w:ascii="Times New Roman" w:eastAsia="Times New Roman" w:hAnsi="Times New Roman" w:cs="Times New Roman"/>
              </w:rPr>
              <w:t>īta</w:t>
            </w:r>
          </w:p>
          <w:p w:rsidR="00120619" w:rsidRPr="00893813" w:rsidRDefault="00120619" w:rsidP="001708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0" w:type="pct"/>
            <w:gridSpan w:val="3"/>
            <w:vMerge/>
            <w:shd w:val="clear" w:color="auto" w:fill="auto"/>
            <w:vAlign w:val="center"/>
          </w:tcPr>
          <w:p w:rsidR="00120619" w:rsidRPr="00B94D3F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619" w:rsidRPr="00893813" w:rsidTr="00120619">
        <w:trPr>
          <w:trHeight w:val="751"/>
        </w:trPr>
        <w:tc>
          <w:tcPr>
            <w:tcW w:w="905" w:type="pct"/>
            <w:gridSpan w:val="3"/>
            <w:vMerge w:val="restart"/>
            <w:shd w:val="clear" w:color="auto" w:fill="auto"/>
            <w:vAlign w:val="center"/>
          </w:tcPr>
          <w:p w:rsidR="00120619" w:rsidRPr="00B94D3F" w:rsidRDefault="00120619" w:rsidP="0083479E">
            <w:pPr>
              <w:pStyle w:val="Default"/>
              <w:jc w:val="center"/>
            </w:pPr>
            <w:r w:rsidRPr="00B94D3F">
              <w:t xml:space="preserve">Citi darbības pienākumi, kas noteikti valsts </w:t>
            </w:r>
            <w:r>
              <w:t>normatīvajos</w:t>
            </w:r>
            <w:r w:rsidRPr="00B94D3F">
              <w:t xml:space="preserve"> aktos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20619" w:rsidRPr="00B94D3F" w:rsidRDefault="00120619" w:rsidP="00711373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B94D3F">
              <w:rPr>
                <w:rFonts w:eastAsia="Times New Roman"/>
                <w:bCs/>
              </w:rPr>
              <w:t>MK not.</w:t>
            </w:r>
            <w:r>
              <w:rPr>
                <w:rFonts w:eastAsia="Times New Roman"/>
                <w:bCs/>
              </w:rPr>
              <w:t xml:space="preserve"> </w:t>
            </w:r>
            <w:r w:rsidRPr="00B94D3F">
              <w:rPr>
                <w:rFonts w:eastAsia="Times New Roman"/>
                <w:bCs/>
              </w:rPr>
              <w:t>punkts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vAlign w:val="center"/>
          </w:tcPr>
          <w:p w:rsidR="00120619" w:rsidRPr="00B94D3F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20619" w:rsidRPr="00675FE2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20619" w:rsidRPr="00675FE2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55. 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vAlign w:val="center"/>
          </w:tcPr>
          <w:p w:rsidR="00120619" w:rsidRPr="00B94D3F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</w:tr>
      <w:tr w:rsidR="00120619" w:rsidRPr="00893813" w:rsidTr="00120619">
        <w:trPr>
          <w:trHeight w:val="751"/>
        </w:trPr>
        <w:tc>
          <w:tcPr>
            <w:tcW w:w="905" w:type="pct"/>
            <w:gridSpan w:val="3"/>
            <w:vMerge/>
            <w:shd w:val="clear" w:color="auto" w:fill="auto"/>
            <w:vAlign w:val="center"/>
          </w:tcPr>
          <w:p w:rsidR="00120619" w:rsidRPr="00B94D3F" w:rsidRDefault="00120619" w:rsidP="00711373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120619" w:rsidRPr="00B94D3F" w:rsidRDefault="00120619" w:rsidP="00B94D3F">
            <w:pPr>
              <w:pStyle w:val="Default"/>
              <w:jc w:val="center"/>
            </w:pPr>
            <w:r>
              <w:rPr>
                <w:rFonts w:eastAsia="Times New Roman"/>
                <w:bCs/>
              </w:rPr>
              <w:t>S</w:t>
            </w:r>
            <w:r w:rsidRPr="00B94D3F">
              <w:rPr>
                <w:rFonts w:eastAsia="Times New Roman"/>
                <w:bCs/>
              </w:rPr>
              <w:t>ankcija</w:t>
            </w:r>
          </w:p>
        </w:tc>
        <w:tc>
          <w:tcPr>
            <w:tcW w:w="1300" w:type="pct"/>
            <w:gridSpan w:val="3"/>
            <w:vMerge/>
            <w:shd w:val="clear" w:color="auto" w:fill="auto"/>
            <w:vAlign w:val="center"/>
          </w:tcPr>
          <w:p w:rsidR="00120619" w:rsidRPr="00B94D3F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120619" w:rsidRPr="00675FE2" w:rsidRDefault="00120619" w:rsidP="006208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Kārtējā gadā par neatbilstoš</w:t>
            </w:r>
            <w:r w:rsidRPr="00675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lauku </w:t>
            </w:r>
            <w:r w:rsidRPr="00675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atbalstu pilnībā atsaka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120619" w:rsidRPr="00675FE2" w:rsidRDefault="00120619" w:rsidP="006208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Kārtējā gadā par neatbilstoš</w:t>
            </w:r>
            <w:r w:rsidRPr="00675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lauku</w:t>
            </w:r>
            <w:r w:rsidRPr="00675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atbalstu pilnībā atsaka</w:t>
            </w:r>
          </w:p>
        </w:tc>
        <w:tc>
          <w:tcPr>
            <w:tcW w:w="1300" w:type="pct"/>
            <w:gridSpan w:val="3"/>
            <w:vMerge/>
            <w:shd w:val="clear" w:color="auto" w:fill="auto"/>
            <w:vAlign w:val="center"/>
          </w:tcPr>
          <w:p w:rsidR="00120619" w:rsidRPr="00B94D3F" w:rsidRDefault="00120619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D3F" w:rsidRPr="00893813" w:rsidTr="00120619">
        <w:trPr>
          <w:trHeight w:val="751"/>
        </w:trPr>
        <w:tc>
          <w:tcPr>
            <w:tcW w:w="905" w:type="pct"/>
            <w:gridSpan w:val="3"/>
            <w:vMerge w:val="restart"/>
            <w:shd w:val="clear" w:color="auto" w:fill="auto"/>
            <w:vAlign w:val="center"/>
          </w:tcPr>
          <w:p w:rsidR="00B94D3F" w:rsidRPr="00B94D3F" w:rsidRDefault="00B94D3F" w:rsidP="00711373">
            <w:pPr>
              <w:pStyle w:val="Default"/>
              <w:jc w:val="center"/>
            </w:pPr>
            <w:r w:rsidRPr="00B94D3F">
              <w:lastRenderedPageBreak/>
              <w:t>Valsts atbalsta prasības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94D3F" w:rsidRDefault="00B94D3F" w:rsidP="00711373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B94D3F">
              <w:rPr>
                <w:rFonts w:eastAsia="Times New Roman"/>
                <w:bCs/>
              </w:rPr>
              <w:t>MK not.</w:t>
            </w:r>
          </w:p>
          <w:p w:rsidR="00B94D3F" w:rsidRPr="00B94D3F" w:rsidRDefault="00B94D3F" w:rsidP="00711373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B94D3F">
              <w:rPr>
                <w:rFonts w:eastAsia="Times New Roman"/>
                <w:bCs/>
              </w:rPr>
              <w:t>punkts</w:t>
            </w:r>
          </w:p>
        </w:tc>
        <w:tc>
          <w:tcPr>
            <w:tcW w:w="2263" w:type="pct"/>
            <w:gridSpan w:val="5"/>
            <w:vMerge w:val="restart"/>
            <w:shd w:val="clear" w:color="auto" w:fill="auto"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78. </w:t>
            </w:r>
          </w:p>
        </w:tc>
        <w:tc>
          <w:tcPr>
            <w:tcW w:w="916" w:type="pct"/>
            <w:gridSpan w:val="2"/>
            <w:vMerge w:val="restart"/>
            <w:shd w:val="clear" w:color="auto" w:fill="auto"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</w:tr>
      <w:tr w:rsidR="00B94D3F" w:rsidRPr="00893813" w:rsidTr="00120619">
        <w:trPr>
          <w:trHeight w:val="751"/>
        </w:trPr>
        <w:tc>
          <w:tcPr>
            <w:tcW w:w="905" w:type="pct"/>
            <w:gridSpan w:val="3"/>
            <w:vMerge/>
            <w:shd w:val="clear" w:color="auto" w:fill="auto"/>
            <w:vAlign w:val="center"/>
          </w:tcPr>
          <w:p w:rsidR="00B94D3F" w:rsidRPr="00B94D3F" w:rsidRDefault="00B94D3F" w:rsidP="00711373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94D3F" w:rsidRPr="00B94D3F" w:rsidRDefault="00B94D3F" w:rsidP="00B94D3F">
            <w:pPr>
              <w:pStyle w:val="Default"/>
              <w:jc w:val="center"/>
            </w:pPr>
            <w:r>
              <w:rPr>
                <w:rFonts w:eastAsia="Times New Roman"/>
                <w:bCs/>
              </w:rPr>
              <w:t>S</w:t>
            </w:r>
            <w:r w:rsidRPr="00B94D3F">
              <w:rPr>
                <w:rFonts w:eastAsia="Times New Roman"/>
                <w:bCs/>
              </w:rPr>
              <w:t>ankcija</w:t>
            </w:r>
          </w:p>
        </w:tc>
        <w:tc>
          <w:tcPr>
            <w:tcW w:w="2263" w:type="pct"/>
            <w:gridSpan w:val="5"/>
            <w:vMerge/>
            <w:shd w:val="clear" w:color="auto" w:fill="auto"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Atbalstu atsaka </w:t>
            </w: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D3F" w:rsidRPr="00893813" w:rsidTr="00693C73">
        <w:trPr>
          <w:trHeight w:val="1397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B94D3F" w:rsidRPr="00893813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3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 obligātie standarti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B94D3F" w:rsidRPr="00B94D3F" w:rsidRDefault="00B94D3F" w:rsidP="008347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D3F">
              <w:rPr>
                <w:rFonts w:ascii="Times New Roman" w:hAnsi="Times New Roman" w:cs="Times New Roman"/>
                <w:sz w:val="24"/>
                <w:szCs w:val="24"/>
              </w:rPr>
              <w:t>Lauk</w:t>
            </w:r>
            <w:r w:rsidR="0083479E">
              <w:rPr>
                <w:rFonts w:ascii="Times New Roman" w:hAnsi="Times New Roman" w:cs="Times New Roman"/>
                <w:sz w:val="24"/>
                <w:szCs w:val="24"/>
              </w:rPr>
              <w:t>saimnieciskās darbības kritēriji</w:t>
            </w:r>
            <w:r w:rsidRPr="00B94D3F">
              <w:rPr>
                <w:rFonts w:ascii="Times New Roman" w:hAnsi="Times New Roman" w:cs="Times New Roman"/>
                <w:sz w:val="24"/>
                <w:szCs w:val="24"/>
              </w:rPr>
              <w:t xml:space="preserve"> un savstarpējās atbilstības prasības</w:t>
            </w:r>
          </w:p>
        </w:tc>
        <w:tc>
          <w:tcPr>
            <w:tcW w:w="532" w:type="pct"/>
          </w:tcPr>
          <w:p w:rsidR="00B94D3F" w:rsidRDefault="00B94D3F" w:rsidP="0071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F">
              <w:rPr>
                <w:rFonts w:ascii="Times New Roman" w:hAnsi="Times New Roman" w:cs="Times New Roman"/>
                <w:sz w:val="24"/>
                <w:szCs w:val="24"/>
              </w:rPr>
              <w:t>MK not.</w:t>
            </w:r>
          </w:p>
          <w:p w:rsidR="00B94D3F" w:rsidRPr="00B94D3F" w:rsidRDefault="00B94D3F" w:rsidP="007113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D3F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3563" w:type="pct"/>
            <w:gridSpan w:val="8"/>
            <w:shd w:val="clear" w:color="auto" w:fill="auto"/>
            <w:vAlign w:val="center"/>
          </w:tcPr>
          <w:p w:rsidR="00B94D3F" w:rsidRPr="00B94D3F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7.1.</w:t>
            </w:r>
            <w:r w:rsidR="00834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apakšpunkts</w:t>
            </w:r>
          </w:p>
        </w:tc>
      </w:tr>
      <w:tr w:rsidR="00B94D3F" w:rsidRPr="00893813" w:rsidTr="008B6F3B">
        <w:trPr>
          <w:trHeight w:val="995"/>
        </w:trPr>
        <w:tc>
          <w:tcPr>
            <w:tcW w:w="422" w:type="pct"/>
            <w:vMerge/>
            <w:shd w:val="clear" w:color="auto" w:fill="auto"/>
            <w:vAlign w:val="center"/>
          </w:tcPr>
          <w:p w:rsidR="00B94D3F" w:rsidRPr="00893813" w:rsidRDefault="00B94D3F" w:rsidP="00711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:rsidR="00B94D3F" w:rsidRPr="00B94D3F" w:rsidRDefault="00B94D3F" w:rsidP="00711373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" w:type="pct"/>
          </w:tcPr>
          <w:p w:rsidR="00B94D3F" w:rsidRPr="00B94D3F" w:rsidRDefault="00B94D3F" w:rsidP="00B9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94D3F">
              <w:rPr>
                <w:rFonts w:ascii="Times New Roman" w:hAnsi="Times New Roman" w:cs="Times New Roman"/>
                <w:sz w:val="24"/>
                <w:szCs w:val="24"/>
              </w:rPr>
              <w:t>ankcija</w:t>
            </w:r>
          </w:p>
        </w:tc>
        <w:tc>
          <w:tcPr>
            <w:tcW w:w="3563" w:type="pct"/>
            <w:gridSpan w:val="8"/>
            <w:shd w:val="clear" w:color="auto" w:fill="auto"/>
            <w:vAlign w:val="center"/>
          </w:tcPr>
          <w:p w:rsidR="00B94D3F" w:rsidRPr="00B94D3F" w:rsidRDefault="009B6206" w:rsidP="001708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Kārtējā gadā piemēro </w:t>
            </w:r>
            <w:r w:rsidRPr="009B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administratīvo sodu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atbilstoši šo noteikumu 72.punktā noteiktajam </w:t>
            </w:r>
          </w:p>
        </w:tc>
      </w:tr>
      <w:tr w:rsidR="00B94D3F" w:rsidRPr="00893813" w:rsidTr="008B6F3B">
        <w:trPr>
          <w:trHeight w:val="1122"/>
        </w:trPr>
        <w:tc>
          <w:tcPr>
            <w:tcW w:w="422" w:type="pct"/>
            <w:vMerge/>
            <w:shd w:val="clear" w:color="auto" w:fill="auto"/>
            <w:vAlign w:val="center"/>
          </w:tcPr>
          <w:p w:rsidR="00B94D3F" w:rsidRPr="00893813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Merge w:val="restart"/>
          </w:tcPr>
          <w:p w:rsidR="00B94D3F" w:rsidRPr="00893813" w:rsidRDefault="00B94D3F" w:rsidP="00711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813">
              <w:rPr>
                <w:rFonts w:ascii="Times New Roman" w:hAnsi="Times New Roman"/>
                <w:sz w:val="24"/>
                <w:szCs w:val="24"/>
              </w:rPr>
              <w:t>Minimālās organiskā mēslojuma un augu aizsardzības līdzekļu lietošanas prasības un citas obligātās prasības</w:t>
            </w:r>
          </w:p>
        </w:tc>
        <w:tc>
          <w:tcPr>
            <w:tcW w:w="532" w:type="pct"/>
            <w:vAlign w:val="center"/>
          </w:tcPr>
          <w:p w:rsidR="00B94D3F" w:rsidRDefault="00B94D3F" w:rsidP="00711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MK not.</w:t>
            </w:r>
          </w:p>
          <w:p w:rsidR="00B94D3F" w:rsidRPr="00893813" w:rsidRDefault="00B94D3F" w:rsidP="00711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punkts</w:t>
            </w:r>
          </w:p>
        </w:tc>
        <w:tc>
          <w:tcPr>
            <w:tcW w:w="3563" w:type="pct"/>
            <w:gridSpan w:val="8"/>
            <w:shd w:val="clear" w:color="auto" w:fill="auto"/>
            <w:vAlign w:val="center"/>
          </w:tcPr>
          <w:p w:rsidR="00B94D3F" w:rsidRPr="00893813" w:rsidRDefault="0083479E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7.2.apakšpunkts </w:t>
            </w:r>
            <w:r w:rsidR="00B94D3F" w:rsidRPr="00893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 1.pielikums</w:t>
            </w:r>
          </w:p>
        </w:tc>
      </w:tr>
      <w:tr w:rsidR="00B94D3F" w:rsidRPr="00893813" w:rsidTr="00693C73">
        <w:trPr>
          <w:trHeight w:val="1397"/>
        </w:trPr>
        <w:tc>
          <w:tcPr>
            <w:tcW w:w="422" w:type="pct"/>
            <w:vMerge/>
            <w:shd w:val="clear" w:color="auto" w:fill="auto"/>
            <w:vAlign w:val="center"/>
          </w:tcPr>
          <w:p w:rsidR="00B94D3F" w:rsidRPr="00893813" w:rsidRDefault="00B94D3F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Merge/>
          </w:tcPr>
          <w:p w:rsidR="00B94D3F" w:rsidRPr="00893813" w:rsidRDefault="00B94D3F" w:rsidP="00711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B94D3F" w:rsidRPr="00893813" w:rsidRDefault="00B94D3F" w:rsidP="00B94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Sankcija</w:t>
            </w:r>
          </w:p>
        </w:tc>
        <w:tc>
          <w:tcPr>
            <w:tcW w:w="3563" w:type="pct"/>
            <w:gridSpan w:val="8"/>
            <w:shd w:val="clear" w:color="auto" w:fill="auto"/>
            <w:vAlign w:val="center"/>
          </w:tcPr>
          <w:p w:rsidR="00B94D3F" w:rsidRPr="009B6206" w:rsidRDefault="009B6206" w:rsidP="00711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206">
              <w:rPr>
                <w:rFonts w:ascii="Times New Roman" w:hAnsi="Times New Roman" w:cs="Times New Roman"/>
                <w:sz w:val="24"/>
                <w:szCs w:val="28"/>
              </w:rPr>
              <w:t xml:space="preserve">Atbalstu </w:t>
            </w:r>
            <w:r w:rsidRPr="009B6206">
              <w:rPr>
                <w:rFonts w:ascii="Times New Roman" w:hAnsi="Times New Roman" w:cs="Times New Roman"/>
                <w:b/>
                <w:sz w:val="24"/>
                <w:szCs w:val="28"/>
              </w:rPr>
              <w:t>pilnībā atsaka vai pilnībā atsauc</w:t>
            </w:r>
            <w:r w:rsidRPr="009B6206">
              <w:rPr>
                <w:rFonts w:ascii="Times New Roman" w:hAnsi="Times New Roman" w:cs="Times New Roman"/>
                <w:sz w:val="24"/>
                <w:szCs w:val="28"/>
              </w:rPr>
              <w:t xml:space="preserve"> par to periodu, kurā prasība nav ievērota</w:t>
            </w:r>
          </w:p>
        </w:tc>
      </w:tr>
    </w:tbl>
    <w:p w:rsidR="00B14BD2" w:rsidRDefault="00B14BD2" w:rsidP="00B94D3F"/>
    <w:p w:rsidR="005777FE" w:rsidRPr="00354D1D" w:rsidRDefault="005777FE" w:rsidP="00B94D3F"/>
    <w:p w:rsidR="00B94D3F" w:rsidRPr="005777FE" w:rsidRDefault="00B94D3F" w:rsidP="00B94D3F">
      <w:pPr>
        <w:pStyle w:val="Bezatstarpm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777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Atbalsta administrēšanas gaitā konstatētās citas neatbilstības un tām atbilstošās sankcijas</w:t>
      </w:r>
      <w:r w:rsidRPr="005777FE">
        <w:rPr>
          <w:rFonts w:ascii="Times New Roman" w:hAnsi="Times New Roman"/>
          <w:b/>
          <w:sz w:val="24"/>
          <w:szCs w:val="24"/>
        </w:rPr>
        <w:t xml:space="preserve"> </w:t>
      </w:r>
    </w:p>
    <w:p w:rsidR="00B94D3F" w:rsidRPr="005777FE" w:rsidRDefault="00B94D3F" w:rsidP="00B94D3F">
      <w:pPr>
        <w:pStyle w:val="Bezatstarpm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4D3F" w:rsidRPr="005777FE" w:rsidRDefault="0083479E" w:rsidP="00B94D3F">
      <w:pPr>
        <w:pStyle w:val="Bezatstarpm"/>
        <w:numPr>
          <w:ilvl w:val="1"/>
          <w:numId w:val="5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7FE">
        <w:rPr>
          <w:rFonts w:ascii="Times New Roman" w:hAnsi="Times New Roman"/>
          <w:b/>
          <w:color w:val="000000"/>
          <w:sz w:val="24"/>
          <w:szCs w:val="24"/>
        </w:rPr>
        <w:t>Visām aktivitātēm piemērojamās sankcijas</w:t>
      </w:r>
    </w:p>
    <w:p w:rsidR="00B94D3F" w:rsidRPr="00190171" w:rsidRDefault="00B94D3F" w:rsidP="00B94D3F">
      <w:pPr>
        <w:pStyle w:val="Bezatstarpm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1049"/>
        <w:gridCol w:w="4375"/>
        <w:gridCol w:w="8829"/>
      </w:tblGrid>
      <w:tr w:rsidR="00B94D3F" w:rsidRPr="00893813" w:rsidTr="00711373">
        <w:tc>
          <w:tcPr>
            <w:tcW w:w="1064" w:type="dxa"/>
            <w:vAlign w:val="center"/>
          </w:tcPr>
          <w:p w:rsidR="00B94D3F" w:rsidRPr="00893813" w:rsidRDefault="00B94D3F" w:rsidP="00711373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813">
              <w:rPr>
                <w:rFonts w:ascii="Times New Roman" w:hAnsi="Times New Roman" w:cs="Times New Roman"/>
                <w:b/>
                <w:sz w:val="24"/>
                <w:szCs w:val="28"/>
              </w:rPr>
              <w:t>Nr.p.k.</w:t>
            </w:r>
          </w:p>
        </w:tc>
        <w:tc>
          <w:tcPr>
            <w:tcW w:w="4721" w:type="dxa"/>
          </w:tcPr>
          <w:p w:rsidR="00B94D3F" w:rsidRPr="00893813" w:rsidRDefault="00B94D3F" w:rsidP="00711373">
            <w:pPr>
              <w:pStyle w:val="Bezatstarpm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9381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Neatbilstības saturs</w:t>
            </w:r>
          </w:p>
        </w:tc>
        <w:tc>
          <w:tcPr>
            <w:tcW w:w="9808" w:type="dxa"/>
          </w:tcPr>
          <w:p w:rsidR="00B94D3F" w:rsidRPr="00893813" w:rsidRDefault="00B94D3F" w:rsidP="00711373">
            <w:pPr>
              <w:pStyle w:val="Bezatstarpm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93813">
              <w:rPr>
                <w:rFonts w:ascii="Times New Roman" w:hAnsi="Times New Roman" w:cs="Times New Roman"/>
                <w:b/>
                <w:sz w:val="24"/>
                <w:szCs w:val="28"/>
              </w:rPr>
              <w:t>Piemērojamā sankcija</w:t>
            </w:r>
          </w:p>
        </w:tc>
      </w:tr>
      <w:tr w:rsidR="00B94D3F" w:rsidRPr="00893813" w:rsidTr="00711373">
        <w:tc>
          <w:tcPr>
            <w:tcW w:w="1064" w:type="dxa"/>
          </w:tcPr>
          <w:p w:rsidR="00B94D3F" w:rsidRPr="00893813" w:rsidRDefault="00B94D3F" w:rsidP="00711373">
            <w:pPr>
              <w:pStyle w:val="Bezatstarpm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893813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721" w:type="dxa"/>
          </w:tcPr>
          <w:p w:rsidR="00B94D3F" w:rsidRPr="00893813" w:rsidRDefault="00B94D3F" w:rsidP="00A820C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 xml:space="preserve">Atbalsta pretendents ir iesniedzis </w:t>
            </w:r>
            <w:r w:rsidR="00A820C3">
              <w:rPr>
                <w:rFonts w:ascii="Times New Roman" w:hAnsi="Times New Roman" w:cs="Times New Roman"/>
                <w:sz w:val="24"/>
                <w:szCs w:val="28"/>
              </w:rPr>
              <w:t xml:space="preserve">kārtējā gada </w:t>
            </w: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>vienoto iesniegumu, bet neatbild uz turpmākajiem Lauku atbalsta dienesta pieprasījumiem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vai nav iesniegti visi vai daļa no papildus pieprasītajiem dokumentiem</w:t>
            </w:r>
          </w:p>
        </w:tc>
        <w:tc>
          <w:tcPr>
            <w:tcW w:w="9808" w:type="dxa"/>
          </w:tcPr>
          <w:p w:rsidR="00A820C3" w:rsidRDefault="00A820C3" w:rsidP="00A820C3">
            <w:pPr>
              <w:pStyle w:val="Bezatstarpm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Atbalstu </w:t>
            </w:r>
            <w:r w:rsidRPr="00A820C3">
              <w:rPr>
                <w:rFonts w:ascii="Times New Roman" w:hAnsi="Times New Roman" w:cs="Times New Roman"/>
                <w:b/>
                <w:sz w:val="24"/>
                <w:szCs w:val="28"/>
              </w:rPr>
              <w:t>pilnībā atsaka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par to </w:t>
            </w: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>maksājuma vienīb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>, par kuru nav saņemta Lauku atbalsta dienesta pieprasītā informācija</w:t>
            </w:r>
          </w:p>
          <w:p w:rsidR="00A820C3" w:rsidRDefault="00A820C3" w:rsidP="00A820C3">
            <w:pPr>
              <w:pStyle w:val="Bezatstarpm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4D3F" w:rsidRPr="00893813" w:rsidRDefault="00A820C3" w:rsidP="0083479E">
            <w:pPr>
              <w:pStyle w:val="Bezatstarpm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Daudzgadu saistību gadījumā, </w:t>
            </w:r>
            <w:r w:rsidR="00B94D3F" w:rsidRPr="00893813">
              <w:rPr>
                <w:rFonts w:ascii="Times New Roman" w:hAnsi="Times New Roman" w:cs="Times New Roman"/>
                <w:sz w:val="24"/>
                <w:szCs w:val="28"/>
              </w:rPr>
              <w:t>konstatē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jot</w:t>
            </w:r>
            <w:r w:rsidR="00B94D3F" w:rsidRPr="00893813">
              <w:rPr>
                <w:rFonts w:ascii="Times New Roman" w:hAnsi="Times New Roman" w:cs="Times New Roman"/>
                <w:sz w:val="24"/>
                <w:szCs w:val="28"/>
              </w:rPr>
              <w:t xml:space="preserve"> atkārtotu pārkāpumu,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atbalstu </w:t>
            </w:r>
            <w:r w:rsidRPr="000220AA">
              <w:rPr>
                <w:rFonts w:ascii="Times New Roman" w:hAnsi="Times New Roman" w:cs="Times New Roman"/>
                <w:b/>
                <w:sz w:val="24"/>
                <w:szCs w:val="24"/>
              </w:rPr>
              <w:t>pilnībā atsauc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5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2A4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atbalsta saņēmējs </w:t>
            </w:r>
            <w:r w:rsidR="00834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atmaksā </w:t>
            </w:r>
            <w:r w:rsidRPr="002A4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visu par attiecīgo platību iepriekš saņemto atbalstu </w:t>
            </w:r>
            <w:r w:rsidR="00B94D3F" w:rsidRPr="008938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849B3" w:rsidRPr="00893813" w:rsidTr="00711373">
        <w:tc>
          <w:tcPr>
            <w:tcW w:w="1064" w:type="dxa"/>
          </w:tcPr>
          <w:p w:rsidR="006849B3" w:rsidRDefault="006849B3" w:rsidP="00711373">
            <w:pPr>
              <w:pStyle w:val="Bezatstarpm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4721" w:type="dxa"/>
          </w:tcPr>
          <w:p w:rsidR="006849B3" w:rsidRPr="00DC4DCF" w:rsidRDefault="006849B3" w:rsidP="00DA796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4">
              <w:rPr>
                <w:rFonts w:ascii="Times New Roman" w:hAnsi="Times New Roman" w:cs="Times New Roman"/>
                <w:sz w:val="24"/>
                <w:szCs w:val="24"/>
              </w:rPr>
              <w:t>Atbalsta pretendents daudzgadu saistību periodā nav iesniedzis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kārtējā gada vienoto iesniegumu</w:t>
            </w:r>
          </w:p>
        </w:tc>
        <w:tc>
          <w:tcPr>
            <w:tcW w:w="9808" w:type="dxa"/>
          </w:tcPr>
          <w:p w:rsidR="006849B3" w:rsidRDefault="006849B3" w:rsidP="006849B3">
            <w:pPr>
              <w:pStyle w:val="Bezatstarpm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K</w:t>
            </w: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ārtējā gadā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atbalstu </w:t>
            </w:r>
            <w:r w:rsidRPr="00A820C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pilnībā atsaka</w:t>
            </w:r>
          </w:p>
          <w:p w:rsidR="006849B3" w:rsidRDefault="006849B3" w:rsidP="00DA796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B3" w:rsidRDefault="006849B3" w:rsidP="006849B3">
            <w:pPr>
              <w:pStyle w:val="Bezatstarpm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Saistības uzskata par pārtrauktām, un visu par konkrēto platību iepriekš saņemto </w:t>
            </w:r>
            <w:r w:rsidRPr="00A820C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atbalstu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pilnībā </w:t>
            </w:r>
            <w:r w:rsidRPr="00A820C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atsauc</w:t>
            </w: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izņemot gadījum</w:t>
            </w:r>
            <w:r w:rsidR="0083479E">
              <w:rPr>
                <w:rFonts w:ascii="Times New Roman" w:hAnsi="Times New Roman"/>
                <w:color w:val="000000"/>
                <w:sz w:val="24"/>
                <w:szCs w:val="28"/>
              </w:rPr>
              <w:t>os</w:t>
            </w:r>
            <w:r w:rsidRPr="00AA7ED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E4692B" w:rsidRPr="00AA7ED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kad </w:t>
            </w:r>
            <w:r w:rsidR="00E4692B" w:rsidRPr="00AA7EDD">
              <w:rPr>
                <w:rFonts w:ascii="Times New Roman" w:hAnsi="Times New Roman" w:cs="Times New Roman"/>
                <w:sz w:val="24"/>
                <w:szCs w:val="28"/>
              </w:rPr>
              <w:t xml:space="preserve">pēc Lauku atbalsta dienesta pieprasījuma atbalsta pretendents rakstiski ir apliecinājis, ka turpinās uzņemtās daudzgadu saistības, norādot saistību platības atrašanās vietu un daudzumu, </w:t>
            </w:r>
            <w:r w:rsidR="00AA7EDD" w:rsidRPr="00AA7EDD">
              <w:rPr>
                <w:rFonts w:ascii="Times New Roman" w:hAnsi="Times New Roman" w:cs="Times New Roman"/>
                <w:sz w:val="24"/>
                <w:szCs w:val="28"/>
              </w:rPr>
              <w:t>un</w:t>
            </w:r>
            <w:r w:rsidR="0083479E" w:rsidRPr="00AA7ED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AA7EDD">
              <w:rPr>
                <w:rFonts w:ascii="Times New Roman" w:hAnsi="Times New Roman"/>
                <w:color w:val="000000"/>
                <w:sz w:val="24"/>
                <w:szCs w:val="28"/>
              </w:rPr>
              <w:t>kārtējā gadā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:</w:t>
            </w:r>
          </w:p>
          <w:p w:rsidR="006849B3" w:rsidRPr="00170872" w:rsidRDefault="006849B3" w:rsidP="006849B3">
            <w:pPr>
              <w:pStyle w:val="Bezatstarpm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aktivitātē ar </w:t>
            </w: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pasākuma kodu 10.1.1. un 10.1.3. pretendents ir izpildījis atbilstības un saistību prasības, </w:t>
            </w:r>
            <w:r w:rsidR="0083479E">
              <w:rPr>
                <w:rFonts w:ascii="Times New Roman" w:hAnsi="Times New Roman"/>
                <w:color w:val="000000"/>
                <w:sz w:val="24"/>
                <w:szCs w:val="28"/>
              </w:rPr>
              <w:t>un to</w:t>
            </w: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apliecina kontroles ziņojuma dati par izlases veid</w:t>
            </w:r>
            <w:r w:rsidR="00B14BD2">
              <w:rPr>
                <w:rFonts w:ascii="Times New Roman" w:hAnsi="Times New Roman"/>
                <w:color w:val="000000"/>
                <w:sz w:val="24"/>
                <w:szCs w:val="28"/>
              </w:rPr>
              <w:t>ā uz vietas veiktajām pārbaudēm</w:t>
            </w:r>
          </w:p>
          <w:p w:rsidR="006849B3" w:rsidRPr="00170872" w:rsidRDefault="006849B3" w:rsidP="006849B3">
            <w:pPr>
              <w:pStyle w:val="Bezatstarpm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aktivitātē ar pasākuma kodu 10.1.2. pretendents ir izpildījis atbilstības un saistību prasības, </w:t>
            </w:r>
            <w:r w:rsidR="0083479E">
              <w:rPr>
                <w:rFonts w:ascii="Times New Roman" w:hAnsi="Times New Roman"/>
                <w:color w:val="000000"/>
                <w:sz w:val="24"/>
                <w:szCs w:val="28"/>
              </w:rPr>
              <w:t>un t</w:t>
            </w: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>o apliecina Valsts augu aizsardzības dienesta dati</w:t>
            </w:r>
          </w:p>
          <w:p w:rsidR="006849B3" w:rsidRPr="00170872" w:rsidRDefault="006849B3" w:rsidP="006849B3">
            <w:pPr>
              <w:pStyle w:val="Bezatstarpm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>aktivitātē ar pasākuma kodu 11.1. un 11.2. pretendents ir izpildījis atbilstības un saistību prasības,</w:t>
            </w:r>
            <w:r w:rsidR="0083479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un t</w:t>
            </w: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>o apliecina kontroles institūciju dati</w:t>
            </w:r>
          </w:p>
          <w:p w:rsidR="006849B3" w:rsidRDefault="006849B3" w:rsidP="00DA796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B3" w:rsidRDefault="006849B3" w:rsidP="00B14BD2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Ja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daudzgadu saistību periodā </w:t>
            </w: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>konstatē atkārtotu pārkāpumu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atbalstu </w:t>
            </w:r>
            <w:r w:rsidRPr="00CF0DF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pilnībā atsauc</w:t>
            </w: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un </w:t>
            </w:r>
            <w:r w:rsidRPr="002A4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atbalsta saņēmējs visu par attiecīgo platību iepriekš saņemto atbalstu atmaksā</w:t>
            </w: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6849B3" w:rsidRPr="00893813" w:rsidTr="00711373">
        <w:tc>
          <w:tcPr>
            <w:tcW w:w="1064" w:type="dxa"/>
          </w:tcPr>
          <w:p w:rsidR="006849B3" w:rsidRDefault="006849B3" w:rsidP="00711373">
            <w:pPr>
              <w:pStyle w:val="Bezatstarpm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4721" w:type="dxa"/>
          </w:tcPr>
          <w:p w:rsidR="006849B3" w:rsidRPr="00893813" w:rsidRDefault="006849B3" w:rsidP="006849B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 xml:space="preserve">Atbalsta pretendents daudzgadu saistību periodā ir iesniedzis kārtējā gada vienoto iesniegumu, bet tajā nav atzīmējis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atbalstu kādā no pasākumiem</w:t>
            </w:r>
          </w:p>
        </w:tc>
        <w:tc>
          <w:tcPr>
            <w:tcW w:w="9808" w:type="dxa"/>
          </w:tcPr>
          <w:p w:rsidR="006849B3" w:rsidRDefault="006849B3" w:rsidP="006849B3">
            <w:pPr>
              <w:pStyle w:val="Bezatstarpm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K</w:t>
            </w: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ārtējā gadā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atbalstu </w:t>
            </w:r>
            <w:r w:rsidRPr="00A820C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pilnībā atsaka</w:t>
            </w:r>
          </w:p>
          <w:p w:rsidR="006849B3" w:rsidRDefault="006849B3" w:rsidP="00DA796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9B3" w:rsidRDefault="006849B3" w:rsidP="006849B3">
            <w:pPr>
              <w:pStyle w:val="Bezatstarpm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Saistības uzskata par pārtrauktām, un visu par konkrēto platību iepriekš saņemto </w:t>
            </w:r>
            <w:r w:rsidRPr="00A820C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atbalstu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pilnībā </w:t>
            </w:r>
            <w:r w:rsidRPr="00A820C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atsauc</w:t>
            </w: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izņemot gadījumu, </w:t>
            </w:r>
            <w:r w:rsidR="0083479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kad </w:t>
            </w: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 xml:space="preserve">pēc Lauku atbalsta dienesta pieprasījuma atbalsta pretendents rakstiski ir apliecinājis, ka turpinās uzņemtās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daudzgadu </w:t>
            </w: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>saistības, norādot saistību platības atrašanās vietu un daudzumu, un:</w:t>
            </w:r>
          </w:p>
          <w:p w:rsidR="0083479E" w:rsidRPr="00170872" w:rsidRDefault="0083479E" w:rsidP="0083479E">
            <w:pPr>
              <w:pStyle w:val="Bezatstarpm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aktivitātē ar </w:t>
            </w: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pasākuma kodu 10.1.1. un 10.1.3. pretendents ir izpildījis atbilstības un saistību prasības,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un to</w:t>
            </w: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apliecina kontroles ziņojuma dati par izlases veid</w:t>
            </w:r>
            <w:r w:rsidR="00B14BD2">
              <w:rPr>
                <w:rFonts w:ascii="Times New Roman" w:hAnsi="Times New Roman"/>
                <w:color w:val="000000"/>
                <w:sz w:val="24"/>
                <w:szCs w:val="28"/>
              </w:rPr>
              <w:t>ā uz vietas veiktajām pārbaudēm</w:t>
            </w:r>
          </w:p>
          <w:p w:rsidR="0083479E" w:rsidRPr="00170872" w:rsidRDefault="0083479E" w:rsidP="0083479E">
            <w:pPr>
              <w:pStyle w:val="Bezatstarpm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aktivitātē ar pasākuma kodu 10.1.2. pretendents ir izpildījis atbilstības un saistību prasības,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un t</w:t>
            </w: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>o apliecina Valsts augu aizsardzības dienesta dati</w:t>
            </w:r>
          </w:p>
          <w:p w:rsidR="0083479E" w:rsidRPr="00170872" w:rsidRDefault="0083479E" w:rsidP="0083479E">
            <w:pPr>
              <w:pStyle w:val="Bezatstarpm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>aktivitātē ar pasākuma kodu 11.1. un 11.2. pretendents ir izpildījis atbilstības un saistību prasības,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un t</w:t>
            </w:r>
            <w:r w:rsidRPr="00170872">
              <w:rPr>
                <w:rFonts w:ascii="Times New Roman" w:hAnsi="Times New Roman"/>
                <w:color w:val="000000"/>
                <w:sz w:val="24"/>
                <w:szCs w:val="28"/>
              </w:rPr>
              <w:t>o apliecina kontroles institūciju dati</w:t>
            </w:r>
          </w:p>
          <w:p w:rsidR="006849B3" w:rsidRDefault="006849B3" w:rsidP="00DA796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9B3" w:rsidRDefault="006849B3" w:rsidP="00DA796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 xml:space="preserve">Ja attiecīgajam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pasākumam</w:t>
            </w: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 xml:space="preserve"> piesakās pēc Lauku atbalsta dienesta atgādinājuma, uzskatāms, ka atbalsta pretendents šim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pasākumam</w:t>
            </w: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 xml:space="preserve"> ir pieteicies 15.</w:t>
            </w:r>
            <w:r w:rsidR="00B14BD2">
              <w:rPr>
                <w:rFonts w:ascii="Times New Roman" w:hAnsi="Times New Roman" w:cs="Times New Roman"/>
                <w:sz w:val="24"/>
                <w:szCs w:val="28"/>
              </w:rPr>
              <w:t>jūnijā</w:t>
            </w: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 xml:space="preserve"> un atbalsta apjom</w:t>
            </w:r>
            <w:r w:rsidR="0083479E">
              <w:rPr>
                <w:rFonts w:ascii="Times New Roman" w:hAnsi="Times New Roman" w:cs="Times New Roman"/>
                <w:sz w:val="24"/>
                <w:szCs w:val="28"/>
              </w:rPr>
              <w:t>u daļēji atsaka, saskaņā ar r</w:t>
            </w: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>egul</w:t>
            </w:r>
            <w:r w:rsidR="0083479E">
              <w:rPr>
                <w:rFonts w:ascii="Times New Roman" w:hAnsi="Times New Roman" w:cs="Times New Roman"/>
                <w:sz w:val="24"/>
                <w:szCs w:val="28"/>
              </w:rPr>
              <w:t>u n</w:t>
            </w:r>
            <w:r w:rsidRPr="00893813">
              <w:rPr>
                <w:rFonts w:ascii="Times New Roman" w:hAnsi="Times New Roman" w:cs="Times New Roman"/>
                <w:sz w:val="24"/>
                <w:szCs w:val="28"/>
              </w:rPr>
              <w:t>r.640/2014</w:t>
            </w:r>
          </w:p>
          <w:p w:rsidR="006849B3" w:rsidRDefault="006849B3" w:rsidP="00DA796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9B3" w:rsidRPr="00893813" w:rsidRDefault="006849B3" w:rsidP="00B14BD2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Ja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daudzgadu saistību periodā </w:t>
            </w: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>konstatē atkārtotu pārkāpumu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atbalstu </w:t>
            </w:r>
            <w:r w:rsidRPr="00CF0DF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pilnībā atsauc</w:t>
            </w:r>
            <w:r w:rsidRPr="006678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un </w:t>
            </w:r>
            <w:r w:rsidRPr="002A4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atbalsta saņēmējs </w:t>
            </w:r>
            <w:r w:rsidR="0083479E" w:rsidRPr="002A4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atmaksā </w:t>
            </w:r>
            <w:r w:rsidRPr="002A4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visu par attiecīgo platību iepriekš saņemto atbalstu </w:t>
            </w:r>
          </w:p>
        </w:tc>
      </w:tr>
      <w:tr w:rsidR="006849B3" w:rsidRPr="00893813" w:rsidTr="00711373">
        <w:tc>
          <w:tcPr>
            <w:tcW w:w="1064" w:type="dxa"/>
          </w:tcPr>
          <w:p w:rsidR="006849B3" w:rsidRPr="00893813" w:rsidRDefault="006849B3" w:rsidP="00711373">
            <w:pPr>
              <w:pStyle w:val="Bezatstarpm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4.</w:t>
            </w:r>
          </w:p>
        </w:tc>
        <w:tc>
          <w:tcPr>
            <w:tcW w:w="4721" w:type="dxa"/>
          </w:tcPr>
          <w:p w:rsidR="006849B3" w:rsidRPr="00893813" w:rsidRDefault="006849B3" w:rsidP="0071137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461">
              <w:rPr>
                <w:rFonts w:ascii="Times New Roman" w:hAnsi="Times New Roman" w:cs="Times New Roman"/>
                <w:sz w:val="24"/>
                <w:szCs w:val="24"/>
              </w:rPr>
              <w:t xml:space="preserve">Atbalsta pretendents ganību sezonā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nodrošinājis, ka</w:t>
            </w:r>
            <w:r w:rsidRPr="00140461">
              <w:rPr>
                <w:rFonts w:ascii="Times New Roman" w:hAnsi="Times New Roman" w:cs="Times New Roman"/>
                <w:sz w:val="24"/>
                <w:szCs w:val="24"/>
              </w:rPr>
              <w:t xml:space="preserve"> dzīvnieku  vidējais blīvums ir vismaz 0,3 nosacītās liellopu vienības uz vienu ilggadīgo zālāju vai aramzemē sēto zālāju hektāru</w:t>
            </w:r>
          </w:p>
        </w:tc>
        <w:tc>
          <w:tcPr>
            <w:tcW w:w="9808" w:type="dxa"/>
          </w:tcPr>
          <w:p w:rsidR="006849B3" w:rsidRPr="00893813" w:rsidRDefault="006849B3" w:rsidP="006208AF">
            <w:pPr>
              <w:pStyle w:val="Bezatstarpm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Kārtējā gadā atbalstu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pilnībā </w:t>
            </w:r>
            <w:r w:rsidRPr="000220AA">
              <w:rPr>
                <w:rFonts w:ascii="Times New Roman" w:hAnsi="Times New Roman" w:cs="Times New Roman"/>
                <w:b/>
                <w:sz w:val="24"/>
                <w:szCs w:val="24"/>
              </w:rPr>
              <w:t>atsaka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to platības daļu, par kuru saistības nav izpildītas </w:t>
            </w:r>
          </w:p>
        </w:tc>
      </w:tr>
      <w:tr w:rsidR="006849B3" w:rsidRPr="00893813" w:rsidTr="00711373">
        <w:tc>
          <w:tcPr>
            <w:tcW w:w="1064" w:type="dxa"/>
          </w:tcPr>
          <w:p w:rsidR="006849B3" w:rsidRDefault="006849B3" w:rsidP="00711373">
            <w:pPr>
              <w:pStyle w:val="Bezatstarpm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</w:p>
          <w:p w:rsidR="006849B3" w:rsidRDefault="006849B3" w:rsidP="00711373">
            <w:pPr>
              <w:pStyle w:val="Bezatstarpm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6849B3" w:rsidRDefault="006849B3" w:rsidP="00711373">
            <w:pPr>
              <w:pStyle w:val="Bezatstarpm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721" w:type="dxa"/>
          </w:tcPr>
          <w:p w:rsidR="006849B3" w:rsidRPr="00140461" w:rsidRDefault="006849B3" w:rsidP="0071137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Atbalsta pretendents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līdz otrā  saistību gada beigām nav apmeklējis </w:t>
            </w:r>
            <w:r w:rsidRPr="0010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apmācību kursus </w:t>
            </w:r>
          </w:p>
        </w:tc>
        <w:tc>
          <w:tcPr>
            <w:tcW w:w="9808" w:type="dxa"/>
          </w:tcPr>
          <w:p w:rsidR="006849B3" w:rsidRDefault="006849B3" w:rsidP="00CE2C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Daudzgadu saistības </w:t>
            </w:r>
            <w:r w:rsidRPr="002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pilnībā atsauc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r w:rsidRPr="002A4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atbalsta saņēmējs </w:t>
            </w:r>
            <w:r w:rsidR="0083479E" w:rsidRPr="002A4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atmaksā </w:t>
            </w:r>
            <w:r w:rsidRPr="002A4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visu par attiecīgo platību iepriekš saņemto atbalstu </w:t>
            </w:r>
          </w:p>
          <w:p w:rsidR="006849B3" w:rsidRDefault="006849B3" w:rsidP="00CE2C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49B3" w:rsidRDefault="006849B3" w:rsidP="0017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 kursi ir apmeklēti, bet nepietiekošā apjomā, vai neatbilstošā iestādē</w:t>
            </w:r>
            <w:r w:rsidR="0062673B" w:rsidRPr="0069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9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tad </w:t>
            </w:r>
            <w:r w:rsidR="0062673B" w:rsidRPr="00693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kārtējā gadā atbalstu </w:t>
            </w:r>
            <w:r w:rsidR="0062673B" w:rsidRPr="00693C73">
              <w:rPr>
                <w:rFonts w:ascii="Times New Roman" w:hAnsi="Times New Roman" w:cs="Times New Roman"/>
                <w:b/>
                <w:sz w:val="24"/>
                <w:szCs w:val="24"/>
              </w:rPr>
              <w:t>pilnībā atsaka</w:t>
            </w:r>
          </w:p>
        </w:tc>
      </w:tr>
    </w:tbl>
    <w:p w:rsidR="00B94D3F" w:rsidRDefault="00B94D3F" w:rsidP="00B94D3F">
      <w:pPr>
        <w:pStyle w:val="Bezatstarpm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B94D3F" w:rsidRDefault="00B94D3F" w:rsidP="00B94D3F">
      <w:pPr>
        <w:pStyle w:val="Bezatstarpm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4D3F" w:rsidRPr="005777FE" w:rsidRDefault="00B94D3F" w:rsidP="00B94D3F">
      <w:pPr>
        <w:pStyle w:val="Bezatstarpm"/>
        <w:numPr>
          <w:ilvl w:val="1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7FE">
        <w:rPr>
          <w:rFonts w:ascii="Times New Roman" w:eastAsia="Times New Roman" w:hAnsi="Times New Roman" w:cs="Times New Roman"/>
          <w:b/>
          <w:bCs/>
          <w:sz w:val="24"/>
          <w:szCs w:val="24"/>
        </w:rPr>
        <w:t>Aktivitātes kods: 10.1.1.</w:t>
      </w:r>
    </w:p>
    <w:p w:rsidR="00B94D3F" w:rsidRDefault="00B94D3F" w:rsidP="00B94D3F">
      <w:pPr>
        <w:pStyle w:val="Bezatstarpm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1"/>
        <w:gridCol w:w="6023"/>
        <w:gridCol w:w="7166"/>
        <w:gridCol w:w="49"/>
      </w:tblGrid>
      <w:tr w:rsidR="00B94D3F" w:rsidRPr="00CC6304" w:rsidTr="00711373">
        <w:trPr>
          <w:trHeight w:val="630"/>
        </w:trPr>
        <w:tc>
          <w:tcPr>
            <w:tcW w:w="994" w:type="dxa"/>
            <w:vAlign w:val="center"/>
          </w:tcPr>
          <w:p w:rsidR="00B94D3F" w:rsidRPr="00CC6304" w:rsidRDefault="00B94D3F" w:rsidP="0071137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CC6304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6599" w:type="dxa"/>
            <w:vAlign w:val="center"/>
          </w:tcPr>
          <w:p w:rsidR="00B94D3F" w:rsidRPr="00CC6304" w:rsidRDefault="00B94D3F" w:rsidP="0071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Konstatētā neatbilstība</w:t>
            </w:r>
          </w:p>
        </w:tc>
        <w:tc>
          <w:tcPr>
            <w:tcW w:w="8021" w:type="dxa"/>
            <w:gridSpan w:val="2"/>
            <w:vAlign w:val="center"/>
          </w:tcPr>
          <w:p w:rsidR="00B94D3F" w:rsidRPr="00CC6304" w:rsidRDefault="00B94D3F" w:rsidP="0071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Piemērojamā s</w:t>
            </w:r>
            <w:r w:rsidRPr="00CC6304">
              <w:rPr>
                <w:rFonts w:ascii="Times New Roman" w:hAnsi="Times New Roman" w:cs="Times New Roman"/>
                <w:sz w:val="24"/>
                <w:szCs w:val="24"/>
              </w:rPr>
              <w:t>ankcija</w:t>
            </w:r>
          </w:p>
        </w:tc>
      </w:tr>
      <w:tr w:rsidR="00B94D3F" w:rsidRPr="00E27CC5" w:rsidTr="00711373">
        <w:trPr>
          <w:gridAfter w:val="1"/>
          <w:wAfter w:w="55" w:type="dxa"/>
        </w:trPr>
        <w:tc>
          <w:tcPr>
            <w:tcW w:w="994" w:type="dxa"/>
          </w:tcPr>
          <w:p w:rsidR="00B94D3F" w:rsidRPr="00E27CC5" w:rsidRDefault="00170872" w:rsidP="00711373">
            <w:pPr>
              <w:pStyle w:val="Bezatstarpm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B94D3F" w:rsidRPr="00E27CC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599" w:type="dxa"/>
          </w:tcPr>
          <w:p w:rsidR="00B94D3F" w:rsidRPr="00E27CC5" w:rsidRDefault="00B94D3F" w:rsidP="0071137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Atbalsta pretendents nav izveidojis vai neuztur lauku vēsturi katram saimniecības laukam par visiem veiktajiem </w:t>
            </w:r>
            <w:r w:rsidRPr="00E2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pasākumus. </w:t>
            </w:r>
          </w:p>
        </w:tc>
        <w:tc>
          <w:tcPr>
            <w:tcW w:w="7966" w:type="dxa"/>
          </w:tcPr>
          <w:p w:rsidR="00B94D3F" w:rsidRPr="00E27CC5" w:rsidRDefault="000220AA" w:rsidP="006208AF">
            <w:pPr>
              <w:pStyle w:val="Bezatstarpm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B94D3F" w:rsidRPr="00E27CC5">
              <w:rPr>
                <w:rFonts w:ascii="Times New Roman" w:hAnsi="Times New Roman" w:cs="Times New Roman"/>
                <w:sz w:val="24"/>
                <w:szCs w:val="24"/>
              </w:rPr>
              <w:t xml:space="preserve">ārtējā gadā </w:t>
            </w:r>
            <w:r w:rsidR="0092351D">
              <w:rPr>
                <w:rFonts w:ascii="Times New Roman" w:hAnsi="Times New Roman" w:cs="Times New Roman"/>
                <w:sz w:val="24"/>
                <w:szCs w:val="24"/>
              </w:rPr>
              <w:t xml:space="preserve">kopējo aktivitātes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7CC5">
              <w:rPr>
                <w:rFonts w:ascii="Times New Roman" w:hAnsi="Times New Roman" w:cs="Times New Roman"/>
                <w:sz w:val="24"/>
                <w:szCs w:val="24"/>
              </w:rPr>
              <w:t>tbalst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2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0AA">
              <w:rPr>
                <w:rFonts w:ascii="Times New Roman" w:hAnsi="Times New Roman" w:cs="Times New Roman"/>
                <w:b/>
                <w:sz w:val="24"/>
                <w:szCs w:val="24"/>
              </w:rPr>
              <w:t>atsaka p</w:t>
            </w:r>
            <w:r w:rsidR="00B94D3F" w:rsidRPr="000220AA">
              <w:rPr>
                <w:rFonts w:ascii="Times New Roman" w:hAnsi="Times New Roman" w:cs="Times New Roman"/>
                <w:b/>
                <w:sz w:val="24"/>
                <w:szCs w:val="24"/>
              </w:rPr>
              <w:t>ar 1 %</w:t>
            </w:r>
            <w:r w:rsidR="0007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4D3F" w:rsidRPr="00E27CC5" w:rsidTr="008B6F3B">
        <w:trPr>
          <w:gridAfter w:val="1"/>
          <w:wAfter w:w="55" w:type="dxa"/>
          <w:trHeight w:val="1668"/>
        </w:trPr>
        <w:tc>
          <w:tcPr>
            <w:tcW w:w="994" w:type="dxa"/>
          </w:tcPr>
          <w:p w:rsidR="00B94D3F" w:rsidRPr="00E27CC5" w:rsidRDefault="00170872" w:rsidP="0071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94D3F" w:rsidRPr="00E2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B94D3F" w:rsidRPr="00E27CC5" w:rsidRDefault="00077B9F" w:rsidP="00711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 v</w:t>
            </w:r>
            <w:r w:rsidR="00B94D3F" w:rsidRPr="00E2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eikta atbalsttiesīgās platības augsnes virskārtas </w:t>
            </w:r>
            <w:r w:rsidR="00834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kultivēšana zālāja atjaunošana</w:t>
            </w:r>
            <w:r w:rsidR="00B94D3F" w:rsidRPr="00E2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lai novērstu bojājumus, ko izraisījis:</w:t>
            </w:r>
          </w:p>
          <w:p w:rsidR="00B94D3F" w:rsidRPr="00E27CC5" w:rsidRDefault="00B94D3F" w:rsidP="00B94D3F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meža dzīvnieks (piemēram, meža cūka);</w:t>
            </w:r>
          </w:p>
          <w:p w:rsidR="00B94D3F" w:rsidRPr="00E27CC5" w:rsidRDefault="00B94D3F" w:rsidP="00B94D3F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trešā persona, kas saskaņā ar Aizsargjoslu likumu, objekta ekspluatācijas aizsargjoslā veikusi tās izveidošanas mērķim atbilstošos pasākumus</w:t>
            </w:r>
          </w:p>
        </w:tc>
        <w:tc>
          <w:tcPr>
            <w:tcW w:w="7966" w:type="dxa"/>
          </w:tcPr>
          <w:p w:rsidR="000220AA" w:rsidRDefault="00B94D3F" w:rsidP="007113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Kārtējā gadā </w:t>
            </w:r>
            <w:r w:rsidR="00077B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 konkrēto </w:t>
            </w:r>
            <w:r w:rsidR="0092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lauku</w:t>
            </w:r>
            <w:r w:rsidR="00077B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0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20AA" w:rsidRPr="00E27CC5">
              <w:rPr>
                <w:rFonts w:ascii="Times New Roman" w:hAnsi="Times New Roman" w:cs="Times New Roman"/>
                <w:sz w:val="24"/>
                <w:szCs w:val="24"/>
              </w:rPr>
              <w:t>tbalst</w:t>
            </w:r>
            <w:r w:rsidR="000220A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220AA" w:rsidRPr="00E2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B9F">
              <w:rPr>
                <w:rFonts w:ascii="Times New Roman" w:hAnsi="Times New Roman" w:cs="Times New Roman"/>
                <w:sz w:val="24"/>
                <w:szCs w:val="24"/>
              </w:rPr>
              <w:t xml:space="preserve">pilnībā </w:t>
            </w:r>
            <w:r w:rsidR="000220AA" w:rsidRPr="000220AA">
              <w:rPr>
                <w:rFonts w:ascii="Times New Roman" w:hAnsi="Times New Roman" w:cs="Times New Roman"/>
                <w:b/>
                <w:sz w:val="24"/>
                <w:szCs w:val="24"/>
              </w:rPr>
              <w:t>atsaka</w:t>
            </w:r>
          </w:p>
          <w:p w:rsidR="00B94D3F" w:rsidRPr="00E27CC5" w:rsidRDefault="000220AA" w:rsidP="008B6F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Ja, </w:t>
            </w:r>
            <w:r w:rsidR="006849B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220AA">
              <w:rPr>
                <w:rFonts w:ascii="Times New Roman" w:hAnsi="Times New Roman" w:cs="Times New Roman"/>
                <w:sz w:val="24"/>
                <w:szCs w:val="24"/>
              </w:rPr>
              <w:t>ada laikā pretenden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 nav veicis</w:t>
            </w:r>
            <w:r w:rsidRPr="0002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zālāja atjaunošanas pasākum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us, </w:t>
            </w:r>
            <w:r w:rsidR="00834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atbalstu </w:t>
            </w:r>
            <w:r w:rsidRPr="00E2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 attiecīgo platību </w:t>
            </w:r>
            <w:r w:rsidRPr="002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pilnībā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7CC5">
              <w:rPr>
                <w:rFonts w:ascii="Times New Roman" w:hAnsi="Times New Roman" w:cs="Times New Roman"/>
                <w:b/>
                <w:sz w:val="24"/>
                <w:szCs w:val="24"/>
              </w:rPr>
              <w:t>atsauc</w:t>
            </w:r>
            <w:r w:rsidR="00B94D3F" w:rsidRPr="00E27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94D3F" w:rsidRDefault="00B94D3F" w:rsidP="00B94D3F">
      <w:pPr>
        <w:jc w:val="center"/>
      </w:pPr>
    </w:p>
    <w:p w:rsidR="008B6F3B" w:rsidRDefault="008B6F3B" w:rsidP="00B94D3F">
      <w:pPr>
        <w:jc w:val="center"/>
      </w:pPr>
    </w:p>
    <w:p w:rsidR="008B5754" w:rsidRDefault="008B5754" w:rsidP="008B5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7FE">
        <w:rPr>
          <w:rFonts w:ascii="Times New Roman" w:hAnsi="Times New Roman" w:cs="Times New Roman"/>
          <w:sz w:val="24"/>
          <w:szCs w:val="24"/>
        </w:rPr>
        <w:t>Zemkopības ministrs</w:t>
      </w:r>
      <w:r w:rsidRPr="005777FE">
        <w:rPr>
          <w:rFonts w:ascii="Times New Roman" w:hAnsi="Times New Roman" w:cs="Times New Roman"/>
          <w:sz w:val="24"/>
          <w:szCs w:val="24"/>
        </w:rPr>
        <w:tab/>
      </w:r>
      <w:r w:rsidRPr="005777FE">
        <w:rPr>
          <w:rFonts w:ascii="Times New Roman" w:hAnsi="Times New Roman" w:cs="Times New Roman"/>
          <w:sz w:val="24"/>
          <w:szCs w:val="24"/>
        </w:rPr>
        <w:tab/>
      </w:r>
      <w:r w:rsidRPr="005777FE">
        <w:rPr>
          <w:rFonts w:ascii="Times New Roman" w:hAnsi="Times New Roman" w:cs="Times New Roman"/>
          <w:sz w:val="24"/>
          <w:szCs w:val="24"/>
        </w:rPr>
        <w:tab/>
      </w:r>
      <w:r w:rsidRPr="005777FE">
        <w:rPr>
          <w:rFonts w:ascii="Times New Roman" w:hAnsi="Times New Roman" w:cs="Times New Roman"/>
          <w:sz w:val="24"/>
          <w:szCs w:val="24"/>
        </w:rPr>
        <w:tab/>
      </w:r>
      <w:r w:rsidR="005777FE">
        <w:rPr>
          <w:rFonts w:ascii="Times New Roman" w:hAnsi="Times New Roman" w:cs="Times New Roman"/>
          <w:sz w:val="24"/>
          <w:szCs w:val="24"/>
        </w:rPr>
        <w:tab/>
      </w:r>
      <w:r w:rsidR="005777FE">
        <w:rPr>
          <w:rFonts w:ascii="Times New Roman" w:hAnsi="Times New Roman" w:cs="Times New Roman"/>
          <w:sz w:val="24"/>
          <w:szCs w:val="24"/>
        </w:rPr>
        <w:tab/>
      </w:r>
      <w:r w:rsidR="005777FE">
        <w:rPr>
          <w:rFonts w:ascii="Times New Roman" w:hAnsi="Times New Roman" w:cs="Times New Roman"/>
          <w:sz w:val="24"/>
          <w:szCs w:val="24"/>
        </w:rPr>
        <w:tab/>
      </w:r>
      <w:r w:rsidR="005777FE">
        <w:rPr>
          <w:rFonts w:ascii="Times New Roman" w:hAnsi="Times New Roman" w:cs="Times New Roman"/>
          <w:sz w:val="24"/>
          <w:szCs w:val="24"/>
        </w:rPr>
        <w:tab/>
      </w:r>
      <w:r w:rsidR="005777FE">
        <w:rPr>
          <w:rFonts w:ascii="Times New Roman" w:hAnsi="Times New Roman" w:cs="Times New Roman"/>
          <w:sz w:val="24"/>
          <w:szCs w:val="24"/>
        </w:rPr>
        <w:tab/>
      </w:r>
      <w:r w:rsidR="005777FE">
        <w:rPr>
          <w:rFonts w:ascii="Times New Roman" w:hAnsi="Times New Roman" w:cs="Times New Roman"/>
          <w:sz w:val="24"/>
          <w:szCs w:val="24"/>
        </w:rPr>
        <w:tab/>
      </w:r>
      <w:r w:rsidR="005777FE">
        <w:rPr>
          <w:rFonts w:ascii="Times New Roman" w:hAnsi="Times New Roman" w:cs="Times New Roman"/>
          <w:sz w:val="24"/>
          <w:szCs w:val="24"/>
        </w:rPr>
        <w:tab/>
      </w:r>
      <w:r w:rsidR="005777FE">
        <w:rPr>
          <w:rFonts w:ascii="Times New Roman" w:hAnsi="Times New Roman" w:cs="Times New Roman"/>
          <w:sz w:val="24"/>
          <w:szCs w:val="24"/>
        </w:rPr>
        <w:tab/>
      </w:r>
      <w:r w:rsidRPr="005777FE">
        <w:rPr>
          <w:rFonts w:ascii="Times New Roman" w:hAnsi="Times New Roman" w:cs="Times New Roman"/>
          <w:sz w:val="24"/>
          <w:szCs w:val="24"/>
        </w:rPr>
        <w:tab/>
        <w:t>J.Dūklavs</w:t>
      </w:r>
    </w:p>
    <w:p w:rsidR="005777FE" w:rsidRDefault="005777FE" w:rsidP="008B5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7FE" w:rsidRDefault="005777FE" w:rsidP="008B5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7FE" w:rsidRDefault="005777FE" w:rsidP="008B5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7FE" w:rsidRDefault="005777FE" w:rsidP="008B5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7FE" w:rsidRDefault="005777FE" w:rsidP="008B5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7FE" w:rsidRDefault="005777FE" w:rsidP="008B5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7FE" w:rsidRPr="005777FE" w:rsidRDefault="005777FE" w:rsidP="008B5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0872" w:rsidRPr="005777FE" w:rsidRDefault="00170872" w:rsidP="008B5754">
      <w:pPr>
        <w:pStyle w:val="Bezatstarpm"/>
        <w:rPr>
          <w:rFonts w:ascii="Times New Roman" w:hAnsi="Times New Roman" w:cs="Times New Roman"/>
          <w:sz w:val="20"/>
          <w:szCs w:val="20"/>
        </w:rPr>
      </w:pPr>
    </w:p>
    <w:p w:rsidR="005777FE" w:rsidRPr="005777FE" w:rsidRDefault="005777FE" w:rsidP="008B5754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5777FE">
        <w:rPr>
          <w:rFonts w:ascii="Times New Roman" w:hAnsi="Times New Roman" w:cs="Times New Roman"/>
          <w:sz w:val="20"/>
          <w:szCs w:val="20"/>
        </w:rPr>
        <w:t>31.03.2015. 15:44</w:t>
      </w:r>
    </w:p>
    <w:p w:rsidR="005777FE" w:rsidRPr="005777FE" w:rsidRDefault="005777FE" w:rsidP="008B5754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5777FE">
        <w:rPr>
          <w:rFonts w:ascii="Times New Roman" w:hAnsi="Times New Roman" w:cs="Times New Roman"/>
          <w:sz w:val="20"/>
          <w:szCs w:val="20"/>
        </w:rPr>
        <w:fldChar w:fldCharType="begin"/>
      </w:r>
      <w:r w:rsidRPr="005777FE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5777FE">
        <w:rPr>
          <w:rFonts w:ascii="Times New Roman" w:hAnsi="Times New Roman" w:cs="Times New Roman"/>
          <w:sz w:val="20"/>
          <w:szCs w:val="20"/>
        </w:rPr>
        <w:fldChar w:fldCharType="separate"/>
      </w:r>
      <w:r w:rsidRPr="005777FE">
        <w:rPr>
          <w:rFonts w:ascii="Times New Roman" w:hAnsi="Times New Roman" w:cs="Times New Roman"/>
          <w:noProof/>
          <w:sz w:val="20"/>
          <w:szCs w:val="20"/>
        </w:rPr>
        <w:t>936</w:t>
      </w:r>
      <w:r w:rsidRPr="005777FE">
        <w:rPr>
          <w:rFonts w:ascii="Times New Roman" w:hAnsi="Times New Roman" w:cs="Times New Roman"/>
          <w:sz w:val="20"/>
          <w:szCs w:val="20"/>
        </w:rPr>
        <w:fldChar w:fldCharType="end"/>
      </w:r>
    </w:p>
    <w:p w:rsidR="005777FE" w:rsidRPr="005777FE" w:rsidRDefault="008B5754" w:rsidP="008B5754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5777FE">
        <w:rPr>
          <w:rFonts w:ascii="Times New Roman" w:hAnsi="Times New Roman" w:cs="Times New Roman"/>
          <w:sz w:val="20"/>
          <w:szCs w:val="20"/>
        </w:rPr>
        <w:t>G.Bāra</w:t>
      </w:r>
    </w:p>
    <w:p w:rsidR="008B5754" w:rsidRPr="005777FE" w:rsidRDefault="008B5754" w:rsidP="008B5754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5777FE">
        <w:rPr>
          <w:rFonts w:ascii="Times New Roman" w:hAnsi="Times New Roman" w:cs="Times New Roman"/>
          <w:sz w:val="20"/>
          <w:szCs w:val="20"/>
        </w:rPr>
        <w:t>67027398, Gunta.Bara@zm.gov.lv</w:t>
      </w:r>
    </w:p>
    <w:p w:rsidR="008B5754" w:rsidRDefault="008B5754" w:rsidP="00B94D3F"/>
    <w:sectPr w:rsidR="008B5754" w:rsidSect="005777FE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0D" w:rsidRDefault="00F9370D" w:rsidP="008B5754">
      <w:pPr>
        <w:spacing w:after="0" w:line="240" w:lineRule="auto"/>
      </w:pPr>
      <w:r>
        <w:separator/>
      </w:r>
    </w:p>
  </w:endnote>
  <w:endnote w:type="continuationSeparator" w:id="0">
    <w:p w:rsidR="00F9370D" w:rsidRDefault="00F9370D" w:rsidP="008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550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24B76" w:rsidRPr="006177A0" w:rsidRDefault="008B6F3B" w:rsidP="006177A0">
        <w:pPr>
          <w:pStyle w:val="Bezatstarpm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ZMNotp8</w:t>
        </w:r>
        <w:r w:rsidR="006177A0" w:rsidRPr="006177A0">
          <w:rPr>
            <w:rFonts w:ascii="Times New Roman" w:hAnsi="Times New Roman" w:cs="Times New Roman"/>
            <w:sz w:val="20"/>
          </w:rPr>
          <w:t>_</w:t>
        </w:r>
        <w:r>
          <w:rPr>
            <w:rFonts w:ascii="Times New Roman" w:hAnsi="Times New Roman" w:cs="Times New Roman"/>
            <w:sz w:val="20"/>
          </w:rPr>
          <w:t>31</w:t>
        </w:r>
        <w:r w:rsidR="006177A0" w:rsidRPr="006177A0">
          <w:rPr>
            <w:rFonts w:ascii="Times New Roman" w:hAnsi="Times New Roman" w:cs="Times New Roman"/>
            <w:sz w:val="20"/>
          </w:rPr>
          <w:t xml:space="preserve">0315_Laukaina; Noteikumu projekts „Noteikumi par </w:t>
        </w:r>
        <w:r w:rsidR="006177A0" w:rsidRPr="006177A0">
          <w:rPr>
            <w:rFonts w:ascii="Times New Roman" w:hAnsi="Times New Roman" w:cs="Times New Roman"/>
            <w:b/>
            <w:sz w:val="20"/>
          </w:rPr>
          <w:t>v</w:t>
        </w:r>
        <w:r w:rsidR="006177A0" w:rsidRPr="006177A0">
          <w:rPr>
            <w:rStyle w:val="Izteiksmgs"/>
            <w:rFonts w:ascii="Times New Roman" w:hAnsi="Times New Roman" w:cs="Times New Roman"/>
            <w:b w:val="0"/>
            <w:color w:val="000000"/>
            <w:sz w:val="20"/>
            <w:szCs w:val="20"/>
          </w:rPr>
          <w:t>alsts un Eiropas Savienības atbalsta</w:t>
        </w:r>
        <w:r w:rsidR="006177A0" w:rsidRPr="006177A0">
          <w:rPr>
            <w:rStyle w:val="Izteiksmgs"/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r w:rsidR="006177A0" w:rsidRPr="006177A0">
          <w:rPr>
            <w:rFonts w:ascii="Times New Roman" w:hAnsi="Times New Roman" w:cs="Times New Roman"/>
            <w:sz w:val="20"/>
          </w:rPr>
          <w:t xml:space="preserve">piešķiršanu, administrēšanu un uzraudzību vides, klimata un lauku ainavas uzlabošanai </w:t>
        </w:r>
        <w:r w:rsidR="006177A0" w:rsidRPr="006177A0">
          <w:rPr>
            <w:rStyle w:val="Izteiksmgs"/>
            <w:rFonts w:ascii="Times New Roman" w:hAnsi="Times New Roman" w:cs="Times New Roman"/>
            <w:b w:val="0"/>
            <w:sz w:val="20"/>
            <w:szCs w:val="20"/>
          </w:rPr>
          <w:t>2014</w:t>
        </w:r>
        <w:r w:rsidR="006177A0" w:rsidRPr="006177A0">
          <w:rPr>
            <w:rStyle w:val="Izteiksmgs"/>
            <w:rFonts w:ascii="Times New Roman" w:hAnsi="Times New Roman" w:cs="Times New Roman"/>
            <w:b w:val="0"/>
            <w:color w:val="000000"/>
            <w:sz w:val="20"/>
            <w:szCs w:val="20"/>
          </w:rPr>
          <w:t>.–2020. gada plānošanas periodā”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698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777FE" w:rsidRPr="006177A0" w:rsidRDefault="005777FE" w:rsidP="005777FE">
        <w:pPr>
          <w:pStyle w:val="Bezatstarpm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ZMNotp8</w:t>
        </w:r>
        <w:r w:rsidRPr="006177A0">
          <w:rPr>
            <w:rFonts w:ascii="Times New Roman" w:hAnsi="Times New Roman" w:cs="Times New Roman"/>
            <w:sz w:val="20"/>
          </w:rPr>
          <w:t>_</w:t>
        </w:r>
        <w:r>
          <w:rPr>
            <w:rFonts w:ascii="Times New Roman" w:hAnsi="Times New Roman" w:cs="Times New Roman"/>
            <w:sz w:val="20"/>
          </w:rPr>
          <w:t>31</w:t>
        </w:r>
        <w:r w:rsidRPr="006177A0">
          <w:rPr>
            <w:rFonts w:ascii="Times New Roman" w:hAnsi="Times New Roman" w:cs="Times New Roman"/>
            <w:sz w:val="20"/>
          </w:rPr>
          <w:t xml:space="preserve">0315_Laukaina; Noteikumu projekts „Noteikumi par </w:t>
        </w:r>
        <w:r w:rsidRPr="006177A0">
          <w:rPr>
            <w:rFonts w:ascii="Times New Roman" w:hAnsi="Times New Roman" w:cs="Times New Roman"/>
            <w:b/>
            <w:sz w:val="20"/>
          </w:rPr>
          <w:t>v</w:t>
        </w:r>
        <w:r w:rsidRPr="006177A0">
          <w:rPr>
            <w:rStyle w:val="Izteiksmgs"/>
            <w:rFonts w:ascii="Times New Roman" w:hAnsi="Times New Roman" w:cs="Times New Roman"/>
            <w:b w:val="0"/>
            <w:color w:val="000000"/>
            <w:sz w:val="20"/>
            <w:szCs w:val="20"/>
          </w:rPr>
          <w:t>alsts un Eiropas Savienības atbalsta</w:t>
        </w:r>
        <w:r w:rsidRPr="006177A0">
          <w:rPr>
            <w:rStyle w:val="Izteiksmgs"/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r w:rsidRPr="006177A0">
          <w:rPr>
            <w:rFonts w:ascii="Times New Roman" w:hAnsi="Times New Roman" w:cs="Times New Roman"/>
            <w:sz w:val="20"/>
          </w:rPr>
          <w:t xml:space="preserve">piešķiršanu, administrēšanu un uzraudzību vides, klimata un lauku ainavas uzlabošanai </w:t>
        </w:r>
        <w:r w:rsidRPr="006177A0">
          <w:rPr>
            <w:rStyle w:val="Izteiksmgs"/>
            <w:rFonts w:ascii="Times New Roman" w:hAnsi="Times New Roman" w:cs="Times New Roman"/>
            <w:b w:val="0"/>
            <w:sz w:val="20"/>
            <w:szCs w:val="20"/>
          </w:rPr>
          <w:t>2014</w:t>
        </w:r>
        <w:r w:rsidRPr="006177A0">
          <w:rPr>
            <w:rStyle w:val="Izteiksmgs"/>
            <w:rFonts w:ascii="Times New Roman" w:hAnsi="Times New Roman" w:cs="Times New Roman"/>
            <w:b w:val="0"/>
            <w:color w:val="000000"/>
            <w:sz w:val="20"/>
            <w:szCs w:val="20"/>
          </w:rPr>
          <w:t>.–2020. gada plānošanas periodā”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0D" w:rsidRDefault="00F9370D" w:rsidP="008B5754">
      <w:pPr>
        <w:spacing w:after="0" w:line="240" w:lineRule="auto"/>
      </w:pPr>
      <w:r>
        <w:separator/>
      </w:r>
    </w:p>
  </w:footnote>
  <w:footnote w:type="continuationSeparator" w:id="0">
    <w:p w:rsidR="00F9370D" w:rsidRDefault="00F9370D" w:rsidP="008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35864146"/>
      <w:docPartObj>
        <w:docPartGallery w:val="Page Numbers (Top of Page)"/>
        <w:docPartUnique/>
      </w:docPartObj>
    </w:sdtPr>
    <w:sdtContent>
      <w:p w:rsidR="005777FE" w:rsidRPr="005777FE" w:rsidRDefault="005777F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77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77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77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777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77FE" w:rsidRPr="005777FE" w:rsidRDefault="005777FE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04D"/>
    <w:multiLevelType w:val="multilevel"/>
    <w:tmpl w:val="56D235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D697C50"/>
    <w:multiLevelType w:val="hybridMultilevel"/>
    <w:tmpl w:val="ECB22A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B480B"/>
    <w:multiLevelType w:val="hybridMultilevel"/>
    <w:tmpl w:val="A940AB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E7"/>
    <w:multiLevelType w:val="hybridMultilevel"/>
    <w:tmpl w:val="3E18A3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24906"/>
    <w:multiLevelType w:val="hybridMultilevel"/>
    <w:tmpl w:val="22E2A9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0E75"/>
    <w:multiLevelType w:val="hybridMultilevel"/>
    <w:tmpl w:val="9DA8A46A"/>
    <w:lvl w:ilvl="0" w:tplc="E4FA01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C2C04"/>
    <w:multiLevelType w:val="hybridMultilevel"/>
    <w:tmpl w:val="87544C8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7B0EFE"/>
    <w:multiLevelType w:val="hybridMultilevel"/>
    <w:tmpl w:val="DBECA6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2F"/>
    <w:rsid w:val="000220AA"/>
    <w:rsid w:val="00064BCB"/>
    <w:rsid w:val="00074ECD"/>
    <w:rsid w:val="00077B9F"/>
    <w:rsid w:val="00080D3C"/>
    <w:rsid w:val="000C0415"/>
    <w:rsid w:val="00120619"/>
    <w:rsid w:val="00167398"/>
    <w:rsid w:val="00170872"/>
    <w:rsid w:val="002A4C4C"/>
    <w:rsid w:val="002F4876"/>
    <w:rsid w:val="00326165"/>
    <w:rsid w:val="00354D1D"/>
    <w:rsid w:val="003603BB"/>
    <w:rsid w:val="0041370C"/>
    <w:rsid w:val="004476B3"/>
    <w:rsid w:val="005777FE"/>
    <w:rsid w:val="006177A0"/>
    <w:rsid w:val="006208AF"/>
    <w:rsid w:val="0062673B"/>
    <w:rsid w:val="00675FE2"/>
    <w:rsid w:val="006849B3"/>
    <w:rsid w:val="00693C73"/>
    <w:rsid w:val="00793C59"/>
    <w:rsid w:val="007C2998"/>
    <w:rsid w:val="00810060"/>
    <w:rsid w:val="0083479E"/>
    <w:rsid w:val="00866FB8"/>
    <w:rsid w:val="00890CD4"/>
    <w:rsid w:val="008B5754"/>
    <w:rsid w:val="008B6F3B"/>
    <w:rsid w:val="0092351D"/>
    <w:rsid w:val="0094066B"/>
    <w:rsid w:val="009B1577"/>
    <w:rsid w:val="009B6206"/>
    <w:rsid w:val="009D241D"/>
    <w:rsid w:val="009D435B"/>
    <w:rsid w:val="009D6D4E"/>
    <w:rsid w:val="009E177A"/>
    <w:rsid w:val="00A820C3"/>
    <w:rsid w:val="00AA7EDD"/>
    <w:rsid w:val="00AB6E29"/>
    <w:rsid w:val="00B14BD2"/>
    <w:rsid w:val="00B81209"/>
    <w:rsid w:val="00B94D3F"/>
    <w:rsid w:val="00C33A17"/>
    <w:rsid w:val="00C42CA6"/>
    <w:rsid w:val="00C97C2F"/>
    <w:rsid w:val="00CF0DF8"/>
    <w:rsid w:val="00D45F04"/>
    <w:rsid w:val="00D53F65"/>
    <w:rsid w:val="00DC238B"/>
    <w:rsid w:val="00DF7F98"/>
    <w:rsid w:val="00E13C56"/>
    <w:rsid w:val="00E171C3"/>
    <w:rsid w:val="00E32811"/>
    <w:rsid w:val="00E4692B"/>
    <w:rsid w:val="00E76122"/>
    <w:rsid w:val="00ED1459"/>
    <w:rsid w:val="00F24B76"/>
    <w:rsid w:val="00F9370D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5700E-B6E1-4C31-94AF-E979948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97C2F"/>
    <w:pPr>
      <w:spacing w:after="0" w:line="240" w:lineRule="auto"/>
    </w:pPr>
  </w:style>
  <w:style w:type="table" w:styleId="Reatabula">
    <w:name w:val="Table Grid"/>
    <w:basedOn w:val="Parastatabula"/>
    <w:uiPriority w:val="59"/>
    <w:rsid w:val="00C9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97C2F"/>
    <w:pPr>
      <w:ind w:left="720"/>
      <w:contextualSpacing/>
    </w:pPr>
  </w:style>
  <w:style w:type="paragraph" w:customStyle="1" w:styleId="Default">
    <w:name w:val="Default"/>
    <w:rsid w:val="00C97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7C2F"/>
    <w:rPr>
      <w:rFonts w:ascii="Tahoma" w:eastAsiaTheme="minorEastAsia" w:hAnsi="Tahoma" w:cs="Tahoma"/>
      <w:sz w:val="16"/>
      <w:szCs w:val="16"/>
      <w:lang w:eastAsia="lv-LV"/>
    </w:rPr>
  </w:style>
  <w:style w:type="character" w:styleId="Izteiksmgs">
    <w:name w:val="Strong"/>
    <w:basedOn w:val="Noklusjumarindkopasfonts"/>
    <w:uiPriority w:val="22"/>
    <w:qFormat/>
    <w:rsid w:val="00B94D3F"/>
    <w:rPr>
      <w:b/>
      <w:bCs/>
    </w:rPr>
  </w:style>
  <w:style w:type="paragraph" w:styleId="Komentrateksts">
    <w:name w:val="annotation text"/>
    <w:basedOn w:val="Parasts"/>
    <w:link w:val="KomentratekstsRakstz"/>
    <w:uiPriority w:val="99"/>
    <w:rsid w:val="00B94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4D3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Komentraatsauce">
    <w:name w:val="annotation reference"/>
    <w:uiPriority w:val="99"/>
    <w:rsid w:val="00B94D3F"/>
    <w:rPr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8B5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B5754"/>
  </w:style>
  <w:style w:type="paragraph" w:styleId="Kjene">
    <w:name w:val="footer"/>
    <w:basedOn w:val="Parasts"/>
    <w:link w:val="KjeneRakstz"/>
    <w:uiPriority w:val="99"/>
    <w:unhideWhenUsed/>
    <w:rsid w:val="008B5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5754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4BD2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4B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zns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rkers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32904-07E2-467A-B16B-D864985B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952</Words>
  <Characters>6221</Characters>
  <Application>Microsoft Office Word</Application>
  <DocSecurity>0</DocSecurity>
  <Lines>365</Lines>
  <Paragraphs>159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Renārs Žagars</cp:lastModifiedBy>
  <cp:revision>4</cp:revision>
  <dcterms:created xsi:type="dcterms:W3CDTF">2015-03-31T07:35:00Z</dcterms:created>
  <dcterms:modified xsi:type="dcterms:W3CDTF">2015-03-31T12:44:00Z</dcterms:modified>
</cp:coreProperties>
</file>