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4B" w:rsidRPr="008D4ADA" w:rsidRDefault="00A8284B" w:rsidP="003461E3">
      <w:pPr>
        <w:rPr>
          <w:rFonts w:ascii="Arial" w:hAnsi="Arial" w:cs="Arial"/>
          <w:sz w:val="22"/>
          <w:szCs w:val="22"/>
        </w:rPr>
      </w:pPr>
    </w:p>
    <w:p w:rsidR="00611101" w:rsidRPr="008D4ADA" w:rsidRDefault="00611101" w:rsidP="003461E3">
      <w:pPr>
        <w:pStyle w:val="Heading1"/>
        <w:rPr>
          <w:rFonts w:cs="Arial"/>
          <w:b w:val="0"/>
          <w:sz w:val="22"/>
          <w:szCs w:val="22"/>
        </w:rPr>
      </w:pPr>
    </w:p>
    <w:p w:rsidR="00611101" w:rsidRPr="008D4ADA" w:rsidRDefault="00611101" w:rsidP="00482FB4">
      <w:pPr>
        <w:pStyle w:val="Heading1"/>
        <w:rPr>
          <w:rFonts w:cs="Arial"/>
          <w:b w:val="0"/>
          <w:sz w:val="22"/>
          <w:szCs w:val="22"/>
        </w:rPr>
      </w:pPr>
    </w:p>
    <w:p w:rsidR="00A8284B" w:rsidRPr="008D4ADA" w:rsidRDefault="00A8284B" w:rsidP="008444DB">
      <w:pPr>
        <w:pStyle w:val="Heading1"/>
        <w:rPr>
          <w:rFonts w:cs="Arial"/>
          <w:b w:val="0"/>
          <w:sz w:val="22"/>
          <w:szCs w:val="22"/>
        </w:rPr>
      </w:pPr>
      <w:r w:rsidRPr="008D4ADA">
        <w:rPr>
          <w:rFonts w:cs="Arial"/>
          <w:b w:val="0"/>
          <w:sz w:val="22"/>
          <w:szCs w:val="22"/>
        </w:rPr>
        <w:t>ARREARS ADMINISTRATION AGREEMENT</w:t>
      </w:r>
    </w:p>
    <w:p w:rsidR="00A8284B" w:rsidRPr="008D4ADA" w:rsidRDefault="00A8284B">
      <w:pPr>
        <w:jc w:val="center"/>
        <w:rPr>
          <w:rFonts w:ascii="Arial" w:hAnsi="Arial" w:cs="Arial"/>
          <w:sz w:val="22"/>
          <w:szCs w:val="22"/>
        </w:rPr>
      </w:pPr>
    </w:p>
    <w:p w:rsidR="00A8284B" w:rsidRPr="008D4ADA" w:rsidRDefault="00A8284B">
      <w:pPr>
        <w:jc w:val="center"/>
        <w:rPr>
          <w:rFonts w:ascii="Arial" w:hAnsi="Arial" w:cs="Arial"/>
          <w:sz w:val="22"/>
          <w:szCs w:val="22"/>
        </w:rPr>
      </w:pPr>
    </w:p>
    <w:p w:rsidR="00A8284B" w:rsidRPr="008D4ADA" w:rsidRDefault="00A8284B">
      <w:pPr>
        <w:jc w:val="center"/>
        <w:rPr>
          <w:rFonts w:ascii="Arial" w:hAnsi="Arial" w:cs="Arial"/>
          <w:sz w:val="22"/>
          <w:szCs w:val="22"/>
        </w:rPr>
      </w:pPr>
      <w:r w:rsidRPr="008D4ADA">
        <w:rPr>
          <w:rFonts w:ascii="Arial" w:hAnsi="Arial" w:cs="Arial"/>
          <w:sz w:val="22"/>
          <w:szCs w:val="22"/>
        </w:rPr>
        <w:t>between</w:t>
      </w:r>
    </w:p>
    <w:p w:rsidR="00585901" w:rsidRPr="008D4ADA" w:rsidRDefault="00585901">
      <w:pPr>
        <w:jc w:val="center"/>
        <w:rPr>
          <w:rFonts w:ascii="Arial" w:hAnsi="Arial" w:cs="Arial"/>
          <w:sz w:val="22"/>
          <w:szCs w:val="22"/>
        </w:rPr>
      </w:pPr>
    </w:p>
    <w:p w:rsidR="004C674A" w:rsidRPr="008D4ADA" w:rsidRDefault="004C674A">
      <w:pPr>
        <w:jc w:val="center"/>
        <w:rPr>
          <w:rFonts w:ascii="Arial" w:hAnsi="Arial" w:cs="Arial"/>
          <w:bCs/>
          <w:sz w:val="22"/>
          <w:szCs w:val="22"/>
        </w:rPr>
      </w:pPr>
      <w:r w:rsidRPr="008D4ADA">
        <w:rPr>
          <w:rFonts w:ascii="Arial" w:hAnsi="Arial" w:cs="Arial"/>
          <w:bCs/>
          <w:sz w:val="22"/>
          <w:szCs w:val="22"/>
        </w:rPr>
        <w:t xml:space="preserve">Kingdom of Belgium </w:t>
      </w:r>
    </w:p>
    <w:p w:rsidR="004C674A" w:rsidRPr="008D4ADA" w:rsidRDefault="004C674A">
      <w:pPr>
        <w:jc w:val="center"/>
        <w:rPr>
          <w:rFonts w:ascii="Arial" w:hAnsi="Arial" w:cs="Arial"/>
          <w:bCs/>
          <w:sz w:val="22"/>
          <w:szCs w:val="22"/>
        </w:rPr>
      </w:pPr>
      <w:r w:rsidRPr="008D4ADA">
        <w:rPr>
          <w:rFonts w:ascii="Arial" w:hAnsi="Arial" w:cs="Arial"/>
          <w:bCs/>
          <w:sz w:val="22"/>
          <w:szCs w:val="22"/>
        </w:rPr>
        <w:t>Republic of Bulgaria</w:t>
      </w:r>
    </w:p>
    <w:p w:rsidR="004C674A" w:rsidRPr="008D4ADA" w:rsidRDefault="004C674A">
      <w:pPr>
        <w:jc w:val="center"/>
        <w:rPr>
          <w:rFonts w:ascii="Arial" w:hAnsi="Arial" w:cs="Arial"/>
          <w:bCs/>
          <w:sz w:val="22"/>
          <w:szCs w:val="22"/>
        </w:rPr>
      </w:pPr>
      <w:r w:rsidRPr="008D4ADA">
        <w:rPr>
          <w:rFonts w:ascii="Arial" w:hAnsi="Arial" w:cs="Arial"/>
          <w:bCs/>
          <w:sz w:val="22"/>
          <w:szCs w:val="22"/>
        </w:rPr>
        <w:t>Czech Republic</w:t>
      </w:r>
    </w:p>
    <w:p w:rsidR="004C674A" w:rsidRPr="008D4ADA" w:rsidRDefault="004C674A">
      <w:pPr>
        <w:jc w:val="center"/>
        <w:rPr>
          <w:rFonts w:ascii="Arial" w:hAnsi="Arial" w:cs="Arial"/>
          <w:bCs/>
          <w:sz w:val="22"/>
          <w:szCs w:val="22"/>
        </w:rPr>
      </w:pPr>
      <w:r w:rsidRPr="008D4ADA">
        <w:rPr>
          <w:rFonts w:ascii="Arial" w:hAnsi="Arial" w:cs="Arial"/>
          <w:bCs/>
          <w:sz w:val="22"/>
          <w:szCs w:val="22"/>
        </w:rPr>
        <w:t xml:space="preserve">Kingdom of Denmark </w:t>
      </w:r>
    </w:p>
    <w:p w:rsidR="004C674A" w:rsidRPr="008D4ADA" w:rsidRDefault="004C674A">
      <w:pPr>
        <w:jc w:val="center"/>
        <w:rPr>
          <w:rFonts w:ascii="Arial" w:hAnsi="Arial" w:cs="Arial"/>
          <w:bCs/>
          <w:sz w:val="22"/>
          <w:szCs w:val="22"/>
        </w:rPr>
      </w:pPr>
      <w:r w:rsidRPr="008D4ADA">
        <w:rPr>
          <w:rFonts w:ascii="Arial" w:hAnsi="Arial" w:cs="Arial"/>
          <w:bCs/>
          <w:sz w:val="22"/>
          <w:szCs w:val="22"/>
        </w:rPr>
        <w:t xml:space="preserve">Federal Republic of Germany </w:t>
      </w:r>
    </w:p>
    <w:p w:rsidR="004C674A" w:rsidRPr="008D4ADA" w:rsidRDefault="004C674A">
      <w:pPr>
        <w:jc w:val="center"/>
        <w:rPr>
          <w:rFonts w:ascii="Arial" w:hAnsi="Arial" w:cs="Arial"/>
          <w:bCs/>
          <w:sz w:val="22"/>
          <w:szCs w:val="22"/>
        </w:rPr>
      </w:pPr>
      <w:r w:rsidRPr="008D4ADA">
        <w:rPr>
          <w:rFonts w:ascii="Arial" w:hAnsi="Arial" w:cs="Arial"/>
          <w:bCs/>
          <w:sz w:val="22"/>
          <w:szCs w:val="22"/>
        </w:rPr>
        <w:t xml:space="preserve">Republic of Estonia </w:t>
      </w:r>
    </w:p>
    <w:p w:rsidR="006037AA" w:rsidRPr="008D4ADA" w:rsidRDefault="006037AA">
      <w:pPr>
        <w:jc w:val="center"/>
        <w:rPr>
          <w:rFonts w:ascii="Arial" w:hAnsi="Arial" w:cs="Arial"/>
          <w:bCs/>
          <w:sz w:val="22"/>
          <w:szCs w:val="22"/>
        </w:rPr>
      </w:pPr>
      <w:r w:rsidRPr="008D4ADA">
        <w:rPr>
          <w:rFonts w:ascii="Arial" w:hAnsi="Arial" w:cs="Arial"/>
          <w:bCs/>
          <w:sz w:val="22"/>
          <w:szCs w:val="22"/>
        </w:rPr>
        <w:t>Ireland</w:t>
      </w:r>
    </w:p>
    <w:p w:rsidR="004C674A" w:rsidRPr="008D4ADA" w:rsidRDefault="004C674A">
      <w:pPr>
        <w:jc w:val="center"/>
        <w:rPr>
          <w:rFonts w:ascii="Arial" w:hAnsi="Arial" w:cs="Arial"/>
          <w:bCs/>
          <w:sz w:val="22"/>
          <w:szCs w:val="22"/>
        </w:rPr>
      </w:pPr>
      <w:r w:rsidRPr="008D4ADA">
        <w:rPr>
          <w:rFonts w:ascii="Arial" w:hAnsi="Arial" w:cs="Arial"/>
          <w:bCs/>
          <w:sz w:val="22"/>
          <w:szCs w:val="22"/>
        </w:rPr>
        <w:t>Hellenic Republic</w:t>
      </w:r>
    </w:p>
    <w:p w:rsidR="004C674A" w:rsidRPr="008D4ADA" w:rsidRDefault="004C674A">
      <w:pPr>
        <w:jc w:val="center"/>
        <w:rPr>
          <w:rFonts w:ascii="Arial" w:hAnsi="Arial" w:cs="Arial"/>
          <w:bCs/>
          <w:sz w:val="22"/>
          <w:szCs w:val="22"/>
        </w:rPr>
      </w:pPr>
      <w:r w:rsidRPr="008D4ADA">
        <w:rPr>
          <w:rFonts w:ascii="Arial" w:hAnsi="Arial" w:cs="Arial"/>
          <w:bCs/>
          <w:sz w:val="22"/>
          <w:szCs w:val="22"/>
        </w:rPr>
        <w:t>Kingdom of Spain</w:t>
      </w:r>
    </w:p>
    <w:p w:rsidR="004C674A" w:rsidRPr="008D4ADA" w:rsidRDefault="004C674A">
      <w:pPr>
        <w:jc w:val="center"/>
        <w:rPr>
          <w:rFonts w:ascii="Arial" w:hAnsi="Arial" w:cs="Arial"/>
          <w:bCs/>
          <w:sz w:val="22"/>
          <w:szCs w:val="22"/>
        </w:rPr>
      </w:pPr>
      <w:r w:rsidRPr="008D4ADA">
        <w:rPr>
          <w:rFonts w:ascii="Arial" w:hAnsi="Arial" w:cs="Arial"/>
          <w:bCs/>
          <w:sz w:val="22"/>
          <w:szCs w:val="22"/>
        </w:rPr>
        <w:t>French Republic</w:t>
      </w:r>
    </w:p>
    <w:p w:rsidR="006037AA" w:rsidRPr="008D4ADA" w:rsidRDefault="006037AA">
      <w:pPr>
        <w:jc w:val="center"/>
        <w:rPr>
          <w:rFonts w:ascii="Arial" w:hAnsi="Arial" w:cs="Arial"/>
          <w:bCs/>
          <w:sz w:val="22"/>
          <w:szCs w:val="22"/>
        </w:rPr>
      </w:pPr>
      <w:r w:rsidRPr="008D4ADA">
        <w:rPr>
          <w:rFonts w:ascii="Arial" w:hAnsi="Arial" w:cs="Arial"/>
          <w:bCs/>
          <w:sz w:val="22"/>
          <w:szCs w:val="22"/>
        </w:rPr>
        <w:t>Republic of Croatia</w:t>
      </w:r>
    </w:p>
    <w:p w:rsidR="004C674A" w:rsidRPr="008D4ADA" w:rsidRDefault="004C674A">
      <w:pPr>
        <w:jc w:val="center"/>
        <w:rPr>
          <w:rFonts w:ascii="Arial" w:hAnsi="Arial" w:cs="Arial"/>
          <w:bCs/>
          <w:sz w:val="22"/>
          <w:szCs w:val="22"/>
        </w:rPr>
      </w:pPr>
      <w:r w:rsidRPr="008D4ADA">
        <w:rPr>
          <w:rFonts w:ascii="Arial" w:hAnsi="Arial" w:cs="Arial"/>
          <w:bCs/>
          <w:sz w:val="22"/>
          <w:szCs w:val="22"/>
        </w:rPr>
        <w:t xml:space="preserve">Italian Republic </w:t>
      </w:r>
    </w:p>
    <w:p w:rsidR="004C674A" w:rsidRPr="008D4ADA" w:rsidRDefault="004C674A">
      <w:pPr>
        <w:jc w:val="center"/>
        <w:rPr>
          <w:rFonts w:ascii="Arial" w:hAnsi="Arial" w:cs="Arial"/>
          <w:bCs/>
          <w:sz w:val="22"/>
          <w:szCs w:val="22"/>
        </w:rPr>
      </w:pPr>
      <w:r w:rsidRPr="008D4ADA">
        <w:rPr>
          <w:rFonts w:ascii="Arial" w:hAnsi="Arial" w:cs="Arial"/>
          <w:bCs/>
          <w:sz w:val="22"/>
          <w:szCs w:val="22"/>
        </w:rPr>
        <w:t>Republic of Cyprus</w:t>
      </w:r>
    </w:p>
    <w:p w:rsidR="004C674A" w:rsidRPr="008D4ADA" w:rsidRDefault="004C674A">
      <w:pPr>
        <w:jc w:val="center"/>
        <w:rPr>
          <w:rFonts w:ascii="Arial" w:hAnsi="Arial" w:cs="Arial"/>
          <w:bCs/>
          <w:sz w:val="22"/>
          <w:szCs w:val="22"/>
        </w:rPr>
      </w:pPr>
      <w:r w:rsidRPr="008D4ADA">
        <w:rPr>
          <w:rFonts w:ascii="Arial" w:hAnsi="Arial" w:cs="Arial"/>
          <w:bCs/>
          <w:sz w:val="22"/>
          <w:szCs w:val="22"/>
        </w:rPr>
        <w:t>Republic of Latvia</w:t>
      </w:r>
    </w:p>
    <w:p w:rsidR="004C674A" w:rsidRPr="008D4ADA" w:rsidRDefault="004C674A">
      <w:pPr>
        <w:jc w:val="center"/>
        <w:rPr>
          <w:rFonts w:ascii="Arial" w:hAnsi="Arial" w:cs="Arial"/>
          <w:bCs/>
          <w:sz w:val="22"/>
          <w:szCs w:val="22"/>
        </w:rPr>
      </w:pPr>
      <w:r w:rsidRPr="008D4ADA">
        <w:rPr>
          <w:rFonts w:ascii="Arial" w:hAnsi="Arial" w:cs="Arial"/>
          <w:bCs/>
          <w:sz w:val="22"/>
          <w:szCs w:val="22"/>
        </w:rPr>
        <w:t>Republic of Lithuania</w:t>
      </w:r>
    </w:p>
    <w:p w:rsidR="004C674A" w:rsidRPr="008D4ADA" w:rsidRDefault="004C674A">
      <w:pPr>
        <w:jc w:val="center"/>
        <w:rPr>
          <w:rFonts w:ascii="Arial" w:hAnsi="Arial" w:cs="Arial"/>
          <w:bCs/>
          <w:sz w:val="22"/>
          <w:szCs w:val="22"/>
        </w:rPr>
      </w:pPr>
      <w:r w:rsidRPr="008D4ADA">
        <w:rPr>
          <w:rFonts w:ascii="Arial" w:hAnsi="Arial" w:cs="Arial"/>
          <w:bCs/>
          <w:sz w:val="22"/>
          <w:szCs w:val="22"/>
        </w:rPr>
        <w:t xml:space="preserve">Grand Duchy of Luxembourg </w:t>
      </w:r>
    </w:p>
    <w:p w:rsidR="004C674A" w:rsidRPr="008D4ADA" w:rsidRDefault="004C674A">
      <w:pPr>
        <w:jc w:val="center"/>
        <w:rPr>
          <w:rFonts w:ascii="Arial" w:hAnsi="Arial" w:cs="Arial"/>
          <w:bCs/>
          <w:sz w:val="22"/>
          <w:szCs w:val="22"/>
        </w:rPr>
      </w:pPr>
      <w:r w:rsidRPr="008D4ADA">
        <w:rPr>
          <w:rFonts w:ascii="Arial" w:hAnsi="Arial" w:cs="Arial"/>
          <w:bCs/>
          <w:sz w:val="22"/>
          <w:szCs w:val="22"/>
        </w:rPr>
        <w:t>Hungary</w:t>
      </w:r>
    </w:p>
    <w:p w:rsidR="004C674A" w:rsidRPr="008D4ADA" w:rsidRDefault="004439A4">
      <w:pPr>
        <w:jc w:val="center"/>
        <w:rPr>
          <w:rFonts w:ascii="Arial" w:hAnsi="Arial" w:cs="Arial"/>
          <w:bCs/>
          <w:sz w:val="22"/>
          <w:szCs w:val="22"/>
        </w:rPr>
      </w:pPr>
      <w:r w:rsidRPr="008D4ADA">
        <w:rPr>
          <w:rFonts w:ascii="Arial" w:hAnsi="Arial" w:cs="Arial"/>
          <w:bCs/>
          <w:sz w:val="22"/>
          <w:szCs w:val="22"/>
        </w:rPr>
        <w:t xml:space="preserve">Republic of </w:t>
      </w:r>
      <w:r w:rsidR="004C674A" w:rsidRPr="008D4ADA">
        <w:rPr>
          <w:rFonts w:ascii="Arial" w:hAnsi="Arial" w:cs="Arial"/>
          <w:bCs/>
          <w:sz w:val="22"/>
          <w:szCs w:val="22"/>
        </w:rPr>
        <w:t>Malta</w:t>
      </w:r>
    </w:p>
    <w:p w:rsidR="004C674A" w:rsidRPr="008D4ADA" w:rsidRDefault="004C674A">
      <w:pPr>
        <w:pStyle w:val="Heading1"/>
        <w:rPr>
          <w:rFonts w:cs="Arial"/>
          <w:b w:val="0"/>
          <w:bCs/>
          <w:sz w:val="22"/>
          <w:szCs w:val="22"/>
        </w:rPr>
      </w:pPr>
      <w:r w:rsidRPr="008D4ADA">
        <w:rPr>
          <w:rFonts w:cs="Arial"/>
          <w:b w:val="0"/>
          <w:bCs/>
          <w:sz w:val="22"/>
          <w:szCs w:val="22"/>
        </w:rPr>
        <w:t>Kingdom of the Netherlands</w:t>
      </w:r>
    </w:p>
    <w:p w:rsidR="004C674A" w:rsidRPr="008D4ADA" w:rsidRDefault="004C674A">
      <w:pPr>
        <w:jc w:val="center"/>
        <w:rPr>
          <w:rFonts w:ascii="Arial" w:hAnsi="Arial" w:cs="Arial"/>
          <w:bCs/>
          <w:sz w:val="22"/>
          <w:szCs w:val="22"/>
        </w:rPr>
      </w:pPr>
      <w:r w:rsidRPr="008D4ADA">
        <w:rPr>
          <w:rFonts w:ascii="Arial" w:hAnsi="Arial" w:cs="Arial"/>
          <w:bCs/>
          <w:sz w:val="22"/>
          <w:szCs w:val="22"/>
        </w:rPr>
        <w:t>Republic of Austria</w:t>
      </w:r>
    </w:p>
    <w:p w:rsidR="004C674A" w:rsidRPr="008D4ADA" w:rsidRDefault="004C674A">
      <w:pPr>
        <w:jc w:val="center"/>
        <w:rPr>
          <w:rFonts w:ascii="Arial" w:hAnsi="Arial" w:cs="Arial"/>
          <w:bCs/>
          <w:sz w:val="22"/>
          <w:szCs w:val="22"/>
        </w:rPr>
      </w:pPr>
      <w:r w:rsidRPr="008D4ADA">
        <w:rPr>
          <w:rFonts w:ascii="Arial" w:hAnsi="Arial" w:cs="Arial"/>
          <w:bCs/>
          <w:sz w:val="22"/>
          <w:szCs w:val="22"/>
        </w:rPr>
        <w:t>Republic of Poland</w:t>
      </w:r>
    </w:p>
    <w:p w:rsidR="004C674A" w:rsidRPr="008D4ADA" w:rsidRDefault="004C674A">
      <w:pPr>
        <w:jc w:val="center"/>
        <w:rPr>
          <w:rFonts w:ascii="Arial" w:hAnsi="Arial" w:cs="Arial"/>
          <w:bCs/>
          <w:sz w:val="22"/>
          <w:szCs w:val="22"/>
        </w:rPr>
      </w:pPr>
      <w:r w:rsidRPr="008D4ADA">
        <w:rPr>
          <w:rFonts w:ascii="Arial" w:hAnsi="Arial" w:cs="Arial"/>
          <w:bCs/>
          <w:sz w:val="22"/>
          <w:szCs w:val="22"/>
        </w:rPr>
        <w:t>Portuguese Republic</w:t>
      </w:r>
    </w:p>
    <w:p w:rsidR="004C674A" w:rsidRPr="008D4ADA" w:rsidRDefault="004C674A">
      <w:pPr>
        <w:jc w:val="center"/>
        <w:rPr>
          <w:rFonts w:ascii="Arial" w:hAnsi="Arial" w:cs="Arial"/>
          <w:bCs/>
          <w:sz w:val="22"/>
          <w:szCs w:val="22"/>
        </w:rPr>
      </w:pPr>
      <w:r w:rsidRPr="008D4ADA">
        <w:rPr>
          <w:rFonts w:ascii="Arial" w:hAnsi="Arial" w:cs="Arial"/>
          <w:bCs/>
          <w:sz w:val="22"/>
          <w:szCs w:val="22"/>
        </w:rPr>
        <w:t>Romania</w:t>
      </w:r>
    </w:p>
    <w:p w:rsidR="004C674A" w:rsidRPr="008D4ADA" w:rsidRDefault="004C674A">
      <w:pPr>
        <w:jc w:val="center"/>
        <w:rPr>
          <w:rFonts w:ascii="Arial" w:hAnsi="Arial" w:cs="Arial"/>
          <w:bCs/>
          <w:sz w:val="22"/>
          <w:szCs w:val="22"/>
        </w:rPr>
      </w:pPr>
      <w:r w:rsidRPr="008D4ADA">
        <w:rPr>
          <w:rFonts w:ascii="Arial" w:hAnsi="Arial" w:cs="Arial"/>
          <w:bCs/>
          <w:sz w:val="22"/>
          <w:szCs w:val="22"/>
        </w:rPr>
        <w:t>Republic of Slovenia</w:t>
      </w:r>
    </w:p>
    <w:p w:rsidR="004C674A" w:rsidRPr="008D4ADA" w:rsidRDefault="004C674A">
      <w:pPr>
        <w:jc w:val="center"/>
        <w:rPr>
          <w:rFonts w:ascii="Arial" w:hAnsi="Arial" w:cs="Arial"/>
          <w:bCs/>
          <w:sz w:val="22"/>
          <w:szCs w:val="22"/>
        </w:rPr>
      </w:pPr>
      <w:r w:rsidRPr="008D4ADA">
        <w:rPr>
          <w:rFonts w:ascii="Arial" w:hAnsi="Arial" w:cs="Arial"/>
          <w:bCs/>
          <w:sz w:val="22"/>
          <w:szCs w:val="22"/>
        </w:rPr>
        <w:t>Slovak Republic</w:t>
      </w:r>
    </w:p>
    <w:p w:rsidR="004C674A" w:rsidRPr="008D4ADA" w:rsidRDefault="004C674A">
      <w:pPr>
        <w:jc w:val="center"/>
        <w:rPr>
          <w:rFonts w:ascii="Arial" w:hAnsi="Arial" w:cs="Arial"/>
          <w:bCs/>
          <w:sz w:val="22"/>
          <w:szCs w:val="22"/>
        </w:rPr>
      </w:pPr>
      <w:r w:rsidRPr="008D4ADA">
        <w:rPr>
          <w:rFonts w:ascii="Arial" w:hAnsi="Arial" w:cs="Arial"/>
          <w:bCs/>
          <w:sz w:val="22"/>
          <w:szCs w:val="22"/>
        </w:rPr>
        <w:t>Republic of Finland</w:t>
      </w:r>
    </w:p>
    <w:p w:rsidR="004C674A" w:rsidRPr="008D4ADA" w:rsidRDefault="004C674A">
      <w:pPr>
        <w:jc w:val="center"/>
        <w:rPr>
          <w:rFonts w:ascii="Arial" w:hAnsi="Arial" w:cs="Arial"/>
          <w:bCs/>
          <w:sz w:val="22"/>
          <w:szCs w:val="22"/>
        </w:rPr>
      </w:pPr>
      <w:r w:rsidRPr="008D4ADA">
        <w:rPr>
          <w:rFonts w:ascii="Arial" w:hAnsi="Arial" w:cs="Arial"/>
          <w:bCs/>
          <w:sz w:val="22"/>
          <w:szCs w:val="22"/>
        </w:rPr>
        <w:t>Kingdom of Sweden</w:t>
      </w:r>
    </w:p>
    <w:p w:rsidR="004C674A" w:rsidRPr="008D4ADA" w:rsidRDefault="004C674A">
      <w:pPr>
        <w:jc w:val="center"/>
        <w:rPr>
          <w:rFonts w:ascii="Arial" w:hAnsi="Arial" w:cs="Arial"/>
          <w:bCs/>
          <w:sz w:val="22"/>
          <w:szCs w:val="22"/>
        </w:rPr>
      </w:pPr>
      <w:r w:rsidRPr="008D4ADA">
        <w:rPr>
          <w:rFonts w:ascii="Arial" w:hAnsi="Arial" w:cs="Arial"/>
          <w:bCs/>
          <w:sz w:val="22"/>
          <w:szCs w:val="22"/>
        </w:rPr>
        <w:t>United Kingdom of Great Britain and Northern Ireland</w:t>
      </w:r>
    </w:p>
    <w:p w:rsidR="00611101" w:rsidRPr="008D4ADA" w:rsidRDefault="00611101">
      <w:pPr>
        <w:jc w:val="center"/>
        <w:rPr>
          <w:rFonts w:ascii="Arial" w:hAnsi="Arial" w:cs="Arial"/>
          <w:sz w:val="22"/>
          <w:szCs w:val="22"/>
        </w:rPr>
      </w:pPr>
    </w:p>
    <w:p w:rsidR="00A8284B" w:rsidRPr="008D4ADA" w:rsidRDefault="00A8284B">
      <w:pPr>
        <w:jc w:val="center"/>
        <w:rPr>
          <w:rFonts w:ascii="Arial" w:hAnsi="Arial" w:cs="Arial"/>
          <w:sz w:val="22"/>
          <w:szCs w:val="22"/>
        </w:rPr>
      </w:pPr>
      <w:r w:rsidRPr="008D4ADA">
        <w:rPr>
          <w:rFonts w:ascii="Arial" w:hAnsi="Arial" w:cs="Arial"/>
          <w:sz w:val="22"/>
          <w:szCs w:val="22"/>
        </w:rPr>
        <w:t>and</w:t>
      </w:r>
    </w:p>
    <w:p w:rsidR="00A8284B" w:rsidRPr="008D4ADA" w:rsidRDefault="00A8284B">
      <w:pPr>
        <w:jc w:val="center"/>
        <w:rPr>
          <w:rFonts w:ascii="Arial" w:hAnsi="Arial" w:cs="Arial"/>
          <w:sz w:val="22"/>
          <w:szCs w:val="22"/>
        </w:rPr>
      </w:pPr>
    </w:p>
    <w:p w:rsidR="00A8284B" w:rsidRPr="008D4ADA" w:rsidRDefault="003701DA">
      <w:pPr>
        <w:jc w:val="center"/>
        <w:rPr>
          <w:rFonts w:ascii="Arial" w:hAnsi="Arial" w:cs="Arial"/>
          <w:sz w:val="22"/>
          <w:szCs w:val="22"/>
        </w:rPr>
      </w:pPr>
      <w:r w:rsidRPr="008D4ADA">
        <w:rPr>
          <w:rFonts w:ascii="Arial" w:hAnsi="Arial" w:cs="Arial"/>
          <w:sz w:val="22"/>
          <w:szCs w:val="22"/>
        </w:rPr>
        <w:t>European Investment Bank</w:t>
      </w:r>
      <w:r w:rsidR="000513C1">
        <w:rPr>
          <w:rFonts w:ascii="Arial" w:hAnsi="Arial" w:cs="Arial"/>
          <w:sz w:val="22"/>
          <w:szCs w:val="22"/>
        </w:rPr>
        <w:t xml:space="preserve"> </w:t>
      </w:r>
    </w:p>
    <w:p w:rsidR="00A8284B" w:rsidRPr="008D4ADA" w:rsidRDefault="00A8284B">
      <w:pPr>
        <w:jc w:val="center"/>
        <w:rPr>
          <w:rFonts w:ascii="Arial" w:hAnsi="Arial" w:cs="Arial"/>
          <w:sz w:val="22"/>
          <w:szCs w:val="22"/>
        </w:rPr>
      </w:pPr>
    </w:p>
    <w:p w:rsidR="00A8284B" w:rsidRPr="008D4ADA" w:rsidRDefault="00A8284B">
      <w:pPr>
        <w:jc w:val="center"/>
        <w:rPr>
          <w:rFonts w:ascii="Arial" w:hAnsi="Arial" w:cs="Arial"/>
          <w:sz w:val="22"/>
          <w:szCs w:val="22"/>
        </w:rPr>
      </w:pPr>
    </w:p>
    <w:p w:rsidR="00A8284B" w:rsidRPr="008D4ADA" w:rsidRDefault="00334BF0">
      <w:pPr>
        <w:jc w:val="center"/>
        <w:rPr>
          <w:rFonts w:ascii="Arial" w:hAnsi="Arial" w:cs="Arial"/>
          <w:sz w:val="22"/>
          <w:szCs w:val="22"/>
        </w:rPr>
      </w:pPr>
      <w:r w:rsidRPr="008D4ADA">
        <w:rPr>
          <w:rFonts w:ascii="Arial" w:hAnsi="Arial" w:cs="Arial"/>
          <w:sz w:val="22"/>
          <w:szCs w:val="22"/>
        </w:rPr>
        <w:t xml:space="preserve">governing </w:t>
      </w:r>
      <w:r w:rsidR="00A8284B" w:rsidRPr="008D4ADA">
        <w:rPr>
          <w:rFonts w:ascii="Arial" w:hAnsi="Arial" w:cs="Arial"/>
          <w:sz w:val="22"/>
          <w:szCs w:val="22"/>
        </w:rPr>
        <w:t>procedures for payments and reimbursements</w:t>
      </w:r>
    </w:p>
    <w:p w:rsidR="00A8284B" w:rsidRPr="008D4ADA" w:rsidRDefault="00A8284B">
      <w:pPr>
        <w:jc w:val="center"/>
        <w:rPr>
          <w:rFonts w:ascii="Arial" w:hAnsi="Arial" w:cs="Arial"/>
          <w:sz w:val="22"/>
          <w:szCs w:val="22"/>
        </w:rPr>
      </w:pPr>
      <w:r w:rsidRPr="008D4ADA">
        <w:rPr>
          <w:rFonts w:ascii="Arial" w:hAnsi="Arial" w:cs="Arial"/>
          <w:sz w:val="22"/>
          <w:szCs w:val="22"/>
        </w:rPr>
        <w:t xml:space="preserve">under </w:t>
      </w:r>
      <w:r w:rsidR="00E02AB8" w:rsidRPr="008D4ADA">
        <w:rPr>
          <w:rFonts w:ascii="Arial" w:hAnsi="Arial" w:cs="Arial"/>
          <w:sz w:val="22"/>
          <w:szCs w:val="22"/>
        </w:rPr>
        <w:t>the</w:t>
      </w:r>
      <w:r w:rsidRPr="008D4ADA">
        <w:rPr>
          <w:rFonts w:ascii="Arial" w:hAnsi="Arial" w:cs="Arial"/>
          <w:sz w:val="22"/>
          <w:szCs w:val="22"/>
        </w:rPr>
        <w:t xml:space="preserve"> Guarantee</w:t>
      </w:r>
      <w:r w:rsidR="00E02AB8" w:rsidRPr="008D4ADA">
        <w:rPr>
          <w:rFonts w:ascii="Arial" w:hAnsi="Arial" w:cs="Arial"/>
          <w:sz w:val="22"/>
          <w:szCs w:val="22"/>
        </w:rPr>
        <w:t xml:space="preserve"> Agreement</w:t>
      </w:r>
      <w:r w:rsidRPr="008D4ADA">
        <w:rPr>
          <w:rFonts w:ascii="Arial" w:hAnsi="Arial" w:cs="Arial"/>
          <w:sz w:val="22"/>
          <w:szCs w:val="22"/>
        </w:rPr>
        <w:t xml:space="preserve"> </w:t>
      </w:r>
      <w:r w:rsidR="00E02AB8" w:rsidRPr="008D4ADA">
        <w:rPr>
          <w:rFonts w:ascii="Arial" w:hAnsi="Arial" w:cs="Arial"/>
          <w:sz w:val="22"/>
          <w:szCs w:val="22"/>
        </w:rPr>
        <w:t>concerning loans to be made by</w:t>
      </w:r>
      <w:r w:rsidR="00585901" w:rsidRPr="008D4ADA">
        <w:rPr>
          <w:rFonts w:ascii="Arial" w:hAnsi="Arial" w:cs="Arial"/>
          <w:sz w:val="22"/>
          <w:szCs w:val="22"/>
        </w:rPr>
        <w:t xml:space="preserve"> the</w:t>
      </w:r>
    </w:p>
    <w:p w:rsidR="00E02AB8" w:rsidRPr="008D4ADA" w:rsidRDefault="00334BF0">
      <w:pPr>
        <w:jc w:val="center"/>
        <w:rPr>
          <w:rFonts w:ascii="Arial" w:hAnsi="Arial" w:cs="Arial"/>
          <w:sz w:val="22"/>
          <w:szCs w:val="22"/>
        </w:rPr>
      </w:pPr>
      <w:r w:rsidRPr="008D4ADA">
        <w:rPr>
          <w:rFonts w:ascii="Arial" w:hAnsi="Arial" w:cs="Arial"/>
          <w:sz w:val="22"/>
          <w:szCs w:val="22"/>
        </w:rPr>
        <w:t>European Investment Bank</w:t>
      </w:r>
      <w:r w:rsidR="00E02AB8" w:rsidRPr="008D4ADA">
        <w:rPr>
          <w:rFonts w:ascii="Arial" w:hAnsi="Arial" w:cs="Arial"/>
          <w:sz w:val="22"/>
          <w:szCs w:val="22"/>
          <w:lang w:eastAsia="en-GB"/>
        </w:rPr>
        <w:t xml:space="preserve"> </w:t>
      </w:r>
      <w:r w:rsidR="00E02AB8" w:rsidRPr="008D4ADA">
        <w:rPr>
          <w:rFonts w:ascii="Arial" w:hAnsi="Arial" w:cs="Arial"/>
          <w:sz w:val="22"/>
          <w:szCs w:val="22"/>
        </w:rPr>
        <w:t xml:space="preserve">in favour of investment projects in the African, Caribbean </w:t>
      </w:r>
    </w:p>
    <w:p w:rsidR="00E02AB8" w:rsidRPr="008D4ADA" w:rsidRDefault="00E02AB8">
      <w:pPr>
        <w:jc w:val="center"/>
        <w:rPr>
          <w:rFonts w:ascii="Arial" w:hAnsi="Arial" w:cs="Arial"/>
          <w:sz w:val="22"/>
          <w:szCs w:val="22"/>
        </w:rPr>
      </w:pPr>
      <w:bookmarkStart w:id="0" w:name="_DV_M34"/>
      <w:bookmarkEnd w:id="0"/>
      <w:r w:rsidRPr="008D4ADA">
        <w:rPr>
          <w:rFonts w:ascii="Arial" w:hAnsi="Arial" w:cs="Arial"/>
          <w:sz w:val="22"/>
          <w:szCs w:val="22"/>
        </w:rPr>
        <w:t>and Pacific States and in the Overseas Countries and Territories</w:t>
      </w:r>
    </w:p>
    <w:p w:rsidR="00E02AB8" w:rsidRPr="008D4ADA" w:rsidRDefault="00E02AB8">
      <w:pPr>
        <w:jc w:val="center"/>
        <w:rPr>
          <w:rFonts w:ascii="Arial" w:hAnsi="Arial" w:cs="Arial"/>
          <w:sz w:val="22"/>
          <w:szCs w:val="22"/>
        </w:rPr>
      </w:pPr>
    </w:p>
    <w:p w:rsidR="00A8284B" w:rsidRPr="008D4ADA" w:rsidRDefault="00A8284B">
      <w:pPr>
        <w:jc w:val="center"/>
        <w:rPr>
          <w:rFonts w:ascii="Arial" w:hAnsi="Arial" w:cs="Arial"/>
          <w:sz w:val="22"/>
          <w:szCs w:val="22"/>
        </w:rPr>
      </w:pPr>
    </w:p>
    <w:p w:rsidR="00A8284B" w:rsidRPr="008D4ADA" w:rsidRDefault="00A8284B">
      <w:pPr>
        <w:jc w:val="center"/>
        <w:rPr>
          <w:rFonts w:ascii="Arial" w:hAnsi="Arial" w:cs="Arial"/>
          <w:sz w:val="22"/>
          <w:szCs w:val="22"/>
        </w:rPr>
      </w:pPr>
    </w:p>
    <w:p w:rsidR="00A8284B" w:rsidRPr="008D4ADA" w:rsidRDefault="00A8284B">
      <w:pPr>
        <w:jc w:val="center"/>
        <w:rPr>
          <w:rFonts w:ascii="Arial" w:hAnsi="Arial" w:cs="Arial"/>
          <w:b/>
          <w:sz w:val="22"/>
          <w:szCs w:val="22"/>
        </w:rPr>
      </w:pPr>
    </w:p>
    <w:p w:rsidR="00A8284B" w:rsidRPr="008D4ADA" w:rsidRDefault="00A8284B">
      <w:pPr>
        <w:jc w:val="center"/>
        <w:rPr>
          <w:rFonts w:ascii="Arial" w:hAnsi="Arial" w:cs="Arial"/>
          <w:b/>
          <w:sz w:val="22"/>
          <w:szCs w:val="22"/>
        </w:rPr>
      </w:pPr>
    </w:p>
    <w:p w:rsidR="00FD18E3" w:rsidRDefault="00FD18E3">
      <w:pPr>
        <w:rPr>
          <w:rFonts w:ascii="Arial" w:hAnsi="Arial" w:cs="Arial"/>
          <w:sz w:val="22"/>
          <w:szCs w:val="22"/>
        </w:rPr>
      </w:pPr>
      <w:r>
        <w:rPr>
          <w:rFonts w:ascii="Arial" w:hAnsi="Arial" w:cs="Arial"/>
          <w:sz w:val="22"/>
          <w:szCs w:val="22"/>
        </w:rPr>
        <w:br w:type="page"/>
      </w:r>
    </w:p>
    <w:p w:rsidR="00A8284B" w:rsidRPr="008D4ADA" w:rsidRDefault="004439A4">
      <w:pPr>
        <w:ind w:right="4988"/>
        <w:jc w:val="both"/>
        <w:rPr>
          <w:rFonts w:ascii="Arial" w:hAnsi="Arial" w:cs="Arial"/>
          <w:sz w:val="22"/>
          <w:szCs w:val="22"/>
        </w:rPr>
      </w:pPr>
      <w:r w:rsidRPr="008D4ADA">
        <w:rPr>
          <w:rFonts w:ascii="Arial" w:hAnsi="Arial" w:cs="Arial"/>
          <w:sz w:val="22"/>
          <w:szCs w:val="22"/>
        </w:rPr>
        <w:lastRenderedPageBreak/>
        <w:t>This Agreement is made between:</w:t>
      </w:r>
    </w:p>
    <w:p w:rsidR="004439A4" w:rsidRPr="008D4ADA" w:rsidRDefault="004439A4">
      <w:pPr>
        <w:ind w:right="4988"/>
        <w:jc w:val="both"/>
        <w:rPr>
          <w:rFonts w:ascii="Arial" w:hAnsi="Arial" w:cs="Arial"/>
          <w:b/>
          <w:sz w:val="22"/>
          <w:szCs w:val="22"/>
        </w:rPr>
      </w:pPr>
    </w:p>
    <w:p w:rsidR="004C674A" w:rsidRPr="008D4ADA" w:rsidRDefault="004C674A">
      <w:pPr>
        <w:rPr>
          <w:rFonts w:ascii="Arial" w:hAnsi="Arial" w:cs="Arial"/>
          <w:bCs/>
          <w:caps/>
          <w:sz w:val="22"/>
          <w:szCs w:val="22"/>
        </w:rPr>
      </w:pPr>
      <w:r w:rsidRPr="008D4ADA">
        <w:rPr>
          <w:rFonts w:ascii="Arial" w:hAnsi="Arial" w:cs="Arial"/>
          <w:bCs/>
          <w:caps/>
          <w:sz w:val="22"/>
          <w:szCs w:val="22"/>
        </w:rPr>
        <w:t xml:space="preserve">Kingdom of Belgium, </w:t>
      </w:r>
    </w:p>
    <w:p w:rsidR="004C674A" w:rsidRPr="008D4ADA" w:rsidRDefault="004C674A">
      <w:pPr>
        <w:pStyle w:val="BodyText3"/>
        <w:rPr>
          <w:rFonts w:cs="Arial"/>
          <w:bCs/>
          <w:caps/>
          <w:sz w:val="22"/>
          <w:szCs w:val="22"/>
        </w:rPr>
      </w:pPr>
      <w:r w:rsidRPr="008D4ADA">
        <w:rPr>
          <w:rFonts w:cs="Arial"/>
          <w:sz w:val="22"/>
          <w:szCs w:val="22"/>
        </w:rPr>
        <w:t>REPUBLIC OF BULGARIA,</w:t>
      </w:r>
    </w:p>
    <w:p w:rsidR="004C674A" w:rsidRPr="008D4ADA" w:rsidRDefault="004C674A">
      <w:pPr>
        <w:rPr>
          <w:rFonts w:ascii="Arial" w:hAnsi="Arial" w:cs="Arial"/>
          <w:bCs/>
          <w:caps/>
          <w:sz w:val="22"/>
          <w:szCs w:val="22"/>
        </w:rPr>
      </w:pPr>
      <w:r w:rsidRPr="008D4ADA">
        <w:rPr>
          <w:rFonts w:ascii="Arial" w:hAnsi="Arial" w:cs="Arial"/>
          <w:bCs/>
          <w:caps/>
          <w:sz w:val="22"/>
          <w:szCs w:val="22"/>
        </w:rPr>
        <w:t>Czech Republic,</w:t>
      </w:r>
    </w:p>
    <w:p w:rsidR="004C674A" w:rsidRPr="008D4ADA" w:rsidRDefault="004C674A">
      <w:pPr>
        <w:rPr>
          <w:rFonts w:ascii="Arial" w:hAnsi="Arial" w:cs="Arial"/>
          <w:bCs/>
          <w:caps/>
          <w:sz w:val="22"/>
          <w:szCs w:val="22"/>
        </w:rPr>
      </w:pPr>
      <w:r w:rsidRPr="008D4ADA">
        <w:rPr>
          <w:rFonts w:ascii="Arial" w:hAnsi="Arial" w:cs="Arial"/>
          <w:bCs/>
          <w:caps/>
          <w:sz w:val="22"/>
          <w:szCs w:val="22"/>
        </w:rPr>
        <w:t xml:space="preserve">Kingdom of Denmark, </w:t>
      </w:r>
    </w:p>
    <w:p w:rsidR="004C674A" w:rsidRPr="008D4ADA" w:rsidRDefault="004C674A">
      <w:pPr>
        <w:rPr>
          <w:rFonts w:ascii="Arial" w:hAnsi="Arial" w:cs="Arial"/>
          <w:bCs/>
          <w:caps/>
          <w:sz w:val="22"/>
          <w:szCs w:val="22"/>
        </w:rPr>
      </w:pPr>
      <w:r w:rsidRPr="008D4ADA">
        <w:rPr>
          <w:rFonts w:ascii="Arial" w:hAnsi="Arial" w:cs="Arial"/>
          <w:bCs/>
          <w:caps/>
          <w:sz w:val="22"/>
          <w:szCs w:val="22"/>
        </w:rPr>
        <w:t xml:space="preserve">Federal Republic of Germany, </w:t>
      </w:r>
    </w:p>
    <w:p w:rsidR="004C674A" w:rsidRPr="008D4ADA" w:rsidRDefault="004C674A">
      <w:pPr>
        <w:rPr>
          <w:rFonts w:ascii="Arial" w:hAnsi="Arial" w:cs="Arial"/>
          <w:bCs/>
          <w:caps/>
          <w:sz w:val="22"/>
          <w:szCs w:val="22"/>
        </w:rPr>
      </w:pPr>
      <w:r w:rsidRPr="008D4ADA">
        <w:rPr>
          <w:rFonts w:ascii="Arial" w:hAnsi="Arial" w:cs="Arial"/>
          <w:bCs/>
          <w:caps/>
          <w:sz w:val="22"/>
          <w:szCs w:val="22"/>
        </w:rPr>
        <w:t>Republic of Estonia,</w:t>
      </w:r>
    </w:p>
    <w:p w:rsidR="006037AA" w:rsidRPr="008D4ADA" w:rsidRDefault="006037AA">
      <w:pPr>
        <w:rPr>
          <w:rFonts w:ascii="Arial" w:hAnsi="Arial" w:cs="Arial"/>
          <w:bCs/>
          <w:caps/>
          <w:sz w:val="22"/>
          <w:szCs w:val="22"/>
        </w:rPr>
      </w:pPr>
      <w:r w:rsidRPr="008D4ADA">
        <w:rPr>
          <w:rFonts w:ascii="Arial" w:hAnsi="Arial" w:cs="Arial"/>
          <w:bCs/>
          <w:caps/>
          <w:sz w:val="22"/>
          <w:szCs w:val="22"/>
        </w:rPr>
        <w:t>Ireland,</w:t>
      </w:r>
    </w:p>
    <w:p w:rsidR="004C674A" w:rsidRPr="008D4ADA" w:rsidRDefault="004C674A">
      <w:pPr>
        <w:rPr>
          <w:rFonts w:ascii="Arial" w:hAnsi="Arial" w:cs="Arial"/>
          <w:bCs/>
          <w:caps/>
          <w:sz w:val="22"/>
          <w:szCs w:val="22"/>
        </w:rPr>
      </w:pPr>
      <w:r w:rsidRPr="008D4ADA">
        <w:rPr>
          <w:rFonts w:ascii="Arial" w:hAnsi="Arial" w:cs="Arial"/>
          <w:bCs/>
          <w:caps/>
          <w:sz w:val="22"/>
          <w:szCs w:val="22"/>
        </w:rPr>
        <w:t>Hellenic Republic,</w:t>
      </w:r>
    </w:p>
    <w:p w:rsidR="004C674A" w:rsidRPr="008D4ADA" w:rsidRDefault="004C674A">
      <w:pPr>
        <w:rPr>
          <w:rFonts w:ascii="Arial" w:hAnsi="Arial" w:cs="Arial"/>
          <w:bCs/>
          <w:caps/>
          <w:sz w:val="22"/>
          <w:szCs w:val="22"/>
        </w:rPr>
      </w:pPr>
      <w:r w:rsidRPr="008D4ADA">
        <w:rPr>
          <w:rFonts w:ascii="Arial" w:hAnsi="Arial" w:cs="Arial"/>
          <w:bCs/>
          <w:caps/>
          <w:sz w:val="22"/>
          <w:szCs w:val="22"/>
        </w:rPr>
        <w:t>Kingdom of Spain,</w:t>
      </w:r>
    </w:p>
    <w:p w:rsidR="004C674A" w:rsidRPr="008D4ADA" w:rsidRDefault="004C674A">
      <w:pPr>
        <w:rPr>
          <w:rFonts w:ascii="Arial" w:hAnsi="Arial" w:cs="Arial"/>
          <w:bCs/>
          <w:caps/>
          <w:sz w:val="22"/>
          <w:szCs w:val="22"/>
        </w:rPr>
      </w:pPr>
      <w:r w:rsidRPr="008D4ADA">
        <w:rPr>
          <w:rFonts w:ascii="Arial" w:hAnsi="Arial" w:cs="Arial"/>
          <w:bCs/>
          <w:caps/>
          <w:sz w:val="22"/>
          <w:szCs w:val="22"/>
        </w:rPr>
        <w:t>French Republic,</w:t>
      </w:r>
    </w:p>
    <w:p w:rsidR="006037AA" w:rsidRPr="008D4ADA" w:rsidRDefault="006037AA">
      <w:pPr>
        <w:rPr>
          <w:rFonts w:ascii="Arial" w:hAnsi="Arial" w:cs="Arial"/>
          <w:bCs/>
          <w:caps/>
          <w:sz w:val="22"/>
          <w:szCs w:val="22"/>
        </w:rPr>
      </w:pPr>
      <w:r w:rsidRPr="008D4ADA">
        <w:rPr>
          <w:rFonts w:ascii="Arial" w:hAnsi="Arial" w:cs="Arial"/>
          <w:bCs/>
          <w:caps/>
          <w:sz w:val="22"/>
          <w:szCs w:val="22"/>
        </w:rPr>
        <w:t>republic of croatia,</w:t>
      </w:r>
    </w:p>
    <w:p w:rsidR="004C674A" w:rsidRPr="008D4ADA" w:rsidRDefault="004C674A">
      <w:pPr>
        <w:rPr>
          <w:rFonts w:ascii="Arial" w:hAnsi="Arial" w:cs="Arial"/>
          <w:bCs/>
          <w:caps/>
          <w:sz w:val="22"/>
          <w:szCs w:val="22"/>
        </w:rPr>
      </w:pPr>
      <w:r w:rsidRPr="008D4ADA">
        <w:rPr>
          <w:rFonts w:ascii="Arial" w:hAnsi="Arial" w:cs="Arial"/>
          <w:bCs/>
          <w:caps/>
          <w:sz w:val="22"/>
          <w:szCs w:val="22"/>
        </w:rPr>
        <w:t xml:space="preserve">Italian Republic, </w:t>
      </w:r>
    </w:p>
    <w:p w:rsidR="004C674A" w:rsidRPr="008D4ADA" w:rsidRDefault="004C674A">
      <w:pPr>
        <w:rPr>
          <w:rFonts w:ascii="Arial" w:hAnsi="Arial" w:cs="Arial"/>
          <w:bCs/>
          <w:caps/>
          <w:sz w:val="22"/>
          <w:szCs w:val="22"/>
        </w:rPr>
      </w:pPr>
      <w:r w:rsidRPr="008D4ADA">
        <w:rPr>
          <w:rFonts w:ascii="Arial" w:hAnsi="Arial" w:cs="Arial"/>
          <w:bCs/>
          <w:caps/>
          <w:sz w:val="22"/>
          <w:szCs w:val="22"/>
        </w:rPr>
        <w:t>Republic of Cyprus,</w:t>
      </w:r>
    </w:p>
    <w:p w:rsidR="004C674A" w:rsidRPr="008D4ADA" w:rsidRDefault="004C674A">
      <w:pPr>
        <w:rPr>
          <w:rFonts w:ascii="Arial" w:hAnsi="Arial" w:cs="Arial"/>
          <w:bCs/>
          <w:caps/>
          <w:sz w:val="22"/>
          <w:szCs w:val="22"/>
        </w:rPr>
      </w:pPr>
      <w:r w:rsidRPr="008D4ADA">
        <w:rPr>
          <w:rFonts w:ascii="Arial" w:hAnsi="Arial" w:cs="Arial"/>
          <w:bCs/>
          <w:caps/>
          <w:sz w:val="22"/>
          <w:szCs w:val="22"/>
        </w:rPr>
        <w:t>Republic of Latvia,</w:t>
      </w:r>
    </w:p>
    <w:p w:rsidR="004C674A" w:rsidRPr="008D4ADA" w:rsidRDefault="004C674A">
      <w:pPr>
        <w:rPr>
          <w:rFonts w:ascii="Arial" w:hAnsi="Arial" w:cs="Arial"/>
          <w:bCs/>
          <w:caps/>
          <w:sz w:val="22"/>
          <w:szCs w:val="22"/>
        </w:rPr>
      </w:pPr>
      <w:r w:rsidRPr="008D4ADA">
        <w:rPr>
          <w:rFonts w:ascii="Arial" w:hAnsi="Arial" w:cs="Arial"/>
          <w:bCs/>
          <w:caps/>
          <w:sz w:val="22"/>
          <w:szCs w:val="22"/>
        </w:rPr>
        <w:t>Republic of Lithuania,</w:t>
      </w:r>
    </w:p>
    <w:p w:rsidR="004C674A" w:rsidRPr="008D4ADA" w:rsidRDefault="004C674A">
      <w:pPr>
        <w:rPr>
          <w:rFonts w:ascii="Arial" w:hAnsi="Arial" w:cs="Arial"/>
          <w:bCs/>
          <w:caps/>
          <w:sz w:val="22"/>
          <w:szCs w:val="22"/>
        </w:rPr>
      </w:pPr>
      <w:r w:rsidRPr="008D4ADA">
        <w:rPr>
          <w:rFonts w:ascii="Arial" w:hAnsi="Arial" w:cs="Arial"/>
          <w:bCs/>
          <w:caps/>
          <w:sz w:val="22"/>
          <w:szCs w:val="22"/>
        </w:rPr>
        <w:t xml:space="preserve">Grand Duchy of Luxembourg, </w:t>
      </w:r>
    </w:p>
    <w:p w:rsidR="004C674A" w:rsidRPr="008D4ADA" w:rsidRDefault="004C674A">
      <w:pPr>
        <w:rPr>
          <w:rFonts w:ascii="Arial" w:hAnsi="Arial" w:cs="Arial"/>
          <w:bCs/>
          <w:caps/>
          <w:sz w:val="22"/>
          <w:szCs w:val="22"/>
        </w:rPr>
      </w:pPr>
      <w:r w:rsidRPr="008D4ADA">
        <w:rPr>
          <w:rFonts w:ascii="Arial" w:hAnsi="Arial" w:cs="Arial"/>
          <w:bCs/>
          <w:caps/>
          <w:sz w:val="22"/>
          <w:szCs w:val="22"/>
        </w:rPr>
        <w:t>Hungary,</w:t>
      </w:r>
    </w:p>
    <w:p w:rsidR="004C674A" w:rsidRPr="008D4ADA" w:rsidRDefault="004439A4">
      <w:pPr>
        <w:rPr>
          <w:rFonts w:ascii="Arial" w:hAnsi="Arial" w:cs="Arial"/>
          <w:bCs/>
          <w:caps/>
          <w:sz w:val="22"/>
          <w:szCs w:val="22"/>
        </w:rPr>
      </w:pPr>
      <w:r w:rsidRPr="008D4ADA">
        <w:rPr>
          <w:rFonts w:ascii="Arial" w:hAnsi="Arial" w:cs="Arial"/>
          <w:bCs/>
          <w:caps/>
          <w:sz w:val="22"/>
          <w:szCs w:val="22"/>
        </w:rPr>
        <w:t xml:space="preserve">republic of </w:t>
      </w:r>
      <w:r w:rsidR="004C674A" w:rsidRPr="008D4ADA">
        <w:rPr>
          <w:rFonts w:ascii="Arial" w:hAnsi="Arial" w:cs="Arial"/>
          <w:bCs/>
          <w:caps/>
          <w:sz w:val="22"/>
          <w:szCs w:val="22"/>
        </w:rPr>
        <w:t>Malta,</w:t>
      </w:r>
    </w:p>
    <w:p w:rsidR="004C674A" w:rsidRPr="008D4ADA" w:rsidRDefault="004C674A">
      <w:pPr>
        <w:pStyle w:val="Heading1"/>
        <w:jc w:val="left"/>
        <w:rPr>
          <w:rFonts w:cs="Arial"/>
          <w:b w:val="0"/>
          <w:bCs/>
          <w:caps/>
          <w:sz w:val="22"/>
          <w:szCs w:val="22"/>
        </w:rPr>
      </w:pPr>
      <w:r w:rsidRPr="008D4ADA">
        <w:rPr>
          <w:rFonts w:cs="Arial"/>
          <w:b w:val="0"/>
          <w:bCs/>
          <w:caps/>
          <w:sz w:val="22"/>
          <w:szCs w:val="22"/>
        </w:rPr>
        <w:t>Kingdom of the Netherlands,</w:t>
      </w:r>
    </w:p>
    <w:p w:rsidR="004C674A" w:rsidRPr="008D4ADA" w:rsidRDefault="004C674A">
      <w:pPr>
        <w:rPr>
          <w:rFonts w:ascii="Arial" w:hAnsi="Arial" w:cs="Arial"/>
          <w:bCs/>
          <w:caps/>
          <w:sz w:val="22"/>
          <w:szCs w:val="22"/>
        </w:rPr>
      </w:pPr>
      <w:r w:rsidRPr="008D4ADA">
        <w:rPr>
          <w:rFonts w:ascii="Arial" w:hAnsi="Arial" w:cs="Arial"/>
          <w:bCs/>
          <w:caps/>
          <w:sz w:val="22"/>
          <w:szCs w:val="22"/>
        </w:rPr>
        <w:t>Republic of Austria,</w:t>
      </w:r>
    </w:p>
    <w:p w:rsidR="004C674A" w:rsidRPr="008D4ADA" w:rsidRDefault="004C674A">
      <w:pPr>
        <w:rPr>
          <w:rFonts w:ascii="Arial" w:hAnsi="Arial" w:cs="Arial"/>
          <w:bCs/>
          <w:caps/>
          <w:sz w:val="22"/>
          <w:szCs w:val="22"/>
        </w:rPr>
      </w:pPr>
      <w:r w:rsidRPr="008D4ADA">
        <w:rPr>
          <w:rFonts w:ascii="Arial" w:hAnsi="Arial" w:cs="Arial"/>
          <w:bCs/>
          <w:caps/>
          <w:sz w:val="22"/>
          <w:szCs w:val="22"/>
        </w:rPr>
        <w:t>Republic of Poland,</w:t>
      </w:r>
    </w:p>
    <w:p w:rsidR="004C674A" w:rsidRPr="008D4ADA" w:rsidRDefault="004C674A">
      <w:pPr>
        <w:rPr>
          <w:rFonts w:ascii="Arial" w:hAnsi="Arial" w:cs="Arial"/>
          <w:bCs/>
          <w:caps/>
          <w:sz w:val="22"/>
          <w:szCs w:val="22"/>
        </w:rPr>
      </w:pPr>
      <w:r w:rsidRPr="008D4ADA">
        <w:rPr>
          <w:rFonts w:ascii="Arial" w:hAnsi="Arial" w:cs="Arial"/>
          <w:bCs/>
          <w:caps/>
          <w:sz w:val="22"/>
          <w:szCs w:val="22"/>
        </w:rPr>
        <w:t>Portuguese Republic,</w:t>
      </w:r>
    </w:p>
    <w:p w:rsidR="004C674A" w:rsidRPr="008D4ADA" w:rsidRDefault="004C674A">
      <w:pPr>
        <w:pStyle w:val="BodyText3"/>
        <w:rPr>
          <w:rFonts w:cs="Arial"/>
          <w:bCs/>
          <w:caps/>
          <w:sz w:val="22"/>
          <w:szCs w:val="22"/>
        </w:rPr>
      </w:pPr>
      <w:r w:rsidRPr="008D4ADA">
        <w:rPr>
          <w:rFonts w:cs="Arial"/>
          <w:sz w:val="22"/>
          <w:szCs w:val="22"/>
        </w:rPr>
        <w:t>ROMANIA,</w:t>
      </w:r>
    </w:p>
    <w:p w:rsidR="004C674A" w:rsidRPr="008D4ADA" w:rsidRDefault="004C674A">
      <w:pPr>
        <w:rPr>
          <w:rFonts w:ascii="Arial" w:hAnsi="Arial" w:cs="Arial"/>
          <w:bCs/>
          <w:caps/>
          <w:sz w:val="22"/>
          <w:szCs w:val="22"/>
        </w:rPr>
      </w:pPr>
      <w:r w:rsidRPr="008D4ADA">
        <w:rPr>
          <w:rFonts w:ascii="Arial" w:hAnsi="Arial" w:cs="Arial"/>
          <w:bCs/>
          <w:caps/>
          <w:sz w:val="22"/>
          <w:szCs w:val="22"/>
        </w:rPr>
        <w:t>Republic of Slovenia,</w:t>
      </w:r>
    </w:p>
    <w:p w:rsidR="004C674A" w:rsidRPr="008D4ADA" w:rsidRDefault="004C674A">
      <w:pPr>
        <w:rPr>
          <w:rFonts w:ascii="Arial" w:hAnsi="Arial" w:cs="Arial"/>
          <w:sz w:val="22"/>
          <w:szCs w:val="22"/>
        </w:rPr>
      </w:pPr>
      <w:r w:rsidRPr="008D4ADA">
        <w:rPr>
          <w:rFonts w:ascii="Arial" w:hAnsi="Arial" w:cs="Arial"/>
          <w:bCs/>
          <w:caps/>
          <w:sz w:val="22"/>
          <w:szCs w:val="22"/>
        </w:rPr>
        <w:t>Slovak Republic,</w:t>
      </w:r>
    </w:p>
    <w:p w:rsidR="004C674A" w:rsidRPr="008D4ADA" w:rsidRDefault="004C674A">
      <w:pPr>
        <w:ind w:right="4563"/>
        <w:rPr>
          <w:rFonts w:ascii="Arial" w:hAnsi="Arial" w:cs="Arial"/>
          <w:sz w:val="22"/>
          <w:szCs w:val="22"/>
        </w:rPr>
      </w:pPr>
      <w:r w:rsidRPr="008D4ADA">
        <w:rPr>
          <w:rFonts w:ascii="Arial" w:hAnsi="Arial" w:cs="Arial"/>
          <w:sz w:val="22"/>
          <w:szCs w:val="22"/>
        </w:rPr>
        <w:t>REPUBLIC OF FINLAND,</w:t>
      </w:r>
    </w:p>
    <w:p w:rsidR="004C674A" w:rsidRPr="008D4ADA" w:rsidRDefault="004C674A">
      <w:pPr>
        <w:ind w:right="4563"/>
        <w:rPr>
          <w:rFonts w:ascii="Arial" w:hAnsi="Arial" w:cs="Arial"/>
          <w:sz w:val="22"/>
          <w:szCs w:val="22"/>
        </w:rPr>
      </w:pPr>
      <w:r w:rsidRPr="008D4ADA">
        <w:rPr>
          <w:rFonts w:ascii="Arial" w:hAnsi="Arial" w:cs="Arial"/>
          <w:sz w:val="22"/>
          <w:szCs w:val="22"/>
        </w:rPr>
        <w:t>KINGDOM OF SWEDEN,</w:t>
      </w:r>
    </w:p>
    <w:p w:rsidR="004C674A" w:rsidRPr="008D4ADA" w:rsidRDefault="004C674A">
      <w:pPr>
        <w:pStyle w:val="BodyText3"/>
        <w:rPr>
          <w:rFonts w:cs="Arial"/>
          <w:sz w:val="22"/>
          <w:szCs w:val="22"/>
        </w:rPr>
      </w:pPr>
      <w:r w:rsidRPr="008D4ADA">
        <w:rPr>
          <w:rFonts w:cs="Arial"/>
          <w:sz w:val="22"/>
          <w:szCs w:val="22"/>
        </w:rPr>
        <w:t>UNITED KINGDOM OF GREAT BRITAIN AND NORTHERN IRELAND,</w:t>
      </w:r>
    </w:p>
    <w:p w:rsidR="00600B2C" w:rsidRPr="008D4ADA" w:rsidRDefault="00600B2C">
      <w:pPr>
        <w:tabs>
          <w:tab w:val="left" w:pos="4678"/>
        </w:tabs>
        <w:ind w:right="4139"/>
        <w:jc w:val="both"/>
        <w:rPr>
          <w:rFonts w:ascii="Arial" w:hAnsi="Arial" w:cs="Arial"/>
          <w:sz w:val="22"/>
          <w:szCs w:val="22"/>
        </w:rPr>
      </w:pPr>
    </w:p>
    <w:p w:rsidR="00014C5A" w:rsidRPr="008D4ADA" w:rsidRDefault="00A8284B">
      <w:pPr>
        <w:tabs>
          <w:tab w:val="left" w:pos="4678"/>
        </w:tabs>
        <w:ind w:right="4139"/>
        <w:jc w:val="both"/>
        <w:rPr>
          <w:rFonts w:ascii="Arial" w:hAnsi="Arial" w:cs="Arial"/>
          <w:sz w:val="22"/>
          <w:szCs w:val="22"/>
        </w:rPr>
      </w:pPr>
      <w:r w:rsidRPr="008D4ADA">
        <w:rPr>
          <w:rFonts w:ascii="Arial" w:hAnsi="Arial" w:cs="Arial"/>
          <w:sz w:val="22"/>
          <w:szCs w:val="22"/>
        </w:rPr>
        <w:t xml:space="preserve">acting through the </w:t>
      </w:r>
      <w:r w:rsidR="003461E3">
        <w:rPr>
          <w:rFonts w:ascii="Arial" w:hAnsi="Arial" w:cs="Arial"/>
          <w:sz w:val="22"/>
          <w:szCs w:val="22"/>
        </w:rPr>
        <w:t>services and ministries</w:t>
      </w:r>
      <w:r w:rsidRPr="008D4ADA">
        <w:rPr>
          <w:rFonts w:ascii="Arial" w:hAnsi="Arial" w:cs="Arial"/>
          <w:sz w:val="22"/>
          <w:szCs w:val="22"/>
        </w:rPr>
        <w:t xml:space="preserve"> indicated in the Annex to the present Agreement and represented by the signatories listed on the signature pages</w:t>
      </w:r>
    </w:p>
    <w:p w:rsidR="00014C5A" w:rsidRPr="008D4ADA" w:rsidRDefault="00014C5A">
      <w:pPr>
        <w:tabs>
          <w:tab w:val="left" w:pos="4678"/>
        </w:tabs>
        <w:ind w:right="4139"/>
        <w:jc w:val="both"/>
        <w:rPr>
          <w:rFonts w:ascii="Arial" w:hAnsi="Arial" w:cs="Arial"/>
          <w:sz w:val="22"/>
          <w:szCs w:val="22"/>
        </w:rPr>
      </w:pPr>
    </w:p>
    <w:p w:rsidR="00A8284B" w:rsidRPr="008D4ADA" w:rsidRDefault="00A8284B">
      <w:pPr>
        <w:tabs>
          <w:tab w:val="left" w:pos="4678"/>
        </w:tabs>
        <w:ind w:right="4139"/>
        <w:jc w:val="both"/>
        <w:rPr>
          <w:rFonts w:ascii="Arial" w:hAnsi="Arial" w:cs="Arial"/>
          <w:b/>
          <w:sz w:val="22"/>
          <w:szCs w:val="22"/>
        </w:rPr>
      </w:pPr>
      <w:r w:rsidRPr="008D4ADA">
        <w:rPr>
          <w:rFonts w:ascii="Arial" w:hAnsi="Arial" w:cs="Arial"/>
          <w:sz w:val="22"/>
          <w:szCs w:val="22"/>
        </w:rPr>
        <w:t xml:space="preserve">(each a </w:t>
      </w:r>
      <w:r w:rsidRPr="008D4ADA">
        <w:rPr>
          <w:rFonts w:ascii="Arial" w:hAnsi="Arial" w:cs="Arial"/>
          <w:b/>
          <w:sz w:val="22"/>
          <w:szCs w:val="22"/>
        </w:rPr>
        <w:t>“Guarantor”</w:t>
      </w:r>
      <w:r w:rsidRPr="008D4ADA">
        <w:rPr>
          <w:rFonts w:ascii="Arial" w:hAnsi="Arial" w:cs="Arial"/>
          <w:sz w:val="22"/>
          <w:szCs w:val="22"/>
        </w:rPr>
        <w:t xml:space="preserve"> and together  the</w:t>
      </w:r>
      <w:r w:rsidRPr="008D4ADA">
        <w:rPr>
          <w:rFonts w:ascii="Arial" w:hAnsi="Arial" w:cs="Arial"/>
          <w:b/>
          <w:sz w:val="22"/>
          <w:szCs w:val="22"/>
        </w:rPr>
        <w:t xml:space="preserve"> </w:t>
      </w:r>
      <w:r w:rsidR="00E02AB8" w:rsidRPr="008D4ADA">
        <w:rPr>
          <w:rFonts w:ascii="Arial" w:hAnsi="Arial" w:cs="Arial"/>
          <w:b/>
          <w:sz w:val="22"/>
          <w:szCs w:val="22"/>
        </w:rPr>
        <w:t>“</w:t>
      </w:r>
      <w:r w:rsidRPr="008D4ADA">
        <w:rPr>
          <w:rFonts w:ascii="Arial" w:hAnsi="Arial" w:cs="Arial"/>
          <w:b/>
          <w:sz w:val="22"/>
          <w:szCs w:val="22"/>
        </w:rPr>
        <w:t>Guarantors”</w:t>
      </w:r>
      <w:r w:rsidR="003A397D" w:rsidRPr="008D4ADA">
        <w:rPr>
          <w:rFonts w:ascii="Arial" w:hAnsi="Arial" w:cs="Arial"/>
          <w:b/>
          <w:sz w:val="22"/>
          <w:szCs w:val="22"/>
        </w:rPr>
        <w:t xml:space="preserve"> </w:t>
      </w:r>
      <w:r w:rsidR="003A397D" w:rsidRPr="008D4ADA">
        <w:rPr>
          <w:rFonts w:ascii="Arial" w:hAnsi="Arial" w:cs="Arial"/>
          <w:sz w:val="22"/>
          <w:szCs w:val="22"/>
        </w:rPr>
        <w:t>or</w:t>
      </w:r>
      <w:r w:rsidR="003A397D" w:rsidRPr="008D4ADA">
        <w:rPr>
          <w:rFonts w:ascii="Arial" w:hAnsi="Arial" w:cs="Arial"/>
          <w:b/>
          <w:sz w:val="22"/>
          <w:szCs w:val="22"/>
        </w:rPr>
        <w:t xml:space="preserve"> “Member States”</w:t>
      </w:r>
      <w:r w:rsidRPr="008D4ADA">
        <w:rPr>
          <w:rFonts w:ascii="Arial" w:hAnsi="Arial" w:cs="Arial"/>
          <w:sz w:val="22"/>
          <w:szCs w:val="22"/>
        </w:rPr>
        <w:t>)</w:t>
      </w:r>
    </w:p>
    <w:p w:rsidR="00A8284B" w:rsidRPr="008D4ADA" w:rsidRDefault="00A8284B">
      <w:pPr>
        <w:rPr>
          <w:rFonts w:ascii="Arial" w:hAnsi="Arial" w:cs="Arial"/>
          <w:sz w:val="22"/>
          <w:szCs w:val="22"/>
        </w:rPr>
      </w:pPr>
    </w:p>
    <w:p w:rsidR="00A8284B" w:rsidRPr="008D4ADA" w:rsidRDefault="00A8284B">
      <w:pPr>
        <w:jc w:val="both"/>
        <w:rPr>
          <w:rFonts w:ascii="Arial" w:hAnsi="Arial" w:cs="Arial"/>
          <w:sz w:val="22"/>
          <w:szCs w:val="22"/>
        </w:rPr>
      </w:pPr>
      <w:r w:rsidRPr="008D4ADA">
        <w:rPr>
          <w:rFonts w:ascii="Arial" w:hAnsi="Arial" w:cs="Arial"/>
          <w:sz w:val="22"/>
          <w:szCs w:val="22"/>
        </w:rPr>
        <w:t>and</w:t>
      </w:r>
    </w:p>
    <w:p w:rsidR="00A8284B" w:rsidRPr="008D4ADA" w:rsidRDefault="00A8284B">
      <w:pPr>
        <w:jc w:val="both"/>
        <w:rPr>
          <w:rFonts w:ascii="Arial" w:hAnsi="Arial" w:cs="Arial"/>
          <w:sz w:val="22"/>
          <w:szCs w:val="22"/>
        </w:rPr>
      </w:pPr>
    </w:p>
    <w:p w:rsidR="00014C5A" w:rsidRPr="008D4ADA" w:rsidRDefault="00334BF0">
      <w:pPr>
        <w:tabs>
          <w:tab w:val="left" w:pos="4678"/>
        </w:tabs>
        <w:ind w:right="4139"/>
        <w:jc w:val="both"/>
        <w:rPr>
          <w:rFonts w:ascii="Arial" w:hAnsi="Arial" w:cs="Arial"/>
          <w:bCs/>
          <w:sz w:val="22"/>
          <w:szCs w:val="22"/>
        </w:rPr>
      </w:pPr>
      <w:r w:rsidRPr="008D4ADA">
        <w:rPr>
          <w:rFonts w:ascii="Arial" w:hAnsi="Arial" w:cs="Arial"/>
          <w:sz w:val="22"/>
          <w:szCs w:val="22"/>
        </w:rPr>
        <w:t xml:space="preserve">EUROPEAN INVESTMENT BANK </w:t>
      </w:r>
      <w:r w:rsidR="004C674A" w:rsidRPr="008D4ADA">
        <w:rPr>
          <w:rFonts w:ascii="Arial" w:hAnsi="Arial" w:cs="Arial"/>
          <w:sz w:val="22"/>
          <w:szCs w:val="22"/>
        </w:rPr>
        <w:t xml:space="preserve">having its </w:t>
      </w:r>
      <w:r w:rsidRPr="008D4ADA">
        <w:rPr>
          <w:rFonts w:ascii="Arial" w:hAnsi="Arial" w:cs="Arial"/>
          <w:sz w:val="22"/>
          <w:szCs w:val="22"/>
        </w:rPr>
        <w:t>seat</w:t>
      </w:r>
      <w:r w:rsidR="004C674A" w:rsidRPr="008D4ADA">
        <w:rPr>
          <w:rFonts w:ascii="Arial" w:hAnsi="Arial" w:cs="Arial"/>
          <w:sz w:val="22"/>
          <w:szCs w:val="22"/>
        </w:rPr>
        <w:t xml:space="preserve"> at 100, boulevard Konrad Adenauer, L-2950 Luxembourg Kirchberg, Grand Duchy of Luxembourg, represented by </w:t>
      </w:r>
      <w:r w:rsidR="004C674A" w:rsidRPr="008D4ADA">
        <w:rPr>
          <w:rFonts w:ascii="Arial" w:hAnsi="Arial" w:cs="Arial"/>
          <w:bCs/>
          <w:sz w:val="22"/>
          <w:szCs w:val="22"/>
        </w:rPr>
        <w:t xml:space="preserve">Mr. </w:t>
      </w:r>
      <w:r w:rsidR="006037AA" w:rsidRPr="008D4ADA">
        <w:rPr>
          <w:rFonts w:ascii="Arial" w:hAnsi="Arial" w:cs="Arial"/>
          <w:bCs/>
          <w:sz w:val="22"/>
          <w:szCs w:val="22"/>
        </w:rPr>
        <w:t>Werner Hoyer</w:t>
      </w:r>
      <w:r w:rsidR="004C674A" w:rsidRPr="008D4ADA">
        <w:rPr>
          <w:rFonts w:ascii="Arial" w:hAnsi="Arial" w:cs="Arial"/>
          <w:bCs/>
          <w:sz w:val="22"/>
          <w:szCs w:val="22"/>
        </w:rPr>
        <w:t>, President</w:t>
      </w:r>
    </w:p>
    <w:p w:rsidR="00014C5A" w:rsidRPr="008D4ADA" w:rsidRDefault="00014C5A">
      <w:pPr>
        <w:tabs>
          <w:tab w:val="left" w:pos="4678"/>
        </w:tabs>
        <w:ind w:right="4139"/>
        <w:jc w:val="both"/>
        <w:rPr>
          <w:rFonts w:ascii="Arial" w:hAnsi="Arial" w:cs="Arial"/>
          <w:bCs/>
          <w:sz w:val="22"/>
          <w:szCs w:val="22"/>
        </w:rPr>
      </w:pPr>
    </w:p>
    <w:p w:rsidR="009C158C" w:rsidRPr="008D4ADA" w:rsidRDefault="009C158C">
      <w:pPr>
        <w:tabs>
          <w:tab w:val="left" w:pos="4678"/>
        </w:tabs>
        <w:ind w:right="4139"/>
        <w:jc w:val="both"/>
        <w:rPr>
          <w:rFonts w:ascii="Arial" w:hAnsi="Arial" w:cs="Arial"/>
          <w:b/>
          <w:sz w:val="22"/>
          <w:szCs w:val="22"/>
        </w:rPr>
      </w:pPr>
      <w:r w:rsidRPr="008D4ADA">
        <w:rPr>
          <w:rFonts w:ascii="Arial" w:hAnsi="Arial" w:cs="Arial"/>
          <w:sz w:val="22"/>
          <w:szCs w:val="22"/>
        </w:rPr>
        <w:t xml:space="preserve">(the </w:t>
      </w:r>
      <w:r w:rsidRPr="008D4ADA">
        <w:rPr>
          <w:rFonts w:ascii="Arial" w:hAnsi="Arial" w:cs="Arial"/>
          <w:b/>
          <w:sz w:val="22"/>
          <w:szCs w:val="22"/>
        </w:rPr>
        <w:t>“Bank”</w:t>
      </w:r>
      <w:r w:rsidRPr="008D4ADA">
        <w:rPr>
          <w:rFonts w:ascii="Arial" w:hAnsi="Arial" w:cs="Arial"/>
          <w:sz w:val="22"/>
          <w:szCs w:val="22"/>
        </w:rPr>
        <w:t>)</w:t>
      </w:r>
    </w:p>
    <w:p w:rsidR="00A8284B" w:rsidRPr="008D4ADA" w:rsidRDefault="00A8284B">
      <w:pPr>
        <w:rPr>
          <w:rFonts w:ascii="Arial" w:hAnsi="Arial" w:cs="Arial"/>
          <w:b/>
          <w:sz w:val="22"/>
          <w:szCs w:val="22"/>
        </w:rPr>
      </w:pPr>
    </w:p>
    <w:p w:rsidR="0088732E" w:rsidRDefault="0088732E">
      <w:pPr>
        <w:rPr>
          <w:rFonts w:ascii="Arial" w:hAnsi="Arial" w:cs="Arial"/>
          <w:b/>
          <w:sz w:val="22"/>
          <w:szCs w:val="22"/>
        </w:rPr>
      </w:pPr>
      <w:r>
        <w:rPr>
          <w:rFonts w:ascii="Arial" w:hAnsi="Arial" w:cs="Arial"/>
          <w:b/>
          <w:sz w:val="22"/>
          <w:szCs w:val="22"/>
        </w:rPr>
        <w:br w:type="page"/>
      </w:r>
    </w:p>
    <w:p w:rsidR="00A8284B" w:rsidRPr="008D4ADA" w:rsidRDefault="00A8284B">
      <w:pPr>
        <w:rPr>
          <w:rFonts w:ascii="Arial" w:hAnsi="Arial" w:cs="Arial"/>
          <w:b/>
          <w:sz w:val="22"/>
          <w:szCs w:val="22"/>
        </w:rPr>
      </w:pPr>
      <w:r w:rsidRPr="008D4ADA">
        <w:rPr>
          <w:rFonts w:ascii="Arial" w:hAnsi="Arial" w:cs="Arial"/>
          <w:b/>
          <w:sz w:val="22"/>
          <w:szCs w:val="22"/>
        </w:rPr>
        <w:lastRenderedPageBreak/>
        <w:t xml:space="preserve">WHEREAS: </w:t>
      </w:r>
    </w:p>
    <w:p w:rsidR="00A8284B" w:rsidRPr="008D4ADA" w:rsidRDefault="00A8284B">
      <w:pPr>
        <w:rPr>
          <w:rFonts w:ascii="Arial" w:hAnsi="Arial" w:cs="Arial"/>
          <w:b/>
          <w:sz w:val="22"/>
          <w:szCs w:val="22"/>
        </w:rPr>
      </w:pPr>
    </w:p>
    <w:p w:rsidR="00A8284B" w:rsidRPr="008D4ADA" w:rsidRDefault="00A8284B">
      <w:pPr>
        <w:jc w:val="both"/>
        <w:rPr>
          <w:rFonts w:ascii="Arial" w:hAnsi="Arial" w:cs="Arial"/>
          <w:b/>
          <w:sz w:val="22"/>
          <w:szCs w:val="22"/>
        </w:rPr>
      </w:pPr>
    </w:p>
    <w:p w:rsidR="00A8284B" w:rsidRPr="008D4ADA" w:rsidRDefault="00540919">
      <w:pPr>
        <w:ind w:left="567" w:hanging="567"/>
        <w:jc w:val="both"/>
        <w:rPr>
          <w:rFonts w:ascii="Arial" w:hAnsi="Arial" w:cs="Arial"/>
          <w:sz w:val="22"/>
          <w:szCs w:val="22"/>
        </w:rPr>
      </w:pPr>
      <w:r w:rsidRPr="008D4ADA">
        <w:rPr>
          <w:rFonts w:ascii="Arial" w:hAnsi="Arial" w:cs="Arial"/>
          <w:sz w:val="22"/>
          <w:szCs w:val="22"/>
        </w:rPr>
        <w:t>1.</w:t>
      </w:r>
      <w:r w:rsidRPr="008D4ADA">
        <w:rPr>
          <w:rFonts w:ascii="Arial" w:hAnsi="Arial" w:cs="Arial"/>
          <w:sz w:val="22"/>
          <w:szCs w:val="22"/>
        </w:rPr>
        <w:tab/>
      </w:r>
      <w:r w:rsidR="00A8284B" w:rsidRPr="008D4ADA">
        <w:rPr>
          <w:rFonts w:ascii="Arial" w:hAnsi="Arial" w:cs="Arial"/>
          <w:sz w:val="22"/>
          <w:szCs w:val="22"/>
        </w:rPr>
        <w:t xml:space="preserve">The Guarantors are parties to </w:t>
      </w:r>
      <w:r w:rsidR="00C17582" w:rsidRPr="008D4ADA">
        <w:rPr>
          <w:rFonts w:ascii="Arial" w:hAnsi="Arial" w:cs="Arial"/>
          <w:sz w:val="22"/>
          <w:szCs w:val="22"/>
        </w:rPr>
        <w:t>the</w:t>
      </w:r>
      <w:r w:rsidR="00A8284B" w:rsidRPr="008D4ADA">
        <w:rPr>
          <w:rFonts w:ascii="Arial" w:hAnsi="Arial" w:cs="Arial"/>
          <w:sz w:val="22"/>
          <w:szCs w:val="22"/>
        </w:rPr>
        <w:t xml:space="preserve"> </w:t>
      </w:r>
      <w:r w:rsidR="00465E09" w:rsidRPr="008D4ADA">
        <w:rPr>
          <w:rFonts w:ascii="Arial" w:hAnsi="Arial" w:cs="Arial"/>
          <w:sz w:val="22"/>
          <w:szCs w:val="22"/>
        </w:rPr>
        <w:t>G</w:t>
      </w:r>
      <w:r w:rsidR="00A8284B" w:rsidRPr="008D4ADA">
        <w:rPr>
          <w:rFonts w:ascii="Arial" w:hAnsi="Arial" w:cs="Arial"/>
          <w:sz w:val="22"/>
          <w:szCs w:val="22"/>
        </w:rPr>
        <w:t xml:space="preserve">uarantee </w:t>
      </w:r>
      <w:r w:rsidR="00465E09" w:rsidRPr="008D4ADA">
        <w:rPr>
          <w:rFonts w:ascii="Arial" w:hAnsi="Arial" w:cs="Arial"/>
          <w:sz w:val="22"/>
          <w:szCs w:val="22"/>
        </w:rPr>
        <w:t>A</w:t>
      </w:r>
      <w:r w:rsidR="00A8284B" w:rsidRPr="008D4ADA">
        <w:rPr>
          <w:rFonts w:ascii="Arial" w:hAnsi="Arial" w:cs="Arial"/>
          <w:sz w:val="22"/>
          <w:szCs w:val="22"/>
        </w:rPr>
        <w:t xml:space="preserve">greement concluded with the Bank </w:t>
      </w:r>
      <w:r w:rsidR="00C17582" w:rsidRPr="008D4ADA">
        <w:rPr>
          <w:rFonts w:ascii="Arial" w:hAnsi="Arial" w:cs="Arial"/>
          <w:sz w:val="22"/>
          <w:szCs w:val="22"/>
        </w:rPr>
        <w:t xml:space="preserve">on </w:t>
      </w:r>
      <w:r w:rsidR="00014C5A" w:rsidRPr="008D4ADA">
        <w:rPr>
          <w:rFonts w:ascii="Arial" w:hAnsi="Arial" w:cs="Arial"/>
          <w:sz w:val="22"/>
          <w:szCs w:val="22"/>
        </w:rPr>
        <w:t>the date hereof</w:t>
      </w:r>
      <w:r w:rsidR="00C17582" w:rsidRPr="008D4ADA">
        <w:rPr>
          <w:rFonts w:ascii="Arial" w:hAnsi="Arial" w:cs="Arial"/>
          <w:sz w:val="22"/>
          <w:szCs w:val="22"/>
        </w:rPr>
        <w:t xml:space="preserve"> (the “</w:t>
      </w:r>
      <w:r w:rsidR="00C17582" w:rsidRPr="008D4ADA">
        <w:rPr>
          <w:rFonts w:ascii="Arial" w:hAnsi="Arial" w:cs="Arial"/>
          <w:b/>
          <w:sz w:val="22"/>
          <w:szCs w:val="22"/>
        </w:rPr>
        <w:t>Guarantee Agreement</w:t>
      </w:r>
      <w:r w:rsidR="00C17582" w:rsidRPr="008D4ADA">
        <w:rPr>
          <w:rFonts w:ascii="Arial" w:hAnsi="Arial" w:cs="Arial"/>
          <w:sz w:val="22"/>
          <w:szCs w:val="22"/>
        </w:rPr>
        <w:t>”</w:t>
      </w:r>
      <w:r w:rsidR="00C97800" w:rsidRPr="008D4ADA">
        <w:rPr>
          <w:rFonts w:ascii="Arial" w:hAnsi="Arial" w:cs="Arial"/>
          <w:sz w:val="22"/>
          <w:szCs w:val="22"/>
        </w:rPr>
        <w:t xml:space="preserve"> or “</w:t>
      </w:r>
      <w:r w:rsidR="00C97800" w:rsidRPr="008D4ADA">
        <w:rPr>
          <w:rFonts w:ascii="Arial" w:hAnsi="Arial" w:cs="Arial"/>
          <w:b/>
          <w:sz w:val="22"/>
          <w:szCs w:val="22"/>
        </w:rPr>
        <w:t>Guarantee</w:t>
      </w:r>
      <w:r w:rsidR="00C97800" w:rsidRPr="008D4ADA">
        <w:rPr>
          <w:rFonts w:ascii="Arial" w:hAnsi="Arial" w:cs="Arial"/>
          <w:sz w:val="22"/>
          <w:szCs w:val="22"/>
        </w:rPr>
        <w:t>”</w:t>
      </w:r>
      <w:r w:rsidR="00C17582" w:rsidRPr="008D4ADA">
        <w:rPr>
          <w:rFonts w:ascii="Arial" w:hAnsi="Arial" w:cs="Arial"/>
          <w:sz w:val="22"/>
          <w:szCs w:val="22"/>
        </w:rPr>
        <w:t xml:space="preserve">) </w:t>
      </w:r>
      <w:r w:rsidR="00A8284B" w:rsidRPr="008D4ADA">
        <w:rPr>
          <w:rFonts w:ascii="Arial" w:hAnsi="Arial" w:cs="Arial"/>
          <w:sz w:val="22"/>
          <w:szCs w:val="22"/>
        </w:rPr>
        <w:t xml:space="preserve">in respect of the </w:t>
      </w:r>
      <w:r w:rsidR="00465E09" w:rsidRPr="008D4ADA">
        <w:rPr>
          <w:rFonts w:ascii="Arial" w:hAnsi="Arial" w:cs="Arial"/>
          <w:sz w:val="22"/>
          <w:szCs w:val="22"/>
        </w:rPr>
        <w:t>L</w:t>
      </w:r>
      <w:r w:rsidR="00A8284B" w:rsidRPr="008D4ADA">
        <w:rPr>
          <w:rFonts w:ascii="Arial" w:hAnsi="Arial" w:cs="Arial"/>
          <w:sz w:val="22"/>
          <w:szCs w:val="22"/>
        </w:rPr>
        <w:t>oans</w:t>
      </w:r>
      <w:r w:rsidR="00B9143D" w:rsidRPr="008D4ADA">
        <w:rPr>
          <w:rFonts w:ascii="Arial" w:hAnsi="Arial" w:cs="Arial"/>
          <w:sz w:val="22"/>
          <w:szCs w:val="22"/>
        </w:rPr>
        <w:t xml:space="preserve"> </w:t>
      </w:r>
      <w:r w:rsidR="00A8284B" w:rsidRPr="008D4ADA">
        <w:rPr>
          <w:rFonts w:ascii="Arial" w:hAnsi="Arial" w:cs="Arial"/>
          <w:sz w:val="22"/>
          <w:szCs w:val="22"/>
        </w:rPr>
        <w:t xml:space="preserve">made by the Bank </w:t>
      </w:r>
      <w:r w:rsidR="00465E09" w:rsidRPr="008D4ADA">
        <w:rPr>
          <w:rFonts w:ascii="Arial" w:hAnsi="Arial" w:cs="Arial"/>
          <w:sz w:val="22"/>
          <w:szCs w:val="22"/>
        </w:rPr>
        <w:t xml:space="preserve">from </w:t>
      </w:r>
      <w:r w:rsidR="00A8284B" w:rsidRPr="008D4ADA">
        <w:rPr>
          <w:rFonts w:ascii="Arial" w:hAnsi="Arial" w:cs="Arial"/>
          <w:sz w:val="22"/>
          <w:szCs w:val="22"/>
        </w:rPr>
        <w:t xml:space="preserve">its own resources under </w:t>
      </w:r>
      <w:r w:rsidR="00C17582" w:rsidRPr="008D4ADA">
        <w:rPr>
          <w:rFonts w:ascii="Arial" w:hAnsi="Arial" w:cs="Arial"/>
          <w:sz w:val="22"/>
          <w:szCs w:val="22"/>
        </w:rPr>
        <w:t xml:space="preserve">the Internal Agreement </w:t>
      </w:r>
      <w:r w:rsidR="00014C5A" w:rsidRPr="008D4ADA">
        <w:rPr>
          <w:rFonts w:ascii="Arial" w:hAnsi="Arial" w:cs="Arial"/>
          <w:sz w:val="22"/>
          <w:szCs w:val="22"/>
        </w:rPr>
        <w:t xml:space="preserve">signed at Luxembourg and Brussels on 24 and 26 June 2013 respectively </w:t>
      </w:r>
      <w:r w:rsidR="00214C02" w:rsidRPr="008D4ADA">
        <w:rPr>
          <w:rFonts w:ascii="Arial" w:hAnsi="Arial" w:cs="Arial"/>
          <w:sz w:val="22"/>
          <w:szCs w:val="22"/>
        </w:rPr>
        <w:t xml:space="preserve">relating to the financing of Community aid under the multi-annual financial framework for the period </w:t>
      </w:r>
      <w:r w:rsidR="006037AA" w:rsidRPr="008D4ADA">
        <w:rPr>
          <w:rFonts w:ascii="Arial" w:hAnsi="Arial" w:cs="Arial"/>
          <w:sz w:val="22"/>
          <w:szCs w:val="22"/>
        </w:rPr>
        <w:t xml:space="preserve">2014 </w:t>
      </w:r>
      <w:r w:rsidR="00214C02" w:rsidRPr="008D4ADA">
        <w:rPr>
          <w:rFonts w:ascii="Arial" w:hAnsi="Arial" w:cs="Arial"/>
          <w:sz w:val="22"/>
          <w:szCs w:val="22"/>
        </w:rPr>
        <w:t xml:space="preserve">to </w:t>
      </w:r>
      <w:r w:rsidR="006037AA" w:rsidRPr="008D4ADA">
        <w:rPr>
          <w:rFonts w:ascii="Arial" w:hAnsi="Arial" w:cs="Arial"/>
          <w:sz w:val="22"/>
          <w:szCs w:val="22"/>
        </w:rPr>
        <w:t xml:space="preserve">2020 </w:t>
      </w:r>
      <w:r w:rsidR="00214C02" w:rsidRPr="008D4ADA">
        <w:rPr>
          <w:rFonts w:ascii="Arial" w:hAnsi="Arial" w:cs="Arial"/>
          <w:sz w:val="22"/>
          <w:szCs w:val="22"/>
        </w:rPr>
        <w:t xml:space="preserve">in accordance with the Partnership Agreement signed in Cotonou (Benin) on 23 June 2000 between the European Community and its Member States and the African, Caribbean and Pacific States as </w:t>
      </w:r>
      <w:r w:rsidR="006037AA" w:rsidRPr="008D4ADA">
        <w:rPr>
          <w:rFonts w:ascii="Arial" w:hAnsi="Arial" w:cs="Arial"/>
          <w:sz w:val="22"/>
          <w:szCs w:val="22"/>
        </w:rPr>
        <w:t xml:space="preserve">first </w:t>
      </w:r>
      <w:r w:rsidR="00214C02" w:rsidRPr="008D4ADA">
        <w:rPr>
          <w:rFonts w:ascii="Arial" w:hAnsi="Arial" w:cs="Arial"/>
          <w:sz w:val="22"/>
          <w:szCs w:val="22"/>
        </w:rPr>
        <w:t xml:space="preserve">revised in Luxembourg on 25 June 2005 </w:t>
      </w:r>
      <w:r w:rsidR="006037AA" w:rsidRPr="008D4ADA">
        <w:rPr>
          <w:rFonts w:ascii="Arial" w:hAnsi="Arial" w:cs="Arial"/>
          <w:sz w:val="22"/>
          <w:szCs w:val="22"/>
        </w:rPr>
        <w:t xml:space="preserve">and as amended for the second time in Ouagadougou on 22 June 2010 </w:t>
      </w:r>
      <w:r w:rsidR="00214C02" w:rsidRPr="008D4ADA">
        <w:rPr>
          <w:rFonts w:ascii="Arial" w:hAnsi="Arial" w:cs="Arial"/>
          <w:sz w:val="22"/>
          <w:szCs w:val="22"/>
        </w:rPr>
        <w:t xml:space="preserve">and on the allocation of financial assistance for the Overseas Countries and Territories to which part four of the Treaty </w:t>
      </w:r>
      <w:r w:rsidR="004279CD">
        <w:rPr>
          <w:rFonts w:ascii="Arial" w:hAnsi="Arial" w:cs="Arial"/>
          <w:sz w:val="22"/>
          <w:szCs w:val="22"/>
        </w:rPr>
        <w:t xml:space="preserve">on the Functioning of the European Union </w:t>
      </w:r>
      <w:r w:rsidR="00214C02" w:rsidRPr="008D4ADA">
        <w:rPr>
          <w:rFonts w:ascii="Arial" w:hAnsi="Arial" w:cs="Arial"/>
          <w:sz w:val="22"/>
          <w:szCs w:val="22"/>
        </w:rPr>
        <w:t xml:space="preserve">applies under Council Decision </w:t>
      </w:r>
      <w:r w:rsidR="00AB4805" w:rsidRPr="008D4ADA">
        <w:rPr>
          <w:rFonts w:ascii="Arial" w:hAnsi="Arial" w:cs="Arial"/>
          <w:sz w:val="22"/>
          <w:szCs w:val="22"/>
        </w:rPr>
        <w:t>2001/822/EC</w:t>
      </w:r>
      <w:r w:rsidR="003701DA" w:rsidRPr="008D4ADA">
        <w:rPr>
          <w:rFonts w:ascii="Arial" w:hAnsi="Arial" w:cs="Arial"/>
          <w:sz w:val="22"/>
          <w:szCs w:val="22"/>
        </w:rPr>
        <w:t xml:space="preserve"> </w:t>
      </w:r>
      <w:r w:rsidR="00214C02" w:rsidRPr="008D4ADA">
        <w:rPr>
          <w:rFonts w:ascii="Arial" w:hAnsi="Arial" w:cs="Arial"/>
          <w:sz w:val="22"/>
          <w:szCs w:val="22"/>
        </w:rPr>
        <w:t xml:space="preserve">of </w:t>
      </w:r>
      <w:r w:rsidR="00AB4805" w:rsidRPr="008D4ADA">
        <w:rPr>
          <w:rFonts w:ascii="Arial" w:hAnsi="Arial" w:cs="Arial"/>
          <w:sz w:val="22"/>
          <w:szCs w:val="22"/>
        </w:rPr>
        <w:t>27 November 2001</w:t>
      </w:r>
      <w:r w:rsidR="00214C02" w:rsidRPr="008D4ADA">
        <w:rPr>
          <w:rFonts w:ascii="Arial" w:hAnsi="Arial" w:cs="Arial"/>
          <w:sz w:val="22"/>
          <w:szCs w:val="22"/>
        </w:rPr>
        <w:t xml:space="preserve"> on the association of the Overseas Countries and Territories </w:t>
      </w:r>
      <w:r w:rsidR="003701DA" w:rsidRPr="008D4ADA">
        <w:rPr>
          <w:rFonts w:ascii="Arial" w:hAnsi="Arial" w:cs="Arial"/>
          <w:sz w:val="22"/>
          <w:szCs w:val="22"/>
        </w:rPr>
        <w:t>with the European Union</w:t>
      </w:r>
      <w:r w:rsidR="00C2631E">
        <w:rPr>
          <w:rFonts w:ascii="Arial" w:hAnsi="Arial" w:cs="Arial"/>
          <w:sz w:val="22"/>
          <w:szCs w:val="22"/>
        </w:rPr>
        <w:t xml:space="preserve"> </w:t>
      </w:r>
      <w:r w:rsidR="00214C02" w:rsidRPr="008D4ADA">
        <w:rPr>
          <w:rFonts w:ascii="Arial" w:hAnsi="Arial" w:cs="Arial"/>
          <w:sz w:val="22"/>
          <w:szCs w:val="22"/>
        </w:rPr>
        <w:t>(</w:t>
      </w:r>
      <w:r w:rsidR="00AB4805" w:rsidRPr="008D4ADA">
        <w:rPr>
          <w:rFonts w:ascii="Arial" w:hAnsi="Arial" w:cs="Arial"/>
          <w:sz w:val="22"/>
          <w:szCs w:val="22"/>
        </w:rPr>
        <w:t>as amended or replaced from time to time</w:t>
      </w:r>
      <w:r w:rsidR="00214C02" w:rsidRPr="008D4ADA">
        <w:rPr>
          <w:rFonts w:ascii="Arial" w:hAnsi="Arial" w:cs="Arial"/>
          <w:sz w:val="22"/>
          <w:szCs w:val="22"/>
        </w:rPr>
        <w:t xml:space="preserve">).              </w:t>
      </w:r>
    </w:p>
    <w:p w:rsidR="00A8284B" w:rsidRPr="008D4ADA" w:rsidRDefault="00A8284B">
      <w:pPr>
        <w:jc w:val="both"/>
        <w:rPr>
          <w:rFonts w:ascii="Arial" w:hAnsi="Arial" w:cs="Arial"/>
          <w:sz w:val="22"/>
          <w:szCs w:val="22"/>
        </w:rPr>
      </w:pPr>
    </w:p>
    <w:p w:rsidR="00A8284B" w:rsidRPr="008D4ADA" w:rsidRDefault="00540919">
      <w:pPr>
        <w:ind w:left="567" w:hanging="567"/>
        <w:jc w:val="both"/>
        <w:rPr>
          <w:rFonts w:ascii="Arial" w:hAnsi="Arial" w:cs="Arial"/>
          <w:sz w:val="22"/>
          <w:szCs w:val="22"/>
        </w:rPr>
      </w:pPr>
      <w:r w:rsidRPr="008D4ADA">
        <w:rPr>
          <w:rFonts w:ascii="Arial" w:hAnsi="Arial" w:cs="Arial"/>
          <w:sz w:val="22"/>
          <w:szCs w:val="22"/>
        </w:rPr>
        <w:t>2</w:t>
      </w:r>
      <w:r w:rsidRPr="008D4ADA">
        <w:rPr>
          <w:rFonts w:ascii="Arial" w:hAnsi="Arial" w:cs="Arial"/>
          <w:sz w:val="22"/>
          <w:szCs w:val="22"/>
        </w:rPr>
        <w:tab/>
      </w:r>
      <w:r w:rsidR="00C17582" w:rsidRPr="008D4ADA">
        <w:rPr>
          <w:rFonts w:ascii="Arial" w:hAnsi="Arial" w:cs="Arial"/>
          <w:sz w:val="22"/>
          <w:szCs w:val="22"/>
        </w:rPr>
        <w:t xml:space="preserve">The </w:t>
      </w:r>
      <w:r w:rsidR="00A8284B" w:rsidRPr="008D4ADA">
        <w:rPr>
          <w:rFonts w:ascii="Arial" w:hAnsi="Arial" w:cs="Arial"/>
          <w:sz w:val="22"/>
          <w:szCs w:val="22"/>
        </w:rPr>
        <w:t>Guarantee provides for subrogation of the Guarantor</w:t>
      </w:r>
      <w:r w:rsidR="00BC3C96" w:rsidRPr="008D4ADA">
        <w:rPr>
          <w:rFonts w:ascii="Arial" w:hAnsi="Arial" w:cs="Arial"/>
          <w:sz w:val="22"/>
          <w:szCs w:val="22"/>
        </w:rPr>
        <w:t>s</w:t>
      </w:r>
      <w:r w:rsidR="00A8284B" w:rsidRPr="008D4ADA">
        <w:rPr>
          <w:rFonts w:ascii="Arial" w:hAnsi="Arial" w:cs="Arial"/>
          <w:sz w:val="22"/>
          <w:szCs w:val="22"/>
        </w:rPr>
        <w:t xml:space="preserve"> to the rights </w:t>
      </w:r>
      <w:r w:rsidR="00BC3C96" w:rsidRPr="008D4ADA">
        <w:rPr>
          <w:rFonts w:ascii="Arial" w:hAnsi="Arial" w:cs="Arial"/>
          <w:sz w:val="22"/>
          <w:szCs w:val="22"/>
        </w:rPr>
        <w:t xml:space="preserve">and remedies </w:t>
      </w:r>
      <w:r w:rsidR="00A8284B" w:rsidRPr="008D4ADA">
        <w:rPr>
          <w:rFonts w:ascii="Arial" w:hAnsi="Arial" w:cs="Arial"/>
          <w:sz w:val="22"/>
          <w:szCs w:val="22"/>
        </w:rPr>
        <w:t xml:space="preserve">of the Bank against the </w:t>
      </w:r>
      <w:r w:rsidR="00020F4B" w:rsidRPr="008D4ADA">
        <w:rPr>
          <w:rFonts w:ascii="Arial" w:hAnsi="Arial" w:cs="Arial"/>
          <w:sz w:val="22"/>
          <w:szCs w:val="22"/>
        </w:rPr>
        <w:t>Guaranteed Debtor</w:t>
      </w:r>
      <w:r w:rsidR="00585901" w:rsidRPr="008D4ADA">
        <w:rPr>
          <w:rFonts w:ascii="Arial" w:hAnsi="Arial" w:cs="Arial"/>
          <w:sz w:val="22"/>
          <w:szCs w:val="22"/>
        </w:rPr>
        <w:t>s</w:t>
      </w:r>
      <w:r w:rsidR="00A8284B" w:rsidRPr="008D4ADA">
        <w:rPr>
          <w:rFonts w:ascii="Arial" w:hAnsi="Arial" w:cs="Arial"/>
          <w:sz w:val="22"/>
          <w:szCs w:val="22"/>
        </w:rPr>
        <w:t xml:space="preserve"> to the extent that the Guarantor</w:t>
      </w:r>
      <w:r w:rsidR="00BC3C96" w:rsidRPr="008D4ADA">
        <w:rPr>
          <w:rFonts w:ascii="Arial" w:hAnsi="Arial" w:cs="Arial"/>
          <w:sz w:val="22"/>
          <w:szCs w:val="22"/>
        </w:rPr>
        <w:t>s</w:t>
      </w:r>
      <w:r w:rsidR="00A8284B" w:rsidRPr="008D4ADA">
        <w:rPr>
          <w:rFonts w:ascii="Arial" w:hAnsi="Arial" w:cs="Arial"/>
          <w:sz w:val="22"/>
          <w:szCs w:val="22"/>
        </w:rPr>
        <w:t xml:space="preserve"> make a payment under the Guarantee.  </w:t>
      </w:r>
    </w:p>
    <w:p w:rsidR="002F65E5" w:rsidRPr="008D4ADA" w:rsidRDefault="002F65E5">
      <w:pPr>
        <w:jc w:val="both"/>
        <w:rPr>
          <w:rFonts w:ascii="Arial" w:hAnsi="Arial" w:cs="Arial"/>
          <w:sz w:val="22"/>
          <w:szCs w:val="22"/>
        </w:rPr>
      </w:pPr>
    </w:p>
    <w:p w:rsidR="00A8284B" w:rsidRPr="008D4ADA" w:rsidRDefault="00540919" w:rsidP="008D4ADA">
      <w:pPr>
        <w:pStyle w:val="preamble"/>
        <w:numPr>
          <w:ilvl w:val="0"/>
          <w:numId w:val="0"/>
        </w:numPr>
        <w:spacing w:after="0"/>
        <w:ind w:left="567" w:right="9" w:hanging="567"/>
        <w:jc w:val="both"/>
        <w:rPr>
          <w:sz w:val="22"/>
          <w:szCs w:val="22"/>
        </w:rPr>
      </w:pPr>
      <w:r w:rsidRPr="008D4ADA">
        <w:rPr>
          <w:sz w:val="22"/>
          <w:szCs w:val="22"/>
        </w:rPr>
        <w:t>3.</w:t>
      </w:r>
      <w:r w:rsidRPr="008D4ADA">
        <w:rPr>
          <w:sz w:val="22"/>
          <w:szCs w:val="22"/>
        </w:rPr>
        <w:tab/>
      </w:r>
      <w:r w:rsidR="00A8284B" w:rsidRPr="008D4ADA">
        <w:rPr>
          <w:sz w:val="22"/>
          <w:szCs w:val="22"/>
        </w:rPr>
        <w:t>The Guarantors and the Bank intend by means of the present Agreement</w:t>
      </w:r>
      <w:r w:rsidR="00B50514" w:rsidRPr="008D4ADA">
        <w:rPr>
          <w:sz w:val="22"/>
          <w:szCs w:val="22"/>
        </w:rPr>
        <w:t xml:space="preserve"> </w:t>
      </w:r>
      <w:r w:rsidR="00B50514" w:rsidRPr="008D4ADA">
        <w:rPr>
          <w:rFonts w:cs="Arial"/>
          <w:sz w:val="22"/>
          <w:szCs w:val="22"/>
        </w:rPr>
        <w:t xml:space="preserve">(referred to in the Guarantee as the </w:t>
      </w:r>
      <w:r w:rsidR="00B50514" w:rsidRPr="008D4ADA">
        <w:rPr>
          <w:rFonts w:cs="Arial"/>
          <w:b/>
          <w:sz w:val="22"/>
          <w:szCs w:val="22"/>
        </w:rPr>
        <w:t>“</w:t>
      </w:r>
      <w:r w:rsidR="00144856" w:rsidRPr="008D4ADA">
        <w:rPr>
          <w:rFonts w:cs="Arial"/>
          <w:b/>
          <w:sz w:val="22"/>
          <w:szCs w:val="22"/>
        </w:rPr>
        <w:t>Cotonou II</w:t>
      </w:r>
      <w:r w:rsidR="006037AA" w:rsidRPr="008D4ADA">
        <w:rPr>
          <w:rFonts w:cs="Arial"/>
          <w:b/>
          <w:sz w:val="22"/>
          <w:szCs w:val="22"/>
        </w:rPr>
        <w:t>I</w:t>
      </w:r>
      <w:r w:rsidR="00144856" w:rsidRPr="008D4ADA">
        <w:rPr>
          <w:rFonts w:cs="Arial"/>
          <w:b/>
          <w:sz w:val="22"/>
          <w:szCs w:val="22"/>
        </w:rPr>
        <w:t xml:space="preserve"> </w:t>
      </w:r>
      <w:r w:rsidR="00B50514" w:rsidRPr="008D4ADA">
        <w:rPr>
          <w:rFonts w:cs="Arial"/>
          <w:b/>
          <w:sz w:val="22"/>
          <w:szCs w:val="22"/>
        </w:rPr>
        <w:t>Arrears Administration Agreement”</w:t>
      </w:r>
      <w:r w:rsidR="00B50514" w:rsidRPr="008D4ADA">
        <w:rPr>
          <w:rFonts w:cs="Arial"/>
          <w:sz w:val="22"/>
          <w:szCs w:val="22"/>
        </w:rPr>
        <w:t>)</w:t>
      </w:r>
      <w:r w:rsidR="00A8284B" w:rsidRPr="008D4ADA">
        <w:rPr>
          <w:sz w:val="22"/>
          <w:szCs w:val="22"/>
        </w:rPr>
        <w:t xml:space="preserve"> </w:t>
      </w:r>
      <w:r w:rsidR="00C17582" w:rsidRPr="008D4ADA">
        <w:rPr>
          <w:sz w:val="22"/>
          <w:szCs w:val="22"/>
        </w:rPr>
        <w:t xml:space="preserve">to </w:t>
      </w:r>
      <w:r w:rsidR="00BC3C96" w:rsidRPr="008D4ADA">
        <w:rPr>
          <w:sz w:val="22"/>
          <w:szCs w:val="22"/>
        </w:rPr>
        <w:t xml:space="preserve">set out </w:t>
      </w:r>
      <w:r w:rsidR="00C17582" w:rsidRPr="008D4ADA">
        <w:rPr>
          <w:sz w:val="22"/>
          <w:szCs w:val="22"/>
        </w:rPr>
        <w:t>provisions and procedures</w:t>
      </w:r>
      <w:r w:rsidR="00BC3C96" w:rsidRPr="008D4ADA">
        <w:rPr>
          <w:sz w:val="22"/>
          <w:szCs w:val="22"/>
        </w:rPr>
        <w:t xml:space="preserve"> </w:t>
      </w:r>
      <w:r w:rsidR="00C17582" w:rsidRPr="008D4ADA">
        <w:rPr>
          <w:sz w:val="22"/>
          <w:szCs w:val="22"/>
        </w:rPr>
        <w:t>for the recovery of claims</w:t>
      </w:r>
      <w:r w:rsidR="00792ADC" w:rsidRPr="008D4ADA">
        <w:rPr>
          <w:sz w:val="22"/>
          <w:szCs w:val="22"/>
        </w:rPr>
        <w:t xml:space="preserve"> in respect of Subrogated Sums</w:t>
      </w:r>
      <w:r w:rsidR="002F65E5" w:rsidRPr="008D4ADA">
        <w:rPr>
          <w:sz w:val="22"/>
          <w:szCs w:val="22"/>
        </w:rPr>
        <w:t>.</w:t>
      </w:r>
    </w:p>
    <w:p w:rsidR="00A8284B" w:rsidRPr="008D4ADA" w:rsidRDefault="00A8284B" w:rsidP="003461E3">
      <w:pPr>
        <w:jc w:val="both"/>
        <w:rPr>
          <w:rFonts w:ascii="Arial" w:hAnsi="Arial" w:cs="Arial"/>
          <w:sz w:val="22"/>
          <w:szCs w:val="22"/>
        </w:rPr>
      </w:pPr>
    </w:p>
    <w:p w:rsidR="00A8284B" w:rsidRPr="008D4ADA" w:rsidRDefault="00540919" w:rsidP="003461E3">
      <w:pPr>
        <w:pStyle w:val="BodyText"/>
        <w:ind w:left="567" w:hanging="567"/>
        <w:rPr>
          <w:rFonts w:cs="Arial"/>
          <w:sz w:val="22"/>
          <w:szCs w:val="22"/>
        </w:rPr>
      </w:pPr>
      <w:r w:rsidRPr="008D4ADA">
        <w:rPr>
          <w:rFonts w:cs="Arial"/>
          <w:sz w:val="22"/>
          <w:szCs w:val="22"/>
        </w:rPr>
        <w:t>4.</w:t>
      </w:r>
      <w:r w:rsidRPr="008D4ADA">
        <w:rPr>
          <w:rFonts w:cs="Arial"/>
          <w:sz w:val="22"/>
          <w:szCs w:val="22"/>
        </w:rPr>
        <w:tab/>
      </w:r>
      <w:r w:rsidR="00A8284B" w:rsidRPr="008D4ADA">
        <w:rPr>
          <w:rFonts w:cs="Arial"/>
          <w:sz w:val="22"/>
          <w:szCs w:val="22"/>
        </w:rPr>
        <w:t>The present Agreement</w:t>
      </w:r>
      <w:r w:rsidR="00610781" w:rsidRPr="008D4ADA">
        <w:rPr>
          <w:rFonts w:cs="Arial"/>
          <w:sz w:val="22"/>
          <w:szCs w:val="22"/>
        </w:rPr>
        <w:t xml:space="preserve"> </w:t>
      </w:r>
      <w:r w:rsidR="00A63659" w:rsidRPr="008D4ADA">
        <w:rPr>
          <w:rFonts w:cs="Arial"/>
          <w:sz w:val="22"/>
          <w:szCs w:val="22"/>
        </w:rPr>
        <w:t xml:space="preserve">further </w:t>
      </w:r>
      <w:r w:rsidR="00A8284B" w:rsidRPr="008D4ADA">
        <w:rPr>
          <w:rFonts w:cs="Arial"/>
          <w:sz w:val="22"/>
          <w:szCs w:val="22"/>
        </w:rPr>
        <w:t>gives effect to the Guarantee</w:t>
      </w:r>
      <w:r w:rsidR="00A63659" w:rsidRPr="008D4ADA">
        <w:rPr>
          <w:rFonts w:cs="Arial"/>
          <w:sz w:val="22"/>
          <w:szCs w:val="22"/>
        </w:rPr>
        <w:t xml:space="preserve"> which provides that</w:t>
      </w:r>
      <w:r w:rsidR="00A8284B" w:rsidRPr="008D4ADA">
        <w:rPr>
          <w:rFonts w:cs="Arial"/>
          <w:sz w:val="22"/>
          <w:szCs w:val="22"/>
        </w:rPr>
        <w:t xml:space="preserve"> where </w:t>
      </w:r>
      <w:r w:rsidR="00DE08B7" w:rsidRPr="008D4ADA">
        <w:rPr>
          <w:rFonts w:cs="Arial"/>
          <w:sz w:val="22"/>
          <w:szCs w:val="22"/>
        </w:rPr>
        <w:t xml:space="preserve">a </w:t>
      </w:r>
      <w:r w:rsidR="00A8284B" w:rsidRPr="008D4ADA">
        <w:rPr>
          <w:rFonts w:cs="Arial"/>
          <w:sz w:val="22"/>
          <w:szCs w:val="22"/>
        </w:rPr>
        <w:t xml:space="preserve">Guarantor is subrogated to the rights and remedies of the Bank in relation to any </w:t>
      </w:r>
      <w:r w:rsidR="00C17582" w:rsidRPr="008D4ADA">
        <w:rPr>
          <w:rFonts w:cs="Arial"/>
          <w:sz w:val="22"/>
          <w:szCs w:val="22"/>
        </w:rPr>
        <w:t>L</w:t>
      </w:r>
      <w:r w:rsidR="00A8284B" w:rsidRPr="008D4ADA">
        <w:rPr>
          <w:rFonts w:cs="Arial"/>
          <w:sz w:val="22"/>
          <w:szCs w:val="22"/>
        </w:rPr>
        <w:t>oan, the Bank and the Guarantor sh</w:t>
      </w:r>
      <w:r w:rsidR="00532B96" w:rsidRPr="008D4ADA">
        <w:rPr>
          <w:rFonts w:cs="Arial"/>
          <w:sz w:val="22"/>
          <w:szCs w:val="22"/>
        </w:rPr>
        <w:t>all</w:t>
      </w:r>
      <w:r w:rsidR="00A8284B" w:rsidRPr="008D4ADA">
        <w:rPr>
          <w:rFonts w:cs="Arial"/>
          <w:sz w:val="22"/>
          <w:szCs w:val="22"/>
        </w:rPr>
        <w:t xml:space="preserve"> enter into an agreement for the Bank’s administration and management of the </w:t>
      </w:r>
      <w:r w:rsidR="00BD61A5" w:rsidRPr="008D4ADA">
        <w:rPr>
          <w:rFonts w:cs="Arial"/>
          <w:sz w:val="22"/>
          <w:szCs w:val="22"/>
        </w:rPr>
        <w:t>L</w:t>
      </w:r>
      <w:r w:rsidR="00A8284B" w:rsidRPr="008D4ADA">
        <w:rPr>
          <w:rFonts w:cs="Arial"/>
          <w:sz w:val="22"/>
          <w:szCs w:val="22"/>
        </w:rPr>
        <w:t>oan.</w:t>
      </w:r>
    </w:p>
    <w:p w:rsidR="003463D7" w:rsidRPr="008D4ADA" w:rsidRDefault="003463D7" w:rsidP="00482FB4">
      <w:pPr>
        <w:jc w:val="both"/>
        <w:rPr>
          <w:rFonts w:ascii="Arial" w:hAnsi="Arial" w:cs="Arial"/>
          <w:sz w:val="22"/>
          <w:szCs w:val="22"/>
        </w:rPr>
      </w:pPr>
    </w:p>
    <w:p w:rsidR="00845016" w:rsidRDefault="00A8284B" w:rsidP="008444DB">
      <w:pPr>
        <w:tabs>
          <w:tab w:val="left" w:pos="720"/>
        </w:tabs>
        <w:rPr>
          <w:rFonts w:ascii="Arial" w:hAnsi="Arial" w:cs="Arial"/>
          <w:sz w:val="22"/>
          <w:szCs w:val="22"/>
        </w:rPr>
      </w:pPr>
      <w:r w:rsidRPr="008D4ADA">
        <w:rPr>
          <w:rFonts w:ascii="Arial" w:hAnsi="Arial" w:cs="Arial"/>
          <w:sz w:val="22"/>
          <w:szCs w:val="22"/>
        </w:rPr>
        <w:t xml:space="preserve">The present Agreement does not preclude the Bank and the Guarantors from making specific agreements for the management of individual </w:t>
      </w:r>
      <w:r w:rsidR="00BD61A5" w:rsidRPr="008D4ADA">
        <w:rPr>
          <w:rFonts w:ascii="Arial" w:hAnsi="Arial" w:cs="Arial"/>
          <w:sz w:val="22"/>
          <w:szCs w:val="22"/>
        </w:rPr>
        <w:t>L</w:t>
      </w:r>
      <w:r w:rsidRPr="008D4ADA">
        <w:rPr>
          <w:rFonts w:ascii="Arial" w:hAnsi="Arial" w:cs="Arial"/>
          <w:sz w:val="22"/>
          <w:szCs w:val="22"/>
        </w:rPr>
        <w:t>oans.</w:t>
      </w:r>
    </w:p>
    <w:p w:rsidR="00845016" w:rsidRDefault="00845016" w:rsidP="008444DB">
      <w:pPr>
        <w:tabs>
          <w:tab w:val="left" w:pos="720"/>
        </w:tabs>
        <w:rPr>
          <w:rFonts w:ascii="Arial" w:hAnsi="Arial" w:cs="Arial"/>
          <w:sz w:val="22"/>
          <w:szCs w:val="22"/>
        </w:rPr>
      </w:pPr>
    </w:p>
    <w:p w:rsidR="00A8284B" w:rsidRPr="008D4ADA" w:rsidRDefault="00585901" w:rsidP="008444DB">
      <w:pPr>
        <w:tabs>
          <w:tab w:val="left" w:pos="720"/>
        </w:tabs>
        <w:rPr>
          <w:rFonts w:ascii="Arial" w:hAnsi="Arial" w:cs="Arial"/>
          <w:b/>
          <w:sz w:val="22"/>
          <w:szCs w:val="22"/>
        </w:rPr>
      </w:pPr>
      <w:r w:rsidRPr="008D4ADA">
        <w:rPr>
          <w:rFonts w:ascii="Arial" w:hAnsi="Arial" w:cs="Arial"/>
          <w:b/>
          <w:sz w:val="22"/>
          <w:szCs w:val="22"/>
        </w:rPr>
        <w:t>IT IS</w:t>
      </w:r>
      <w:r w:rsidR="00A8284B" w:rsidRPr="008D4ADA">
        <w:rPr>
          <w:rFonts w:ascii="Arial" w:hAnsi="Arial" w:cs="Arial"/>
          <w:b/>
          <w:sz w:val="22"/>
          <w:szCs w:val="22"/>
        </w:rPr>
        <w:t xml:space="preserve"> HEREBY AGREE</w:t>
      </w:r>
      <w:r w:rsidRPr="008D4ADA">
        <w:rPr>
          <w:rFonts w:ascii="Arial" w:hAnsi="Arial" w:cs="Arial"/>
          <w:b/>
          <w:sz w:val="22"/>
          <w:szCs w:val="22"/>
        </w:rPr>
        <w:t>D</w:t>
      </w:r>
      <w:r w:rsidR="00A8284B" w:rsidRPr="008D4ADA">
        <w:rPr>
          <w:rFonts w:ascii="Arial" w:hAnsi="Arial" w:cs="Arial"/>
          <w:b/>
          <w:sz w:val="22"/>
          <w:szCs w:val="22"/>
        </w:rPr>
        <w:t xml:space="preserve"> AS FOLLOWS:</w:t>
      </w:r>
    </w:p>
    <w:p w:rsidR="00A8284B" w:rsidRPr="008D4ADA" w:rsidRDefault="00A8284B">
      <w:pPr>
        <w:tabs>
          <w:tab w:val="left" w:pos="720"/>
        </w:tabs>
        <w:ind w:left="720"/>
        <w:rPr>
          <w:rFonts w:ascii="Arial" w:hAnsi="Arial" w:cs="Arial"/>
          <w:b/>
          <w:sz w:val="22"/>
          <w:szCs w:val="22"/>
        </w:rPr>
      </w:pPr>
    </w:p>
    <w:p w:rsidR="00A8284B" w:rsidRPr="008D4ADA" w:rsidRDefault="00A8284B">
      <w:pPr>
        <w:tabs>
          <w:tab w:val="left" w:pos="720"/>
        </w:tabs>
        <w:ind w:left="720"/>
        <w:rPr>
          <w:rFonts w:ascii="Arial" w:hAnsi="Arial" w:cs="Arial"/>
          <w:b/>
          <w:sz w:val="22"/>
          <w:szCs w:val="22"/>
        </w:rPr>
      </w:pPr>
    </w:p>
    <w:p w:rsidR="00A8284B" w:rsidRPr="008D4ADA" w:rsidRDefault="00A8284B">
      <w:pPr>
        <w:pStyle w:val="Heading2"/>
        <w:rPr>
          <w:sz w:val="22"/>
          <w:szCs w:val="22"/>
        </w:rPr>
      </w:pPr>
      <w:r w:rsidRPr="008D4ADA">
        <w:rPr>
          <w:sz w:val="22"/>
          <w:szCs w:val="22"/>
        </w:rPr>
        <w:t>Article 1</w:t>
      </w:r>
    </w:p>
    <w:p w:rsidR="00A8284B" w:rsidRPr="008D4ADA" w:rsidRDefault="00A8284B">
      <w:pPr>
        <w:pStyle w:val="Heading2"/>
        <w:rPr>
          <w:sz w:val="22"/>
          <w:szCs w:val="22"/>
        </w:rPr>
      </w:pPr>
      <w:r w:rsidRPr="008D4ADA">
        <w:rPr>
          <w:sz w:val="22"/>
          <w:szCs w:val="22"/>
        </w:rPr>
        <w:t>Definitions</w:t>
      </w:r>
    </w:p>
    <w:p w:rsidR="00866AA1" w:rsidRPr="008D4ADA" w:rsidRDefault="00866AA1">
      <w:pPr>
        <w:pStyle w:val="BodyTextIndent2"/>
        <w:tabs>
          <w:tab w:val="left" w:pos="720"/>
        </w:tabs>
        <w:rPr>
          <w:rFonts w:cs="Arial"/>
          <w:sz w:val="22"/>
          <w:szCs w:val="22"/>
        </w:rPr>
      </w:pPr>
    </w:p>
    <w:p w:rsidR="00635A7D" w:rsidRPr="008D4ADA" w:rsidRDefault="00A8284B">
      <w:pPr>
        <w:pStyle w:val="BodyTextIndent2"/>
        <w:tabs>
          <w:tab w:val="left" w:pos="720"/>
        </w:tabs>
        <w:rPr>
          <w:sz w:val="22"/>
          <w:szCs w:val="22"/>
        </w:rPr>
      </w:pPr>
      <w:r w:rsidRPr="008D4ADA">
        <w:rPr>
          <w:sz w:val="22"/>
          <w:szCs w:val="22"/>
        </w:rPr>
        <w:t>In this Agreement:</w:t>
      </w:r>
    </w:p>
    <w:p w:rsidR="00BD61A5" w:rsidRPr="008D4ADA" w:rsidRDefault="00BD61A5">
      <w:pPr>
        <w:tabs>
          <w:tab w:val="left" w:pos="720"/>
        </w:tabs>
        <w:ind w:left="720"/>
        <w:rPr>
          <w:rFonts w:ascii="Arial" w:hAnsi="Arial" w:cs="Arial"/>
          <w:b/>
          <w:sz w:val="22"/>
          <w:szCs w:val="22"/>
        </w:rPr>
      </w:pPr>
    </w:p>
    <w:p w:rsidR="00635A7D" w:rsidRPr="008D4ADA" w:rsidRDefault="00BD61A5">
      <w:pPr>
        <w:tabs>
          <w:tab w:val="left" w:pos="720"/>
        </w:tabs>
        <w:ind w:left="720"/>
        <w:jc w:val="both"/>
        <w:rPr>
          <w:rFonts w:ascii="Arial" w:hAnsi="Arial" w:cs="Arial"/>
          <w:b/>
          <w:sz w:val="22"/>
          <w:szCs w:val="22"/>
        </w:rPr>
      </w:pPr>
      <w:r w:rsidRPr="008D4ADA">
        <w:rPr>
          <w:rFonts w:ascii="Arial" w:hAnsi="Arial" w:cs="Arial"/>
          <w:b/>
          <w:sz w:val="22"/>
          <w:szCs w:val="22"/>
        </w:rPr>
        <w:t xml:space="preserve">“Agreement” </w:t>
      </w:r>
      <w:r w:rsidRPr="008D4ADA">
        <w:rPr>
          <w:rFonts w:ascii="Arial" w:hAnsi="Arial" w:cs="Arial"/>
          <w:sz w:val="22"/>
          <w:szCs w:val="22"/>
        </w:rPr>
        <w:t>means this</w:t>
      </w:r>
      <w:r w:rsidR="0059128B" w:rsidRPr="008D4ADA">
        <w:rPr>
          <w:rFonts w:ascii="Arial" w:hAnsi="Arial" w:cs="Arial"/>
          <w:sz w:val="22"/>
          <w:szCs w:val="22"/>
        </w:rPr>
        <w:t xml:space="preserve"> Arrears Administration Agreement</w:t>
      </w:r>
      <w:r w:rsidRPr="008D4ADA">
        <w:rPr>
          <w:rFonts w:ascii="Arial" w:hAnsi="Arial" w:cs="Arial"/>
          <w:sz w:val="22"/>
          <w:szCs w:val="22"/>
        </w:rPr>
        <w:t>.</w:t>
      </w:r>
    </w:p>
    <w:p w:rsidR="00A8284B" w:rsidRPr="008D4ADA" w:rsidRDefault="00A8284B">
      <w:pPr>
        <w:tabs>
          <w:tab w:val="left" w:pos="720"/>
        </w:tabs>
        <w:ind w:left="720"/>
        <w:jc w:val="both"/>
        <w:rPr>
          <w:rFonts w:ascii="Arial" w:hAnsi="Arial" w:cs="Arial"/>
          <w:sz w:val="22"/>
          <w:szCs w:val="22"/>
        </w:rPr>
      </w:pPr>
    </w:p>
    <w:p w:rsidR="0057113D" w:rsidRPr="008D4ADA" w:rsidRDefault="0057113D">
      <w:pPr>
        <w:tabs>
          <w:tab w:val="left" w:pos="720"/>
        </w:tabs>
        <w:ind w:left="720"/>
        <w:jc w:val="both"/>
        <w:rPr>
          <w:rFonts w:ascii="Arial" w:hAnsi="Arial" w:cs="Arial"/>
          <w:sz w:val="22"/>
          <w:szCs w:val="22"/>
        </w:rPr>
      </w:pPr>
      <w:r w:rsidRPr="008D4ADA">
        <w:rPr>
          <w:rFonts w:ascii="Arial" w:hAnsi="Arial" w:cs="Arial"/>
          <w:b/>
          <w:sz w:val="22"/>
          <w:szCs w:val="22"/>
        </w:rPr>
        <w:t>“Call Date”</w:t>
      </w:r>
      <w:r w:rsidRPr="008D4ADA">
        <w:rPr>
          <w:rFonts w:ascii="Arial" w:hAnsi="Arial" w:cs="Arial"/>
          <w:sz w:val="22"/>
          <w:szCs w:val="22"/>
        </w:rPr>
        <w:t xml:space="preserve"> means the date </w:t>
      </w:r>
      <w:r w:rsidR="00610781" w:rsidRPr="008D4ADA">
        <w:rPr>
          <w:rFonts w:ascii="Arial" w:hAnsi="Arial" w:cs="Arial"/>
          <w:sz w:val="22"/>
          <w:szCs w:val="22"/>
        </w:rPr>
        <w:t xml:space="preserve">on which </w:t>
      </w:r>
      <w:r w:rsidRPr="008D4ADA">
        <w:rPr>
          <w:rFonts w:ascii="Arial" w:hAnsi="Arial" w:cs="Arial"/>
          <w:sz w:val="22"/>
          <w:szCs w:val="22"/>
        </w:rPr>
        <w:t xml:space="preserve">a </w:t>
      </w:r>
      <w:r w:rsidR="00610781" w:rsidRPr="008D4ADA">
        <w:rPr>
          <w:rFonts w:ascii="Arial" w:hAnsi="Arial" w:cs="Arial"/>
          <w:sz w:val="22"/>
          <w:szCs w:val="22"/>
        </w:rPr>
        <w:t xml:space="preserve">call is made </w:t>
      </w:r>
      <w:r w:rsidRPr="008D4ADA">
        <w:rPr>
          <w:rFonts w:ascii="Arial" w:hAnsi="Arial" w:cs="Arial"/>
          <w:sz w:val="22"/>
          <w:szCs w:val="22"/>
        </w:rPr>
        <w:t>on the Guarantors under the Guarantee</w:t>
      </w:r>
      <w:r w:rsidR="00774F82" w:rsidRPr="008D4ADA">
        <w:rPr>
          <w:rFonts w:ascii="Arial" w:hAnsi="Arial" w:cs="Arial"/>
          <w:sz w:val="22"/>
          <w:szCs w:val="22"/>
        </w:rPr>
        <w:t xml:space="preserve">. </w:t>
      </w:r>
    </w:p>
    <w:p w:rsidR="0057113D" w:rsidRPr="008D4ADA" w:rsidRDefault="0057113D">
      <w:pPr>
        <w:tabs>
          <w:tab w:val="left" w:pos="720"/>
        </w:tabs>
        <w:ind w:left="720"/>
        <w:jc w:val="both"/>
        <w:rPr>
          <w:rFonts w:ascii="Arial" w:hAnsi="Arial" w:cs="Arial"/>
          <w:b/>
          <w:sz w:val="22"/>
          <w:szCs w:val="22"/>
        </w:rPr>
      </w:pPr>
    </w:p>
    <w:p w:rsidR="00A8284B" w:rsidRPr="008D4ADA" w:rsidRDefault="00A8284B">
      <w:pPr>
        <w:tabs>
          <w:tab w:val="left" w:pos="720"/>
        </w:tabs>
        <w:ind w:left="720"/>
        <w:jc w:val="both"/>
        <w:rPr>
          <w:rFonts w:ascii="Arial" w:hAnsi="Arial" w:cs="Arial"/>
          <w:sz w:val="22"/>
          <w:szCs w:val="22"/>
        </w:rPr>
      </w:pPr>
      <w:r w:rsidRPr="008D4ADA">
        <w:rPr>
          <w:rFonts w:ascii="Arial" w:hAnsi="Arial" w:cs="Arial"/>
          <w:b/>
          <w:sz w:val="22"/>
          <w:szCs w:val="22"/>
        </w:rPr>
        <w:t>“Call Date Exchange Rate”</w:t>
      </w:r>
      <w:r w:rsidRPr="008D4ADA">
        <w:rPr>
          <w:rFonts w:ascii="Arial" w:hAnsi="Arial" w:cs="Arial"/>
          <w:sz w:val="22"/>
          <w:szCs w:val="22"/>
        </w:rPr>
        <w:t xml:space="preserve"> in respect of any currency means the rate of exchange between euro and that currency, as published by the European Central Bank at 2 PM Frankfurt time </w:t>
      </w:r>
      <w:r w:rsidR="004279CD">
        <w:rPr>
          <w:rFonts w:ascii="Arial" w:hAnsi="Arial" w:cs="Arial"/>
          <w:sz w:val="22"/>
          <w:szCs w:val="22"/>
        </w:rPr>
        <w:t xml:space="preserve"> five</w:t>
      </w:r>
      <w:r w:rsidRPr="008D4ADA">
        <w:rPr>
          <w:rFonts w:ascii="Arial" w:hAnsi="Arial" w:cs="Arial"/>
          <w:sz w:val="22"/>
          <w:szCs w:val="22"/>
        </w:rPr>
        <w:t xml:space="preserve"> EIB Business Days prior to the</w:t>
      </w:r>
      <w:r w:rsidR="00610781" w:rsidRPr="008D4ADA">
        <w:rPr>
          <w:rFonts w:ascii="Arial" w:hAnsi="Arial" w:cs="Arial"/>
          <w:sz w:val="22"/>
          <w:szCs w:val="22"/>
        </w:rPr>
        <w:t xml:space="preserve"> Call Date</w:t>
      </w:r>
      <w:r w:rsidRPr="008D4ADA">
        <w:rPr>
          <w:rFonts w:ascii="Arial" w:hAnsi="Arial" w:cs="Arial"/>
          <w:sz w:val="22"/>
          <w:szCs w:val="22"/>
        </w:rPr>
        <w:t>.</w:t>
      </w:r>
    </w:p>
    <w:p w:rsidR="00A8284B" w:rsidRPr="008D4ADA" w:rsidRDefault="00A8284B">
      <w:pPr>
        <w:tabs>
          <w:tab w:val="left" w:pos="720"/>
        </w:tabs>
        <w:ind w:left="720"/>
        <w:jc w:val="both"/>
        <w:rPr>
          <w:rFonts w:ascii="Arial" w:hAnsi="Arial" w:cs="Arial"/>
          <w:sz w:val="22"/>
          <w:szCs w:val="22"/>
        </w:rPr>
      </w:pPr>
    </w:p>
    <w:p w:rsidR="00A8284B" w:rsidRPr="008D4ADA" w:rsidRDefault="00A8284B">
      <w:pPr>
        <w:tabs>
          <w:tab w:val="left" w:pos="720"/>
        </w:tabs>
        <w:ind w:left="720"/>
        <w:jc w:val="both"/>
        <w:rPr>
          <w:rFonts w:ascii="Arial" w:hAnsi="Arial" w:cs="Arial"/>
          <w:sz w:val="22"/>
          <w:szCs w:val="22"/>
        </w:rPr>
      </w:pPr>
      <w:r w:rsidRPr="008D4ADA">
        <w:rPr>
          <w:rFonts w:ascii="Arial" w:hAnsi="Arial" w:cs="Arial"/>
          <w:b/>
          <w:sz w:val="22"/>
          <w:szCs w:val="22"/>
        </w:rPr>
        <w:lastRenderedPageBreak/>
        <w:t>“Borrower”</w:t>
      </w:r>
      <w:r w:rsidR="002A5510" w:rsidRPr="008D4ADA">
        <w:rPr>
          <w:rFonts w:ascii="Arial" w:hAnsi="Arial" w:cs="Arial"/>
          <w:b/>
          <w:sz w:val="22"/>
          <w:szCs w:val="22"/>
        </w:rPr>
        <w:t xml:space="preserve"> </w:t>
      </w:r>
      <w:r w:rsidR="002A5510" w:rsidRPr="008D4ADA">
        <w:rPr>
          <w:rFonts w:ascii="Arial" w:hAnsi="Arial" w:cs="Arial"/>
          <w:sz w:val="22"/>
          <w:szCs w:val="22"/>
        </w:rPr>
        <w:t xml:space="preserve">has the </w:t>
      </w:r>
      <w:r w:rsidRPr="008D4ADA">
        <w:rPr>
          <w:rFonts w:ascii="Arial" w:hAnsi="Arial" w:cs="Arial"/>
          <w:sz w:val="22"/>
          <w:szCs w:val="22"/>
        </w:rPr>
        <w:t>mean</w:t>
      </w:r>
      <w:r w:rsidR="002A5510" w:rsidRPr="008D4ADA">
        <w:rPr>
          <w:rFonts w:ascii="Arial" w:hAnsi="Arial" w:cs="Arial"/>
          <w:sz w:val="22"/>
          <w:szCs w:val="22"/>
        </w:rPr>
        <w:t>ing ascribe</w:t>
      </w:r>
      <w:r w:rsidR="00DE08B7" w:rsidRPr="008D4ADA">
        <w:rPr>
          <w:rFonts w:ascii="Arial" w:hAnsi="Arial" w:cs="Arial"/>
          <w:sz w:val="22"/>
          <w:szCs w:val="22"/>
        </w:rPr>
        <w:t>d</w:t>
      </w:r>
      <w:r w:rsidR="002A5510" w:rsidRPr="008D4ADA">
        <w:rPr>
          <w:rFonts w:ascii="Arial" w:hAnsi="Arial" w:cs="Arial"/>
          <w:sz w:val="22"/>
          <w:szCs w:val="22"/>
        </w:rPr>
        <w:t xml:space="preserve"> to it in the Guarantee.</w:t>
      </w:r>
    </w:p>
    <w:p w:rsidR="00610781" w:rsidRPr="008D4ADA" w:rsidRDefault="00610781">
      <w:pPr>
        <w:tabs>
          <w:tab w:val="left" w:pos="720"/>
        </w:tabs>
        <w:jc w:val="both"/>
        <w:rPr>
          <w:rFonts w:ascii="Arial" w:hAnsi="Arial" w:cs="Arial"/>
          <w:sz w:val="22"/>
          <w:szCs w:val="22"/>
        </w:rPr>
      </w:pPr>
    </w:p>
    <w:p w:rsidR="00774F82" w:rsidRPr="008D4ADA" w:rsidRDefault="00774F82">
      <w:pPr>
        <w:tabs>
          <w:tab w:val="left" w:pos="720"/>
        </w:tabs>
        <w:ind w:left="720"/>
        <w:jc w:val="both"/>
        <w:rPr>
          <w:rFonts w:ascii="Arial" w:hAnsi="Arial" w:cs="Arial"/>
          <w:b/>
          <w:sz w:val="22"/>
          <w:szCs w:val="22"/>
        </w:rPr>
      </w:pPr>
      <w:r w:rsidRPr="008D4ADA">
        <w:rPr>
          <w:rFonts w:ascii="Arial" w:hAnsi="Arial" w:cs="Arial"/>
          <w:b/>
          <w:sz w:val="22"/>
          <w:szCs w:val="22"/>
        </w:rPr>
        <w:t>“Default Date”</w:t>
      </w:r>
      <w:r w:rsidRPr="008D4ADA">
        <w:rPr>
          <w:rFonts w:ascii="Arial" w:hAnsi="Arial" w:cs="Arial"/>
          <w:sz w:val="22"/>
          <w:szCs w:val="22"/>
        </w:rPr>
        <w:t xml:space="preserve"> means the due date for payment of a sum owed by a </w:t>
      </w:r>
      <w:r w:rsidR="009563C3" w:rsidRPr="008D4ADA">
        <w:rPr>
          <w:rFonts w:ascii="Arial" w:hAnsi="Arial" w:cs="Arial"/>
          <w:sz w:val="22"/>
          <w:szCs w:val="22"/>
        </w:rPr>
        <w:t xml:space="preserve">Guaranteed Debtor </w:t>
      </w:r>
      <w:r w:rsidRPr="008D4ADA">
        <w:rPr>
          <w:rFonts w:ascii="Arial" w:hAnsi="Arial" w:cs="Arial"/>
          <w:sz w:val="22"/>
          <w:szCs w:val="22"/>
        </w:rPr>
        <w:t>under a Loan Agreement, and in respect of which no discharge has been received.</w:t>
      </w:r>
    </w:p>
    <w:p w:rsidR="00774F82" w:rsidRPr="008D4ADA" w:rsidRDefault="00774F82">
      <w:pPr>
        <w:tabs>
          <w:tab w:val="left" w:pos="720"/>
        </w:tabs>
        <w:ind w:left="720"/>
        <w:jc w:val="both"/>
        <w:rPr>
          <w:rFonts w:ascii="Arial" w:hAnsi="Arial" w:cs="Arial"/>
          <w:b/>
          <w:sz w:val="22"/>
          <w:szCs w:val="22"/>
        </w:rPr>
      </w:pPr>
    </w:p>
    <w:p w:rsidR="00A8284B" w:rsidRPr="008D4ADA" w:rsidRDefault="00A8284B">
      <w:pPr>
        <w:tabs>
          <w:tab w:val="left" w:pos="720"/>
        </w:tabs>
        <w:ind w:left="720"/>
        <w:jc w:val="both"/>
        <w:rPr>
          <w:rFonts w:ascii="Arial" w:hAnsi="Arial" w:cs="Arial"/>
          <w:sz w:val="22"/>
          <w:szCs w:val="22"/>
        </w:rPr>
      </w:pPr>
      <w:r w:rsidRPr="008D4ADA">
        <w:rPr>
          <w:rFonts w:ascii="Arial" w:hAnsi="Arial" w:cs="Arial"/>
          <w:b/>
          <w:sz w:val="22"/>
          <w:szCs w:val="22"/>
        </w:rPr>
        <w:t>“Default Sum”</w:t>
      </w:r>
      <w:r w:rsidRPr="008D4ADA">
        <w:rPr>
          <w:rFonts w:ascii="Arial" w:hAnsi="Arial" w:cs="Arial"/>
          <w:sz w:val="22"/>
          <w:szCs w:val="22"/>
        </w:rPr>
        <w:t xml:space="preserve"> means a sum owed by a </w:t>
      </w:r>
      <w:r w:rsidR="009563C3" w:rsidRPr="008D4ADA">
        <w:rPr>
          <w:rFonts w:ascii="Arial" w:hAnsi="Arial" w:cs="Arial"/>
          <w:sz w:val="22"/>
          <w:szCs w:val="22"/>
        </w:rPr>
        <w:t>Guaranteed Debtor</w:t>
      </w:r>
      <w:r w:rsidRPr="008D4ADA">
        <w:rPr>
          <w:rFonts w:ascii="Arial" w:hAnsi="Arial" w:cs="Arial"/>
          <w:sz w:val="22"/>
          <w:szCs w:val="22"/>
        </w:rPr>
        <w:t xml:space="preserve"> under a </w:t>
      </w:r>
      <w:r w:rsidR="00BD61A5" w:rsidRPr="008D4ADA">
        <w:rPr>
          <w:rFonts w:ascii="Arial" w:hAnsi="Arial" w:cs="Arial"/>
          <w:sz w:val="22"/>
          <w:szCs w:val="22"/>
        </w:rPr>
        <w:t>Loan Agreement</w:t>
      </w:r>
      <w:r w:rsidRPr="008D4ADA">
        <w:rPr>
          <w:rFonts w:ascii="Arial" w:hAnsi="Arial" w:cs="Arial"/>
          <w:sz w:val="22"/>
          <w:szCs w:val="22"/>
        </w:rPr>
        <w:t>, and in respect of which the due date for payment has passed.</w:t>
      </w:r>
    </w:p>
    <w:p w:rsidR="00A8284B" w:rsidRPr="008D4ADA" w:rsidRDefault="00A8284B">
      <w:pPr>
        <w:tabs>
          <w:tab w:val="left" w:pos="720"/>
        </w:tabs>
        <w:ind w:left="720"/>
        <w:jc w:val="both"/>
        <w:rPr>
          <w:rFonts w:ascii="Arial" w:hAnsi="Arial" w:cs="Arial"/>
          <w:sz w:val="22"/>
          <w:szCs w:val="22"/>
        </w:rPr>
      </w:pPr>
    </w:p>
    <w:p w:rsidR="00A8284B" w:rsidRPr="008D4ADA" w:rsidRDefault="00A8284B">
      <w:pPr>
        <w:tabs>
          <w:tab w:val="left" w:pos="720"/>
        </w:tabs>
        <w:ind w:left="720"/>
        <w:jc w:val="both"/>
        <w:rPr>
          <w:rFonts w:ascii="Arial" w:hAnsi="Arial" w:cs="Arial"/>
          <w:sz w:val="22"/>
          <w:szCs w:val="22"/>
        </w:rPr>
      </w:pPr>
      <w:r w:rsidRPr="008D4ADA">
        <w:rPr>
          <w:rFonts w:ascii="Arial" w:hAnsi="Arial" w:cs="Arial"/>
          <w:b/>
          <w:sz w:val="22"/>
          <w:szCs w:val="22"/>
        </w:rPr>
        <w:t>“EIB Business Day”</w:t>
      </w:r>
      <w:r w:rsidRPr="008D4ADA">
        <w:rPr>
          <w:rFonts w:ascii="Arial" w:hAnsi="Arial" w:cs="Arial"/>
          <w:sz w:val="22"/>
          <w:szCs w:val="22"/>
        </w:rPr>
        <w:t xml:space="preserve"> means a day on which the Bank is open for normal business in Luxembourg.</w:t>
      </w:r>
    </w:p>
    <w:p w:rsidR="004751DD" w:rsidRPr="008D4ADA" w:rsidRDefault="004751DD">
      <w:pPr>
        <w:tabs>
          <w:tab w:val="left" w:pos="720"/>
        </w:tabs>
        <w:ind w:left="720"/>
        <w:jc w:val="both"/>
        <w:rPr>
          <w:rFonts w:ascii="Arial" w:hAnsi="Arial" w:cs="Arial"/>
          <w:b/>
          <w:sz w:val="22"/>
          <w:szCs w:val="22"/>
        </w:rPr>
      </w:pPr>
    </w:p>
    <w:p w:rsidR="004751DD" w:rsidRPr="008D4ADA" w:rsidRDefault="00BD61A5">
      <w:pPr>
        <w:tabs>
          <w:tab w:val="left" w:pos="720"/>
        </w:tabs>
        <w:ind w:left="720"/>
        <w:jc w:val="both"/>
        <w:rPr>
          <w:rFonts w:ascii="Arial" w:hAnsi="Arial" w:cs="Arial"/>
          <w:sz w:val="22"/>
          <w:szCs w:val="22"/>
        </w:rPr>
      </w:pPr>
      <w:r w:rsidRPr="008D4ADA">
        <w:rPr>
          <w:rFonts w:ascii="Arial" w:hAnsi="Arial" w:cs="Arial"/>
          <w:b/>
          <w:sz w:val="22"/>
          <w:szCs w:val="22"/>
        </w:rPr>
        <w:t>“EIB Financing Operation”</w:t>
      </w:r>
      <w:r w:rsidRPr="008D4ADA">
        <w:rPr>
          <w:rFonts w:ascii="Arial" w:hAnsi="Arial" w:cs="Arial"/>
          <w:sz w:val="22"/>
          <w:szCs w:val="22"/>
        </w:rPr>
        <w:t xml:space="preserve"> </w:t>
      </w:r>
      <w:r w:rsidR="004751DD" w:rsidRPr="008D4ADA">
        <w:rPr>
          <w:rFonts w:ascii="Arial" w:hAnsi="Arial" w:cs="Arial"/>
          <w:sz w:val="22"/>
          <w:szCs w:val="22"/>
        </w:rPr>
        <w:t>has the meaning ascribed to it in the Guarantee.</w:t>
      </w:r>
    </w:p>
    <w:p w:rsidR="00C41966" w:rsidRPr="008D4ADA" w:rsidRDefault="00C41966">
      <w:pPr>
        <w:tabs>
          <w:tab w:val="left" w:pos="720"/>
        </w:tabs>
        <w:ind w:left="720"/>
        <w:jc w:val="both"/>
        <w:rPr>
          <w:rFonts w:ascii="Arial" w:hAnsi="Arial" w:cs="Arial"/>
          <w:sz w:val="22"/>
          <w:szCs w:val="22"/>
        </w:rPr>
      </w:pPr>
    </w:p>
    <w:p w:rsidR="00DE08B7" w:rsidRPr="008D4ADA" w:rsidRDefault="00A8284B">
      <w:pPr>
        <w:pStyle w:val="NormalIndent"/>
        <w:rPr>
          <w:sz w:val="22"/>
          <w:szCs w:val="22"/>
        </w:rPr>
      </w:pPr>
      <w:r w:rsidRPr="008D4ADA">
        <w:rPr>
          <w:b/>
          <w:sz w:val="22"/>
          <w:szCs w:val="22"/>
        </w:rPr>
        <w:t>“Guarantee Agreement”</w:t>
      </w:r>
      <w:r w:rsidRPr="008D4ADA">
        <w:rPr>
          <w:sz w:val="22"/>
          <w:szCs w:val="22"/>
        </w:rPr>
        <w:t xml:space="preserve"> </w:t>
      </w:r>
      <w:r w:rsidR="00C97800" w:rsidRPr="008D4ADA">
        <w:rPr>
          <w:sz w:val="22"/>
          <w:szCs w:val="22"/>
        </w:rPr>
        <w:t>or</w:t>
      </w:r>
      <w:r w:rsidR="00C97800" w:rsidRPr="008D4ADA">
        <w:rPr>
          <w:b/>
          <w:sz w:val="22"/>
          <w:szCs w:val="22"/>
        </w:rPr>
        <w:t xml:space="preserve"> “Guarantee” </w:t>
      </w:r>
      <w:r w:rsidRPr="008D4ADA">
        <w:rPr>
          <w:sz w:val="22"/>
          <w:szCs w:val="22"/>
        </w:rPr>
        <w:t>has the meaning ascribed to it in the first Recital.</w:t>
      </w:r>
    </w:p>
    <w:p w:rsidR="00DE08B7" w:rsidRPr="008D4ADA" w:rsidRDefault="00DE08B7">
      <w:pPr>
        <w:tabs>
          <w:tab w:val="left" w:pos="720"/>
        </w:tabs>
        <w:ind w:left="720"/>
        <w:jc w:val="both"/>
        <w:rPr>
          <w:rFonts w:ascii="Arial" w:hAnsi="Arial" w:cs="Arial"/>
          <w:sz w:val="22"/>
          <w:szCs w:val="22"/>
        </w:rPr>
      </w:pPr>
    </w:p>
    <w:p w:rsidR="00DE08B7" w:rsidRPr="008D4ADA" w:rsidRDefault="00DE08B7">
      <w:pPr>
        <w:tabs>
          <w:tab w:val="left" w:pos="720"/>
        </w:tabs>
        <w:ind w:left="720"/>
        <w:jc w:val="both"/>
        <w:rPr>
          <w:rFonts w:ascii="Arial" w:hAnsi="Arial" w:cs="Arial"/>
          <w:sz w:val="22"/>
          <w:szCs w:val="22"/>
        </w:rPr>
      </w:pPr>
      <w:r w:rsidRPr="008D4ADA">
        <w:rPr>
          <w:rFonts w:ascii="Arial" w:hAnsi="Arial" w:cs="Arial"/>
          <w:b/>
          <w:bCs/>
          <w:sz w:val="22"/>
          <w:szCs w:val="22"/>
        </w:rPr>
        <w:t>“Guaranteed Debtor”</w:t>
      </w:r>
      <w:r w:rsidRPr="008D4ADA">
        <w:rPr>
          <w:rFonts w:ascii="Arial" w:hAnsi="Arial" w:cs="Arial"/>
          <w:sz w:val="22"/>
          <w:szCs w:val="22"/>
        </w:rPr>
        <w:t xml:space="preserve"> </w:t>
      </w:r>
      <w:r w:rsidR="004751DD" w:rsidRPr="008D4ADA">
        <w:rPr>
          <w:rFonts w:ascii="Arial" w:hAnsi="Arial" w:cs="Arial"/>
          <w:sz w:val="22"/>
          <w:szCs w:val="22"/>
        </w:rPr>
        <w:t>has the meaning ascribed to it in the Guarantee.</w:t>
      </w:r>
    </w:p>
    <w:p w:rsidR="00A8284B" w:rsidRPr="008D4ADA" w:rsidRDefault="00DE08B7">
      <w:pPr>
        <w:tabs>
          <w:tab w:val="left" w:pos="1440"/>
        </w:tabs>
        <w:ind w:left="1134"/>
        <w:jc w:val="both"/>
        <w:rPr>
          <w:rFonts w:ascii="Arial" w:hAnsi="Arial" w:cs="Arial"/>
          <w:sz w:val="22"/>
          <w:szCs w:val="22"/>
        </w:rPr>
      </w:pPr>
      <w:r w:rsidRPr="008D4ADA">
        <w:rPr>
          <w:rFonts w:ascii="Arial" w:hAnsi="Arial"/>
          <w:sz w:val="22"/>
          <w:szCs w:val="22"/>
        </w:rPr>
        <w:t xml:space="preserve"> </w:t>
      </w:r>
    </w:p>
    <w:p w:rsidR="00664588" w:rsidRPr="008D4ADA" w:rsidRDefault="00A8284B">
      <w:pPr>
        <w:tabs>
          <w:tab w:val="left" w:pos="720"/>
        </w:tabs>
        <w:ind w:left="720"/>
        <w:jc w:val="both"/>
        <w:rPr>
          <w:rFonts w:ascii="Arial" w:hAnsi="Arial" w:cs="Arial"/>
          <w:sz w:val="22"/>
          <w:szCs w:val="22"/>
        </w:rPr>
      </w:pPr>
      <w:r w:rsidRPr="008D4ADA">
        <w:rPr>
          <w:rFonts w:ascii="Arial" w:hAnsi="Arial" w:cs="Arial"/>
          <w:b/>
          <w:sz w:val="22"/>
          <w:szCs w:val="22"/>
        </w:rPr>
        <w:t>“Guarantee Payment”</w:t>
      </w:r>
      <w:r w:rsidRPr="008D4ADA">
        <w:rPr>
          <w:rFonts w:ascii="Arial" w:hAnsi="Arial" w:cs="Arial"/>
          <w:sz w:val="22"/>
          <w:szCs w:val="22"/>
        </w:rPr>
        <w:t xml:space="preserve"> means a payment by a Guarantor to the Bank</w:t>
      </w:r>
      <w:r w:rsidR="00610781" w:rsidRPr="008D4ADA">
        <w:rPr>
          <w:rFonts w:ascii="Arial" w:hAnsi="Arial" w:cs="Arial"/>
          <w:sz w:val="22"/>
          <w:szCs w:val="22"/>
        </w:rPr>
        <w:t xml:space="preserve"> of Guaranteed </w:t>
      </w:r>
      <w:r w:rsidR="00A72FB5" w:rsidRPr="008D4ADA">
        <w:rPr>
          <w:rFonts w:ascii="Arial" w:hAnsi="Arial" w:cs="Arial"/>
          <w:sz w:val="22"/>
          <w:szCs w:val="22"/>
        </w:rPr>
        <w:t>Sums under</w:t>
      </w:r>
      <w:r w:rsidRPr="008D4ADA">
        <w:rPr>
          <w:rFonts w:ascii="Arial" w:hAnsi="Arial" w:cs="Arial"/>
          <w:sz w:val="22"/>
          <w:szCs w:val="22"/>
        </w:rPr>
        <w:t xml:space="preserve"> </w:t>
      </w:r>
      <w:r w:rsidR="00DE08B7" w:rsidRPr="008D4ADA">
        <w:rPr>
          <w:rFonts w:ascii="Arial" w:hAnsi="Arial" w:cs="Arial"/>
          <w:sz w:val="22"/>
          <w:szCs w:val="22"/>
        </w:rPr>
        <w:t>the</w:t>
      </w:r>
      <w:r w:rsidRPr="008D4ADA">
        <w:rPr>
          <w:rFonts w:ascii="Arial" w:hAnsi="Arial" w:cs="Arial"/>
          <w:sz w:val="22"/>
          <w:szCs w:val="22"/>
        </w:rPr>
        <w:t xml:space="preserve"> Guarantee.</w:t>
      </w:r>
    </w:p>
    <w:p w:rsidR="00664588" w:rsidRPr="008D4ADA" w:rsidRDefault="00664588">
      <w:pPr>
        <w:tabs>
          <w:tab w:val="left" w:pos="720"/>
        </w:tabs>
        <w:ind w:left="720"/>
        <w:jc w:val="both"/>
        <w:rPr>
          <w:rFonts w:ascii="Arial" w:hAnsi="Arial" w:cs="Arial"/>
          <w:sz w:val="22"/>
          <w:szCs w:val="22"/>
        </w:rPr>
      </w:pPr>
    </w:p>
    <w:p w:rsidR="00DE08B7" w:rsidRPr="008D4ADA" w:rsidRDefault="00664588">
      <w:pPr>
        <w:tabs>
          <w:tab w:val="left" w:pos="720"/>
        </w:tabs>
        <w:ind w:left="720"/>
        <w:jc w:val="both"/>
        <w:rPr>
          <w:rFonts w:ascii="Arial" w:hAnsi="Arial" w:cs="Arial"/>
          <w:sz w:val="22"/>
          <w:szCs w:val="22"/>
        </w:rPr>
      </w:pPr>
      <w:r w:rsidRPr="008D4ADA">
        <w:rPr>
          <w:rFonts w:ascii="Arial" w:hAnsi="Arial" w:cs="Arial"/>
          <w:b/>
          <w:bCs/>
          <w:sz w:val="22"/>
          <w:szCs w:val="22"/>
        </w:rPr>
        <w:t xml:space="preserve">“Guaranteed Sum(s)” </w:t>
      </w:r>
      <w:r w:rsidR="004751DD" w:rsidRPr="008D4ADA">
        <w:rPr>
          <w:rFonts w:ascii="Arial" w:hAnsi="Arial" w:cs="Arial"/>
          <w:sz w:val="22"/>
          <w:szCs w:val="22"/>
        </w:rPr>
        <w:t>has the meaning ascribed to it in the Guarantee.</w:t>
      </w:r>
    </w:p>
    <w:p w:rsidR="00DE08B7" w:rsidRPr="008D4ADA" w:rsidRDefault="00DE08B7">
      <w:pPr>
        <w:tabs>
          <w:tab w:val="left" w:pos="1440"/>
        </w:tabs>
        <w:ind w:left="709"/>
        <w:jc w:val="both"/>
        <w:rPr>
          <w:rFonts w:ascii="Arial" w:hAnsi="Arial"/>
          <w:b/>
          <w:bCs/>
          <w:sz w:val="22"/>
          <w:szCs w:val="22"/>
        </w:rPr>
      </w:pPr>
    </w:p>
    <w:p w:rsidR="00DE08B7" w:rsidRPr="008D4ADA" w:rsidRDefault="00DE08B7">
      <w:pPr>
        <w:tabs>
          <w:tab w:val="left" w:pos="720"/>
        </w:tabs>
        <w:ind w:left="720"/>
        <w:jc w:val="both"/>
        <w:rPr>
          <w:rFonts w:ascii="Arial" w:hAnsi="Arial" w:cs="Arial"/>
          <w:sz w:val="22"/>
          <w:szCs w:val="22"/>
        </w:rPr>
      </w:pPr>
      <w:r w:rsidRPr="008D4ADA">
        <w:rPr>
          <w:rFonts w:ascii="Arial" w:hAnsi="Arial" w:cs="Arial"/>
          <w:b/>
          <w:bCs/>
          <w:sz w:val="22"/>
          <w:szCs w:val="22"/>
        </w:rPr>
        <w:t>“Host Country”</w:t>
      </w:r>
      <w:r w:rsidRPr="008D4ADA">
        <w:rPr>
          <w:rFonts w:ascii="Arial" w:hAnsi="Arial" w:cs="Arial"/>
          <w:sz w:val="22"/>
          <w:szCs w:val="22"/>
        </w:rPr>
        <w:t xml:space="preserve"> </w:t>
      </w:r>
      <w:r w:rsidR="004751DD" w:rsidRPr="008D4ADA">
        <w:rPr>
          <w:rFonts w:ascii="Arial" w:hAnsi="Arial" w:cs="Arial"/>
          <w:sz w:val="22"/>
          <w:szCs w:val="22"/>
        </w:rPr>
        <w:t>has the meaning ascribed to it in the Guarantee.</w:t>
      </w:r>
    </w:p>
    <w:p w:rsidR="00DE08B7" w:rsidRPr="008D4ADA" w:rsidRDefault="00DE08B7">
      <w:pPr>
        <w:tabs>
          <w:tab w:val="left" w:pos="1440"/>
        </w:tabs>
        <w:ind w:left="709"/>
        <w:jc w:val="both"/>
        <w:rPr>
          <w:rFonts w:ascii="Arial" w:hAnsi="Arial" w:cs="Arial"/>
          <w:sz w:val="22"/>
          <w:szCs w:val="22"/>
        </w:rPr>
      </w:pPr>
    </w:p>
    <w:p w:rsidR="00BD61A5" w:rsidRPr="008D4ADA" w:rsidRDefault="00BD61A5">
      <w:pPr>
        <w:tabs>
          <w:tab w:val="left" w:pos="720"/>
        </w:tabs>
        <w:ind w:left="720"/>
        <w:jc w:val="both"/>
        <w:rPr>
          <w:rFonts w:ascii="Arial" w:hAnsi="Arial" w:cs="Arial"/>
          <w:sz w:val="22"/>
          <w:szCs w:val="22"/>
        </w:rPr>
      </w:pPr>
      <w:r w:rsidRPr="008D4ADA">
        <w:rPr>
          <w:rFonts w:ascii="Arial" w:hAnsi="Arial" w:cs="Arial"/>
          <w:b/>
          <w:sz w:val="22"/>
          <w:szCs w:val="22"/>
        </w:rPr>
        <w:t>“Loan”</w:t>
      </w:r>
      <w:r w:rsidRPr="008D4ADA">
        <w:rPr>
          <w:rFonts w:ascii="Arial" w:hAnsi="Arial" w:cs="Arial"/>
          <w:sz w:val="22"/>
          <w:szCs w:val="22"/>
        </w:rPr>
        <w:t xml:space="preserve"> </w:t>
      </w:r>
      <w:r w:rsidR="004751DD" w:rsidRPr="008D4ADA">
        <w:rPr>
          <w:rFonts w:ascii="Arial" w:hAnsi="Arial" w:cs="Arial"/>
          <w:sz w:val="22"/>
          <w:szCs w:val="22"/>
        </w:rPr>
        <w:t>has the meaning ascribed to it in the Guarantee.</w:t>
      </w:r>
    </w:p>
    <w:p w:rsidR="00635A7D" w:rsidRPr="008D4ADA" w:rsidRDefault="00635A7D">
      <w:pPr>
        <w:tabs>
          <w:tab w:val="left" w:pos="1440"/>
        </w:tabs>
        <w:ind w:left="709"/>
        <w:jc w:val="both"/>
        <w:rPr>
          <w:rFonts w:ascii="Arial" w:hAnsi="Arial" w:cs="Arial"/>
          <w:sz w:val="22"/>
          <w:szCs w:val="22"/>
        </w:rPr>
      </w:pPr>
    </w:p>
    <w:p w:rsidR="004751DD" w:rsidRPr="008D4ADA" w:rsidRDefault="00635A7D">
      <w:pPr>
        <w:tabs>
          <w:tab w:val="left" w:pos="720"/>
        </w:tabs>
        <w:ind w:left="720"/>
        <w:jc w:val="both"/>
        <w:rPr>
          <w:rFonts w:ascii="Arial" w:hAnsi="Arial" w:cs="Arial"/>
          <w:sz w:val="22"/>
          <w:szCs w:val="22"/>
        </w:rPr>
      </w:pPr>
      <w:r w:rsidRPr="008D4ADA">
        <w:rPr>
          <w:rFonts w:ascii="Arial" w:hAnsi="Arial" w:cs="Arial"/>
          <w:b/>
          <w:sz w:val="22"/>
          <w:szCs w:val="22"/>
        </w:rPr>
        <w:t xml:space="preserve">"Loan Agreement" </w:t>
      </w:r>
      <w:r w:rsidR="004751DD" w:rsidRPr="008D4ADA">
        <w:rPr>
          <w:rFonts w:ascii="Arial" w:hAnsi="Arial" w:cs="Arial"/>
          <w:sz w:val="22"/>
          <w:szCs w:val="22"/>
        </w:rPr>
        <w:t>has the meaning ascribed to it in the Guarantee.</w:t>
      </w:r>
    </w:p>
    <w:p w:rsidR="003A397D" w:rsidRPr="008D4ADA" w:rsidRDefault="003A397D">
      <w:pPr>
        <w:ind w:left="709" w:right="9"/>
        <w:jc w:val="both"/>
        <w:rPr>
          <w:rFonts w:ascii="Arial" w:hAnsi="Arial" w:cs="Arial"/>
          <w:b/>
          <w:sz w:val="22"/>
          <w:szCs w:val="22"/>
        </w:rPr>
      </w:pPr>
    </w:p>
    <w:p w:rsidR="00BE1C4A" w:rsidRPr="008D4ADA" w:rsidRDefault="003A397D">
      <w:pPr>
        <w:tabs>
          <w:tab w:val="left" w:pos="720"/>
        </w:tabs>
        <w:ind w:left="720"/>
        <w:jc w:val="both"/>
        <w:rPr>
          <w:rFonts w:ascii="Arial" w:hAnsi="Arial" w:cs="Arial"/>
          <w:sz w:val="22"/>
          <w:szCs w:val="22"/>
        </w:rPr>
      </w:pPr>
      <w:r w:rsidRPr="008D4ADA">
        <w:rPr>
          <w:rFonts w:ascii="Arial" w:hAnsi="Arial" w:cs="Arial"/>
          <w:b/>
          <w:sz w:val="22"/>
          <w:szCs w:val="22"/>
        </w:rPr>
        <w:t>“Loan-loss Cover Account” or “LLCA”</w:t>
      </w:r>
      <w:r w:rsidR="00F87243" w:rsidRPr="008D4ADA">
        <w:rPr>
          <w:rFonts w:ascii="Arial" w:hAnsi="Arial" w:cs="Arial"/>
          <w:sz w:val="22"/>
          <w:szCs w:val="22"/>
        </w:rPr>
        <w:t xml:space="preserve"> </w:t>
      </w:r>
      <w:r w:rsidRPr="008D4ADA">
        <w:rPr>
          <w:rFonts w:ascii="Arial" w:hAnsi="Arial" w:cs="Arial"/>
          <w:sz w:val="22"/>
          <w:szCs w:val="22"/>
        </w:rPr>
        <w:t xml:space="preserve">means an account </w:t>
      </w:r>
      <w:r w:rsidR="00AB4805" w:rsidRPr="008D4ADA">
        <w:rPr>
          <w:rFonts w:ascii="Arial" w:hAnsi="Arial" w:cs="Arial"/>
          <w:sz w:val="22"/>
          <w:szCs w:val="22"/>
        </w:rPr>
        <w:t xml:space="preserve">denominated </w:t>
      </w:r>
      <w:r w:rsidR="00913F0A" w:rsidRPr="008D4ADA">
        <w:rPr>
          <w:rFonts w:ascii="Arial" w:hAnsi="Arial" w:cs="Arial"/>
          <w:sz w:val="22"/>
          <w:szCs w:val="22"/>
        </w:rPr>
        <w:t xml:space="preserve">in euro </w:t>
      </w:r>
      <w:r w:rsidRPr="008D4ADA">
        <w:rPr>
          <w:rFonts w:ascii="Arial" w:hAnsi="Arial" w:cs="Arial"/>
          <w:sz w:val="22"/>
          <w:szCs w:val="22"/>
        </w:rPr>
        <w:t xml:space="preserve">to be </w:t>
      </w:r>
      <w:r w:rsidR="00AB4805" w:rsidRPr="008D4ADA">
        <w:rPr>
          <w:rFonts w:ascii="Arial" w:hAnsi="Arial" w:cs="Arial"/>
          <w:sz w:val="22"/>
          <w:szCs w:val="22"/>
        </w:rPr>
        <w:t>maintained</w:t>
      </w:r>
      <w:r w:rsidRPr="008D4ADA">
        <w:rPr>
          <w:rFonts w:ascii="Arial" w:hAnsi="Arial" w:cs="Arial"/>
          <w:sz w:val="22"/>
          <w:szCs w:val="22"/>
        </w:rPr>
        <w:t xml:space="preserve"> by the Bank </w:t>
      </w:r>
      <w:r w:rsidR="000B2B94" w:rsidRPr="008D4ADA">
        <w:rPr>
          <w:rFonts w:ascii="Arial" w:hAnsi="Arial" w:cs="Arial"/>
          <w:sz w:val="22"/>
          <w:szCs w:val="22"/>
        </w:rPr>
        <w:t xml:space="preserve">in the name of </w:t>
      </w:r>
      <w:r w:rsidR="00F1650B" w:rsidRPr="008D4ADA">
        <w:rPr>
          <w:rFonts w:ascii="Arial" w:hAnsi="Arial" w:cs="Arial"/>
          <w:sz w:val="22"/>
          <w:szCs w:val="22"/>
        </w:rPr>
        <w:t xml:space="preserve">the </w:t>
      </w:r>
      <w:r w:rsidR="000B2B94" w:rsidRPr="008D4ADA">
        <w:rPr>
          <w:rFonts w:ascii="Arial" w:hAnsi="Arial" w:cs="Arial"/>
          <w:sz w:val="22"/>
          <w:szCs w:val="22"/>
        </w:rPr>
        <w:t>Guarantor</w:t>
      </w:r>
      <w:r w:rsidR="00F1650B" w:rsidRPr="008D4ADA">
        <w:rPr>
          <w:rFonts w:ascii="Arial" w:hAnsi="Arial" w:cs="Arial"/>
          <w:sz w:val="22"/>
          <w:szCs w:val="22"/>
        </w:rPr>
        <w:t>s</w:t>
      </w:r>
      <w:r w:rsidR="008F3090" w:rsidRPr="008D4ADA">
        <w:rPr>
          <w:rFonts w:ascii="Arial" w:hAnsi="Arial" w:cs="Arial"/>
          <w:sz w:val="22"/>
          <w:szCs w:val="22"/>
        </w:rPr>
        <w:t>, which</w:t>
      </w:r>
      <w:r w:rsidR="00527EC1" w:rsidRPr="008D4ADA">
        <w:rPr>
          <w:rFonts w:ascii="Arial" w:hAnsi="Arial" w:cs="Arial"/>
          <w:sz w:val="22"/>
          <w:szCs w:val="22"/>
        </w:rPr>
        <w:t xml:space="preserve"> is intended to mitigate risks assumed by the Member States under the Guarantee </w:t>
      </w:r>
      <w:r w:rsidR="003E2D33" w:rsidRPr="008D4ADA">
        <w:rPr>
          <w:rFonts w:ascii="Arial" w:hAnsi="Arial" w:cs="Arial"/>
          <w:sz w:val="22"/>
          <w:szCs w:val="22"/>
        </w:rPr>
        <w:t xml:space="preserve">and </w:t>
      </w:r>
      <w:r w:rsidR="00527EC1" w:rsidRPr="008D4ADA">
        <w:rPr>
          <w:rFonts w:ascii="Arial" w:hAnsi="Arial" w:cs="Arial"/>
          <w:sz w:val="22"/>
          <w:szCs w:val="22"/>
        </w:rPr>
        <w:t xml:space="preserve"> shall be managed in accordance with the terms and conditions laid down by the Bank’s governing bodies from time to time.</w:t>
      </w:r>
      <w:r w:rsidR="00833B41" w:rsidRPr="008D4ADA">
        <w:rPr>
          <w:rFonts w:ascii="Arial" w:hAnsi="Arial" w:cs="Arial"/>
          <w:sz w:val="22"/>
          <w:szCs w:val="22"/>
        </w:rPr>
        <w:t xml:space="preserve"> </w:t>
      </w:r>
      <w:r w:rsidR="00527EC1" w:rsidRPr="008D4ADA">
        <w:rPr>
          <w:rFonts w:ascii="Arial" w:hAnsi="Arial" w:cs="Arial"/>
          <w:sz w:val="22"/>
          <w:szCs w:val="22"/>
        </w:rPr>
        <w:t>The LLCA</w:t>
      </w:r>
      <w:r w:rsidR="00833B41" w:rsidRPr="008D4ADA">
        <w:rPr>
          <w:rFonts w:ascii="Arial" w:hAnsi="Arial" w:cs="Arial"/>
          <w:sz w:val="22"/>
          <w:szCs w:val="22"/>
        </w:rPr>
        <w:t xml:space="preserve"> shall be funded from (i) the income resulting from the application of risk-pricing on EIB Financing Operations as approved by the Bank’s governing bodies in accordance with its internal rules from time to time</w:t>
      </w:r>
      <w:r w:rsidR="00105413" w:rsidRPr="008D4ADA">
        <w:rPr>
          <w:rFonts w:ascii="Arial" w:hAnsi="Arial" w:cs="Arial"/>
          <w:sz w:val="22"/>
          <w:szCs w:val="22"/>
        </w:rPr>
        <w:t xml:space="preserve"> </w:t>
      </w:r>
      <w:r w:rsidR="00833B41" w:rsidRPr="008D4ADA">
        <w:rPr>
          <w:rFonts w:ascii="Arial" w:hAnsi="Arial" w:cs="Arial"/>
          <w:sz w:val="22"/>
          <w:szCs w:val="22"/>
        </w:rPr>
        <w:t xml:space="preserve">(ii) Recovered Amounts and (iii) </w:t>
      </w:r>
      <w:r w:rsidR="00527EC1" w:rsidRPr="008D4ADA">
        <w:rPr>
          <w:rFonts w:ascii="Arial" w:hAnsi="Arial" w:cs="Arial"/>
          <w:sz w:val="22"/>
          <w:szCs w:val="22"/>
        </w:rPr>
        <w:t xml:space="preserve">credit </w:t>
      </w:r>
      <w:r w:rsidR="00833B41" w:rsidRPr="008D4ADA">
        <w:rPr>
          <w:rFonts w:ascii="Arial" w:hAnsi="Arial" w:cs="Arial"/>
          <w:sz w:val="22"/>
          <w:szCs w:val="22"/>
        </w:rPr>
        <w:t xml:space="preserve">interest to be calculated at a daily interest rate, </w:t>
      </w:r>
      <w:r w:rsidR="004468AC" w:rsidRPr="008D4ADA">
        <w:rPr>
          <w:rFonts w:ascii="Arial" w:hAnsi="Arial" w:cs="Arial"/>
          <w:sz w:val="22"/>
          <w:szCs w:val="22"/>
        </w:rPr>
        <w:t xml:space="preserve">payable on a monthly basis, </w:t>
      </w:r>
      <w:r w:rsidR="00833B41" w:rsidRPr="008D4ADA">
        <w:rPr>
          <w:rFonts w:ascii="Arial" w:hAnsi="Arial" w:cs="Arial"/>
          <w:sz w:val="22"/>
          <w:szCs w:val="22"/>
        </w:rPr>
        <w:t>to be determined and notified by the Bank in accordance with the applicable principles from time to time laid down by the Bank’s governing bodies.</w:t>
      </w:r>
      <w:r w:rsidR="008F3090" w:rsidRPr="008D4ADA">
        <w:rPr>
          <w:rFonts w:ascii="Arial" w:hAnsi="Arial" w:cs="Arial"/>
          <w:sz w:val="22"/>
          <w:szCs w:val="22"/>
        </w:rPr>
        <w:t xml:space="preserve"> </w:t>
      </w:r>
      <w:r w:rsidR="00833B41" w:rsidRPr="008D4ADA">
        <w:rPr>
          <w:rFonts w:ascii="Arial" w:hAnsi="Arial" w:cs="Arial"/>
          <w:sz w:val="22"/>
          <w:szCs w:val="22"/>
        </w:rPr>
        <w:t>The LLCA shall be debited with (i) Guarantee Payments, pursuant to this Agreement, and (ii) the Recovery Administration Fee</w:t>
      </w:r>
      <w:r w:rsidR="00527EC1" w:rsidRPr="008D4ADA">
        <w:rPr>
          <w:rFonts w:ascii="Arial" w:hAnsi="Arial" w:cs="Arial"/>
          <w:sz w:val="22"/>
          <w:szCs w:val="22"/>
        </w:rPr>
        <w:t xml:space="preserve">, provided there are sufficient funds </w:t>
      </w:r>
      <w:r w:rsidR="00585901" w:rsidRPr="008D4ADA">
        <w:rPr>
          <w:rFonts w:ascii="Arial" w:hAnsi="Arial" w:cs="Arial"/>
          <w:sz w:val="22"/>
          <w:szCs w:val="22"/>
        </w:rPr>
        <w:t>i</w:t>
      </w:r>
      <w:r w:rsidR="00527EC1" w:rsidRPr="008D4ADA">
        <w:rPr>
          <w:rFonts w:ascii="Arial" w:hAnsi="Arial" w:cs="Arial"/>
          <w:sz w:val="22"/>
          <w:szCs w:val="22"/>
        </w:rPr>
        <w:t>n the account</w:t>
      </w:r>
      <w:r w:rsidR="00833B41" w:rsidRPr="008D4ADA">
        <w:rPr>
          <w:rFonts w:ascii="Arial" w:hAnsi="Arial" w:cs="Arial"/>
          <w:sz w:val="22"/>
          <w:szCs w:val="22"/>
        </w:rPr>
        <w:t xml:space="preserve">. </w:t>
      </w:r>
    </w:p>
    <w:p w:rsidR="0014611D" w:rsidRPr="008D4ADA" w:rsidRDefault="0014611D">
      <w:pPr>
        <w:ind w:right="9"/>
        <w:jc w:val="both"/>
        <w:rPr>
          <w:rFonts w:ascii="Arial" w:hAnsi="Arial" w:cs="Arial"/>
          <w:b/>
          <w:sz w:val="22"/>
          <w:szCs w:val="22"/>
        </w:rPr>
      </w:pPr>
    </w:p>
    <w:p w:rsidR="00D51CCC" w:rsidRPr="008D4ADA" w:rsidRDefault="00BE1C4A">
      <w:pPr>
        <w:ind w:left="709" w:right="9"/>
        <w:jc w:val="both"/>
        <w:rPr>
          <w:rFonts w:ascii="Arial" w:hAnsi="Arial" w:cs="Arial"/>
          <w:sz w:val="22"/>
          <w:szCs w:val="22"/>
        </w:rPr>
      </w:pPr>
      <w:r w:rsidRPr="008D4ADA">
        <w:rPr>
          <w:rFonts w:ascii="Arial" w:hAnsi="Arial" w:cs="Arial"/>
          <w:b/>
          <w:sz w:val="22"/>
          <w:szCs w:val="22"/>
        </w:rPr>
        <w:t>“Member State Call Account”</w:t>
      </w:r>
      <w:r w:rsidRPr="008D4ADA">
        <w:rPr>
          <w:rFonts w:ascii="Arial" w:hAnsi="Arial" w:cs="Arial"/>
          <w:sz w:val="22"/>
          <w:szCs w:val="22"/>
        </w:rPr>
        <w:t xml:space="preserve"> or </w:t>
      </w:r>
      <w:r w:rsidRPr="008D4ADA">
        <w:rPr>
          <w:rFonts w:ascii="Arial" w:hAnsi="Arial" w:cs="Arial"/>
          <w:b/>
          <w:sz w:val="22"/>
          <w:szCs w:val="22"/>
        </w:rPr>
        <w:t xml:space="preserve">“MSCA” </w:t>
      </w:r>
      <w:r w:rsidR="00256D6C" w:rsidRPr="008D4ADA">
        <w:rPr>
          <w:rFonts w:ascii="Arial" w:hAnsi="Arial" w:cs="Arial"/>
          <w:sz w:val="22"/>
          <w:szCs w:val="22"/>
        </w:rPr>
        <w:t>means a</w:t>
      </w:r>
      <w:r w:rsidR="00920371" w:rsidRPr="008D4ADA">
        <w:rPr>
          <w:rFonts w:ascii="Arial" w:hAnsi="Arial" w:cs="Arial"/>
          <w:sz w:val="22"/>
          <w:szCs w:val="22"/>
        </w:rPr>
        <w:t xml:space="preserve">n </w:t>
      </w:r>
      <w:r w:rsidRPr="008D4ADA">
        <w:rPr>
          <w:rFonts w:ascii="Arial" w:hAnsi="Arial" w:cs="Arial"/>
          <w:sz w:val="22"/>
          <w:szCs w:val="22"/>
        </w:rPr>
        <w:t>account</w:t>
      </w:r>
      <w:r w:rsidR="003832B2" w:rsidRPr="008D4ADA">
        <w:rPr>
          <w:rFonts w:ascii="Arial" w:hAnsi="Arial" w:cs="Arial"/>
          <w:sz w:val="22"/>
          <w:szCs w:val="22"/>
        </w:rPr>
        <w:t xml:space="preserve"> </w:t>
      </w:r>
      <w:r w:rsidR="00AB4805" w:rsidRPr="008D4ADA">
        <w:rPr>
          <w:rFonts w:ascii="Arial" w:hAnsi="Arial" w:cs="Arial"/>
          <w:sz w:val="22"/>
          <w:szCs w:val="22"/>
        </w:rPr>
        <w:t xml:space="preserve">denominated </w:t>
      </w:r>
      <w:r w:rsidR="003832B2" w:rsidRPr="008D4ADA">
        <w:rPr>
          <w:rFonts w:ascii="Arial" w:hAnsi="Arial" w:cs="Arial"/>
          <w:sz w:val="22"/>
          <w:szCs w:val="22"/>
        </w:rPr>
        <w:t xml:space="preserve">in euro </w:t>
      </w:r>
      <w:r w:rsidRPr="008D4ADA">
        <w:rPr>
          <w:rFonts w:ascii="Arial" w:hAnsi="Arial" w:cs="Arial"/>
          <w:sz w:val="22"/>
          <w:szCs w:val="22"/>
        </w:rPr>
        <w:t xml:space="preserve">to be </w:t>
      </w:r>
      <w:r w:rsidR="00AB4805" w:rsidRPr="008D4ADA">
        <w:rPr>
          <w:rFonts w:ascii="Arial" w:hAnsi="Arial" w:cs="Arial"/>
          <w:sz w:val="22"/>
          <w:szCs w:val="22"/>
        </w:rPr>
        <w:t>maintained</w:t>
      </w:r>
      <w:r w:rsidRPr="008D4ADA">
        <w:rPr>
          <w:rFonts w:ascii="Arial" w:hAnsi="Arial" w:cs="Arial"/>
          <w:sz w:val="22"/>
          <w:szCs w:val="22"/>
        </w:rPr>
        <w:t xml:space="preserve"> by the Bank </w:t>
      </w:r>
      <w:r w:rsidR="00891339" w:rsidRPr="008D4ADA">
        <w:rPr>
          <w:rFonts w:ascii="Arial" w:hAnsi="Arial" w:cs="Arial"/>
          <w:sz w:val="22"/>
          <w:szCs w:val="22"/>
        </w:rPr>
        <w:t>in the name of</w:t>
      </w:r>
      <w:r w:rsidRPr="008D4ADA">
        <w:rPr>
          <w:rFonts w:ascii="Arial" w:hAnsi="Arial" w:cs="Arial"/>
          <w:sz w:val="22"/>
          <w:szCs w:val="22"/>
        </w:rPr>
        <w:t xml:space="preserve"> each Guarantor</w:t>
      </w:r>
      <w:r w:rsidR="00527EC1" w:rsidRPr="008D4ADA">
        <w:rPr>
          <w:rFonts w:ascii="Arial" w:hAnsi="Arial" w:cs="Arial"/>
          <w:sz w:val="22"/>
          <w:szCs w:val="22"/>
        </w:rPr>
        <w:t xml:space="preserve">, which shall be managed in accordance with the terms and conditions laid down by the Bank’s governing bodies from time to time. The MSCAs </w:t>
      </w:r>
      <w:r w:rsidR="00833B41" w:rsidRPr="008D4ADA">
        <w:rPr>
          <w:rFonts w:ascii="Arial" w:hAnsi="Arial" w:cs="Arial"/>
          <w:sz w:val="22"/>
          <w:szCs w:val="22"/>
        </w:rPr>
        <w:t>shall be</w:t>
      </w:r>
      <w:r w:rsidR="00527EC1" w:rsidRPr="008D4ADA">
        <w:rPr>
          <w:rFonts w:ascii="Arial" w:hAnsi="Arial" w:cs="Arial"/>
          <w:sz w:val="22"/>
          <w:szCs w:val="22"/>
        </w:rPr>
        <w:t xml:space="preserve"> debited with (i) Guarantee Payments, pursuant to this Agreement, (ii) debit interest to be calculated at a daily interest rate, payable on a monthly basis, to be determined and notified by the Bank in accordance with the applicable principles from time to time laid down by the Bank’s </w:t>
      </w:r>
      <w:r w:rsidR="00527EC1" w:rsidRPr="008D4ADA">
        <w:rPr>
          <w:rFonts w:ascii="Arial" w:hAnsi="Arial" w:cs="Arial"/>
          <w:sz w:val="22"/>
          <w:szCs w:val="22"/>
        </w:rPr>
        <w:lastRenderedPageBreak/>
        <w:t xml:space="preserve">governing bodies and (iii) the Recovery Administration Fee. </w:t>
      </w:r>
      <w:r w:rsidR="00833B41" w:rsidRPr="008D4ADA">
        <w:rPr>
          <w:rFonts w:ascii="Arial" w:hAnsi="Arial" w:cs="Arial"/>
          <w:sz w:val="22"/>
          <w:szCs w:val="22"/>
        </w:rPr>
        <w:t xml:space="preserve"> </w:t>
      </w:r>
      <w:r w:rsidR="00527EC1" w:rsidRPr="008D4ADA">
        <w:rPr>
          <w:rFonts w:ascii="Arial" w:hAnsi="Arial" w:cs="Arial"/>
          <w:sz w:val="22"/>
          <w:szCs w:val="22"/>
        </w:rPr>
        <w:t xml:space="preserve">The MSCAs shall be </w:t>
      </w:r>
      <w:r w:rsidR="00833B41" w:rsidRPr="008D4ADA">
        <w:rPr>
          <w:rFonts w:ascii="Arial" w:hAnsi="Arial" w:cs="Arial"/>
          <w:sz w:val="22"/>
          <w:szCs w:val="22"/>
        </w:rPr>
        <w:t>credited by the Guarantors with (i) amounts equivalent to expected Guarantee Payments under the Guarantee</w:t>
      </w:r>
      <w:r w:rsidR="00585901" w:rsidRPr="008D4ADA">
        <w:rPr>
          <w:rFonts w:ascii="Arial" w:hAnsi="Arial" w:cs="Arial"/>
          <w:sz w:val="22"/>
          <w:szCs w:val="22"/>
        </w:rPr>
        <w:t xml:space="preserve"> and</w:t>
      </w:r>
      <w:r w:rsidR="00833B41" w:rsidRPr="008D4ADA">
        <w:rPr>
          <w:rFonts w:ascii="Arial" w:hAnsi="Arial" w:cs="Arial"/>
          <w:sz w:val="22"/>
          <w:szCs w:val="22"/>
        </w:rPr>
        <w:t xml:space="preserve"> (ii) amounts in respect of any negative balance and accrued debit interest</w:t>
      </w:r>
      <w:r w:rsidR="00527EC1" w:rsidRPr="008D4ADA">
        <w:rPr>
          <w:rFonts w:ascii="Arial" w:hAnsi="Arial" w:cs="Arial"/>
          <w:sz w:val="22"/>
          <w:szCs w:val="22"/>
        </w:rPr>
        <w:t>, and</w:t>
      </w:r>
      <w:r w:rsidR="00585901" w:rsidRPr="008D4ADA">
        <w:rPr>
          <w:rFonts w:ascii="Arial" w:hAnsi="Arial" w:cs="Arial"/>
          <w:sz w:val="22"/>
          <w:szCs w:val="22"/>
        </w:rPr>
        <w:t xml:space="preserve"> credited</w:t>
      </w:r>
      <w:r w:rsidR="00527EC1" w:rsidRPr="008D4ADA">
        <w:rPr>
          <w:rFonts w:ascii="Arial" w:hAnsi="Arial" w:cs="Arial"/>
          <w:sz w:val="22"/>
          <w:szCs w:val="22"/>
        </w:rPr>
        <w:t xml:space="preserve"> by the Bank with</w:t>
      </w:r>
      <w:r w:rsidR="00833B41" w:rsidRPr="008D4ADA">
        <w:rPr>
          <w:rFonts w:ascii="Arial" w:hAnsi="Arial" w:cs="Arial"/>
          <w:sz w:val="22"/>
          <w:szCs w:val="22"/>
        </w:rPr>
        <w:t xml:space="preserve"> (i) Recovered Amounts and (i</w:t>
      </w:r>
      <w:r w:rsidR="00585901" w:rsidRPr="008D4ADA">
        <w:rPr>
          <w:rFonts w:ascii="Arial" w:hAnsi="Arial" w:cs="Arial"/>
          <w:sz w:val="22"/>
          <w:szCs w:val="22"/>
        </w:rPr>
        <w:t>i</w:t>
      </w:r>
      <w:r w:rsidR="00833B41" w:rsidRPr="008D4ADA">
        <w:rPr>
          <w:rFonts w:ascii="Arial" w:hAnsi="Arial" w:cs="Arial"/>
          <w:sz w:val="22"/>
          <w:szCs w:val="22"/>
        </w:rPr>
        <w:t xml:space="preserve">) </w:t>
      </w:r>
      <w:r w:rsidR="00527EC1" w:rsidRPr="008D4ADA">
        <w:rPr>
          <w:rFonts w:ascii="Arial" w:hAnsi="Arial" w:cs="Arial"/>
          <w:sz w:val="22"/>
          <w:szCs w:val="22"/>
        </w:rPr>
        <w:t>credit interest</w:t>
      </w:r>
      <w:r w:rsidR="00833B41" w:rsidRPr="008D4ADA">
        <w:rPr>
          <w:rFonts w:ascii="Arial" w:hAnsi="Arial" w:cs="Arial"/>
          <w:sz w:val="22"/>
          <w:szCs w:val="22"/>
        </w:rPr>
        <w:t xml:space="preserve"> to be calculated at a daily interest rate, payable on a monthly basis, to be determined and notified by the Bank in accordance with the applicable principles from time to time laid down by the Bank’s governing bodies.  </w:t>
      </w:r>
    </w:p>
    <w:p w:rsidR="00DC3D5D" w:rsidRPr="008D4ADA" w:rsidRDefault="00016BBB">
      <w:pPr>
        <w:ind w:left="709" w:right="9"/>
        <w:jc w:val="both"/>
        <w:rPr>
          <w:rFonts w:ascii="Arial" w:hAnsi="Arial" w:cs="Arial"/>
          <w:sz w:val="22"/>
          <w:szCs w:val="22"/>
        </w:rPr>
      </w:pPr>
      <w:r w:rsidRPr="008D4ADA">
        <w:rPr>
          <w:rFonts w:ascii="Arial" w:hAnsi="Arial" w:cs="Arial"/>
          <w:sz w:val="22"/>
          <w:szCs w:val="22"/>
        </w:rPr>
        <w:t xml:space="preserve"> </w:t>
      </w:r>
    </w:p>
    <w:p w:rsidR="00DC3D5D" w:rsidRPr="008D4ADA" w:rsidRDefault="00DC3D5D">
      <w:pPr>
        <w:tabs>
          <w:tab w:val="left" w:pos="720"/>
        </w:tabs>
        <w:ind w:left="720"/>
        <w:jc w:val="both"/>
        <w:rPr>
          <w:rFonts w:ascii="Arial" w:hAnsi="Arial" w:cs="Arial"/>
          <w:sz w:val="22"/>
          <w:szCs w:val="22"/>
        </w:rPr>
      </w:pPr>
      <w:r w:rsidRPr="008D4ADA">
        <w:rPr>
          <w:rFonts w:ascii="Arial" w:hAnsi="Arial" w:cs="Arial"/>
          <w:b/>
          <w:sz w:val="22"/>
          <w:szCs w:val="22"/>
        </w:rPr>
        <w:t>“</w:t>
      </w:r>
      <w:r w:rsidRPr="008D4ADA">
        <w:rPr>
          <w:rFonts w:ascii="Arial" w:hAnsi="Arial"/>
          <w:b/>
          <w:bCs/>
          <w:sz w:val="22"/>
          <w:szCs w:val="22"/>
        </w:rPr>
        <w:t xml:space="preserve">Recovery Administration Fee” </w:t>
      </w:r>
      <w:r w:rsidRPr="008D4ADA">
        <w:rPr>
          <w:rFonts w:ascii="Arial" w:hAnsi="Arial"/>
          <w:bCs/>
          <w:sz w:val="22"/>
          <w:szCs w:val="22"/>
        </w:rPr>
        <w:t>or</w:t>
      </w:r>
      <w:r w:rsidRPr="008D4ADA">
        <w:rPr>
          <w:rFonts w:ascii="Arial" w:hAnsi="Arial"/>
          <w:b/>
          <w:bCs/>
          <w:sz w:val="22"/>
          <w:szCs w:val="22"/>
        </w:rPr>
        <w:t xml:space="preserve"> “Fee”</w:t>
      </w:r>
      <w:r w:rsidRPr="008D4ADA">
        <w:rPr>
          <w:rFonts w:ascii="Arial" w:hAnsi="Arial" w:cs="Arial"/>
          <w:sz w:val="22"/>
          <w:szCs w:val="22"/>
        </w:rPr>
        <w:t xml:space="preserve">  means a fee as de</w:t>
      </w:r>
      <w:r w:rsidR="00D0625F" w:rsidRPr="008D4ADA">
        <w:rPr>
          <w:rFonts w:ascii="Arial" w:hAnsi="Arial" w:cs="Arial"/>
          <w:sz w:val="22"/>
          <w:szCs w:val="22"/>
        </w:rPr>
        <w:t>fined under Article 5 of this A</w:t>
      </w:r>
      <w:r w:rsidRPr="008D4ADA">
        <w:rPr>
          <w:rFonts w:ascii="Arial" w:hAnsi="Arial" w:cs="Arial"/>
          <w:sz w:val="22"/>
          <w:szCs w:val="22"/>
        </w:rPr>
        <w:t xml:space="preserve">greement. </w:t>
      </w:r>
    </w:p>
    <w:p w:rsidR="00C737C8" w:rsidRPr="008D4ADA" w:rsidRDefault="00C737C8">
      <w:pPr>
        <w:tabs>
          <w:tab w:val="left" w:pos="720"/>
        </w:tabs>
        <w:ind w:left="720"/>
        <w:jc w:val="both"/>
        <w:rPr>
          <w:rFonts w:ascii="Arial" w:hAnsi="Arial" w:cs="Arial"/>
          <w:sz w:val="22"/>
          <w:szCs w:val="22"/>
        </w:rPr>
      </w:pPr>
    </w:p>
    <w:p w:rsidR="00165862" w:rsidRPr="008D4ADA" w:rsidRDefault="00165862">
      <w:pPr>
        <w:tabs>
          <w:tab w:val="left" w:pos="720"/>
        </w:tabs>
        <w:ind w:left="720"/>
        <w:jc w:val="both"/>
        <w:rPr>
          <w:rFonts w:ascii="Arial" w:hAnsi="Arial" w:cs="Arial"/>
          <w:sz w:val="22"/>
          <w:szCs w:val="22"/>
        </w:rPr>
      </w:pPr>
      <w:r w:rsidRPr="008D4ADA">
        <w:rPr>
          <w:rFonts w:ascii="Arial" w:hAnsi="Arial" w:cs="Arial"/>
          <w:b/>
          <w:sz w:val="22"/>
          <w:szCs w:val="22"/>
        </w:rPr>
        <w:t>“Recovered Amounts”</w:t>
      </w:r>
      <w:r w:rsidRPr="008D4ADA">
        <w:rPr>
          <w:rFonts w:ascii="Arial" w:hAnsi="Arial" w:cs="Arial"/>
          <w:sz w:val="22"/>
          <w:szCs w:val="22"/>
        </w:rPr>
        <w:t xml:space="preserve"> means</w:t>
      </w:r>
      <w:r w:rsidRPr="008D4ADA">
        <w:rPr>
          <w:rFonts w:ascii="Arial" w:hAnsi="Arial" w:cs="Arial"/>
          <w:b/>
          <w:sz w:val="22"/>
          <w:szCs w:val="22"/>
        </w:rPr>
        <w:t xml:space="preserve"> </w:t>
      </w:r>
      <w:r w:rsidRPr="008D4ADA">
        <w:rPr>
          <w:rFonts w:ascii="Arial" w:hAnsi="Arial" w:cs="Arial"/>
          <w:sz w:val="22"/>
          <w:szCs w:val="22"/>
        </w:rPr>
        <w:t>the part of a Subrogated Sum actually recovered by and paid to the Bank.</w:t>
      </w:r>
    </w:p>
    <w:p w:rsidR="0063616B" w:rsidRPr="008D4ADA" w:rsidRDefault="0063616B">
      <w:pPr>
        <w:tabs>
          <w:tab w:val="left" w:pos="720"/>
        </w:tabs>
        <w:ind w:left="720"/>
        <w:jc w:val="both"/>
        <w:rPr>
          <w:rFonts w:ascii="Arial" w:hAnsi="Arial" w:cs="Arial"/>
          <w:b/>
          <w:sz w:val="22"/>
          <w:szCs w:val="22"/>
        </w:rPr>
      </w:pPr>
    </w:p>
    <w:p w:rsidR="00A8284B" w:rsidRPr="008D4ADA" w:rsidRDefault="00A8284B">
      <w:pPr>
        <w:tabs>
          <w:tab w:val="left" w:pos="720"/>
        </w:tabs>
        <w:ind w:left="720"/>
        <w:jc w:val="both"/>
        <w:rPr>
          <w:rFonts w:ascii="Arial" w:hAnsi="Arial" w:cs="Arial"/>
          <w:sz w:val="22"/>
          <w:szCs w:val="22"/>
        </w:rPr>
      </w:pPr>
      <w:r w:rsidRPr="008D4ADA">
        <w:rPr>
          <w:rFonts w:ascii="Arial" w:hAnsi="Arial" w:cs="Arial"/>
          <w:b/>
          <w:sz w:val="22"/>
          <w:szCs w:val="22"/>
        </w:rPr>
        <w:t>“Recovery Date Exchange Rate”</w:t>
      </w:r>
      <w:r w:rsidRPr="008D4ADA">
        <w:rPr>
          <w:rFonts w:ascii="Arial" w:hAnsi="Arial" w:cs="Arial"/>
          <w:sz w:val="22"/>
          <w:szCs w:val="22"/>
        </w:rPr>
        <w:t xml:space="preserve"> means the rate of exchange between euro and the currency of the amount recovered against a Default Sum, as published by the European Central Bank at 2</w:t>
      </w:r>
      <w:r w:rsidR="004468AC" w:rsidRPr="008D4ADA">
        <w:rPr>
          <w:rFonts w:ascii="Arial" w:hAnsi="Arial" w:cs="Arial"/>
          <w:sz w:val="22"/>
          <w:szCs w:val="22"/>
        </w:rPr>
        <w:t xml:space="preserve"> p.m.</w:t>
      </w:r>
      <w:r w:rsidRPr="008D4ADA">
        <w:rPr>
          <w:rFonts w:ascii="Arial" w:hAnsi="Arial" w:cs="Arial"/>
          <w:sz w:val="22"/>
          <w:szCs w:val="22"/>
        </w:rPr>
        <w:t xml:space="preserve"> Frankfurt time </w:t>
      </w:r>
      <w:r w:rsidR="004279CD">
        <w:rPr>
          <w:rFonts w:ascii="Arial" w:hAnsi="Arial" w:cs="Arial"/>
          <w:sz w:val="22"/>
          <w:szCs w:val="22"/>
        </w:rPr>
        <w:t>five</w:t>
      </w:r>
      <w:r w:rsidRPr="008D4ADA">
        <w:rPr>
          <w:rFonts w:ascii="Arial" w:hAnsi="Arial" w:cs="Arial"/>
          <w:sz w:val="22"/>
          <w:szCs w:val="22"/>
        </w:rPr>
        <w:t xml:space="preserve"> EIB Business Days after the date on which the relevant amount is recovered and is freely available to the Bank.</w:t>
      </w:r>
    </w:p>
    <w:p w:rsidR="00664588" w:rsidRPr="008D4ADA" w:rsidRDefault="00DC3D5D">
      <w:pPr>
        <w:tabs>
          <w:tab w:val="left" w:pos="720"/>
        </w:tabs>
        <w:ind w:left="720"/>
        <w:jc w:val="both"/>
        <w:rPr>
          <w:rFonts w:ascii="Arial" w:hAnsi="Arial" w:cs="Arial"/>
          <w:sz w:val="22"/>
          <w:szCs w:val="22"/>
        </w:rPr>
      </w:pPr>
      <w:r w:rsidRPr="008D4ADA" w:rsidDel="00DC3D5D">
        <w:rPr>
          <w:rFonts w:ascii="Arial" w:hAnsi="Arial" w:cs="Arial"/>
          <w:sz w:val="22"/>
          <w:szCs w:val="22"/>
        </w:rPr>
        <w:t xml:space="preserve"> </w:t>
      </w:r>
    </w:p>
    <w:p w:rsidR="004751DD" w:rsidRPr="008D4ADA" w:rsidRDefault="00671F01">
      <w:pPr>
        <w:tabs>
          <w:tab w:val="left" w:pos="720"/>
        </w:tabs>
        <w:ind w:left="720"/>
        <w:jc w:val="both"/>
        <w:rPr>
          <w:rFonts w:ascii="Arial" w:hAnsi="Arial" w:cs="Arial"/>
          <w:sz w:val="22"/>
          <w:szCs w:val="22"/>
        </w:rPr>
      </w:pPr>
      <w:r w:rsidRPr="008D4ADA">
        <w:rPr>
          <w:rFonts w:ascii="Arial" w:hAnsi="Arial" w:cs="Arial"/>
          <w:b/>
          <w:sz w:val="22"/>
          <w:szCs w:val="22"/>
        </w:rPr>
        <w:t>“</w:t>
      </w:r>
      <w:r w:rsidRPr="008D4ADA">
        <w:rPr>
          <w:rFonts w:ascii="Arial" w:hAnsi="Arial" w:cs="Arial"/>
          <w:b/>
          <w:bCs/>
          <w:sz w:val="22"/>
          <w:szCs w:val="22"/>
        </w:rPr>
        <w:t>Third-Party Guarantee</w:t>
      </w:r>
      <w:r w:rsidRPr="008D4ADA">
        <w:rPr>
          <w:rFonts w:ascii="Arial" w:hAnsi="Arial" w:cs="Arial"/>
          <w:b/>
          <w:sz w:val="22"/>
          <w:szCs w:val="22"/>
        </w:rPr>
        <w:t>“</w:t>
      </w:r>
      <w:r w:rsidR="009563C3" w:rsidRPr="008D4ADA">
        <w:rPr>
          <w:rFonts w:ascii="Arial" w:hAnsi="Arial" w:cs="Arial"/>
          <w:b/>
          <w:sz w:val="22"/>
          <w:szCs w:val="22"/>
        </w:rPr>
        <w:t xml:space="preserve"> </w:t>
      </w:r>
      <w:r w:rsidR="004751DD" w:rsidRPr="008D4ADA">
        <w:rPr>
          <w:rFonts w:ascii="Arial" w:hAnsi="Arial" w:cs="Arial"/>
          <w:sz w:val="22"/>
          <w:szCs w:val="22"/>
        </w:rPr>
        <w:t>has the meaning ascribed to it in the Guarantee.</w:t>
      </w:r>
    </w:p>
    <w:p w:rsidR="004751DD" w:rsidRPr="008D4ADA" w:rsidRDefault="004751DD">
      <w:pPr>
        <w:tabs>
          <w:tab w:val="left" w:pos="720"/>
        </w:tabs>
        <w:ind w:left="720"/>
        <w:jc w:val="both"/>
        <w:rPr>
          <w:rFonts w:ascii="Arial" w:hAnsi="Arial" w:cs="Arial"/>
          <w:sz w:val="22"/>
          <w:szCs w:val="22"/>
        </w:rPr>
      </w:pPr>
      <w:r w:rsidRPr="008D4ADA" w:rsidDel="004751DD">
        <w:rPr>
          <w:rFonts w:ascii="Arial" w:hAnsi="Arial" w:cs="Arial"/>
          <w:sz w:val="22"/>
          <w:szCs w:val="22"/>
        </w:rPr>
        <w:t xml:space="preserve"> </w:t>
      </w:r>
    </w:p>
    <w:p w:rsidR="003A397D" w:rsidRPr="008D4ADA" w:rsidRDefault="003A397D">
      <w:pPr>
        <w:tabs>
          <w:tab w:val="left" w:pos="720"/>
        </w:tabs>
        <w:ind w:left="720"/>
        <w:jc w:val="both"/>
        <w:rPr>
          <w:rFonts w:ascii="Arial" w:hAnsi="Arial" w:cs="Arial"/>
          <w:sz w:val="22"/>
          <w:szCs w:val="22"/>
        </w:rPr>
      </w:pPr>
      <w:r w:rsidRPr="008D4ADA">
        <w:rPr>
          <w:rFonts w:ascii="Arial" w:hAnsi="Arial" w:cs="Arial"/>
          <w:b/>
          <w:bCs/>
          <w:sz w:val="22"/>
          <w:szCs w:val="22"/>
        </w:rPr>
        <w:t>“Third-Party Guarantor”</w:t>
      </w:r>
      <w:r w:rsidRPr="008D4ADA">
        <w:rPr>
          <w:rFonts w:ascii="Arial" w:hAnsi="Arial" w:cs="Arial"/>
          <w:sz w:val="22"/>
          <w:szCs w:val="22"/>
        </w:rPr>
        <w:t xml:space="preserve"> </w:t>
      </w:r>
      <w:r w:rsidR="004751DD" w:rsidRPr="008D4ADA">
        <w:rPr>
          <w:rFonts w:ascii="Arial" w:hAnsi="Arial" w:cs="Arial"/>
          <w:sz w:val="22"/>
          <w:szCs w:val="22"/>
        </w:rPr>
        <w:t>has the meaning ascribed to it in the Guarantee.</w:t>
      </w:r>
    </w:p>
    <w:p w:rsidR="003A397D" w:rsidRPr="008D4ADA" w:rsidRDefault="003A397D">
      <w:pPr>
        <w:tabs>
          <w:tab w:val="left" w:pos="720"/>
        </w:tabs>
        <w:ind w:left="720"/>
        <w:jc w:val="both"/>
        <w:rPr>
          <w:rFonts w:ascii="Arial" w:hAnsi="Arial" w:cs="Arial"/>
          <w:sz w:val="22"/>
          <w:szCs w:val="22"/>
        </w:rPr>
      </w:pPr>
    </w:p>
    <w:p w:rsidR="00165862" w:rsidRPr="008D4ADA" w:rsidRDefault="00165862">
      <w:pPr>
        <w:tabs>
          <w:tab w:val="left" w:pos="720"/>
        </w:tabs>
        <w:ind w:left="720"/>
        <w:jc w:val="both"/>
        <w:rPr>
          <w:rFonts w:ascii="Arial" w:hAnsi="Arial" w:cs="Arial"/>
          <w:sz w:val="22"/>
          <w:szCs w:val="22"/>
        </w:rPr>
      </w:pPr>
      <w:r w:rsidRPr="008D4ADA">
        <w:rPr>
          <w:rFonts w:ascii="Arial" w:hAnsi="Arial" w:cs="Arial"/>
          <w:b/>
          <w:sz w:val="22"/>
          <w:szCs w:val="22"/>
        </w:rPr>
        <w:t>“Subrogated Sum”</w:t>
      </w:r>
      <w:r w:rsidRPr="008D4ADA">
        <w:rPr>
          <w:rFonts w:ascii="Arial" w:hAnsi="Arial" w:cs="Arial"/>
          <w:sz w:val="22"/>
          <w:szCs w:val="22"/>
        </w:rPr>
        <w:t xml:space="preserve"> means a sum to which the Guar</w:t>
      </w:r>
      <w:r w:rsidR="0063616B" w:rsidRPr="008D4ADA">
        <w:rPr>
          <w:rFonts w:ascii="Arial" w:hAnsi="Arial" w:cs="Arial"/>
          <w:sz w:val="22"/>
          <w:szCs w:val="22"/>
        </w:rPr>
        <w:t>an</w:t>
      </w:r>
      <w:r w:rsidRPr="008D4ADA">
        <w:rPr>
          <w:rFonts w:ascii="Arial" w:hAnsi="Arial" w:cs="Arial"/>
          <w:sz w:val="22"/>
          <w:szCs w:val="22"/>
        </w:rPr>
        <w:t>tor</w:t>
      </w:r>
      <w:r w:rsidR="00C97800" w:rsidRPr="008D4ADA">
        <w:rPr>
          <w:rFonts w:ascii="Arial" w:hAnsi="Arial" w:cs="Arial"/>
          <w:sz w:val="22"/>
          <w:szCs w:val="22"/>
        </w:rPr>
        <w:t>s</w:t>
      </w:r>
      <w:r w:rsidRPr="008D4ADA">
        <w:rPr>
          <w:rFonts w:ascii="Arial" w:hAnsi="Arial" w:cs="Arial"/>
          <w:sz w:val="22"/>
          <w:szCs w:val="22"/>
        </w:rPr>
        <w:t xml:space="preserve"> </w:t>
      </w:r>
      <w:r w:rsidR="00C97800" w:rsidRPr="008D4ADA">
        <w:rPr>
          <w:rFonts w:ascii="Arial" w:hAnsi="Arial" w:cs="Arial"/>
          <w:sz w:val="22"/>
          <w:szCs w:val="22"/>
        </w:rPr>
        <w:t xml:space="preserve">are </w:t>
      </w:r>
      <w:r w:rsidRPr="008D4ADA">
        <w:rPr>
          <w:rFonts w:ascii="Arial" w:hAnsi="Arial" w:cs="Arial"/>
          <w:sz w:val="22"/>
          <w:szCs w:val="22"/>
        </w:rPr>
        <w:t>entitled by virtue of a payment made by the Guar</w:t>
      </w:r>
      <w:r w:rsidR="005C3811" w:rsidRPr="008D4ADA">
        <w:rPr>
          <w:rFonts w:ascii="Arial" w:hAnsi="Arial" w:cs="Arial"/>
          <w:sz w:val="22"/>
          <w:szCs w:val="22"/>
        </w:rPr>
        <w:t>a</w:t>
      </w:r>
      <w:r w:rsidRPr="008D4ADA">
        <w:rPr>
          <w:rFonts w:ascii="Arial" w:hAnsi="Arial" w:cs="Arial"/>
          <w:sz w:val="22"/>
          <w:szCs w:val="22"/>
        </w:rPr>
        <w:t>ntor</w:t>
      </w:r>
      <w:r w:rsidR="00C97800" w:rsidRPr="008D4ADA">
        <w:rPr>
          <w:rFonts w:ascii="Arial" w:hAnsi="Arial" w:cs="Arial"/>
          <w:sz w:val="22"/>
          <w:szCs w:val="22"/>
        </w:rPr>
        <w:t>s</w:t>
      </w:r>
      <w:r w:rsidRPr="008D4ADA">
        <w:rPr>
          <w:rFonts w:ascii="Arial" w:hAnsi="Arial" w:cs="Arial"/>
          <w:sz w:val="22"/>
          <w:szCs w:val="22"/>
        </w:rPr>
        <w:t xml:space="preserve"> to the Bank under the Guarantee.   </w:t>
      </w:r>
    </w:p>
    <w:p w:rsidR="00A8284B" w:rsidRPr="008D4ADA" w:rsidRDefault="00A8284B">
      <w:pPr>
        <w:tabs>
          <w:tab w:val="left" w:pos="720"/>
          <w:tab w:val="left" w:pos="810"/>
        </w:tabs>
        <w:ind w:left="720"/>
        <w:jc w:val="both"/>
        <w:rPr>
          <w:rFonts w:ascii="Arial" w:hAnsi="Arial" w:cs="Arial"/>
          <w:sz w:val="22"/>
          <w:szCs w:val="22"/>
        </w:rPr>
      </w:pPr>
    </w:p>
    <w:p w:rsidR="002F65E5" w:rsidRPr="008D4ADA" w:rsidRDefault="002F65E5">
      <w:pPr>
        <w:tabs>
          <w:tab w:val="left" w:pos="741"/>
        </w:tabs>
        <w:overflowPunct w:val="0"/>
        <w:autoSpaceDE w:val="0"/>
        <w:autoSpaceDN w:val="0"/>
        <w:adjustRightInd w:val="0"/>
        <w:ind w:left="709" w:right="11"/>
        <w:jc w:val="both"/>
        <w:textAlignment w:val="baseline"/>
        <w:rPr>
          <w:rFonts w:ascii="Arial" w:hAnsi="Arial" w:cs="Arial"/>
          <w:sz w:val="22"/>
          <w:szCs w:val="22"/>
        </w:rPr>
      </w:pPr>
      <w:r w:rsidRPr="008D4ADA">
        <w:rPr>
          <w:rFonts w:ascii="Arial" w:hAnsi="Arial" w:cs="Arial"/>
          <w:sz w:val="22"/>
          <w:szCs w:val="22"/>
        </w:rPr>
        <w:t>In this Agreement, unless the context otherwise requires:</w:t>
      </w:r>
    </w:p>
    <w:p w:rsidR="002F65E5" w:rsidRPr="008D4ADA" w:rsidRDefault="002F65E5">
      <w:pPr>
        <w:pStyle w:val="na2"/>
        <w:keepLines w:val="0"/>
        <w:spacing w:after="0"/>
        <w:ind w:left="709" w:right="9"/>
        <w:rPr>
          <w:rFonts w:cs="Arial"/>
          <w:sz w:val="22"/>
          <w:szCs w:val="22"/>
        </w:rPr>
      </w:pPr>
    </w:p>
    <w:p w:rsidR="002F65E5" w:rsidRPr="008D4ADA" w:rsidRDefault="002F65E5" w:rsidP="008D4ADA">
      <w:pPr>
        <w:pStyle w:val="na2"/>
        <w:keepLines w:val="0"/>
        <w:numPr>
          <w:ilvl w:val="0"/>
          <w:numId w:val="2"/>
        </w:numPr>
        <w:tabs>
          <w:tab w:val="clear" w:pos="851"/>
          <w:tab w:val="num" w:pos="1254"/>
        </w:tabs>
        <w:spacing w:after="0"/>
        <w:ind w:left="709" w:right="9" w:firstLine="0"/>
        <w:rPr>
          <w:rFonts w:cs="Arial"/>
          <w:sz w:val="22"/>
          <w:szCs w:val="22"/>
        </w:rPr>
      </w:pPr>
      <w:r w:rsidRPr="008D4ADA">
        <w:rPr>
          <w:rFonts w:cs="Arial"/>
          <w:sz w:val="22"/>
          <w:szCs w:val="22"/>
        </w:rPr>
        <w:t>headings are for convenience only and do not affect the interpretation of this Agreement;</w:t>
      </w:r>
      <w:r w:rsidR="00792ADC" w:rsidRPr="008D4ADA">
        <w:rPr>
          <w:rFonts w:cs="Arial"/>
          <w:sz w:val="22"/>
          <w:szCs w:val="22"/>
        </w:rPr>
        <w:t xml:space="preserve"> </w:t>
      </w:r>
    </w:p>
    <w:p w:rsidR="002F65E5" w:rsidRPr="008D4ADA" w:rsidRDefault="002F65E5">
      <w:pPr>
        <w:pStyle w:val="na2"/>
        <w:keepLines w:val="0"/>
        <w:tabs>
          <w:tab w:val="num" w:pos="1254"/>
        </w:tabs>
        <w:spacing w:after="0"/>
        <w:ind w:left="709" w:right="9"/>
        <w:rPr>
          <w:rFonts w:cs="Arial"/>
          <w:sz w:val="22"/>
          <w:szCs w:val="22"/>
        </w:rPr>
      </w:pPr>
    </w:p>
    <w:p w:rsidR="002F65E5" w:rsidRPr="008D4ADA" w:rsidRDefault="002F65E5" w:rsidP="008D4ADA">
      <w:pPr>
        <w:pStyle w:val="na2"/>
        <w:keepLines w:val="0"/>
        <w:numPr>
          <w:ilvl w:val="0"/>
          <w:numId w:val="2"/>
        </w:numPr>
        <w:tabs>
          <w:tab w:val="clear" w:pos="851"/>
          <w:tab w:val="num" w:pos="1254"/>
        </w:tabs>
        <w:spacing w:after="0"/>
        <w:ind w:left="709" w:right="9" w:firstLine="0"/>
        <w:rPr>
          <w:rFonts w:cs="Arial"/>
          <w:sz w:val="22"/>
          <w:szCs w:val="22"/>
        </w:rPr>
      </w:pPr>
      <w:r w:rsidRPr="008D4ADA">
        <w:rPr>
          <w:rFonts w:cs="Arial"/>
          <w:sz w:val="22"/>
          <w:szCs w:val="22"/>
        </w:rPr>
        <w:t>words importing the singular include the plural and vice versa;</w:t>
      </w:r>
      <w:r w:rsidR="00792ADC" w:rsidRPr="008D4ADA">
        <w:rPr>
          <w:rFonts w:cs="Arial"/>
          <w:sz w:val="22"/>
          <w:szCs w:val="22"/>
        </w:rPr>
        <w:t xml:space="preserve"> and</w:t>
      </w:r>
    </w:p>
    <w:p w:rsidR="002F65E5" w:rsidRPr="008D4ADA" w:rsidRDefault="002F65E5">
      <w:pPr>
        <w:pStyle w:val="na2"/>
        <w:keepLines w:val="0"/>
        <w:spacing w:after="0"/>
        <w:ind w:left="709" w:right="9"/>
        <w:rPr>
          <w:rFonts w:cs="Arial"/>
          <w:sz w:val="22"/>
          <w:szCs w:val="22"/>
        </w:rPr>
      </w:pPr>
    </w:p>
    <w:p w:rsidR="002F65E5" w:rsidRPr="008D4ADA" w:rsidRDefault="002F65E5" w:rsidP="008D4ADA">
      <w:pPr>
        <w:pStyle w:val="na2"/>
        <w:keepLines w:val="0"/>
        <w:numPr>
          <w:ilvl w:val="0"/>
          <w:numId w:val="2"/>
        </w:numPr>
        <w:tabs>
          <w:tab w:val="clear" w:pos="851"/>
          <w:tab w:val="num" w:pos="1254"/>
        </w:tabs>
        <w:spacing w:after="0"/>
        <w:ind w:left="709" w:right="9" w:firstLine="0"/>
        <w:rPr>
          <w:rFonts w:cs="Arial"/>
          <w:sz w:val="22"/>
          <w:szCs w:val="22"/>
        </w:rPr>
      </w:pPr>
      <w:r w:rsidRPr="008D4ADA">
        <w:rPr>
          <w:rFonts w:cs="Arial"/>
          <w:sz w:val="22"/>
          <w:szCs w:val="22"/>
        </w:rPr>
        <w:t>a reference to an Article, a party or an Annex is a reference to that Article of, or that party or Annex to this Agreement.</w:t>
      </w:r>
    </w:p>
    <w:p w:rsidR="00A8284B" w:rsidRDefault="00A8284B">
      <w:pPr>
        <w:tabs>
          <w:tab w:val="left" w:pos="720"/>
          <w:tab w:val="left" w:pos="810"/>
        </w:tabs>
        <w:ind w:left="720"/>
        <w:rPr>
          <w:rFonts w:ascii="Arial" w:hAnsi="Arial" w:cs="Arial"/>
          <w:sz w:val="22"/>
          <w:szCs w:val="22"/>
        </w:rPr>
      </w:pPr>
    </w:p>
    <w:p w:rsidR="005D3D37" w:rsidRPr="008D4ADA" w:rsidRDefault="005D3D37">
      <w:pPr>
        <w:tabs>
          <w:tab w:val="left" w:pos="720"/>
          <w:tab w:val="left" w:pos="810"/>
        </w:tabs>
        <w:ind w:left="720"/>
        <w:rPr>
          <w:rFonts w:ascii="Arial" w:hAnsi="Arial" w:cs="Arial"/>
          <w:sz w:val="22"/>
          <w:szCs w:val="22"/>
        </w:rPr>
      </w:pPr>
    </w:p>
    <w:p w:rsidR="00270E8B" w:rsidRPr="008D4ADA" w:rsidRDefault="00270E8B">
      <w:pPr>
        <w:tabs>
          <w:tab w:val="left" w:pos="720"/>
          <w:tab w:val="left" w:pos="810"/>
        </w:tabs>
        <w:rPr>
          <w:rFonts w:ascii="Arial" w:hAnsi="Arial" w:cs="Arial"/>
          <w:sz w:val="22"/>
          <w:szCs w:val="22"/>
        </w:rPr>
      </w:pPr>
    </w:p>
    <w:p w:rsidR="00A8284B" w:rsidRPr="008D4ADA" w:rsidRDefault="00A8284B">
      <w:pPr>
        <w:pStyle w:val="Heading2"/>
        <w:rPr>
          <w:sz w:val="22"/>
          <w:szCs w:val="22"/>
        </w:rPr>
      </w:pPr>
      <w:r w:rsidRPr="008D4ADA">
        <w:rPr>
          <w:sz w:val="22"/>
          <w:szCs w:val="22"/>
        </w:rPr>
        <w:t>Article 2</w:t>
      </w:r>
    </w:p>
    <w:p w:rsidR="00A8284B" w:rsidRPr="008D4ADA" w:rsidRDefault="00184435">
      <w:pPr>
        <w:pStyle w:val="Heading2"/>
        <w:rPr>
          <w:sz w:val="22"/>
          <w:szCs w:val="22"/>
        </w:rPr>
      </w:pPr>
      <w:r w:rsidRPr="008D4ADA">
        <w:rPr>
          <w:sz w:val="22"/>
          <w:szCs w:val="22"/>
        </w:rPr>
        <w:t>Scope of the Agreement</w:t>
      </w:r>
    </w:p>
    <w:p w:rsidR="00A8284B" w:rsidRPr="008D4ADA" w:rsidRDefault="00A8284B">
      <w:pPr>
        <w:pStyle w:val="Header"/>
        <w:tabs>
          <w:tab w:val="clear" w:pos="4153"/>
          <w:tab w:val="clear" w:pos="8306"/>
          <w:tab w:val="left" w:pos="720"/>
          <w:tab w:val="left" w:pos="810"/>
        </w:tabs>
        <w:rPr>
          <w:rFonts w:ascii="Arial" w:hAnsi="Arial" w:cs="Arial"/>
          <w:sz w:val="22"/>
          <w:szCs w:val="22"/>
        </w:rPr>
      </w:pPr>
    </w:p>
    <w:p w:rsidR="00184435" w:rsidRDefault="00184435" w:rsidP="008D4ADA">
      <w:pPr>
        <w:numPr>
          <w:ilvl w:val="1"/>
          <w:numId w:val="3"/>
        </w:numPr>
        <w:tabs>
          <w:tab w:val="clear" w:pos="3699"/>
          <w:tab w:val="left" w:pos="741"/>
        </w:tabs>
        <w:overflowPunct w:val="0"/>
        <w:autoSpaceDE w:val="0"/>
        <w:autoSpaceDN w:val="0"/>
        <w:adjustRightInd w:val="0"/>
        <w:ind w:left="743" w:right="11" w:hanging="743"/>
        <w:jc w:val="both"/>
        <w:textAlignment w:val="baseline"/>
        <w:rPr>
          <w:rFonts w:ascii="Arial" w:hAnsi="Arial" w:cs="Arial"/>
          <w:sz w:val="22"/>
          <w:szCs w:val="22"/>
        </w:rPr>
      </w:pPr>
      <w:r w:rsidRPr="008D4ADA">
        <w:rPr>
          <w:rFonts w:ascii="Arial" w:hAnsi="Arial" w:cs="Arial"/>
          <w:sz w:val="22"/>
          <w:szCs w:val="22"/>
        </w:rPr>
        <w:t xml:space="preserve">This Agreement </w:t>
      </w:r>
      <w:r w:rsidR="00792ADC" w:rsidRPr="008D4ADA">
        <w:rPr>
          <w:rFonts w:ascii="Arial" w:hAnsi="Arial" w:cs="Arial"/>
          <w:sz w:val="22"/>
          <w:szCs w:val="22"/>
        </w:rPr>
        <w:t xml:space="preserve">sets out </w:t>
      </w:r>
      <w:r w:rsidRPr="008D4ADA">
        <w:rPr>
          <w:rFonts w:ascii="Arial" w:hAnsi="Arial" w:cs="Arial"/>
          <w:sz w:val="22"/>
          <w:szCs w:val="22"/>
        </w:rPr>
        <w:t xml:space="preserve">provisions and procedures for the recovery of claims </w:t>
      </w:r>
      <w:r w:rsidR="00C97800" w:rsidRPr="008D4ADA">
        <w:rPr>
          <w:rFonts w:ascii="Arial" w:hAnsi="Arial" w:cs="Arial"/>
          <w:sz w:val="22"/>
          <w:szCs w:val="22"/>
        </w:rPr>
        <w:t>in re</w:t>
      </w:r>
      <w:r w:rsidR="00792ADC" w:rsidRPr="008D4ADA">
        <w:rPr>
          <w:rFonts w:ascii="Arial" w:hAnsi="Arial" w:cs="Arial"/>
          <w:sz w:val="22"/>
          <w:szCs w:val="22"/>
        </w:rPr>
        <w:t>spect of</w:t>
      </w:r>
      <w:r w:rsidR="00C97800" w:rsidRPr="008D4ADA">
        <w:rPr>
          <w:rFonts w:ascii="Arial" w:hAnsi="Arial" w:cs="Arial"/>
          <w:sz w:val="22"/>
          <w:szCs w:val="22"/>
        </w:rPr>
        <w:t xml:space="preserve"> </w:t>
      </w:r>
      <w:r w:rsidR="00792ADC" w:rsidRPr="008D4ADA">
        <w:rPr>
          <w:rFonts w:ascii="Arial" w:hAnsi="Arial" w:cs="Arial"/>
          <w:sz w:val="22"/>
          <w:szCs w:val="22"/>
        </w:rPr>
        <w:t>Subrogated Sums.</w:t>
      </w:r>
      <w:r w:rsidRPr="008D4ADA">
        <w:rPr>
          <w:rFonts w:ascii="Arial" w:hAnsi="Arial" w:cs="Arial"/>
          <w:sz w:val="22"/>
          <w:szCs w:val="22"/>
        </w:rPr>
        <w:t xml:space="preserve"> </w:t>
      </w:r>
    </w:p>
    <w:p w:rsidR="00C737C8" w:rsidRPr="008D4ADA" w:rsidRDefault="00C737C8" w:rsidP="00C737C8">
      <w:pPr>
        <w:tabs>
          <w:tab w:val="left" w:pos="741"/>
        </w:tabs>
        <w:overflowPunct w:val="0"/>
        <w:autoSpaceDE w:val="0"/>
        <w:autoSpaceDN w:val="0"/>
        <w:adjustRightInd w:val="0"/>
        <w:ind w:left="743" w:right="11"/>
        <w:jc w:val="both"/>
        <w:textAlignment w:val="baseline"/>
        <w:rPr>
          <w:rFonts w:ascii="Arial" w:hAnsi="Arial" w:cs="Arial"/>
          <w:sz w:val="22"/>
          <w:szCs w:val="22"/>
        </w:rPr>
      </w:pPr>
    </w:p>
    <w:p w:rsidR="00184435" w:rsidRDefault="00184435" w:rsidP="008D4ADA">
      <w:pPr>
        <w:numPr>
          <w:ilvl w:val="1"/>
          <w:numId w:val="3"/>
        </w:numPr>
        <w:tabs>
          <w:tab w:val="left" w:pos="741"/>
        </w:tabs>
        <w:overflowPunct w:val="0"/>
        <w:autoSpaceDE w:val="0"/>
        <w:autoSpaceDN w:val="0"/>
        <w:adjustRightInd w:val="0"/>
        <w:ind w:left="743" w:right="11" w:hanging="743"/>
        <w:jc w:val="both"/>
        <w:textAlignment w:val="baseline"/>
        <w:rPr>
          <w:rFonts w:ascii="Arial" w:hAnsi="Arial" w:cs="Arial"/>
          <w:sz w:val="22"/>
          <w:szCs w:val="22"/>
        </w:rPr>
      </w:pPr>
      <w:r w:rsidRPr="008D4ADA">
        <w:rPr>
          <w:rFonts w:ascii="Arial" w:hAnsi="Arial" w:cs="Arial"/>
          <w:sz w:val="22"/>
          <w:szCs w:val="22"/>
        </w:rPr>
        <w:t xml:space="preserve">This Agreement shall apply to any </w:t>
      </w:r>
      <w:r w:rsidR="00CF0AE7" w:rsidRPr="008D4ADA">
        <w:rPr>
          <w:rFonts w:ascii="Arial" w:hAnsi="Arial" w:cs="Arial"/>
          <w:sz w:val="22"/>
          <w:szCs w:val="22"/>
        </w:rPr>
        <w:t>G</w:t>
      </w:r>
      <w:r w:rsidRPr="008D4ADA">
        <w:rPr>
          <w:rFonts w:ascii="Arial" w:hAnsi="Arial" w:cs="Arial"/>
          <w:sz w:val="22"/>
          <w:szCs w:val="22"/>
        </w:rPr>
        <w:t>uarantee</w:t>
      </w:r>
      <w:r w:rsidR="00BC1C8A" w:rsidRPr="008D4ADA">
        <w:rPr>
          <w:rFonts w:ascii="Arial" w:hAnsi="Arial" w:cs="Arial"/>
          <w:sz w:val="22"/>
          <w:szCs w:val="22"/>
        </w:rPr>
        <w:t xml:space="preserve"> </w:t>
      </w:r>
      <w:r w:rsidRPr="008D4ADA">
        <w:rPr>
          <w:rFonts w:ascii="Arial" w:hAnsi="Arial" w:cs="Arial"/>
          <w:sz w:val="22"/>
          <w:szCs w:val="22"/>
        </w:rPr>
        <w:t>granted by the Guarantors to the Bank</w:t>
      </w:r>
      <w:r w:rsidR="00792ADC" w:rsidRPr="008D4ADA">
        <w:rPr>
          <w:rFonts w:ascii="Arial" w:hAnsi="Arial" w:cs="Arial"/>
          <w:sz w:val="22"/>
          <w:szCs w:val="22"/>
        </w:rPr>
        <w:t xml:space="preserve"> in respect of Guaranteed Sums</w:t>
      </w:r>
      <w:r w:rsidRPr="008D4ADA">
        <w:rPr>
          <w:rFonts w:ascii="Arial" w:hAnsi="Arial" w:cs="Arial"/>
          <w:sz w:val="22"/>
          <w:szCs w:val="22"/>
        </w:rPr>
        <w:t xml:space="preserve"> provided that the </w:t>
      </w:r>
      <w:r w:rsidR="006A00A4" w:rsidRPr="008D4ADA">
        <w:rPr>
          <w:rFonts w:ascii="Arial" w:hAnsi="Arial" w:cs="Arial"/>
          <w:sz w:val="22"/>
          <w:szCs w:val="22"/>
        </w:rPr>
        <w:t>Guarantors and the Bank</w:t>
      </w:r>
      <w:r w:rsidRPr="008D4ADA">
        <w:rPr>
          <w:rFonts w:ascii="Arial" w:hAnsi="Arial" w:cs="Arial"/>
          <w:sz w:val="22"/>
          <w:szCs w:val="22"/>
        </w:rPr>
        <w:t xml:space="preserve"> expressly so agree in writing. Each party hereby declares to so agree, subject to any amendment to this Agreement</w:t>
      </w:r>
      <w:r w:rsidR="005E00DB" w:rsidRPr="008D4ADA">
        <w:rPr>
          <w:rFonts w:ascii="Arial" w:hAnsi="Arial" w:cs="Arial"/>
          <w:sz w:val="22"/>
          <w:szCs w:val="22"/>
        </w:rPr>
        <w:t xml:space="preserve"> as may be subsequently agreed by the parties</w:t>
      </w:r>
      <w:r w:rsidR="00792ADC" w:rsidRPr="008D4ADA">
        <w:rPr>
          <w:rFonts w:ascii="Arial" w:hAnsi="Arial" w:cs="Arial"/>
          <w:sz w:val="22"/>
          <w:szCs w:val="22"/>
        </w:rPr>
        <w:t>.</w:t>
      </w:r>
      <w:r w:rsidRPr="008D4ADA">
        <w:rPr>
          <w:rFonts w:ascii="Arial" w:hAnsi="Arial" w:cs="Arial"/>
          <w:sz w:val="22"/>
          <w:szCs w:val="22"/>
        </w:rPr>
        <w:t xml:space="preserve"> </w:t>
      </w:r>
    </w:p>
    <w:p w:rsidR="00C737C8" w:rsidRPr="008D4ADA" w:rsidRDefault="00C737C8" w:rsidP="00C737C8">
      <w:pPr>
        <w:tabs>
          <w:tab w:val="left" w:pos="741"/>
        </w:tabs>
        <w:overflowPunct w:val="0"/>
        <w:autoSpaceDE w:val="0"/>
        <w:autoSpaceDN w:val="0"/>
        <w:adjustRightInd w:val="0"/>
        <w:ind w:left="743" w:right="11"/>
        <w:jc w:val="both"/>
        <w:textAlignment w:val="baseline"/>
        <w:rPr>
          <w:rFonts w:ascii="Arial" w:hAnsi="Arial" w:cs="Arial"/>
          <w:sz w:val="22"/>
          <w:szCs w:val="22"/>
        </w:rPr>
      </w:pPr>
    </w:p>
    <w:p w:rsidR="00A8284B" w:rsidRPr="008D4ADA" w:rsidRDefault="00A8284B" w:rsidP="008D4ADA">
      <w:pPr>
        <w:numPr>
          <w:ilvl w:val="1"/>
          <w:numId w:val="3"/>
        </w:numPr>
        <w:tabs>
          <w:tab w:val="left" w:pos="741"/>
        </w:tabs>
        <w:overflowPunct w:val="0"/>
        <w:autoSpaceDE w:val="0"/>
        <w:autoSpaceDN w:val="0"/>
        <w:adjustRightInd w:val="0"/>
        <w:ind w:left="743" w:right="11" w:hanging="743"/>
        <w:jc w:val="both"/>
        <w:textAlignment w:val="baseline"/>
        <w:rPr>
          <w:rFonts w:ascii="Arial" w:hAnsi="Arial" w:cs="Arial"/>
          <w:sz w:val="22"/>
          <w:szCs w:val="22"/>
        </w:rPr>
      </w:pPr>
      <w:r w:rsidRPr="008D4ADA">
        <w:rPr>
          <w:rFonts w:ascii="Arial" w:hAnsi="Arial" w:cs="Arial"/>
          <w:sz w:val="22"/>
          <w:szCs w:val="22"/>
        </w:rPr>
        <w:lastRenderedPageBreak/>
        <w:t>Each Guarantor confirms its obligations as expressed in the Guarantee</w:t>
      </w:r>
      <w:r w:rsidR="00FB5118" w:rsidRPr="008D4ADA">
        <w:rPr>
          <w:rFonts w:ascii="Arial" w:hAnsi="Arial" w:cs="Arial"/>
          <w:sz w:val="22"/>
          <w:szCs w:val="22"/>
        </w:rPr>
        <w:t xml:space="preserve"> </w:t>
      </w:r>
      <w:r w:rsidRPr="008D4ADA">
        <w:rPr>
          <w:rFonts w:ascii="Arial" w:hAnsi="Arial" w:cs="Arial"/>
          <w:sz w:val="22"/>
          <w:szCs w:val="22"/>
        </w:rPr>
        <w:t xml:space="preserve">and appoints the Bank to administer </w:t>
      </w:r>
      <w:r w:rsidR="00E721FE" w:rsidRPr="008D4ADA">
        <w:rPr>
          <w:rFonts w:ascii="Arial" w:hAnsi="Arial" w:cs="Arial"/>
          <w:sz w:val="22"/>
          <w:szCs w:val="22"/>
        </w:rPr>
        <w:t xml:space="preserve">Subrogated </w:t>
      </w:r>
      <w:r w:rsidRPr="008D4ADA">
        <w:rPr>
          <w:rFonts w:ascii="Arial" w:hAnsi="Arial" w:cs="Arial"/>
          <w:sz w:val="22"/>
          <w:szCs w:val="22"/>
        </w:rPr>
        <w:t>Sums for the purpose of effecting recovery in accordance with the terms and conditions of this Agreement.</w:t>
      </w:r>
    </w:p>
    <w:p w:rsidR="00A8284B" w:rsidRDefault="00A8284B" w:rsidP="003461E3">
      <w:pPr>
        <w:pStyle w:val="BodyText"/>
        <w:tabs>
          <w:tab w:val="left" w:pos="720"/>
        </w:tabs>
        <w:ind w:left="720" w:hanging="720"/>
        <w:rPr>
          <w:rFonts w:cs="Arial"/>
          <w:sz w:val="22"/>
          <w:szCs w:val="22"/>
        </w:rPr>
      </w:pPr>
    </w:p>
    <w:p w:rsidR="005D3D37" w:rsidRPr="008D4ADA" w:rsidRDefault="005D3D37" w:rsidP="003461E3">
      <w:pPr>
        <w:pStyle w:val="BodyText"/>
        <w:tabs>
          <w:tab w:val="left" w:pos="720"/>
        </w:tabs>
        <w:ind w:left="720" w:hanging="720"/>
        <w:rPr>
          <w:rFonts w:cs="Arial"/>
          <w:sz w:val="22"/>
          <w:szCs w:val="22"/>
        </w:rPr>
      </w:pPr>
    </w:p>
    <w:p w:rsidR="00A8284B" w:rsidRPr="008D4ADA" w:rsidRDefault="00A8284B" w:rsidP="003461E3">
      <w:pPr>
        <w:pStyle w:val="Heading2"/>
        <w:keepNext w:val="0"/>
        <w:rPr>
          <w:sz w:val="22"/>
          <w:szCs w:val="22"/>
        </w:rPr>
      </w:pPr>
    </w:p>
    <w:p w:rsidR="00A8284B" w:rsidRPr="008D4ADA" w:rsidRDefault="00A8284B" w:rsidP="003872B9">
      <w:pPr>
        <w:pStyle w:val="Heading2"/>
        <w:keepLines/>
        <w:rPr>
          <w:sz w:val="22"/>
          <w:szCs w:val="22"/>
        </w:rPr>
      </w:pPr>
      <w:r w:rsidRPr="008D4ADA">
        <w:rPr>
          <w:sz w:val="22"/>
          <w:szCs w:val="22"/>
        </w:rPr>
        <w:t xml:space="preserve">Article </w:t>
      </w:r>
      <w:r w:rsidR="001A2A47" w:rsidRPr="008D4ADA">
        <w:rPr>
          <w:sz w:val="22"/>
          <w:szCs w:val="22"/>
        </w:rPr>
        <w:t>3</w:t>
      </w:r>
    </w:p>
    <w:p w:rsidR="00A8284B" w:rsidRPr="008D4ADA" w:rsidRDefault="006C465C" w:rsidP="003872B9">
      <w:pPr>
        <w:pStyle w:val="Heading2"/>
        <w:keepLines/>
        <w:rPr>
          <w:sz w:val="22"/>
          <w:szCs w:val="22"/>
        </w:rPr>
      </w:pPr>
      <w:r w:rsidRPr="008D4ADA">
        <w:rPr>
          <w:sz w:val="22"/>
          <w:szCs w:val="22"/>
        </w:rPr>
        <w:t>Terms of Payment</w:t>
      </w:r>
    </w:p>
    <w:p w:rsidR="00A8284B" w:rsidRPr="008D4ADA" w:rsidRDefault="00A8284B" w:rsidP="003872B9">
      <w:pPr>
        <w:keepNext/>
        <w:keepLines/>
        <w:jc w:val="center"/>
        <w:rPr>
          <w:rFonts w:ascii="Arial" w:hAnsi="Arial" w:cs="Arial"/>
          <w:b/>
          <w:sz w:val="22"/>
          <w:szCs w:val="22"/>
        </w:rPr>
      </w:pPr>
    </w:p>
    <w:p w:rsidR="00B24AB5" w:rsidRPr="008D4ADA" w:rsidRDefault="001A2A47" w:rsidP="003872B9">
      <w:pPr>
        <w:pStyle w:val="BodyText2"/>
        <w:keepNext/>
        <w:keepLines/>
        <w:ind w:left="709" w:hanging="709"/>
        <w:rPr>
          <w:rFonts w:cs="Arial"/>
          <w:sz w:val="22"/>
          <w:szCs w:val="22"/>
        </w:rPr>
      </w:pPr>
      <w:r w:rsidRPr="008D4ADA">
        <w:rPr>
          <w:rFonts w:cs="Arial"/>
          <w:sz w:val="22"/>
          <w:szCs w:val="22"/>
        </w:rPr>
        <w:t>3</w:t>
      </w:r>
      <w:r w:rsidR="004C5067" w:rsidRPr="008D4ADA">
        <w:rPr>
          <w:rFonts w:cs="Arial"/>
          <w:sz w:val="22"/>
          <w:szCs w:val="22"/>
        </w:rPr>
        <w:t>.01</w:t>
      </w:r>
      <w:r w:rsidR="004C5067" w:rsidRPr="008D4ADA">
        <w:rPr>
          <w:rFonts w:cs="Arial"/>
          <w:sz w:val="22"/>
          <w:szCs w:val="22"/>
        </w:rPr>
        <w:tab/>
      </w:r>
      <w:r w:rsidR="002A5510" w:rsidRPr="008D4ADA">
        <w:rPr>
          <w:rFonts w:cs="Arial"/>
          <w:sz w:val="22"/>
          <w:szCs w:val="22"/>
        </w:rPr>
        <w:t>When a Default Sum</w:t>
      </w:r>
      <w:r w:rsidR="00BF4E96" w:rsidRPr="008D4ADA">
        <w:rPr>
          <w:rFonts w:cs="Arial"/>
          <w:sz w:val="22"/>
          <w:szCs w:val="22"/>
        </w:rPr>
        <w:t xml:space="preserve"> </w:t>
      </w:r>
      <w:r w:rsidR="002A5510" w:rsidRPr="008D4ADA">
        <w:rPr>
          <w:rFonts w:cs="Arial"/>
          <w:sz w:val="22"/>
          <w:szCs w:val="22"/>
        </w:rPr>
        <w:t xml:space="preserve">arises under a </w:t>
      </w:r>
      <w:r w:rsidR="005E00DB" w:rsidRPr="008D4ADA">
        <w:rPr>
          <w:rFonts w:cs="Arial"/>
          <w:sz w:val="22"/>
          <w:szCs w:val="22"/>
        </w:rPr>
        <w:t>Loan Agreement</w:t>
      </w:r>
      <w:r w:rsidR="002A5510" w:rsidRPr="008D4ADA">
        <w:rPr>
          <w:rFonts w:cs="Arial"/>
          <w:sz w:val="22"/>
          <w:szCs w:val="22"/>
        </w:rPr>
        <w:t xml:space="preserve"> and remains outstanding for a period of</w:t>
      </w:r>
      <w:r w:rsidR="00C737C8">
        <w:rPr>
          <w:rFonts w:cs="Arial"/>
          <w:sz w:val="22"/>
          <w:szCs w:val="22"/>
        </w:rPr>
        <w:t xml:space="preserve"> </w:t>
      </w:r>
      <w:r w:rsidR="00D556B7" w:rsidRPr="00F50563">
        <w:rPr>
          <w:sz w:val="22"/>
          <w:szCs w:val="22"/>
        </w:rPr>
        <w:t>approximately</w:t>
      </w:r>
      <w:r w:rsidR="00DD5523" w:rsidRPr="00F50563">
        <w:rPr>
          <w:rFonts w:cs="Arial"/>
          <w:sz w:val="22"/>
          <w:szCs w:val="22"/>
        </w:rPr>
        <w:t xml:space="preserve"> </w:t>
      </w:r>
      <w:r w:rsidR="004279CD">
        <w:rPr>
          <w:rFonts w:cs="Arial"/>
          <w:sz w:val="22"/>
          <w:szCs w:val="22"/>
        </w:rPr>
        <w:t>five</w:t>
      </w:r>
      <w:r w:rsidR="002A5510" w:rsidRPr="00F50563">
        <w:rPr>
          <w:rFonts w:cs="Arial"/>
          <w:sz w:val="22"/>
          <w:szCs w:val="22"/>
        </w:rPr>
        <w:t xml:space="preserve"> months,</w:t>
      </w:r>
      <w:r w:rsidR="002A5510" w:rsidRPr="008D4ADA">
        <w:rPr>
          <w:rFonts w:cs="Arial"/>
          <w:sz w:val="22"/>
          <w:szCs w:val="22"/>
        </w:rPr>
        <w:t xml:space="preserve"> </w:t>
      </w:r>
      <w:r w:rsidR="001A5ED4" w:rsidRPr="008D4ADA">
        <w:rPr>
          <w:rFonts w:cs="Arial"/>
          <w:sz w:val="22"/>
          <w:szCs w:val="22"/>
        </w:rPr>
        <w:t xml:space="preserve">the Bank </w:t>
      </w:r>
      <w:r w:rsidR="00081435" w:rsidRPr="008D4ADA">
        <w:rPr>
          <w:rFonts w:cs="Arial"/>
          <w:sz w:val="22"/>
          <w:szCs w:val="22"/>
        </w:rPr>
        <w:t xml:space="preserve">shall make a call under the Guarantee in respect thereof. </w:t>
      </w:r>
    </w:p>
    <w:p w:rsidR="00081435" w:rsidRPr="008D4ADA" w:rsidRDefault="00081435">
      <w:pPr>
        <w:pStyle w:val="BodyText2"/>
        <w:ind w:left="709" w:hanging="709"/>
        <w:rPr>
          <w:rFonts w:cs="Arial"/>
          <w:sz w:val="22"/>
          <w:szCs w:val="22"/>
        </w:rPr>
      </w:pPr>
    </w:p>
    <w:p w:rsidR="00B24AB5" w:rsidRPr="008D4ADA" w:rsidRDefault="00B24AB5">
      <w:pPr>
        <w:pStyle w:val="BodyText2"/>
        <w:ind w:left="709" w:hanging="709"/>
        <w:rPr>
          <w:rFonts w:cs="Arial"/>
          <w:sz w:val="22"/>
          <w:szCs w:val="22"/>
        </w:rPr>
      </w:pPr>
      <w:r w:rsidRPr="008D4ADA">
        <w:rPr>
          <w:rFonts w:cs="Arial"/>
          <w:sz w:val="22"/>
          <w:szCs w:val="22"/>
        </w:rPr>
        <w:t>3.02</w:t>
      </w:r>
      <w:r w:rsidR="008444DB">
        <w:rPr>
          <w:rFonts w:cs="Arial"/>
          <w:sz w:val="22"/>
          <w:szCs w:val="22"/>
        </w:rPr>
        <w:tab/>
      </w:r>
      <w:r w:rsidR="004B36B1" w:rsidRPr="008D4ADA">
        <w:rPr>
          <w:rFonts w:cs="Arial"/>
          <w:sz w:val="22"/>
          <w:szCs w:val="22"/>
        </w:rPr>
        <w:t xml:space="preserve">The Bank shall make a call in respect of a Guaranteed Sum in accordance with and pursuant to the terms of the Guarantee. The Guaranteed Sum demanded by the Bank under the Guarantee shall be expressed in euro and shall be calculated at the Call Date Exchange Rate.  The time for payment by the Guarantors of a Guaranteed Sum shall be </w:t>
      </w:r>
      <w:r w:rsidR="00712074" w:rsidRPr="008D4ADA">
        <w:rPr>
          <w:rFonts w:cs="Arial"/>
          <w:sz w:val="22"/>
          <w:szCs w:val="22"/>
        </w:rPr>
        <w:t>as specified in the Guarantee.</w:t>
      </w:r>
    </w:p>
    <w:p w:rsidR="002E5E9A" w:rsidRPr="008D4ADA" w:rsidRDefault="002E5E9A">
      <w:pPr>
        <w:ind w:left="709" w:hanging="709"/>
        <w:jc w:val="both"/>
        <w:rPr>
          <w:rFonts w:ascii="Arial" w:hAnsi="Arial" w:cs="Arial"/>
          <w:sz w:val="22"/>
          <w:szCs w:val="22"/>
        </w:rPr>
      </w:pPr>
    </w:p>
    <w:p w:rsidR="00144856" w:rsidRPr="008D4ADA" w:rsidRDefault="001A2A47">
      <w:pPr>
        <w:pStyle w:val="BodyText2"/>
        <w:ind w:left="709" w:hanging="709"/>
        <w:rPr>
          <w:rFonts w:cs="Arial"/>
          <w:sz w:val="22"/>
          <w:szCs w:val="22"/>
        </w:rPr>
      </w:pPr>
      <w:r w:rsidRPr="008D4ADA">
        <w:rPr>
          <w:sz w:val="22"/>
          <w:szCs w:val="22"/>
        </w:rPr>
        <w:t>3</w:t>
      </w:r>
      <w:r w:rsidR="002E5E9A" w:rsidRPr="008D4ADA">
        <w:rPr>
          <w:sz w:val="22"/>
          <w:szCs w:val="22"/>
        </w:rPr>
        <w:t>.0</w:t>
      </w:r>
      <w:r w:rsidR="0091024A" w:rsidRPr="008D4ADA">
        <w:rPr>
          <w:sz w:val="22"/>
          <w:szCs w:val="22"/>
        </w:rPr>
        <w:t>3</w:t>
      </w:r>
      <w:r w:rsidR="002E5E9A" w:rsidRPr="008D4ADA">
        <w:rPr>
          <w:sz w:val="22"/>
          <w:szCs w:val="22"/>
        </w:rPr>
        <w:tab/>
      </w:r>
      <w:r w:rsidR="00081435" w:rsidRPr="008D4ADA">
        <w:rPr>
          <w:sz w:val="22"/>
          <w:szCs w:val="22"/>
        </w:rPr>
        <w:t xml:space="preserve">The Bank shall apply funds held in the LLCA in discharge of the </w:t>
      </w:r>
      <w:r w:rsidR="00E721FE" w:rsidRPr="008D4ADA">
        <w:rPr>
          <w:sz w:val="22"/>
          <w:szCs w:val="22"/>
        </w:rPr>
        <w:t>Guaranteed</w:t>
      </w:r>
      <w:r w:rsidR="00081435" w:rsidRPr="008D4ADA">
        <w:rPr>
          <w:sz w:val="22"/>
          <w:szCs w:val="22"/>
        </w:rPr>
        <w:t xml:space="preserve"> Sum</w:t>
      </w:r>
      <w:r w:rsidR="00683410" w:rsidRPr="008D4ADA">
        <w:rPr>
          <w:sz w:val="22"/>
          <w:szCs w:val="22"/>
        </w:rPr>
        <w:t xml:space="preserve"> on the Call Date</w:t>
      </w:r>
      <w:r w:rsidR="00081435" w:rsidRPr="008D4ADA">
        <w:rPr>
          <w:sz w:val="22"/>
          <w:szCs w:val="22"/>
        </w:rPr>
        <w:t xml:space="preserve">. To the extent that the funds in the LLCA are not sufficient to discharge the </w:t>
      </w:r>
      <w:r w:rsidR="00E721FE" w:rsidRPr="008D4ADA">
        <w:rPr>
          <w:sz w:val="22"/>
          <w:szCs w:val="22"/>
        </w:rPr>
        <w:t>Guar</w:t>
      </w:r>
      <w:r w:rsidR="00144856" w:rsidRPr="008D4ADA">
        <w:rPr>
          <w:sz w:val="22"/>
          <w:szCs w:val="22"/>
        </w:rPr>
        <w:t>a</w:t>
      </w:r>
      <w:r w:rsidR="00E721FE" w:rsidRPr="008D4ADA">
        <w:rPr>
          <w:sz w:val="22"/>
          <w:szCs w:val="22"/>
        </w:rPr>
        <w:t>nteed</w:t>
      </w:r>
      <w:r w:rsidR="00081435" w:rsidRPr="008D4ADA">
        <w:rPr>
          <w:sz w:val="22"/>
          <w:szCs w:val="22"/>
        </w:rPr>
        <w:t xml:space="preserve"> Sum in full, </w:t>
      </w:r>
      <w:r w:rsidR="008F5330" w:rsidRPr="008D4ADA">
        <w:rPr>
          <w:sz w:val="22"/>
          <w:szCs w:val="22"/>
        </w:rPr>
        <w:t>t</w:t>
      </w:r>
      <w:r w:rsidR="009C2FA0" w:rsidRPr="008D4ADA">
        <w:rPr>
          <w:sz w:val="22"/>
          <w:szCs w:val="22"/>
        </w:rPr>
        <w:t xml:space="preserve">he Bank shall </w:t>
      </w:r>
      <w:r w:rsidR="009C2FA0" w:rsidRPr="008D4ADA">
        <w:rPr>
          <w:rFonts w:cs="Arial"/>
          <w:sz w:val="22"/>
          <w:szCs w:val="22"/>
        </w:rPr>
        <w:t xml:space="preserve">on the Call Date </w:t>
      </w:r>
      <w:r w:rsidR="00EE432F" w:rsidRPr="008D4ADA">
        <w:rPr>
          <w:rFonts w:cs="Arial"/>
          <w:sz w:val="22"/>
          <w:szCs w:val="22"/>
        </w:rPr>
        <w:t>withdraw</w:t>
      </w:r>
      <w:r w:rsidR="009C2FA0" w:rsidRPr="008D4ADA">
        <w:rPr>
          <w:rFonts w:cs="Arial"/>
          <w:sz w:val="22"/>
          <w:szCs w:val="22"/>
        </w:rPr>
        <w:t xml:space="preserve"> from </w:t>
      </w:r>
      <w:r w:rsidR="00EE432F" w:rsidRPr="008D4ADA">
        <w:rPr>
          <w:rFonts w:cs="Arial"/>
          <w:sz w:val="22"/>
          <w:szCs w:val="22"/>
        </w:rPr>
        <w:t xml:space="preserve">each </w:t>
      </w:r>
      <w:r w:rsidR="009C2FA0" w:rsidRPr="008D4ADA">
        <w:rPr>
          <w:rFonts w:cs="Arial"/>
          <w:sz w:val="22"/>
          <w:szCs w:val="22"/>
        </w:rPr>
        <w:t>MSCA</w:t>
      </w:r>
      <w:r w:rsidR="00EE432F" w:rsidRPr="008D4ADA">
        <w:rPr>
          <w:rFonts w:cs="Arial"/>
          <w:sz w:val="22"/>
          <w:szCs w:val="22"/>
        </w:rPr>
        <w:t xml:space="preserve"> an amount</w:t>
      </w:r>
      <w:r w:rsidR="00FC7259" w:rsidRPr="008D4ADA">
        <w:rPr>
          <w:sz w:val="22"/>
          <w:szCs w:val="22"/>
        </w:rPr>
        <w:t xml:space="preserve"> in proportion to the</w:t>
      </w:r>
      <w:r w:rsidR="003A0E55" w:rsidRPr="008D4ADA">
        <w:rPr>
          <w:sz w:val="22"/>
          <w:szCs w:val="22"/>
        </w:rPr>
        <w:t xml:space="preserve"> Guarantors'</w:t>
      </w:r>
      <w:r w:rsidR="00FC7259" w:rsidRPr="008D4ADA">
        <w:rPr>
          <w:sz w:val="22"/>
          <w:szCs w:val="22"/>
        </w:rPr>
        <w:t xml:space="preserve"> respective</w:t>
      </w:r>
      <w:r w:rsidR="00144856" w:rsidRPr="008D4ADA">
        <w:rPr>
          <w:sz w:val="22"/>
          <w:szCs w:val="22"/>
        </w:rPr>
        <w:t xml:space="preserve"> participation as provided in the Guarantee.</w:t>
      </w:r>
      <w:r w:rsidR="00FC7259" w:rsidRPr="008D4ADA">
        <w:rPr>
          <w:sz w:val="22"/>
          <w:szCs w:val="22"/>
        </w:rPr>
        <w:t xml:space="preserve"> </w:t>
      </w:r>
      <w:r w:rsidR="008D0620" w:rsidRPr="008D4ADA">
        <w:rPr>
          <w:rFonts w:cs="Arial"/>
          <w:sz w:val="22"/>
          <w:szCs w:val="22"/>
        </w:rPr>
        <w:t xml:space="preserve">Debit </w:t>
      </w:r>
      <w:r w:rsidR="003124A1" w:rsidRPr="008D4ADA">
        <w:rPr>
          <w:rFonts w:cs="Arial"/>
          <w:sz w:val="22"/>
          <w:szCs w:val="22"/>
        </w:rPr>
        <w:t>i</w:t>
      </w:r>
      <w:r w:rsidR="008D0620" w:rsidRPr="008D4ADA">
        <w:rPr>
          <w:rFonts w:cs="Arial"/>
          <w:sz w:val="22"/>
          <w:szCs w:val="22"/>
        </w:rPr>
        <w:t>nterest</w:t>
      </w:r>
      <w:r w:rsidR="003124A1" w:rsidRPr="008D4ADA">
        <w:rPr>
          <w:rFonts w:cs="Arial"/>
          <w:sz w:val="22"/>
          <w:szCs w:val="22"/>
        </w:rPr>
        <w:t xml:space="preserve"> </w:t>
      </w:r>
      <w:r w:rsidR="008D0620" w:rsidRPr="008D4ADA">
        <w:rPr>
          <w:rFonts w:cs="Arial"/>
          <w:sz w:val="22"/>
          <w:szCs w:val="22"/>
        </w:rPr>
        <w:t>will accr</w:t>
      </w:r>
      <w:r w:rsidR="003124A1" w:rsidRPr="008D4ADA">
        <w:rPr>
          <w:rFonts w:cs="Arial"/>
          <w:sz w:val="22"/>
          <w:szCs w:val="22"/>
        </w:rPr>
        <w:t>u</w:t>
      </w:r>
      <w:r w:rsidR="008D0620" w:rsidRPr="008D4ADA">
        <w:rPr>
          <w:rFonts w:cs="Arial"/>
          <w:sz w:val="22"/>
          <w:szCs w:val="22"/>
        </w:rPr>
        <w:t>e and be payable on any resulting negative MSCA balance</w:t>
      </w:r>
      <w:r w:rsidR="00F87243" w:rsidRPr="008D4ADA">
        <w:rPr>
          <w:rFonts w:cs="Arial"/>
          <w:sz w:val="22"/>
          <w:szCs w:val="22"/>
        </w:rPr>
        <w:t>.</w:t>
      </w:r>
      <w:r w:rsidR="00EE432F" w:rsidRPr="008D4ADA">
        <w:rPr>
          <w:rFonts w:cs="Arial"/>
          <w:sz w:val="22"/>
          <w:szCs w:val="22"/>
        </w:rPr>
        <w:t xml:space="preserve"> </w:t>
      </w:r>
      <w:r w:rsidR="006249B8" w:rsidRPr="008D4ADA">
        <w:rPr>
          <w:rFonts w:cs="Arial"/>
          <w:sz w:val="22"/>
          <w:szCs w:val="22"/>
        </w:rPr>
        <w:t xml:space="preserve">Each </w:t>
      </w:r>
      <w:r w:rsidR="00EE432F" w:rsidRPr="008D4ADA">
        <w:rPr>
          <w:rFonts w:cs="Arial"/>
          <w:sz w:val="22"/>
          <w:szCs w:val="22"/>
        </w:rPr>
        <w:t xml:space="preserve">Guarantor must </w:t>
      </w:r>
      <w:r w:rsidR="00144856" w:rsidRPr="008D4ADA">
        <w:rPr>
          <w:rFonts w:cs="Arial"/>
          <w:sz w:val="22"/>
          <w:szCs w:val="22"/>
        </w:rPr>
        <w:t xml:space="preserve">pay to the Bank </w:t>
      </w:r>
      <w:r w:rsidR="00A01E7C" w:rsidRPr="008D4ADA">
        <w:rPr>
          <w:rFonts w:cs="Arial"/>
          <w:sz w:val="22"/>
          <w:szCs w:val="22"/>
        </w:rPr>
        <w:t xml:space="preserve">any </w:t>
      </w:r>
      <w:r w:rsidR="00EA5030" w:rsidRPr="008D4ADA">
        <w:rPr>
          <w:rFonts w:cs="Arial"/>
          <w:sz w:val="22"/>
          <w:szCs w:val="22"/>
        </w:rPr>
        <w:t xml:space="preserve">resulting </w:t>
      </w:r>
      <w:r w:rsidR="00A01E7C" w:rsidRPr="008D4ADA">
        <w:rPr>
          <w:rFonts w:cs="Arial"/>
          <w:sz w:val="22"/>
          <w:szCs w:val="22"/>
        </w:rPr>
        <w:t xml:space="preserve">negative balance on its MSCA </w:t>
      </w:r>
      <w:r w:rsidR="003124A1" w:rsidRPr="008D4ADA">
        <w:rPr>
          <w:rFonts w:cs="Arial"/>
          <w:sz w:val="22"/>
          <w:szCs w:val="22"/>
        </w:rPr>
        <w:t xml:space="preserve"> </w:t>
      </w:r>
      <w:r w:rsidR="00A01E7C" w:rsidRPr="008D4ADA">
        <w:rPr>
          <w:rFonts w:cs="Arial"/>
          <w:sz w:val="22"/>
          <w:szCs w:val="22"/>
        </w:rPr>
        <w:t>under that call</w:t>
      </w:r>
      <w:r w:rsidR="008D0620" w:rsidRPr="008D4ADA">
        <w:rPr>
          <w:rFonts w:cs="Arial"/>
          <w:sz w:val="22"/>
          <w:szCs w:val="22"/>
        </w:rPr>
        <w:t xml:space="preserve"> </w:t>
      </w:r>
      <w:r w:rsidR="00A01E7C" w:rsidRPr="008D4ADA">
        <w:rPr>
          <w:rFonts w:cs="Arial"/>
          <w:sz w:val="22"/>
          <w:szCs w:val="22"/>
        </w:rPr>
        <w:t xml:space="preserve">within the </w:t>
      </w:r>
      <w:r w:rsidR="00144856" w:rsidRPr="008D4ADA">
        <w:rPr>
          <w:rFonts w:cs="Arial"/>
          <w:sz w:val="22"/>
          <w:szCs w:val="22"/>
        </w:rPr>
        <w:t>time for payment by the Guarantors of a Guaranteed Sum, as specified in the Guarantee</w:t>
      </w:r>
      <w:r w:rsidR="003124A1" w:rsidRPr="008D4ADA">
        <w:rPr>
          <w:rFonts w:cs="Arial"/>
          <w:sz w:val="22"/>
          <w:szCs w:val="22"/>
        </w:rPr>
        <w:t>.</w:t>
      </w:r>
      <w:r w:rsidR="00B54B4C" w:rsidRPr="008D4ADA">
        <w:rPr>
          <w:rFonts w:cs="Arial"/>
          <w:sz w:val="22"/>
          <w:szCs w:val="22"/>
        </w:rPr>
        <w:t xml:space="preserve"> Debit interest accrued on the MSCAs shall be payable by the Guarantors each year by 31</w:t>
      </w:r>
      <w:r w:rsidR="00B54B4C" w:rsidRPr="008D4ADA">
        <w:rPr>
          <w:rFonts w:cs="Arial"/>
          <w:sz w:val="22"/>
          <w:szCs w:val="22"/>
          <w:vertAlign w:val="superscript"/>
        </w:rPr>
        <w:t>st</w:t>
      </w:r>
      <w:r w:rsidR="00B54B4C" w:rsidRPr="008D4ADA">
        <w:rPr>
          <w:rFonts w:cs="Arial"/>
          <w:sz w:val="22"/>
          <w:szCs w:val="22"/>
        </w:rPr>
        <w:t xml:space="preserve"> of December, </w:t>
      </w:r>
      <w:r w:rsidR="00983572" w:rsidRPr="008D4ADA">
        <w:rPr>
          <w:rFonts w:cs="Arial"/>
          <w:sz w:val="22"/>
          <w:szCs w:val="22"/>
        </w:rPr>
        <w:t xml:space="preserve">at </w:t>
      </w:r>
      <w:r w:rsidR="00B54B4C" w:rsidRPr="008D4ADA">
        <w:rPr>
          <w:rFonts w:cs="Arial"/>
          <w:sz w:val="22"/>
          <w:szCs w:val="22"/>
        </w:rPr>
        <w:t xml:space="preserve">the latest. </w:t>
      </w:r>
    </w:p>
    <w:p w:rsidR="00F87243" w:rsidRPr="008D4ADA" w:rsidRDefault="00F87243">
      <w:pPr>
        <w:pStyle w:val="BodyText2"/>
        <w:ind w:left="709" w:hanging="709"/>
        <w:rPr>
          <w:sz w:val="22"/>
          <w:szCs w:val="22"/>
        </w:rPr>
      </w:pPr>
    </w:p>
    <w:p w:rsidR="00B337A4" w:rsidRPr="008D4ADA" w:rsidRDefault="00EE432F">
      <w:pPr>
        <w:pStyle w:val="BodyText2"/>
        <w:ind w:left="709" w:hanging="709"/>
        <w:rPr>
          <w:sz w:val="22"/>
          <w:szCs w:val="22"/>
        </w:rPr>
      </w:pPr>
      <w:r w:rsidRPr="008D4ADA">
        <w:rPr>
          <w:rFonts w:cs="Arial"/>
          <w:sz w:val="22"/>
          <w:szCs w:val="22"/>
        </w:rPr>
        <w:t>3.0</w:t>
      </w:r>
      <w:r w:rsidR="00527EC1" w:rsidRPr="008D4ADA">
        <w:rPr>
          <w:rFonts w:cs="Arial"/>
          <w:sz w:val="22"/>
          <w:szCs w:val="22"/>
        </w:rPr>
        <w:t>4</w:t>
      </w:r>
      <w:r w:rsidR="007A5188" w:rsidRPr="008D4ADA">
        <w:rPr>
          <w:rFonts w:cs="Arial"/>
          <w:sz w:val="22"/>
          <w:szCs w:val="22"/>
        </w:rPr>
        <w:tab/>
      </w:r>
      <w:r w:rsidR="00EB5DC5" w:rsidRPr="008D4ADA">
        <w:rPr>
          <w:rFonts w:cs="Arial"/>
          <w:sz w:val="22"/>
          <w:szCs w:val="22"/>
        </w:rPr>
        <w:t xml:space="preserve">The Bank </w:t>
      </w:r>
      <w:r w:rsidR="00E25C37" w:rsidRPr="008D4ADA">
        <w:rPr>
          <w:rFonts w:cs="Arial"/>
          <w:sz w:val="22"/>
          <w:szCs w:val="22"/>
        </w:rPr>
        <w:t xml:space="preserve">shall </w:t>
      </w:r>
      <w:r w:rsidR="00A72FB5" w:rsidRPr="008D4ADA">
        <w:rPr>
          <w:rFonts w:cs="Arial"/>
          <w:sz w:val="22"/>
          <w:szCs w:val="22"/>
        </w:rPr>
        <w:t>generate</w:t>
      </w:r>
      <w:r w:rsidR="00EB5DC5" w:rsidRPr="008D4ADA">
        <w:rPr>
          <w:rFonts w:cs="Arial"/>
          <w:sz w:val="22"/>
          <w:szCs w:val="22"/>
        </w:rPr>
        <w:t xml:space="preserve"> a</w:t>
      </w:r>
      <w:r w:rsidR="00712074" w:rsidRPr="008D4ADA">
        <w:rPr>
          <w:rFonts w:cs="Arial"/>
          <w:sz w:val="22"/>
          <w:szCs w:val="22"/>
        </w:rPr>
        <w:t>n</w:t>
      </w:r>
      <w:r w:rsidR="00EB5DC5" w:rsidRPr="008D4ADA">
        <w:rPr>
          <w:rFonts w:cs="Arial"/>
          <w:sz w:val="22"/>
          <w:szCs w:val="22"/>
        </w:rPr>
        <w:t xml:space="preserve"> </w:t>
      </w:r>
      <w:r w:rsidR="00712074" w:rsidRPr="008D4ADA">
        <w:rPr>
          <w:rFonts w:cs="Arial"/>
          <w:sz w:val="22"/>
          <w:szCs w:val="22"/>
        </w:rPr>
        <w:t>account</w:t>
      </w:r>
      <w:r w:rsidR="00EB5DC5" w:rsidRPr="008D4ADA">
        <w:rPr>
          <w:rFonts w:cs="Arial"/>
          <w:sz w:val="22"/>
          <w:szCs w:val="22"/>
        </w:rPr>
        <w:t xml:space="preserve"> statement </w:t>
      </w:r>
      <w:r w:rsidR="00712074" w:rsidRPr="008D4ADA">
        <w:rPr>
          <w:rFonts w:cs="Arial"/>
          <w:sz w:val="22"/>
          <w:szCs w:val="22"/>
        </w:rPr>
        <w:t>in respect of each call</w:t>
      </w:r>
      <w:r w:rsidR="00EB5DC5" w:rsidRPr="008D4ADA">
        <w:rPr>
          <w:rFonts w:cs="Arial"/>
          <w:sz w:val="22"/>
          <w:szCs w:val="22"/>
        </w:rPr>
        <w:t xml:space="preserve"> under a Guarantee</w:t>
      </w:r>
      <w:r w:rsidR="00175FE8" w:rsidRPr="008D4ADA">
        <w:rPr>
          <w:rFonts w:cs="Arial"/>
          <w:sz w:val="22"/>
          <w:szCs w:val="22"/>
        </w:rPr>
        <w:t>,</w:t>
      </w:r>
      <w:r w:rsidR="00EB5DC5" w:rsidRPr="008D4ADA">
        <w:rPr>
          <w:rFonts w:cs="Arial"/>
          <w:sz w:val="22"/>
          <w:szCs w:val="22"/>
        </w:rPr>
        <w:t xml:space="preserve"> informing the Guarantor of the amounts applied from the </w:t>
      </w:r>
      <w:r w:rsidR="00EA3149" w:rsidRPr="008D4ADA">
        <w:rPr>
          <w:rFonts w:cs="Arial"/>
          <w:sz w:val="22"/>
          <w:szCs w:val="22"/>
        </w:rPr>
        <w:t>LLCA</w:t>
      </w:r>
      <w:r w:rsidR="005E3659" w:rsidRPr="008D4ADA">
        <w:rPr>
          <w:rFonts w:cs="Arial"/>
          <w:sz w:val="22"/>
          <w:szCs w:val="22"/>
        </w:rPr>
        <w:t xml:space="preserve"> and</w:t>
      </w:r>
      <w:r w:rsidR="00EA3149" w:rsidRPr="008D4ADA">
        <w:rPr>
          <w:rFonts w:cs="Arial"/>
          <w:sz w:val="22"/>
          <w:szCs w:val="22"/>
        </w:rPr>
        <w:t xml:space="preserve"> the </w:t>
      </w:r>
      <w:r w:rsidR="00EB5DC5" w:rsidRPr="008D4ADA">
        <w:rPr>
          <w:rFonts w:cs="Arial"/>
          <w:sz w:val="22"/>
          <w:szCs w:val="22"/>
        </w:rPr>
        <w:t>MSCA</w:t>
      </w:r>
      <w:r w:rsidR="00B20DFA" w:rsidRPr="008D4ADA">
        <w:rPr>
          <w:rFonts w:cs="Arial"/>
          <w:sz w:val="22"/>
          <w:szCs w:val="22"/>
        </w:rPr>
        <w:t>s</w:t>
      </w:r>
      <w:r w:rsidR="00EB5DC5" w:rsidRPr="008D4ADA">
        <w:rPr>
          <w:rFonts w:cs="Arial"/>
          <w:sz w:val="22"/>
          <w:szCs w:val="22"/>
        </w:rPr>
        <w:t xml:space="preserve"> in respect of the Guaranteed Sums and the </w:t>
      </w:r>
      <w:r w:rsidR="006249B8" w:rsidRPr="008D4ADA">
        <w:rPr>
          <w:rFonts w:cs="Arial"/>
          <w:sz w:val="22"/>
          <w:szCs w:val="22"/>
        </w:rPr>
        <w:t>resulting balance of the LLCA and MSCA</w:t>
      </w:r>
      <w:r w:rsidR="00B20DFA" w:rsidRPr="008D4ADA">
        <w:rPr>
          <w:rFonts w:cs="Arial"/>
          <w:sz w:val="22"/>
          <w:szCs w:val="22"/>
        </w:rPr>
        <w:t>s</w:t>
      </w:r>
      <w:r w:rsidR="006249B8" w:rsidRPr="008D4ADA">
        <w:rPr>
          <w:rFonts w:cs="Arial"/>
          <w:sz w:val="22"/>
          <w:szCs w:val="22"/>
        </w:rPr>
        <w:t>.</w:t>
      </w:r>
      <w:r w:rsidR="00EB5DC5" w:rsidRPr="008D4ADA">
        <w:rPr>
          <w:rFonts w:cs="Arial"/>
          <w:sz w:val="22"/>
          <w:szCs w:val="22"/>
        </w:rPr>
        <w:t xml:space="preserve"> </w:t>
      </w:r>
    </w:p>
    <w:p w:rsidR="00EE432F" w:rsidRPr="008D4ADA" w:rsidRDefault="00EE432F">
      <w:pPr>
        <w:tabs>
          <w:tab w:val="left" w:pos="1440"/>
        </w:tabs>
        <w:ind w:left="709" w:hanging="709"/>
        <w:jc w:val="both"/>
        <w:rPr>
          <w:rFonts w:ascii="Arial" w:hAnsi="Arial"/>
          <w:sz w:val="22"/>
          <w:szCs w:val="22"/>
        </w:rPr>
      </w:pPr>
    </w:p>
    <w:p w:rsidR="00C90128" w:rsidRPr="008D4ADA" w:rsidRDefault="001A2A47" w:rsidP="008D4ADA">
      <w:pPr>
        <w:tabs>
          <w:tab w:val="left" w:pos="709"/>
        </w:tabs>
        <w:ind w:left="709" w:hanging="709"/>
        <w:jc w:val="both"/>
        <w:rPr>
          <w:rFonts w:ascii="Arial" w:hAnsi="Arial" w:cs="Arial"/>
          <w:sz w:val="22"/>
          <w:szCs w:val="22"/>
        </w:rPr>
      </w:pPr>
      <w:r w:rsidRPr="008D4ADA">
        <w:rPr>
          <w:rFonts w:ascii="Arial" w:hAnsi="Arial" w:cs="Arial"/>
          <w:sz w:val="22"/>
          <w:szCs w:val="22"/>
        </w:rPr>
        <w:t>3</w:t>
      </w:r>
      <w:r w:rsidR="002E5E9A" w:rsidRPr="008D4ADA">
        <w:rPr>
          <w:rFonts w:ascii="Arial" w:hAnsi="Arial" w:cs="Arial"/>
          <w:sz w:val="22"/>
          <w:szCs w:val="22"/>
        </w:rPr>
        <w:t>.0</w:t>
      </w:r>
      <w:r w:rsidR="00527EC1" w:rsidRPr="008D4ADA">
        <w:rPr>
          <w:rFonts w:ascii="Arial" w:hAnsi="Arial" w:cs="Arial"/>
          <w:sz w:val="22"/>
          <w:szCs w:val="22"/>
        </w:rPr>
        <w:t>5</w:t>
      </w:r>
      <w:r w:rsidR="007A5188" w:rsidRPr="008D4ADA">
        <w:rPr>
          <w:rFonts w:ascii="Arial" w:hAnsi="Arial" w:cs="Arial"/>
          <w:sz w:val="22"/>
          <w:szCs w:val="22"/>
        </w:rPr>
        <w:tab/>
      </w:r>
      <w:r w:rsidR="00C90128" w:rsidRPr="008D4ADA">
        <w:rPr>
          <w:rFonts w:ascii="Arial" w:hAnsi="Arial" w:cs="Arial"/>
          <w:sz w:val="22"/>
          <w:szCs w:val="22"/>
        </w:rPr>
        <w:t xml:space="preserve">By </w:t>
      </w:r>
      <w:r w:rsidR="00683410" w:rsidRPr="008D4ADA">
        <w:rPr>
          <w:rFonts w:ascii="Arial" w:hAnsi="Arial" w:cs="Arial"/>
          <w:sz w:val="22"/>
          <w:szCs w:val="22"/>
        </w:rPr>
        <w:t>30</w:t>
      </w:r>
      <w:r w:rsidR="00683410" w:rsidRPr="008D4ADA">
        <w:rPr>
          <w:rFonts w:ascii="Arial" w:hAnsi="Arial" w:cs="Arial"/>
          <w:sz w:val="22"/>
          <w:szCs w:val="22"/>
          <w:vertAlign w:val="superscript"/>
        </w:rPr>
        <w:t xml:space="preserve">th </w:t>
      </w:r>
      <w:r w:rsidR="00683410" w:rsidRPr="008D4ADA">
        <w:rPr>
          <w:rFonts w:ascii="Arial" w:hAnsi="Arial" w:cs="Arial"/>
          <w:sz w:val="22"/>
          <w:szCs w:val="22"/>
        </w:rPr>
        <w:t>of April</w:t>
      </w:r>
      <w:r w:rsidR="00270E8B" w:rsidRPr="008D4ADA">
        <w:rPr>
          <w:rStyle w:val="FootnoteReference"/>
          <w:rFonts w:ascii="Arial" w:hAnsi="Arial" w:cs="Arial"/>
          <w:sz w:val="22"/>
          <w:szCs w:val="22"/>
        </w:rPr>
        <w:t xml:space="preserve"> </w:t>
      </w:r>
      <w:r w:rsidR="00C90128" w:rsidRPr="008D4ADA">
        <w:rPr>
          <w:rFonts w:ascii="Arial" w:hAnsi="Arial" w:cs="Arial"/>
          <w:sz w:val="22"/>
          <w:szCs w:val="22"/>
        </w:rPr>
        <w:t xml:space="preserve">of </w:t>
      </w:r>
      <w:r w:rsidR="0091024A" w:rsidRPr="008D4ADA">
        <w:rPr>
          <w:rFonts w:ascii="Arial" w:hAnsi="Arial" w:cs="Arial"/>
          <w:sz w:val="22"/>
          <w:szCs w:val="22"/>
        </w:rPr>
        <w:t>e</w:t>
      </w:r>
      <w:r w:rsidR="00C90128" w:rsidRPr="008D4ADA">
        <w:rPr>
          <w:rFonts w:ascii="Arial" w:hAnsi="Arial" w:cs="Arial"/>
          <w:sz w:val="22"/>
          <w:szCs w:val="22"/>
        </w:rPr>
        <w:t xml:space="preserve">ach </w:t>
      </w:r>
      <w:r w:rsidR="00C9501C" w:rsidRPr="008D4ADA">
        <w:rPr>
          <w:rFonts w:ascii="Arial" w:hAnsi="Arial" w:cs="Arial"/>
          <w:sz w:val="22"/>
          <w:szCs w:val="22"/>
        </w:rPr>
        <w:t>year,</w:t>
      </w:r>
      <w:r w:rsidR="00C90128" w:rsidRPr="008D4ADA">
        <w:rPr>
          <w:rFonts w:ascii="Arial" w:hAnsi="Arial" w:cs="Arial"/>
          <w:sz w:val="22"/>
          <w:szCs w:val="22"/>
        </w:rPr>
        <w:t xml:space="preserve"> the Bank </w:t>
      </w:r>
      <w:r w:rsidR="00E25C37" w:rsidRPr="008D4ADA">
        <w:rPr>
          <w:rFonts w:ascii="Arial" w:hAnsi="Arial" w:cs="Arial"/>
          <w:sz w:val="22"/>
          <w:szCs w:val="22"/>
        </w:rPr>
        <w:t xml:space="preserve">shall </w:t>
      </w:r>
      <w:r w:rsidR="00C90128" w:rsidRPr="008D4ADA">
        <w:rPr>
          <w:rFonts w:ascii="Arial" w:hAnsi="Arial" w:cs="Arial"/>
          <w:sz w:val="22"/>
          <w:szCs w:val="22"/>
        </w:rPr>
        <w:t>provide each Guarantor with a report</w:t>
      </w:r>
      <w:r w:rsidR="00A447E8" w:rsidRPr="008D4ADA">
        <w:rPr>
          <w:rFonts w:ascii="Arial" w:hAnsi="Arial" w:cs="Arial"/>
          <w:sz w:val="22"/>
          <w:szCs w:val="22"/>
        </w:rPr>
        <w:t xml:space="preserve"> setting out</w:t>
      </w:r>
      <w:r w:rsidR="00C90128" w:rsidRPr="008D4ADA">
        <w:rPr>
          <w:rFonts w:ascii="Arial" w:hAnsi="Arial" w:cs="Arial"/>
          <w:sz w:val="22"/>
          <w:szCs w:val="22"/>
        </w:rPr>
        <w:t>:</w:t>
      </w:r>
    </w:p>
    <w:p w:rsidR="00C90128" w:rsidRPr="008D4ADA" w:rsidRDefault="00C90128" w:rsidP="00C737C8">
      <w:pPr>
        <w:tabs>
          <w:tab w:val="left" w:pos="1440"/>
        </w:tabs>
        <w:jc w:val="both"/>
        <w:rPr>
          <w:rFonts w:ascii="Arial" w:hAnsi="Arial" w:cs="Arial"/>
          <w:sz w:val="22"/>
          <w:szCs w:val="22"/>
        </w:rPr>
      </w:pPr>
    </w:p>
    <w:p w:rsidR="00C90128" w:rsidRPr="008D4ADA" w:rsidRDefault="003A18FB" w:rsidP="008D4ADA">
      <w:pPr>
        <w:tabs>
          <w:tab w:val="left" w:pos="1701"/>
        </w:tabs>
        <w:ind w:left="1701" w:hanging="567"/>
        <w:jc w:val="both"/>
        <w:rPr>
          <w:rFonts w:ascii="Arial" w:hAnsi="Arial" w:cs="Arial"/>
          <w:sz w:val="22"/>
          <w:szCs w:val="22"/>
        </w:rPr>
      </w:pPr>
      <w:r w:rsidRPr="008D4ADA">
        <w:rPr>
          <w:rFonts w:ascii="Arial" w:hAnsi="Arial" w:cs="Arial"/>
          <w:sz w:val="22"/>
          <w:szCs w:val="22"/>
        </w:rPr>
        <w:t>(i)</w:t>
      </w:r>
      <w:r w:rsidRPr="008D4ADA">
        <w:rPr>
          <w:rFonts w:ascii="Arial" w:hAnsi="Arial" w:cs="Arial"/>
          <w:sz w:val="22"/>
          <w:szCs w:val="22"/>
        </w:rPr>
        <w:tab/>
      </w:r>
      <w:r w:rsidR="00C72ACD" w:rsidRPr="008D4ADA">
        <w:rPr>
          <w:rFonts w:ascii="Arial" w:hAnsi="Arial" w:cs="Arial"/>
          <w:sz w:val="22"/>
          <w:szCs w:val="22"/>
        </w:rPr>
        <w:t xml:space="preserve">a </w:t>
      </w:r>
      <w:r w:rsidR="00946D4E" w:rsidRPr="008D4ADA">
        <w:rPr>
          <w:rFonts w:ascii="Arial" w:hAnsi="Arial" w:cs="Arial"/>
          <w:sz w:val="22"/>
          <w:szCs w:val="22"/>
        </w:rPr>
        <w:t>non-</w:t>
      </w:r>
      <w:r w:rsidR="00FC0A88" w:rsidRPr="008D4ADA">
        <w:rPr>
          <w:rFonts w:ascii="Arial" w:hAnsi="Arial" w:cs="Arial"/>
          <w:sz w:val="22"/>
          <w:szCs w:val="22"/>
        </w:rPr>
        <w:t xml:space="preserve">exhaustive forecast of </w:t>
      </w:r>
      <w:r w:rsidR="00C90128" w:rsidRPr="008D4ADA">
        <w:rPr>
          <w:rFonts w:ascii="Arial" w:hAnsi="Arial" w:cs="Arial"/>
          <w:sz w:val="22"/>
          <w:szCs w:val="22"/>
        </w:rPr>
        <w:t xml:space="preserve">expected calls under the Guarantee for the current </w:t>
      </w:r>
      <w:r w:rsidR="007C5131" w:rsidRPr="008D4ADA">
        <w:rPr>
          <w:rFonts w:ascii="Arial" w:hAnsi="Arial" w:cs="Arial"/>
          <w:sz w:val="22"/>
          <w:szCs w:val="22"/>
        </w:rPr>
        <w:t xml:space="preserve">calendar </w:t>
      </w:r>
      <w:r w:rsidR="00C90128" w:rsidRPr="008D4ADA">
        <w:rPr>
          <w:rFonts w:ascii="Arial" w:hAnsi="Arial" w:cs="Arial"/>
          <w:sz w:val="22"/>
          <w:szCs w:val="22"/>
        </w:rPr>
        <w:t xml:space="preserve">year; </w:t>
      </w:r>
      <w:r w:rsidRPr="008D4ADA">
        <w:rPr>
          <w:rFonts w:ascii="Arial" w:hAnsi="Arial" w:cs="Arial"/>
          <w:sz w:val="22"/>
          <w:szCs w:val="22"/>
        </w:rPr>
        <w:t>and</w:t>
      </w:r>
    </w:p>
    <w:p w:rsidR="00482FB4" w:rsidRDefault="00482FB4" w:rsidP="003461E3">
      <w:pPr>
        <w:ind w:left="709"/>
        <w:jc w:val="both"/>
        <w:rPr>
          <w:rFonts w:ascii="Arial" w:hAnsi="Arial" w:cs="Arial"/>
          <w:sz w:val="22"/>
          <w:szCs w:val="22"/>
        </w:rPr>
      </w:pPr>
    </w:p>
    <w:p w:rsidR="0033025D" w:rsidRPr="008D4ADA" w:rsidRDefault="003A18FB" w:rsidP="008D4ADA">
      <w:pPr>
        <w:ind w:left="1701" w:hanging="567"/>
        <w:jc w:val="both"/>
        <w:rPr>
          <w:rFonts w:ascii="Arial" w:hAnsi="Arial" w:cs="Arial"/>
          <w:sz w:val="22"/>
          <w:szCs w:val="22"/>
        </w:rPr>
      </w:pPr>
      <w:r w:rsidRPr="008D4ADA">
        <w:rPr>
          <w:rFonts w:ascii="Arial" w:hAnsi="Arial" w:cs="Arial"/>
          <w:sz w:val="22"/>
          <w:szCs w:val="22"/>
        </w:rPr>
        <w:t>(ii)</w:t>
      </w:r>
      <w:r w:rsidRPr="008D4ADA">
        <w:rPr>
          <w:rFonts w:ascii="Arial" w:hAnsi="Arial" w:cs="Arial"/>
          <w:sz w:val="22"/>
          <w:szCs w:val="22"/>
        </w:rPr>
        <w:tab/>
      </w:r>
      <w:r w:rsidR="00C90128" w:rsidRPr="008D4ADA">
        <w:rPr>
          <w:rFonts w:ascii="Arial" w:hAnsi="Arial" w:cs="Arial"/>
          <w:sz w:val="22"/>
          <w:szCs w:val="22"/>
        </w:rPr>
        <w:t>the recovery proceeding</w:t>
      </w:r>
      <w:r w:rsidR="009E5125" w:rsidRPr="008D4ADA">
        <w:rPr>
          <w:rFonts w:ascii="Arial" w:hAnsi="Arial" w:cs="Arial"/>
          <w:sz w:val="22"/>
          <w:szCs w:val="22"/>
        </w:rPr>
        <w:t>(s)</w:t>
      </w:r>
      <w:r w:rsidR="00C90128" w:rsidRPr="008D4ADA">
        <w:rPr>
          <w:rFonts w:ascii="Arial" w:hAnsi="Arial" w:cs="Arial"/>
          <w:sz w:val="22"/>
          <w:szCs w:val="22"/>
        </w:rPr>
        <w:t xml:space="preserve"> initiated on behalf </w:t>
      </w:r>
      <w:r w:rsidR="00862213" w:rsidRPr="008D4ADA">
        <w:rPr>
          <w:rFonts w:ascii="Arial" w:hAnsi="Arial" w:cs="Arial"/>
          <w:sz w:val="22"/>
          <w:szCs w:val="22"/>
        </w:rPr>
        <w:t xml:space="preserve">of </w:t>
      </w:r>
      <w:r w:rsidR="00C90128" w:rsidRPr="008D4ADA">
        <w:rPr>
          <w:rFonts w:ascii="Arial" w:hAnsi="Arial" w:cs="Arial"/>
          <w:sz w:val="22"/>
          <w:szCs w:val="22"/>
        </w:rPr>
        <w:t>and in the name of the Guarantor</w:t>
      </w:r>
      <w:r w:rsidR="009E5125" w:rsidRPr="008D4ADA">
        <w:rPr>
          <w:rFonts w:ascii="Arial" w:hAnsi="Arial" w:cs="Arial"/>
          <w:sz w:val="22"/>
          <w:szCs w:val="22"/>
        </w:rPr>
        <w:t xml:space="preserve"> during</w:t>
      </w:r>
      <w:r w:rsidR="00C90128" w:rsidRPr="008D4ADA">
        <w:rPr>
          <w:rFonts w:ascii="Arial" w:hAnsi="Arial" w:cs="Arial"/>
          <w:sz w:val="22"/>
          <w:szCs w:val="22"/>
        </w:rPr>
        <w:t xml:space="preserve"> the previous </w:t>
      </w:r>
      <w:r w:rsidR="007C5131" w:rsidRPr="008D4ADA">
        <w:rPr>
          <w:rFonts w:ascii="Arial" w:hAnsi="Arial" w:cs="Arial"/>
          <w:sz w:val="22"/>
          <w:szCs w:val="22"/>
        </w:rPr>
        <w:t xml:space="preserve">calendar </w:t>
      </w:r>
      <w:r w:rsidR="00C90128" w:rsidRPr="008D4ADA">
        <w:rPr>
          <w:rFonts w:ascii="Arial" w:hAnsi="Arial" w:cs="Arial"/>
          <w:sz w:val="22"/>
          <w:szCs w:val="22"/>
        </w:rPr>
        <w:t>year</w:t>
      </w:r>
      <w:r w:rsidR="00A263C5" w:rsidRPr="008D4ADA">
        <w:rPr>
          <w:rFonts w:ascii="Arial" w:hAnsi="Arial" w:cs="Arial"/>
          <w:sz w:val="22"/>
          <w:szCs w:val="22"/>
        </w:rPr>
        <w:t>.</w:t>
      </w:r>
      <w:r w:rsidR="001C2734" w:rsidRPr="008D4ADA">
        <w:rPr>
          <w:rFonts w:ascii="Arial" w:hAnsi="Arial" w:cs="Arial"/>
          <w:sz w:val="22"/>
          <w:szCs w:val="22"/>
        </w:rPr>
        <w:t xml:space="preserve"> </w:t>
      </w:r>
    </w:p>
    <w:p w:rsidR="0033025D" w:rsidRPr="008D4ADA" w:rsidRDefault="0033025D" w:rsidP="003461E3">
      <w:pPr>
        <w:ind w:left="709"/>
        <w:jc w:val="both"/>
        <w:rPr>
          <w:rFonts w:ascii="Arial" w:hAnsi="Arial" w:cs="Arial"/>
          <w:sz w:val="22"/>
          <w:szCs w:val="22"/>
        </w:rPr>
      </w:pPr>
    </w:p>
    <w:p w:rsidR="0033025D" w:rsidRPr="008D4ADA" w:rsidRDefault="00A263C5" w:rsidP="00482FB4">
      <w:pPr>
        <w:ind w:left="709"/>
        <w:jc w:val="both"/>
        <w:rPr>
          <w:rFonts w:ascii="Arial" w:hAnsi="Arial"/>
          <w:sz w:val="22"/>
          <w:szCs w:val="22"/>
        </w:rPr>
      </w:pPr>
      <w:r w:rsidRPr="008D4ADA">
        <w:rPr>
          <w:rFonts w:ascii="Arial" w:hAnsi="Arial" w:cs="Arial"/>
          <w:sz w:val="22"/>
          <w:szCs w:val="22"/>
        </w:rPr>
        <w:t>Additionally, t</w:t>
      </w:r>
      <w:r w:rsidR="0014611D" w:rsidRPr="008D4ADA">
        <w:rPr>
          <w:rFonts w:ascii="Arial" w:hAnsi="Arial" w:cs="Arial"/>
          <w:sz w:val="22"/>
          <w:szCs w:val="22"/>
        </w:rPr>
        <w:t xml:space="preserve">he Bank </w:t>
      </w:r>
      <w:r w:rsidRPr="008D4ADA">
        <w:rPr>
          <w:rFonts w:ascii="Arial" w:hAnsi="Arial" w:cs="Arial"/>
          <w:sz w:val="22"/>
          <w:szCs w:val="22"/>
        </w:rPr>
        <w:t xml:space="preserve">shall </w:t>
      </w:r>
      <w:r w:rsidR="0014611D" w:rsidRPr="008D4ADA">
        <w:rPr>
          <w:rFonts w:ascii="Arial" w:hAnsi="Arial" w:cs="Arial"/>
          <w:sz w:val="22"/>
          <w:szCs w:val="22"/>
        </w:rPr>
        <w:t xml:space="preserve">provide </w:t>
      </w:r>
      <w:r w:rsidR="00C90128" w:rsidRPr="008D4ADA">
        <w:rPr>
          <w:rFonts w:ascii="Arial" w:hAnsi="Arial" w:cs="Arial"/>
          <w:sz w:val="22"/>
          <w:szCs w:val="22"/>
        </w:rPr>
        <w:t>the Guarantors</w:t>
      </w:r>
      <w:r w:rsidRPr="008D4ADA">
        <w:rPr>
          <w:rFonts w:ascii="Arial" w:hAnsi="Arial" w:cs="Arial"/>
          <w:sz w:val="22"/>
          <w:szCs w:val="22"/>
        </w:rPr>
        <w:t xml:space="preserve"> </w:t>
      </w:r>
      <w:r w:rsidR="00FD7119" w:rsidRPr="008D4ADA">
        <w:rPr>
          <w:rFonts w:ascii="Arial" w:hAnsi="Arial" w:cs="Arial"/>
          <w:sz w:val="22"/>
          <w:szCs w:val="22"/>
        </w:rPr>
        <w:t xml:space="preserve">on a monthly basis </w:t>
      </w:r>
      <w:r w:rsidR="003764AB" w:rsidRPr="008D4ADA">
        <w:rPr>
          <w:rFonts w:ascii="Arial" w:hAnsi="Arial" w:cs="Arial"/>
          <w:sz w:val="22"/>
          <w:szCs w:val="22"/>
        </w:rPr>
        <w:t>with a</w:t>
      </w:r>
      <w:r w:rsidR="00A447E8" w:rsidRPr="008D4ADA">
        <w:rPr>
          <w:rFonts w:ascii="Arial" w:hAnsi="Arial" w:cs="Arial"/>
          <w:sz w:val="22"/>
          <w:szCs w:val="22"/>
        </w:rPr>
        <w:t>n</w:t>
      </w:r>
      <w:r w:rsidR="003764AB" w:rsidRPr="008D4ADA">
        <w:rPr>
          <w:rFonts w:ascii="Arial" w:hAnsi="Arial" w:cs="Arial"/>
          <w:sz w:val="22"/>
          <w:szCs w:val="22"/>
        </w:rPr>
        <w:t xml:space="preserve"> </w:t>
      </w:r>
      <w:r w:rsidR="0014611D" w:rsidRPr="008D4ADA">
        <w:rPr>
          <w:rFonts w:ascii="Arial" w:hAnsi="Arial" w:cs="Arial"/>
          <w:sz w:val="22"/>
          <w:szCs w:val="22"/>
        </w:rPr>
        <w:t xml:space="preserve">electronic </w:t>
      </w:r>
      <w:r w:rsidR="00712074" w:rsidRPr="008D4ADA">
        <w:rPr>
          <w:rFonts w:ascii="Arial" w:hAnsi="Arial" w:cs="Arial"/>
          <w:sz w:val="22"/>
          <w:szCs w:val="22"/>
        </w:rPr>
        <w:t>account</w:t>
      </w:r>
      <w:r w:rsidR="0014611D" w:rsidRPr="008D4ADA">
        <w:rPr>
          <w:rFonts w:ascii="Arial" w:hAnsi="Arial" w:cs="Arial"/>
          <w:sz w:val="22"/>
          <w:szCs w:val="22"/>
        </w:rPr>
        <w:t xml:space="preserve"> </w:t>
      </w:r>
      <w:r w:rsidR="009E5125" w:rsidRPr="008D4ADA">
        <w:rPr>
          <w:rFonts w:ascii="Arial" w:hAnsi="Arial" w:cs="Arial"/>
          <w:sz w:val="22"/>
          <w:szCs w:val="22"/>
        </w:rPr>
        <w:t>statement</w:t>
      </w:r>
      <w:r w:rsidRPr="008D4ADA">
        <w:rPr>
          <w:rFonts w:ascii="Arial" w:hAnsi="Arial" w:cs="Arial"/>
          <w:sz w:val="22"/>
          <w:szCs w:val="22"/>
        </w:rPr>
        <w:t xml:space="preserve"> </w:t>
      </w:r>
      <w:r w:rsidR="00FD7119" w:rsidRPr="008D4ADA">
        <w:rPr>
          <w:rFonts w:ascii="Arial" w:hAnsi="Arial" w:cs="Arial"/>
          <w:sz w:val="22"/>
          <w:szCs w:val="22"/>
        </w:rPr>
        <w:t xml:space="preserve">in respect of the </w:t>
      </w:r>
      <w:r w:rsidR="00A01E7C" w:rsidRPr="008D4ADA">
        <w:rPr>
          <w:rFonts w:ascii="Arial" w:hAnsi="Arial" w:cs="Arial"/>
          <w:sz w:val="22"/>
          <w:szCs w:val="22"/>
        </w:rPr>
        <w:t xml:space="preserve">LLCA and </w:t>
      </w:r>
      <w:r w:rsidR="00FD7119" w:rsidRPr="008D4ADA">
        <w:rPr>
          <w:rFonts w:ascii="Arial" w:hAnsi="Arial" w:cs="Arial"/>
          <w:sz w:val="22"/>
          <w:szCs w:val="22"/>
        </w:rPr>
        <w:t xml:space="preserve">the </w:t>
      </w:r>
      <w:r w:rsidR="00A01E7C" w:rsidRPr="008D4ADA">
        <w:rPr>
          <w:rFonts w:ascii="Arial" w:hAnsi="Arial" w:cs="Arial"/>
          <w:sz w:val="22"/>
          <w:szCs w:val="22"/>
        </w:rPr>
        <w:t xml:space="preserve">MSCA </w:t>
      </w:r>
      <w:r w:rsidR="008D0620" w:rsidRPr="008D4ADA">
        <w:rPr>
          <w:rFonts w:ascii="Arial" w:hAnsi="Arial" w:cs="Arial"/>
          <w:sz w:val="22"/>
          <w:szCs w:val="22"/>
        </w:rPr>
        <w:t>.</w:t>
      </w:r>
    </w:p>
    <w:p w:rsidR="00EB1D01" w:rsidRPr="008D4ADA" w:rsidRDefault="00EB1D01" w:rsidP="00482FB4">
      <w:pPr>
        <w:pStyle w:val="Heading2"/>
        <w:rPr>
          <w:sz w:val="22"/>
          <w:szCs w:val="22"/>
        </w:rPr>
      </w:pPr>
    </w:p>
    <w:p w:rsidR="00EB1D01" w:rsidRDefault="00EB1D01" w:rsidP="008444DB">
      <w:pPr>
        <w:rPr>
          <w:rFonts w:ascii="Arial" w:hAnsi="Arial"/>
          <w:sz w:val="22"/>
          <w:szCs w:val="22"/>
        </w:rPr>
      </w:pPr>
    </w:p>
    <w:p w:rsidR="005D3D37" w:rsidRPr="008D4ADA" w:rsidRDefault="005D3D37" w:rsidP="008444DB">
      <w:pPr>
        <w:rPr>
          <w:rFonts w:ascii="Arial" w:hAnsi="Arial"/>
          <w:sz w:val="22"/>
          <w:szCs w:val="22"/>
        </w:rPr>
      </w:pPr>
    </w:p>
    <w:p w:rsidR="00A8284B" w:rsidRPr="008D4ADA" w:rsidRDefault="00A8284B">
      <w:pPr>
        <w:pStyle w:val="Heading2"/>
        <w:rPr>
          <w:sz w:val="22"/>
          <w:szCs w:val="22"/>
        </w:rPr>
      </w:pPr>
      <w:r w:rsidRPr="008D4ADA">
        <w:rPr>
          <w:sz w:val="22"/>
          <w:szCs w:val="22"/>
        </w:rPr>
        <w:lastRenderedPageBreak/>
        <w:t>Article 4</w:t>
      </w:r>
    </w:p>
    <w:p w:rsidR="00A8284B" w:rsidRPr="008D4ADA" w:rsidRDefault="00A8284B">
      <w:pPr>
        <w:pStyle w:val="Heading2"/>
        <w:rPr>
          <w:sz w:val="22"/>
          <w:szCs w:val="22"/>
        </w:rPr>
      </w:pPr>
      <w:r w:rsidRPr="008D4ADA">
        <w:rPr>
          <w:sz w:val="22"/>
          <w:szCs w:val="22"/>
        </w:rPr>
        <w:t>Procedure following Recoveries</w:t>
      </w:r>
    </w:p>
    <w:p w:rsidR="00A8284B" w:rsidRPr="008D4ADA" w:rsidRDefault="00A8284B">
      <w:pPr>
        <w:ind w:left="720" w:hanging="720"/>
        <w:jc w:val="center"/>
        <w:rPr>
          <w:rFonts w:ascii="Arial" w:hAnsi="Arial" w:cs="Arial"/>
          <w:b/>
          <w:sz w:val="22"/>
          <w:szCs w:val="22"/>
        </w:rPr>
      </w:pPr>
    </w:p>
    <w:p w:rsidR="00482FB4" w:rsidRPr="008D4ADA" w:rsidRDefault="00482FB4" w:rsidP="00482FB4">
      <w:pPr>
        <w:pStyle w:val="numberedindent"/>
        <w:keepLines w:val="0"/>
        <w:numPr>
          <w:ilvl w:val="0"/>
          <w:numId w:val="0"/>
        </w:numPr>
        <w:spacing w:after="0"/>
        <w:ind w:left="709" w:right="11"/>
        <w:rPr>
          <w:rFonts w:cs="Arial"/>
          <w:sz w:val="22"/>
          <w:szCs w:val="22"/>
        </w:rPr>
      </w:pPr>
    </w:p>
    <w:p w:rsidR="00A8284B" w:rsidRPr="008D4ADA" w:rsidRDefault="00A8284B" w:rsidP="008D4ADA">
      <w:pPr>
        <w:pStyle w:val="numberedindent"/>
        <w:keepLines w:val="0"/>
        <w:numPr>
          <w:ilvl w:val="1"/>
          <w:numId w:val="5"/>
        </w:numPr>
        <w:tabs>
          <w:tab w:val="clear" w:pos="360"/>
          <w:tab w:val="num" w:pos="709"/>
        </w:tabs>
        <w:spacing w:after="0"/>
        <w:ind w:left="709" w:right="11" w:hanging="709"/>
        <w:rPr>
          <w:sz w:val="22"/>
          <w:szCs w:val="22"/>
        </w:rPr>
      </w:pPr>
      <w:r w:rsidRPr="008D4ADA">
        <w:rPr>
          <w:sz w:val="22"/>
          <w:szCs w:val="22"/>
        </w:rPr>
        <w:t xml:space="preserve">Where the Bank recovers any part of a </w:t>
      </w:r>
      <w:r w:rsidR="00114402" w:rsidRPr="008D4ADA">
        <w:rPr>
          <w:sz w:val="22"/>
          <w:szCs w:val="22"/>
        </w:rPr>
        <w:t xml:space="preserve">Subrogated </w:t>
      </w:r>
      <w:r w:rsidRPr="008D4ADA">
        <w:rPr>
          <w:sz w:val="22"/>
          <w:szCs w:val="22"/>
        </w:rPr>
        <w:t>Sum for the account of the Guarantors,</w:t>
      </w:r>
      <w:r w:rsidR="00BE5848" w:rsidRPr="008D4ADA">
        <w:rPr>
          <w:rFonts w:cs="Arial"/>
          <w:sz w:val="22"/>
          <w:szCs w:val="22"/>
        </w:rPr>
        <w:t xml:space="preserve"> the Bank shall without undue delay repay</w:t>
      </w:r>
      <w:r w:rsidR="00B20DFA" w:rsidRPr="008D4ADA">
        <w:rPr>
          <w:rFonts w:cs="Arial"/>
          <w:sz w:val="22"/>
          <w:szCs w:val="22"/>
        </w:rPr>
        <w:t xml:space="preserve"> into the LLCA</w:t>
      </w:r>
      <w:r w:rsidR="00862213" w:rsidRPr="008D4ADA">
        <w:rPr>
          <w:rFonts w:cs="Arial"/>
          <w:sz w:val="22"/>
          <w:szCs w:val="22"/>
        </w:rPr>
        <w:t xml:space="preserve"> an amount equivalent to </w:t>
      </w:r>
      <w:r w:rsidR="001B34C6" w:rsidRPr="008D4ADA">
        <w:rPr>
          <w:rFonts w:cs="Arial"/>
          <w:sz w:val="22"/>
          <w:szCs w:val="22"/>
        </w:rPr>
        <w:t xml:space="preserve">the amounts applied from </w:t>
      </w:r>
      <w:r w:rsidR="00585901" w:rsidRPr="008D4ADA">
        <w:rPr>
          <w:rFonts w:cs="Arial"/>
          <w:sz w:val="22"/>
          <w:szCs w:val="22"/>
        </w:rPr>
        <w:t xml:space="preserve">the </w:t>
      </w:r>
      <w:r w:rsidR="001B34C6" w:rsidRPr="008D4ADA">
        <w:rPr>
          <w:rFonts w:cs="Arial"/>
          <w:sz w:val="22"/>
          <w:szCs w:val="22"/>
        </w:rPr>
        <w:t>LLCA in discharge of the Default Sum</w:t>
      </w:r>
      <w:r w:rsidR="00670F5C" w:rsidRPr="008D4ADA">
        <w:rPr>
          <w:rFonts w:cs="Arial"/>
          <w:sz w:val="22"/>
          <w:szCs w:val="22"/>
        </w:rPr>
        <w:t>,</w:t>
      </w:r>
      <w:r w:rsidR="00670F5C" w:rsidRPr="008D4ADA">
        <w:rPr>
          <w:sz w:val="22"/>
          <w:szCs w:val="22"/>
        </w:rPr>
        <w:t xml:space="preserve"> </w:t>
      </w:r>
      <w:r w:rsidR="006249B8" w:rsidRPr="008D4ADA">
        <w:rPr>
          <w:sz w:val="22"/>
          <w:szCs w:val="22"/>
        </w:rPr>
        <w:t>less the amount of the F</w:t>
      </w:r>
      <w:r w:rsidR="00670F5C" w:rsidRPr="008D4ADA">
        <w:rPr>
          <w:sz w:val="22"/>
          <w:szCs w:val="22"/>
        </w:rPr>
        <w:t>ee due under Article 5</w:t>
      </w:r>
      <w:r w:rsidR="00DC3752" w:rsidRPr="008D4ADA">
        <w:rPr>
          <w:rFonts w:cs="Arial"/>
          <w:sz w:val="22"/>
          <w:szCs w:val="22"/>
        </w:rPr>
        <w:t>.</w:t>
      </w:r>
      <w:r w:rsidR="00BE5848" w:rsidRPr="008D4ADA">
        <w:rPr>
          <w:rFonts w:cs="Arial"/>
          <w:sz w:val="22"/>
          <w:szCs w:val="22"/>
        </w:rPr>
        <w:t xml:space="preserve"> </w:t>
      </w:r>
      <w:r w:rsidR="009812A6" w:rsidRPr="008D4ADA">
        <w:rPr>
          <w:rFonts w:cs="Arial"/>
          <w:sz w:val="22"/>
          <w:szCs w:val="22"/>
        </w:rPr>
        <w:t xml:space="preserve">Any </w:t>
      </w:r>
      <w:r w:rsidR="00BE5848" w:rsidRPr="008D4ADA">
        <w:rPr>
          <w:sz w:val="22"/>
          <w:szCs w:val="22"/>
        </w:rPr>
        <w:t>amount</w:t>
      </w:r>
      <w:r w:rsidR="009812A6" w:rsidRPr="008D4ADA">
        <w:rPr>
          <w:sz w:val="22"/>
          <w:szCs w:val="22"/>
        </w:rPr>
        <w:t xml:space="preserve"> remaining</w:t>
      </w:r>
      <w:r w:rsidRPr="008D4ADA">
        <w:rPr>
          <w:sz w:val="22"/>
          <w:szCs w:val="22"/>
        </w:rPr>
        <w:t xml:space="preserve"> shall </w:t>
      </w:r>
      <w:r w:rsidR="00BE5848" w:rsidRPr="008D4ADA">
        <w:rPr>
          <w:sz w:val="22"/>
          <w:szCs w:val="22"/>
        </w:rPr>
        <w:t>be</w:t>
      </w:r>
      <w:r w:rsidR="00E53862" w:rsidRPr="008D4ADA">
        <w:rPr>
          <w:sz w:val="22"/>
          <w:szCs w:val="22"/>
        </w:rPr>
        <w:t xml:space="preserve"> </w:t>
      </w:r>
      <w:r w:rsidRPr="008D4ADA">
        <w:rPr>
          <w:sz w:val="22"/>
          <w:szCs w:val="22"/>
        </w:rPr>
        <w:t>distribute</w:t>
      </w:r>
      <w:r w:rsidR="00BE5848" w:rsidRPr="008D4ADA">
        <w:rPr>
          <w:sz w:val="22"/>
          <w:szCs w:val="22"/>
        </w:rPr>
        <w:t>d</w:t>
      </w:r>
      <w:r w:rsidRPr="008D4ADA">
        <w:rPr>
          <w:sz w:val="22"/>
          <w:szCs w:val="22"/>
        </w:rPr>
        <w:t xml:space="preserve"> to the </w:t>
      </w:r>
      <w:r w:rsidR="00735C68" w:rsidRPr="008D4ADA">
        <w:rPr>
          <w:sz w:val="22"/>
          <w:szCs w:val="22"/>
        </w:rPr>
        <w:t>MSCA</w:t>
      </w:r>
      <w:r w:rsidR="00F4086E" w:rsidRPr="008D4ADA">
        <w:rPr>
          <w:sz w:val="22"/>
          <w:szCs w:val="22"/>
        </w:rPr>
        <w:t>s</w:t>
      </w:r>
      <w:r w:rsidR="007274F2" w:rsidRPr="008D4ADA">
        <w:rPr>
          <w:rFonts w:cs="Arial"/>
          <w:sz w:val="22"/>
          <w:szCs w:val="22"/>
        </w:rPr>
        <w:t xml:space="preserve"> </w:t>
      </w:r>
      <w:r w:rsidRPr="008D4ADA">
        <w:rPr>
          <w:sz w:val="22"/>
          <w:szCs w:val="22"/>
        </w:rPr>
        <w:t xml:space="preserve">in proportion to </w:t>
      </w:r>
      <w:r w:rsidR="00585901" w:rsidRPr="008D4ADA">
        <w:rPr>
          <w:sz w:val="22"/>
          <w:szCs w:val="22"/>
        </w:rPr>
        <w:t>the Guarantors'</w:t>
      </w:r>
      <w:r w:rsidRPr="008D4ADA">
        <w:rPr>
          <w:sz w:val="22"/>
          <w:szCs w:val="22"/>
        </w:rPr>
        <w:t xml:space="preserve"> respective </w:t>
      </w:r>
      <w:r w:rsidR="00FA154F" w:rsidRPr="008D4ADA">
        <w:rPr>
          <w:sz w:val="22"/>
          <w:szCs w:val="22"/>
        </w:rPr>
        <w:t>participation as provided in the Guarantee</w:t>
      </w:r>
      <w:r w:rsidRPr="008D4ADA">
        <w:rPr>
          <w:sz w:val="22"/>
          <w:szCs w:val="22"/>
        </w:rPr>
        <w:t xml:space="preserve">, less the amount of </w:t>
      </w:r>
      <w:r w:rsidR="00F4086E" w:rsidRPr="008D4ADA">
        <w:rPr>
          <w:sz w:val="22"/>
          <w:szCs w:val="22"/>
        </w:rPr>
        <w:t xml:space="preserve">the </w:t>
      </w:r>
      <w:r w:rsidR="00B20DFA" w:rsidRPr="008D4ADA">
        <w:rPr>
          <w:sz w:val="22"/>
          <w:szCs w:val="22"/>
        </w:rPr>
        <w:t>F</w:t>
      </w:r>
      <w:r w:rsidRPr="008D4ADA">
        <w:rPr>
          <w:sz w:val="22"/>
          <w:szCs w:val="22"/>
        </w:rPr>
        <w:t xml:space="preserve">ee </w:t>
      </w:r>
      <w:r w:rsidR="00F4086E" w:rsidRPr="008D4ADA">
        <w:rPr>
          <w:sz w:val="22"/>
          <w:szCs w:val="22"/>
        </w:rPr>
        <w:t xml:space="preserve">due under </w:t>
      </w:r>
      <w:r w:rsidRPr="008D4ADA">
        <w:rPr>
          <w:sz w:val="22"/>
          <w:szCs w:val="22"/>
        </w:rPr>
        <w:t>Article 5. The Bank shall, if necessary, convert the recovered sum into euro and shall, for this purpose, apply the Recovery Date Exchange Rate.</w:t>
      </w:r>
    </w:p>
    <w:p w:rsidR="005A7805" w:rsidRPr="008D4ADA" w:rsidRDefault="005A7805" w:rsidP="008D4ADA">
      <w:pPr>
        <w:pStyle w:val="numberedindent"/>
        <w:keepLines w:val="0"/>
        <w:numPr>
          <w:ilvl w:val="0"/>
          <w:numId w:val="0"/>
        </w:numPr>
        <w:spacing w:after="0"/>
        <w:ind w:right="11"/>
        <w:rPr>
          <w:sz w:val="22"/>
          <w:szCs w:val="22"/>
        </w:rPr>
      </w:pPr>
    </w:p>
    <w:p w:rsidR="005D3449" w:rsidRPr="008D4ADA" w:rsidRDefault="005D3449" w:rsidP="008D4ADA">
      <w:pPr>
        <w:pStyle w:val="numberedindent"/>
        <w:keepLines w:val="0"/>
        <w:numPr>
          <w:ilvl w:val="0"/>
          <w:numId w:val="0"/>
        </w:numPr>
        <w:spacing w:after="0"/>
        <w:ind w:left="720" w:right="11" w:hanging="720"/>
        <w:rPr>
          <w:sz w:val="22"/>
          <w:szCs w:val="22"/>
        </w:rPr>
      </w:pPr>
      <w:r w:rsidRPr="008D4ADA">
        <w:rPr>
          <w:sz w:val="22"/>
          <w:szCs w:val="22"/>
        </w:rPr>
        <w:t>4.0</w:t>
      </w:r>
      <w:r w:rsidR="005D3D37">
        <w:rPr>
          <w:sz w:val="22"/>
          <w:szCs w:val="22"/>
        </w:rPr>
        <w:t>2</w:t>
      </w:r>
      <w:r w:rsidRPr="008D4ADA">
        <w:rPr>
          <w:sz w:val="22"/>
          <w:szCs w:val="22"/>
        </w:rPr>
        <w:tab/>
        <w:t xml:space="preserve">In the cases described in </w:t>
      </w:r>
      <w:r w:rsidR="00C737C8">
        <w:rPr>
          <w:sz w:val="22"/>
          <w:szCs w:val="22"/>
        </w:rPr>
        <w:t>A</w:t>
      </w:r>
      <w:r w:rsidRPr="008D4ADA">
        <w:rPr>
          <w:sz w:val="22"/>
          <w:szCs w:val="22"/>
        </w:rPr>
        <w:t>rticle 5.0</w:t>
      </w:r>
      <w:r w:rsidR="001E5964" w:rsidRPr="008D4ADA">
        <w:rPr>
          <w:sz w:val="22"/>
          <w:szCs w:val="22"/>
        </w:rPr>
        <w:t>5</w:t>
      </w:r>
      <w:r w:rsidRPr="008D4ADA">
        <w:rPr>
          <w:sz w:val="22"/>
          <w:szCs w:val="22"/>
        </w:rPr>
        <w:t xml:space="preserve"> of the Guarantee and if requested to do so by the</w:t>
      </w:r>
      <w:r w:rsidR="004B68A4" w:rsidRPr="008D4ADA">
        <w:rPr>
          <w:sz w:val="22"/>
          <w:szCs w:val="22"/>
        </w:rPr>
        <w:t xml:space="preserve"> </w:t>
      </w:r>
      <w:r w:rsidRPr="008D4ADA">
        <w:rPr>
          <w:sz w:val="22"/>
          <w:szCs w:val="22"/>
        </w:rPr>
        <w:t>Guarantor</w:t>
      </w:r>
      <w:r w:rsidR="00D46556" w:rsidRPr="008D4ADA">
        <w:rPr>
          <w:sz w:val="22"/>
          <w:szCs w:val="22"/>
        </w:rPr>
        <w:t>s</w:t>
      </w:r>
      <w:r w:rsidRPr="008D4ADA">
        <w:rPr>
          <w:sz w:val="22"/>
          <w:szCs w:val="22"/>
        </w:rPr>
        <w:t>, should the value of a deposit or equivalent financial asset have diminished at the time when such deposit or equivalent financial asset</w:t>
      </w:r>
      <w:r w:rsidR="009659ED" w:rsidRPr="008D4ADA">
        <w:rPr>
          <w:sz w:val="22"/>
          <w:szCs w:val="22"/>
        </w:rPr>
        <w:t xml:space="preserve"> made available by the </w:t>
      </w:r>
      <w:r w:rsidR="00670F5C" w:rsidRPr="008D4ADA">
        <w:rPr>
          <w:sz w:val="22"/>
          <w:szCs w:val="22"/>
        </w:rPr>
        <w:t xml:space="preserve">Guaranteed Debtor </w:t>
      </w:r>
      <w:r w:rsidR="009659ED" w:rsidRPr="008D4ADA">
        <w:rPr>
          <w:sz w:val="22"/>
          <w:szCs w:val="22"/>
        </w:rPr>
        <w:t>for loans in the host country</w:t>
      </w:r>
      <w:r w:rsidR="00D46556" w:rsidRPr="008D4ADA">
        <w:rPr>
          <w:sz w:val="22"/>
          <w:szCs w:val="22"/>
        </w:rPr>
        <w:t>, being a Subrogated Sum,</w:t>
      </w:r>
      <w:r w:rsidRPr="008D4ADA">
        <w:rPr>
          <w:sz w:val="22"/>
          <w:szCs w:val="22"/>
        </w:rPr>
        <w:t xml:space="preserve"> becomes transferable or convertible, the Bank shall make use of any rights and remedies conferred </w:t>
      </w:r>
      <w:r w:rsidR="00D46556" w:rsidRPr="008D4ADA">
        <w:rPr>
          <w:sz w:val="22"/>
          <w:szCs w:val="22"/>
        </w:rPr>
        <w:t xml:space="preserve">on </w:t>
      </w:r>
      <w:r w:rsidRPr="008D4ADA">
        <w:rPr>
          <w:sz w:val="22"/>
          <w:szCs w:val="22"/>
        </w:rPr>
        <w:t>it under and pursuant to a framework agreement entered into between the Bank and the Host Government, in order to seek to recover an amount corresponding to the amount of the devaluation.</w:t>
      </w:r>
    </w:p>
    <w:p w:rsidR="00A8284B" w:rsidRPr="008D4ADA" w:rsidRDefault="00A8284B" w:rsidP="003461E3">
      <w:pPr>
        <w:ind w:left="720"/>
        <w:jc w:val="both"/>
        <w:rPr>
          <w:rFonts w:ascii="Arial" w:hAnsi="Arial" w:cs="Arial"/>
          <w:sz w:val="22"/>
          <w:szCs w:val="22"/>
        </w:rPr>
      </w:pPr>
    </w:p>
    <w:p w:rsidR="00A8284B" w:rsidRPr="008D4ADA" w:rsidRDefault="005D3449" w:rsidP="003461E3">
      <w:pPr>
        <w:pStyle w:val="BodyTextIndent2"/>
        <w:ind w:hanging="720"/>
        <w:jc w:val="both"/>
        <w:rPr>
          <w:rFonts w:cs="Arial"/>
          <w:sz w:val="22"/>
          <w:szCs w:val="22"/>
        </w:rPr>
      </w:pPr>
      <w:r w:rsidRPr="008D4ADA">
        <w:rPr>
          <w:rFonts w:cs="Arial"/>
          <w:sz w:val="22"/>
          <w:szCs w:val="22"/>
        </w:rPr>
        <w:t>4.0</w:t>
      </w:r>
      <w:r w:rsidR="005D3D37">
        <w:rPr>
          <w:rFonts w:cs="Arial"/>
          <w:sz w:val="22"/>
          <w:szCs w:val="22"/>
        </w:rPr>
        <w:t>3</w:t>
      </w:r>
      <w:r w:rsidRPr="008D4ADA">
        <w:rPr>
          <w:rFonts w:cs="Arial"/>
          <w:sz w:val="22"/>
          <w:szCs w:val="22"/>
        </w:rPr>
        <w:tab/>
      </w:r>
      <w:r w:rsidR="00A8284B" w:rsidRPr="008D4ADA">
        <w:rPr>
          <w:rFonts w:cs="Arial"/>
          <w:sz w:val="22"/>
          <w:szCs w:val="22"/>
        </w:rPr>
        <w:t>Subject to the instructions of a</w:t>
      </w:r>
      <w:r w:rsidR="00670F5C" w:rsidRPr="008D4ADA">
        <w:rPr>
          <w:rFonts w:cs="Arial"/>
          <w:sz w:val="22"/>
          <w:szCs w:val="22"/>
        </w:rPr>
        <w:t xml:space="preserve"> Gu</w:t>
      </w:r>
      <w:r w:rsidR="00585901" w:rsidRPr="008D4ADA">
        <w:rPr>
          <w:rFonts w:cs="Arial"/>
          <w:sz w:val="22"/>
          <w:szCs w:val="22"/>
        </w:rPr>
        <w:t>a</w:t>
      </w:r>
      <w:r w:rsidR="00670F5C" w:rsidRPr="008D4ADA">
        <w:rPr>
          <w:rFonts w:cs="Arial"/>
          <w:sz w:val="22"/>
          <w:szCs w:val="22"/>
        </w:rPr>
        <w:t>ranteed Debtor</w:t>
      </w:r>
      <w:r w:rsidR="00A8284B" w:rsidRPr="008D4ADA">
        <w:rPr>
          <w:rFonts w:cs="Arial"/>
          <w:sz w:val="22"/>
          <w:szCs w:val="22"/>
        </w:rPr>
        <w:t xml:space="preserve">, the Bank may allocate any amount recovered in respect of a Default Sum owed by that </w:t>
      </w:r>
      <w:r w:rsidR="00670F5C" w:rsidRPr="008D4ADA">
        <w:rPr>
          <w:sz w:val="22"/>
          <w:szCs w:val="22"/>
        </w:rPr>
        <w:t>Guaranteed Debtor</w:t>
      </w:r>
      <w:r w:rsidR="00A8284B" w:rsidRPr="008D4ADA">
        <w:rPr>
          <w:rFonts w:cs="Arial"/>
          <w:sz w:val="22"/>
          <w:szCs w:val="22"/>
        </w:rPr>
        <w:t xml:space="preserve"> in or towards the discharge of the same or any other Default Sum owed by the </w:t>
      </w:r>
      <w:r w:rsidR="00670F5C" w:rsidRPr="008D4ADA">
        <w:rPr>
          <w:sz w:val="22"/>
          <w:szCs w:val="22"/>
        </w:rPr>
        <w:t>Guaranteed Debtor</w:t>
      </w:r>
      <w:r w:rsidR="00A8284B" w:rsidRPr="008D4ADA">
        <w:rPr>
          <w:rFonts w:cs="Arial"/>
          <w:sz w:val="22"/>
          <w:szCs w:val="22"/>
        </w:rPr>
        <w:t>. For this purpose, the Bank may effect the conversions of currency that it may deem necessary.</w:t>
      </w:r>
    </w:p>
    <w:p w:rsidR="00A8284B" w:rsidRDefault="00731A92" w:rsidP="00482FB4">
      <w:pPr>
        <w:rPr>
          <w:rFonts w:ascii="Arial" w:hAnsi="Arial" w:cs="Arial"/>
          <w:sz w:val="22"/>
          <w:szCs w:val="22"/>
        </w:rPr>
      </w:pPr>
      <w:r w:rsidRPr="008D4ADA">
        <w:rPr>
          <w:rFonts w:ascii="Arial" w:hAnsi="Arial" w:cs="Arial"/>
          <w:sz w:val="22"/>
          <w:szCs w:val="22"/>
        </w:rPr>
        <w:t xml:space="preserve"> </w:t>
      </w:r>
    </w:p>
    <w:p w:rsidR="002C3440" w:rsidRPr="008D4ADA" w:rsidRDefault="002C3440" w:rsidP="00482FB4">
      <w:pPr>
        <w:rPr>
          <w:rFonts w:ascii="Arial" w:hAnsi="Arial" w:cs="Arial"/>
          <w:sz w:val="22"/>
          <w:szCs w:val="22"/>
        </w:rPr>
      </w:pPr>
    </w:p>
    <w:p w:rsidR="00A8284B" w:rsidRDefault="00A8284B" w:rsidP="008444DB">
      <w:pPr>
        <w:rPr>
          <w:rFonts w:ascii="Arial" w:hAnsi="Arial" w:cs="Arial"/>
          <w:sz w:val="22"/>
          <w:szCs w:val="22"/>
        </w:rPr>
      </w:pPr>
    </w:p>
    <w:p w:rsidR="00A8284B" w:rsidRPr="008D4ADA" w:rsidRDefault="00A8284B">
      <w:pPr>
        <w:pStyle w:val="Heading2"/>
        <w:rPr>
          <w:sz w:val="22"/>
          <w:szCs w:val="22"/>
        </w:rPr>
      </w:pPr>
      <w:r w:rsidRPr="008D4ADA">
        <w:rPr>
          <w:sz w:val="22"/>
          <w:szCs w:val="22"/>
        </w:rPr>
        <w:t>Article 5</w:t>
      </w:r>
    </w:p>
    <w:p w:rsidR="00A8284B" w:rsidRPr="008D4ADA" w:rsidRDefault="005E3E96">
      <w:pPr>
        <w:pStyle w:val="Heading2"/>
        <w:rPr>
          <w:sz w:val="22"/>
          <w:szCs w:val="22"/>
        </w:rPr>
      </w:pPr>
      <w:r w:rsidRPr="008D4ADA">
        <w:rPr>
          <w:sz w:val="22"/>
          <w:szCs w:val="22"/>
        </w:rPr>
        <w:t>Remuneration of the Bank</w:t>
      </w:r>
    </w:p>
    <w:p w:rsidR="007274F2" w:rsidRPr="008D4ADA" w:rsidRDefault="007274F2">
      <w:pPr>
        <w:rPr>
          <w:rFonts w:ascii="Arial" w:hAnsi="Arial" w:cs="Arial"/>
          <w:sz w:val="22"/>
          <w:szCs w:val="22"/>
          <w:u w:val="single"/>
        </w:rPr>
      </w:pPr>
    </w:p>
    <w:p w:rsidR="007274F2" w:rsidRPr="008D4ADA" w:rsidRDefault="00CE1300">
      <w:pPr>
        <w:pStyle w:val="BodyText2"/>
        <w:ind w:left="720" w:hanging="720"/>
        <w:rPr>
          <w:rFonts w:cs="Arial"/>
          <w:sz w:val="22"/>
          <w:szCs w:val="22"/>
        </w:rPr>
      </w:pPr>
      <w:r w:rsidRPr="008D4ADA">
        <w:rPr>
          <w:rFonts w:cs="Arial"/>
          <w:sz w:val="22"/>
          <w:szCs w:val="22"/>
        </w:rPr>
        <w:t>5.01</w:t>
      </w:r>
      <w:r w:rsidRPr="008D4ADA">
        <w:rPr>
          <w:rFonts w:cs="Arial"/>
          <w:sz w:val="22"/>
          <w:szCs w:val="22"/>
        </w:rPr>
        <w:tab/>
      </w:r>
      <w:r w:rsidR="007274F2" w:rsidRPr="008D4ADA">
        <w:rPr>
          <w:rFonts w:cs="Arial"/>
          <w:sz w:val="22"/>
          <w:szCs w:val="22"/>
        </w:rPr>
        <w:t xml:space="preserve">By way of remuneration for the Bank’s services to the Guarantors </w:t>
      </w:r>
      <w:r w:rsidR="00862213" w:rsidRPr="008D4ADA">
        <w:rPr>
          <w:sz w:val="22"/>
          <w:szCs w:val="22"/>
        </w:rPr>
        <w:t xml:space="preserve">under this Agreement </w:t>
      </w:r>
      <w:r w:rsidR="007274F2" w:rsidRPr="008D4ADA">
        <w:rPr>
          <w:rFonts w:cs="Arial"/>
          <w:sz w:val="22"/>
          <w:szCs w:val="22"/>
        </w:rPr>
        <w:t xml:space="preserve">and, in particular, for any temporary exchange risk incurred, each Guarantor shall severally pay to the Bank its respective share of </w:t>
      </w:r>
      <w:r w:rsidR="00585901" w:rsidRPr="008D4ADA">
        <w:rPr>
          <w:rFonts w:cs="Arial"/>
          <w:sz w:val="22"/>
          <w:szCs w:val="22"/>
        </w:rPr>
        <w:t>the</w:t>
      </w:r>
      <w:r w:rsidR="007274F2" w:rsidRPr="008D4ADA">
        <w:rPr>
          <w:rFonts w:cs="Arial"/>
          <w:sz w:val="22"/>
          <w:szCs w:val="22"/>
        </w:rPr>
        <w:t xml:space="preserve"> </w:t>
      </w:r>
      <w:r w:rsidR="003F038E" w:rsidRPr="008D4ADA">
        <w:rPr>
          <w:rFonts w:cs="Arial"/>
          <w:sz w:val="22"/>
          <w:szCs w:val="22"/>
        </w:rPr>
        <w:t xml:space="preserve">Recovery </w:t>
      </w:r>
      <w:r w:rsidR="00E73B35" w:rsidRPr="008D4ADA">
        <w:rPr>
          <w:sz w:val="22"/>
          <w:szCs w:val="22"/>
        </w:rPr>
        <w:t>A</w:t>
      </w:r>
      <w:r w:rsidRPr="008D4ADA">
        <w:rPr>
          <w:sz w:val="22"/>
          <w:szCs w:val="22"/>
        </w:rPr>
        <w:t xml:space="preserve">dministration </w:t>
      </w:r>
      <w:r w:rsidR="00E73B35" w:rsidRPr="008D4ADA">
        <w:rPr>
          <w:sz w:val="22"/>
          <w:szCs w:val="22"/>
        </w:rPr>
        <w:t>F</w:t>
      </w:r>
      <w:r w:rsidR="007274F2" w:rsidRPr="008D4ADA">
        <w:rPr>
          <w:sz w:val="22"/>
          <w:szCs w:val="22"/>
        </w:rPr>
        <w:t>ee</w:t>
      </w:r>
      <w:r w:rsidR="007274F2" w:rsidRPr="008D4ADA">
        <w:rPr>
          <w:rFonts w:cs="Arial"/>
          <w:sz w:val="22"/>
          <w:szCs w:val="22"/>
        </w:rPr>
        <w:t>.</w:t>
      </w:r>
    </w:p>
    <w:p w:rsidR="00A8284B" w:rsidRPr="008D4ADA" w:rsidRDefault="00203EA3">
      <w:pPr>
        <w:ind w:left="720"/>
        <w:jc w:val="both"/>
        <w:rPr>
          <w:rFonts w:ascii="Arial" w:hAnsi="Arial" w:cs="Arial"/>
          <w:sz w:val="22"/>
          <w:szCs w:val="22"/>
        </w:rPr>
      </w:pPr>
      <w:r w:rsidRPr="008D4ADA">
        <w:rPr>
          <w:rFonts w:ascii="Arial" w:hAnsi="Arial" w:cs="Arial"/>
          <w:sz w:val="22"/>
          <w:szCs w:val="22"/>
          <w:u w:val="single"/>
        </w:rPr>
        <w:t xml:space="preserve"> </w:t>
      </w:r>
    </w:p>
    <w:p w:rsidR="006B6E7B" w:rsidRPr="008D4ADA" w:rsidRDefault="00A8284B">
      <w:pPr>
        <w:pStyle w:val="BodyText2"/>
        <w:ind w:left="709"/>
        <w:rPr>
          <w:rFonts w:cs="Arial"/>
          <w:sz w:val="22"/>
          <w:szCs w:val="22"/>
        </w:rPr>
      </w:pPr>
      <w:r w:rsidRPr="008D4ADA">
        <w:rPr>
          <w:rFonts w:cs="Arial"/>
          <w:sz w:val="22"/>
          <w:szCs w:val="22"/>
        </w:rPr>
        <w:t xml:space="preserve">The </w:t>
      </w:r>
      <w:r w:rsidR="00E73B35" w:rsidRPr="008D4ADA">
        <w:rPr>
          <w:rFonts w:cs="Arial"/>
          <w:sz w:val="22"/>
          <w:szCs w:val="22"/>
        </w:rPr>
        <w:t>F</w:t>
      </w:r>
      <w:r w:rsidRPr="008D4ADA">
        <w:rPr>
          <w:rFonts w:cs="Arial"/>
          <w:sz w:val="22"/>
          <w:szCs w:val="22"/>
        </w:rPr>
        <w:t>ee shall be calculated at the rate of</w:t>
      </w:r>
      <w:r w:rsidR="00CE1300" w:rsidRPr="008D4ADA">
        <w:rPr>
          <w:rFonts w:cs="Arial"/>
          <w:sz w:val="22"/>
          <w:szCs w:val="22"/>
        </w:rPr>
        <w:t xml:space="preserve"> </w:t>
      </w:r>
      <w:r w:rsidRPr="008D4ADA">
        <w:rPr>
          <w:rFonts w:cs="Arial"/>
          <w:sz w:val="22"/>
          <w:szCs w:val="22"/>
        </w:rPr>
        <w:t>2% p.a.</w:t>
      </w:r>
      <w:r w:rsidR="008F70FA" w:rsidRPr="008D4ADA">
        <w:rPr>
          <w:rFonts w:cs="Arial"/>
          <w:sz w:val="22"/>
          <w:szCs w:val="22"/>
        </w:rPr>
        <w:t xml:space="preserve"> as may be revised and notified by the Bank in accordance with the applicable principles from time to time laid down by the Bank’s governing bodies </w:t>
      </w:r>
      <w:r w:rsidRPr="008D4ADA">
        <w:rPr>
          <w:rFonts w:cs="Arial"/>
          <w:sz w:val="22"/>
          <w:szCs w:val="22"/>
        </w:rPr>
        <w:t xml:space="preserve">and shall be charged from day to day on the outstanding amount of each </w:t>
      </w:r>
      <w:r w:rsidR="00EC3062" w:rsidRPr="008D4ADA">
        <w:rPr>
          <w:rFonts w:cs="Arial"/>
          <w:sz w:val="22"/>
          <w:szCs w:val="22"/>
        </w:rPr>
        <w:t xml:space="preserve">Guaranteed Sum </w:t>
      </w:r>
      <w:r w:rsidRPr="008D4ADA">
        <w:rPr>
          <w:rFonts w:cs="Arial"/>
          <w:sz w:val="22"/>
          <w:szCs w:val="22"/>
        </w:rPr>
        <w:t>less any recoveries obtained. It shall be payable for the period running from the due date of the Default Sum to the date on which the Bank recovers the last amount outstanding in respect thereof.</w:t>
      </w:r>
    </w:p>
    <w:p w:rsidR="006B6E7B" w:rsidRPr="008D4ADA" w:rsidRDefault="006B6E7B">
      <w:pPr>
        <w:pStyle w:val="BodyText2"/>
        <w:ind w:left="709"/>
        <w:rPr>
          <w:rFonts w:cs="Arial"/>
          <w:sz w:val="22"/>
          <w:szCs w:val="22"/>
        </w:rPr>
      </w:pPr>
    </w:p>
    <w:p w:rsidR="00A8284B" w:rsidRPr="008D4ADA" w:rsidRDefault="00A8284B">
      <w:pPr>
        <w:pStyle w:val="BodyText2"/>
        <w:ind w:left="709"/>
        <w:rPr>
          <w:rFonts w:cs="Arial"/>
          <w:sz w:val="22"/>
          <w:szCs w:val="22"/>
        </w:rPr>
      </w:pPr>
      <w:r w:rsidRPr="008D4ADA">
        <w:rPr>
          <w:rFonts w:cs="Arial"/>
          <w:sz w:val="22"/>
          <w:szCs w:val="22"/>
        </w:rPr>
        <w:t xml:space="preserve">The </w:t>
      </w:r>
      <w:r w:rsidR="00E73B35" w:rsidRPr="008D4ADA">
        <w:rPr>
          <w:rFonts w:cs="Arial"/>
          <w:sz w:val="22"/>
          <w:szCs w:val="22"/>
        </w:rPr>
        <w:t>F</w:t>
      </w:r>
      <w:r w:rsidRPr="008D4ADA">
        <w:rPr>
          <w:rFonts w:cs="Arial"/>
          <w:sz w:val="22"/>
          <w:szCs w:val="22"/>
        </w:rPr>
        <w:t>ee shall be calculated on the basis of a month of</w:t>
      </w:r>
      <w:r w:rsidR="003477B8" w:rsidRPr="008D4ADA">
        <w:rPr>
          <w:rFonts w:cs="Arial"/>
          <w:sz w:val="22"/>
          <w:szCs w:val="22"/>
        </w:rPr>
        <w:t xml:space="preserve"> </w:t>
      </w:r>
      <w:r w:rsidR="006B6E7B" w:rsidRPr="008D4ADA">
        <w:rPr>
          <w:rFonts w:cs="Arial"/>
          <w:sz w:val="22"/>
          <w:szCs w:val="22"/>
        </w:rPr>
        <w:t xml:space="preserve">30 </w:t>
      </w:r>
      <w:r w:rsidRPr="008D4ADA">
        <w:rPr>
          <w:rFonts w:cs="Arial"/>
          <w:sz w:val="22"/>
          <w:szCs w:val="22"/>
        </w:rPr>
        <w:t>days and a year of 360 days.</w:t>
      </w:r>
    </w:p>
    <w:p w:rsidR="00A8284B" w:rsidRPr="008D4ADA" w:rsidRDefault="00A8284B">
      <w:pPr>
        <w:ind w:left="720"/>
        <w:jc w:val="both"/>
        <w:rPr>
          <w:rFonts w:ascii="Arial" w:hAnsi="Arial" w:cs="Arial"/>
          <w:sz w:val="22"/>
          <w:szCs w:val="22"/>
        </w:rPr>
      </w:pPr>
    </w:p>
    <w:p w:rsidR="00A8284B" w:rsidRPr="008D4ADA" w:rsidRDefault="00A8284B">
      <w:pPr>
        <w:ind w:left="720"/>
        <w:jc w:val="both"/>
        <w:rPr>
          <w:rFonts w:ascii="Arial" w:hAnsi="Arial" w:cs="Arial"/>
          <w:sz w:val="22"/>
          <w:szCs w:val="22"/>
        </w:rPr>
      </w:pPr>
      <w:r w:rsidRPr="008D4ADA">
        <w:rPr>
          <w:rFonts w:ascii="Arial" w:hAnsi="Arial" w:cs="Arial"/>
          <w:sz w:val="22"/>
          <w:szCs w:val="22"/>
        </w:rPr>
        <w:t xml:space="preserve">The </w:t>
      </w:r>
      <w:r w:rsidR="00E73B35" w:rsidRPr="008D4ADA">
        <w:rPr>
          <w:rFonts w:ascii="Arial" w:hAnsi="Arial" w:cs="Arial"/>
          <w:sz w:val="22"/>
          <w:szCs w:val="22"/>
        </w:rPr>
        <w:t>F</w:t>
      </w:r>
      <w:r w:rsidRPr="008D4ADA">
        <w:rPr>
          <w:rFonts w:ascii="Arial" w:hAnsi="Arial" w:cs="Arial"/>
          <w:sz w:val="22"/>
          <w:szCs w:val="22"/>
        </w:rPr>
        <w:t>ee shall be payable</w:t>
      </w:r>
      <w:r w:rsidR="00E53862" w:rsidRPr="008D4ADA">
        <w:rPr>
          <w:rFonts w:ascii="Arial" w:hAnsi="Arial" w:cs="Arial"/>
          <w:sz w:val="22"/>
          <w:szCs w:val="22"/>
        </w:rPr>
        <w:t xml:space="preserve"> </w:t>
      </w:r>
      <w:r w:rsidRPr="008D4ADA">
        <w:rPr>
          <w:rFonts w:ascii="Arial" w:hAnsi="Arial" w:cs="Arial"/>
          <w:sz w:val="22"/>
          <w:szCs w:val="22"/>
        </w:rPr>
        <w:t xml:space="preserve">in a single instalment on each date on which any portion of a </w:t>
      </w:r>
      <w:r w:rsidR="00385AE8" w:rsidRPr="008D4ADA">
        <w:rPr>
          <w:rFonts w:ascii="Arial" w:hAnsi="Arial" w:cs="Arial"/>
          <w:sz w:val="22"/>
          <w:szCs w:val="22"/>
        </w:rPr>
        <w:t xml:space="preserve">Guaranteed </w:t>
      </w:r>
      <w:r w:rsidRPr="008D4ADA">
        <w:rPr>
          <w:rFonts w:ascii="Arial" w:hAnsi="Arial" w:cs="Arial"/>
          <w:sz w:val="22"/>
          <w:szCs w:val="22"/>
        </w:rPr>
        <w:t xml:space="preserve">Sum is recovered. The </w:t>
      </w:r>
      <w:r w:rsidR="00E73B35" w:rsidRPr="008D4ADA">
        <w:rPr>
          <w:rFonts w:ascii="Arial" w:hAnsi="Arial" w:cs="Arial"/>
          <w:sz w:val="22"/>
          <w:szCs w:val="22"/>
        </w:rPr>
        <w:t>F</w:t>
      </w:r>
      <w:r w:rsidRPr="008D4ADA">
        <w:rPr>
          <w:rFonts w:ascii="Arial" w:hAnsi="Arial" w:cs="Arial"/>
          <w:sz w:val="22"/>
          <w:szCs w:val="22"/>
        </w:rPr>
        <w:t xml:space="preserve">ee shall be payable in euro and be calculated at the Recovery Date Exchange Rate. </w:t>
      </w:r>
    </w:p>
    <w:p w:rsidR="00EB0059" w:rsidRPr="008D4ADA" w:rsidRDefault="00EB0059">
      <w:pPr>
        <w:ind w:left="720"/>
        <w:jc w:val="both"/>
        <w:rPr>
          <w:rFonts w:ascii="Arial" w:hAnsi="Arial" w:cs="Arial"/>
          <w:sz w:val="22"/>
          <w:szCs w:val="22"/>
        </w:rPr>
      </w:pPr>
    </w:p>
    <w:p w:rsidR="00CE1300" w:rsidRPr="008D4ADA" w:rsidRDefault="00CE1300">
      <w:pPr>
        <w:pStyle w:val="BodyText2"/>
        <w:ind w:left="709" w:hanging="709"/>
        <w:rPr>
          <w:rFonts w:cs="Arial"/>
          <w:sz w:val="22"/>
          <w:szCs w:val="22"/>
        </w:rPr>
      </w:pPr>
      <w:r w:rsidRPr="008D4ADA">
        <w:rPr>
          <w:rFonts w:cs="Arial"/>
          <w:sz w:val="22"/>
          <w:szCs w:val="22"/>
        </w:rPr>
        <w:t>5.02</w:t>
      </w:r>
      <w:r w:rsidRPr="008D4ADA">
        <w:rPr>
          <w:rFonts w:cs="Arial"/>
          <w:sz w:val="22"/>
          <w:szCs w:val="22"/>
        </w:rPr>
        <w:tab/>
        <w:t xml:space="preserve">Five years from the date of entry into force of this Agreement and thereafter at convenient periodic intervals, the Bank shall, if it deems it appropriate, propose a revision of the </w:t>
      </w:r>
      <w:r w:rsidR="008D017A" w:rsidRPr="008D4ADA">
        <w:rPr>
          <w:rFonts w:cs="Arial"/>
          <w:sz w:val="22"/>
          <w:szCs w:val="22"/>
        </w:rPr>
        <w:t xml:space="preserve">rate for calculation </w:t>
      </w:r>
      <w:r w:rsidR="006563EE" w:rsidRPr="008D4ADA">
        <w:rPr>
          <w:rFonts w:cs="Arial"/>
          <w:sz w:val="22"/>
          <w:szCs w:val="22"/>
        </w:rPr>
        <w:t xml:space="preserve">of the </w:t>
      </w:r>
      <w:r w:rsidR="00E73B35" w:rsidRPr="008D4ADA">
        <w:rPr>
          <w:rFonts w:cs="Arial"/>
          <w:sz w:val="22"/>
          <w:szCs w:val="22"/>
        </w:rPr>
        <w:t>F</w:t>
      </w:r>
      <w:r w:rsidRPr="008D4ADA">
        <w:rPr>
          <w:rFonts w:cs="Arial"/>
          <w:sz w:val="22"/>
          <w:szCs w:val="22"/>
        </w:rPr>
        <w:t>ee mentioned in this Article 5. This revision shall take account of changes in the volume of work involved in the execution of this Agreement and other relevant factors. Such revision may be upward or downward. Any downward revision shall take immediate effect. Any upward revision shall take effect upon receipt by the Bank of the consents of 75% by weight of the Guarantors, calculated as provided for in Article 9. The Guarantors shall not unreasonably withhold or delay their consent.</w:t>
      </w:r>
    </w:p>
    <w:p w:rsidR="00FE378C" w:rsidRPr="008D4ADA" w:rsidRDefault="00FE378C">
      <w:pPr>
        <w:ind w:left="720"/>
        <w:jc w:val="both"/>
        <w:rPr>
          <w:rFonts w:ascii="Arial" w:hAnsi="Arial" w:cs="Arial"/>
          <w:sz w:val="22"/>
          <w:szCs w:val="22"/>
        </w:rPr>
      </w:pPr>
    </w:p>
    <w:p w:rsidR="00EB1D01" w:rsidRDefault="00EB1D01">
      <w:pPr>
        <w:ind w:left="720"/>
        <w:jc w:val="both"/>
        <w:rPr>
          <w:rFonts w:ascii="Arial" w:hAnsi="Arial" w:cs="Arial"/>
          <w:sz w:val="22"/>
          <w:szCs w:val="22"/>
        </w:rPr>
      </w:pPr>
    </w:p>
    <w:p w:rsidR="005D3D37" w:rsidRPr="008D4ADA" w:rsidRDefault="005D3D37">
      <w:pPr>
        <w:ind w:left="720"/>
        <w:jc w:val="both"/>
        <w:rPr>
          <w:rFonts w:ascii="Arial" w:hAnsi="Arial" w:cs="Arial"/>
          <w:sz w:val="22"/>
          <w:szCs w:val="22"/>
        </w:rPr>
      </w:pPr>
    </w:p>
    <w:p w:rsidR="00DE3878" w:rsidRPr="008D4ADA" w:rsidRDefault="00DE3878">
      <w:pPr>
        <w:pStyle w:val="Heading2"/>
        <w:rPr>
          <w:sz w:val="22"/>
          <w:szCs w:val="22"/>
          <w:lang w:val="en-US"/>
        </w:rPr>
      </w:pPr>
      <w:r w:rsidRPr="008D4ADA">
        <w:rPr>
          <w:sz w:val="22"/>
          <w:szCs w:val="22"/>
        </w:rPr>
        <w:t>Article 6</w:t>
      </w:r>
    </w:p>
    <w:p w:rsidR="00DE3878" w:rsidRPr="008D4ADA" w:rsidRDefault="00A8284B">
      <w:pPr>
        <w:pStyle w:val="Heading2"/>
        <w:rPr>
          <w:sz w:val="22"/>
          <w:szCs w:val="22"/>
        </w:rPr>
      </w:pPr>
      <w:r w:rsidRPr="008D4ADA">
        <w:rPr>
          <w:sz w:val="22"/>
          <w:szCs w:val="22"/>
        </w:rPr>
        <w:t>Release from Administration Duty</w:t>
      </w:r>
    </w:p>
    <w:p w:rsidR="00DE3878" w:rsidRPr="008D4ADA" w:rsidRDefault="00DE3878">
      <w:pPr>
        <w:rPr>
          <w:rFonts w:ascii="Arial" w:hAnsi="Arial"/>
          <w:sz w:val="22"/>
          <w:szCs w:val="22"/>
        </w:rPr>
      </w:pPr>
    </w:p>
    <w:p w:rsidR="00A8284B" w:rsidRPr="008D4ADA" w:rsidRDefault="00A8284B">
      <w:pPr>
        <w:pStyle w:val="BodyText2"/>
        <w:numPr>
          <w:ilvl w:val="1"/>
          <w:numId w:val="17"/>
        </w:numPr>
        <w:ind w:left="709" w:hanging="709"/>
        <w:rPr>
          <w:rFonts w:cs="Arial"/>
          <w:sz w:val="22"/>
          <w:szCs w:val="22"/>
        </w:rPr>
      </w:pPr>
      <w:r w:rsidRPr="008D4ADA">
        <w:rPr>
          <w:rFonts w:cs="Arial"/>
          <w:sz w:val="22"/>
          <w:szCs w:val="22"/>
        </w:rPr>
        <w:t xml:space="preserve">The Bank shall be released from its duties of administration of a </w:t>
      </w:r>
      <w:r w:rsidR="003C6CA8" w:rsidRPr="008D4ADA">
        <w:rPr>
          <w:rFonts w:cs="Arial"/>
          <w:sz w:val="22"/>
          <w:szCs w:val="22"/>
        </w:rPr>
        <w:t xml:space="preserve">Subrogated </w:t>
      </w:r>
      <w:r w:rsidRPr="008D4ADA">
        <w:rPr>
          <w:rFonts w:cs="Arial"/>
          <w:sz w:val="22"/>
          <w:szCs w:val="22"/>
        </w:rPr>
        <w:t>Sum in the</w:t>
      </w:r>
      <w:r w:rsidR="004C1050" w:rsidRPr="008D4ADA">
        <w:rPr>
          <w:rFonts w:cs="Arial"/>
          <w:sz w:val="22"/>
          <w:szCs w:val="22"/>
        </w:rPr>
        <w:t xml:space="preserve"> </w:t>
      </w:r>
      <w:r w:rsidRPr="008D4ADA">
        <w:rPr>
          <w:rFonts w:cs="Arial"/>
          <w:sz w:val="22"/>
          <w:szCs w:val="22"/>
        </w:rPr>
        <w:t>following</w:t>
      </w:r>
      <w:r w:rsidR="00D93425" w:rsidRPr="008D4ADA">
        <w:rPr>
          <w:rFonts w:cs="Arial"/>
          <w:sz w:val="22"/>
          <w:szCs w:val="22"/>
        </w:rPr>
        <w:t xml:space="preserve"> </w:t>
      </w:r>
      <w:r w:rsidRPr="008D4ADA">
        <w:rPr>
          <w:rFonts w:cs="Arial"/>
          <w:sz w:val="22"/>
          <w:szCs w:val="22"/>
        </w:rPr>
        <w:t>circumstances:</w:t>
      </w:r>
    </w:p>
    <w:p w:rsidR="00A8284B" w:rsidRPr="008D4ADA" w:rsidRDefault="00A8284B">
      <w:pPr>
        <w:ind w:left="720"/>
        <w:jc w:val="both"/>
        <w:rPr>
          <w:rFonts w:ascii="Arial" w:hAnsi="Arial" w:cs="Arial"/>
          <w:sz w:val="22"/>
          <w:szCs w:val="22"/>
        </w:rPr>
      </w:pPr>
    </w:p>
    <w:p w:rsidR="00A8284B" w:rsidRPr="008D4ADA" w:rsidRDefault="00A8284B">
      <w:pPr>
        <w:ind w:left="1440" w:hanging="731"/>
        <w:jc w:val="both"/>
        <w:rPr>
          <w:rFonts w:ascii="Arial" w:hAnsi="Arial" w:cs="Arial"/>
          <w:sz w:val="22"/>
          <w:szCs w:val="22"/>
        </w:rPr>
      </w:pPr>
      <w:r w:rsidRPr="008D4ADA">
        <w:rPr>
          <w:rFonts w:ascii="Arial" w:hAnsi="Arial" w:cs="Arial"/>
          <w:sz w:val="22"/>
          <w:szCs w:val="22"/>
        </w:rPr>
        <w:t>(a)</w:t>
      </w:r>
      <w:r w:rsidRPr="008D4ADA">
        <w:rPr>
          <w:rFonts w:ascii="Arial" w:hAnsi="Arial" w:cs="Arial"/>
          <w:sz w:val="22"/>
          <w:szCs w:val="22"/>
        </w:rPr>
        <w:tab/>
        <w:t xml:space="preserve">where, by a decision, having the consent of Guarantors holding 75% or more by value of the Guarantors’ aggregate entitlement to the </w:t>
      </w:r>
      <w:r w:rsidR="00114402" w:rsidRPr="008D4ADA">
        <w:rPr>
          <w:rFonts w:ascii="Arial" w:hAnsi="Arial" w:cs="Arial"/>
          <w:sz w:val="22"/>
          <w:szCs w:val="22"/>
        </w:rPr>
        <w:t xml:space="preserve">Subrogated </w:t>
      </w:r>
      <w:r w:rsidRPr="008D4ADA">
        <w:rPr>
          <w:rFonts w:ascii="Arial" w:hAnsi="Arial" w:cs="Arial"/>
          <w:sz w:val="22"/>
          <w:szCs w:val="22"/>
        </w:rPr>
        <w:t>Sum, as determined pursuant to Article</w:t>
      </w:r>
      <w:r w:rsidR="004F7D6E" w:rsidRPr="008D4ADA">
        <w:rPr>
          <w:rFonts w:ascii="Arial" w:hAnsi="Arial" w:cs="Arial"/>
          <w:sz w:val="22"/>
          <w:szCs w:val="22"/>
        </w:rPr>
        <w:t xml:space="preserve"> </w:t>
      </w:r>
      <w:r w:rsidR="00CE1300" w:rsidRPr="008D4ADA">
        <w:rPr>
          <w:rFonts w:ascii="Arial" w:hAnsi="Arial" w:cs="Arial"/>
          <w:sz w:val="22"/>
          <w:szCs w:val="22"/>
        </w:rPr>
        <w:t>9</w:t>
      </w:r>
      <w:r w:rsidRPr="008D4ADA">
        <w:rPr>
          <w:rFonts w:ascii="Arial" w:hAnsi="Arial" w:cs="Arial"/>
          <w:sz w:val="22"/>
          <w:szCs w:val="22"/>
        </w:rPr>
        <w:t>, the Guarantors authorise the Bank to suspend</w:t>
      </w:r>
      <w:r w:rsidR="003C6CA8" w:rsidRPr="008D4ADA">
        <w:rPr>
          <w:rFonts w:ascii="Arial" w:hAnsi="Arial" w:cs="Arial"/>
          <w:sz w:val="22"/>
          <w:szCs w:val="22"/>
        </w:rPr>
        <w:t>/abando</w:t>
      </w:r>
      <w:r w:rsidR="00585901" w:rsidRPr="008D4ADA">
        <w:rPr>
          <w:rFonts w:ascii="Arial" w:hAnsi="Arial" w:cs="Arial"/>
          <w:sz w:val="22"/>
          <w:szCs w:val="22"/>
        </w:rPr>
        <w:t>n</w:t>
      </w:r>
      <w:r w:rsidRPr="008D4ADA">
        <w:rPr>
          <w:rFonts w:ascii="Arial" w:hAnsi="Arial" w:cs="Arial"/>
          <w:sz w:val="22"/>
          <w:szCs w:val="22"/>
        </w:rPr>
        <w:t xml:space="preserve"> further action in relation thereto, other than to remit amounts recovered; </w:t>
      </w:r>
    </w:p>
    <w:p w:rsidR="00A8284B" w:rsidRPr="008D4ADA" w:rsidRDefault="00A8284B">
      <w:pPr>
        <w:jc w:val="both"/>
        <w:rPr>
          <w:rFonts w:ascii="Arial" w:hAnsi="Arial" w:cs="Arial"/>
          <w:sz w:val="22"/>
          <w:szCs w:val="22"/>
        </w:rPr>
      </w:pPr>
    </w:p>
    <w:p w:rsidR="00FB26BB" w:rsidRDefault="00A8284B">
      <w:pPr>
        <w:tabs>
          <w:tab w:val="left" w:pos="1418"/>
          <w:tab w:val="left" w:pos="1418"/>
        </w:tabs>
        <w:ind w:left="1418" w:hanging="709"/>
        <w:jc w:val="both"/>
        <w:rPr>
          <w:rFonts w:ascii="Arial" w:hAnsi="Arial" w:cs="Arial"/>
          <w:sz w:val="22"/>
          <w:szCs w:val="22"/>
        </w:rPr>
      </w:pPr>
      <w:r w:rsidRPr="008D4ADA">
        <w:rPr>
          <w:rFonts w:ascii="Arial" w:hAnsi="Arial" w:cs="Arial"/>
          <w:sz w:val="22"/>
          <w:szCs w:val="22"/>
        </w:rPr>
        <w:t>(b)</w:t>
      </w:r>
      <w:r w:rsidRPr="008D4ADA">
        <w:rPr>
          <w:rFonts w:ascii="Arial" w:hAnsi="Arial" w:cs="Arial"/>
          <w:sz w:val="22"/>
          <w:szCs w:val="22"/>
        </w:rPr>
        <w:tab/>
        <w:t xml:space="preserve">where the Bank renounces its duties in respect of a </w:t>
      </w:r>
      <w:r w:rsidR="00114402" w:rsidRPr="008D4ADA">
        <w:rPr>
          <w:rFonts w:ascii="Arial" w:hAnsi="Arial" w:cs="Arial"/>
          <w:sz w:val="22"/>
          <w:szCs w:val="22"/>
        </w:rPr>
        <w:t xml:space="preserve">Subrogated </w:t>
      </w:r>
      <w:r w:rsidRPr="008D4ADA">
        <w:rPr>
          <w:rFonts w:ascii="Arial" w:hAnsi="Arial" w:cs="Arial"/>
          <w:sz w:val="22"/>
          <w:szCs w:val="22"/>
        </w:rPr>
        <w:t>Sum by communication to the Guarantors made at any time after the later of (</w:t>
      </w:r>
      <w:r w:rsidR="00CE1300" w:rsidRPr="008D4ADA">
        <w:rPr>
          <w:rFonts w:ascii="Arial" w:hAnsi="Arial" w:cs="Arial"/>
          <w:sz w:val="22"/>
          <w:szCs w:val="22"/>
        </w:rPr>
        <w:t>i</w:t>
      </w:r>
      <w:r w:rsidRPr="008D4ADA">
        <w:rPr>
          <w:rFonts w:ascii="Arial" w:hAnsi="Arial" w:cs="Arial"/>
          <w:sz w:val="22"/>
          <w:szCs w:val="22"/>
        </w:rPr>
        <w:t xml:space="preserve">) the </w:t>
      </w:r>
      <w:r w:rsidR="000C1A23" w:rsidRPr="008D4ADA">
        <w:rPr>
          <w:rFonts w:ascii="Arial" w:hAnsi="Arial" w:cs="Arial"/>
          <w:sz w:val="22"/>
          <w:szCs w:val="22"/>
        </w:rPr>
        <w:t>1</w:t>
      </w:r>
      <w:r w:rsidR="00445D39" w:rsidRPr="008D4ADA">
        <w:rPr>
          <w:rFonts w:ascii="Arial" w:hAnsi="Arial" w:cs="Arial"/>
          <w:sz w:val="22"/>
          <w:szCs w:val="22"/>
        </w:rPr>
        <w:t>2</w:t>
      </w:r>
      <w:r w:rsidR="00CE1300" w:rsidRPr="008D4ADA">
        <w:rPr>
          <w:rFonts w:ascii="Arial" w:hAnsi="Arial" w:cs="Arial"/>
          <w:sz w:val="22"/>
          <w:szCs w:val="22"/>
          <w:vertAlign w:val="superscript"/>
        </w:rPr>
        <w:t>th</w:t>
      </w:r>
      <w:r w:rsidR="000C1A23" w:rsidRPr="008D4ADA">
        <w:rPr>
          <w:rFonts w:ascii="Arial" w:hAnsi="Arial" w:cs="Arial"/>
          <w:sz w:val="22"/>
          <w:szCs w:val="22"/>
        </w:rPr>
        <w:t xml:space="preserve"> </w:t>
      </w:r>
      <w:r w:rsidRPr="008D4ADA">
        <w:rPr>
          <w:rFonts w:ascii="Arial" w:hAnsi="Arial" w:cs="Arial"/>
          <w:sz w:val="22"/>
          <w:szCs w:val="22"/>
        </w:rPr>
        <w:t>anniversary of the due date for payment and (</w:t>
      </w:r>
      <w:r w:rsidR="00CE1300" w:rsidRPr="008D4ADA">
        <w:rPr>
          <w:rFonts w:ascii="Arial" w:hAnsi="Arial" w:cs="Arial"/>
          <w:sz w:val="22"/>
          <w:szCs w:val="22"/>
        </w:rPr>
        <w:t>ii</w:t>
      </w:r>
      <w:r w:rsidRPr="008D4ADA">
        <w:rPr>
          <w:rFonts w:ascii="Arial" w:hAnsi="Arial" w:cs="Arial"/>
          <w:sz w:val="22"/>
          <w:szCs w:val="22"/>
        </w:rPr>
        <w:t xml:space="preserve">) the date falling </w:t>
      </w:r>
      <w:r w:rsidR="004279CD">
        <w:rPr>
          <w:rFonts w:ascii="Arial" w:hAnsi="Arial" w:cs="Arial"/>
          <w:sz w:val="22"/>
          <w:szCs w:val="22"/>
        </w:rPr>
        <w:t>nine</w:t>
      </w:r>
      <w:r w:rsidR="00A021D7" w:rsidRPr="008D4ADA">
        <w:rPr>
          <w:rFonts w:ascii="Arial" w:hAnsi="Arial" w:cs="Arial"/>
          <w:sz w:val="22"/>
          <w:szCs w:val="22"/>
        </w:rPr>
        <w:t xml:space="preserve"> </w:t>
      </w:r>
      <w:r w:rsidRPr="008D4ADA">
        <w:rPr>
          <w:rFonts w:ascii="Arial" w:hAnsi="Arial" w:cs="Arial"/>
          <w:sz w:val="22"/>
          <w:szCs w:val="22"/>
        </w:rPr>
        <w:t>months from the due date for the last scheduled repayment under the relevant</w:t>
      </w:r>
      <w:r w:rsidR="003B5E07" w:rsidRPr="008D4ADA">
        <w:rPr>
          <w:rFonts w:ascii="Arial" w:hAnsi="Arial" w:cs="Arial"/>
          <w:sz w:val="22"/>
          <w:szCs w:val="22"/>
        </w:rPr>
        <w:t xml:space="preserve"> </w:t>
      </w:r>
      <w:r w:rsidR="00D46556" w:rsidRPr="008D4ADA">
        <w:rPr>
          <w:rFonts w:ascii="Arial" w:hAnsi="Arial" w:cs="Arial"/>
          <w:sz w:val="22"/>
          <w:szCs w:val="22"/>
        </w:rPr>
        <w:t>Loan Agreement</w:t>
      </w:r>
      <w:r w:rsidR="00FB26BB">
        <w:rPr>
          <w:rFonts w:ascii="Arial" w:hAnsi="Arial" w:cs="Arial"/>
          <w:sz w:val="22"/>
          <w:szCs w:val="22"/>
        </w:rPr>
        <w:t>; or</w:t>
      </w:r>
    </w:p>
    <w:p w:rsidR="00FB26BB" w:rsidRDefault="00FB26BB">
      <w:pPr>
        <w:tabs>
          <w:tab w:val="left" w:pos="1418"/>
          <w:tab w:val="left" w:pos="1418"/>
        </w:tabs>
        <w:ind w:left="1418" w:hanging="709"/>
        <w:jc w:val="both"/>
        <w:rPr>
          <w:rFonts w:ascii="Arial" w:hAnsi="Arial" w:cs="Arial"/>
          <w:sz w:val="22"/>
          <w:szCs w:val="22"/>
        </w:rPr>
      </w:pPr>
    </w:p>
    <w:p w:rsidR="00A8284B" w:rsidRPr="008D4ADA" w:rsidRDefault="00FB26BB">
      <w:pPr>
        <w:tabs>
          <w:tab w:val="left" w:pos="1418"/>
          <w:tab w:val="left" w:pos="1418"/>
        </w:tabs>
        <w:ind w:left="1418" w:hanging="709"/>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where the Bank has amended the terms of an agreement with a Guaranteed Debtor </w:t>
      </w:r>
      <w:r w:rsidR="00155B35">
        <w:rPr>
          <w:rFonts w:ascii="Arial" w:hAnsi="Arial" w:cs="Arial"/>
          <w:sz w:val="22"/>
          <w:szCs w:val="22"/>
        </w:rPr>
        <w:t xml:space="preserve">pursuant to Article 4.02 of the Guarantee </w:t>
      </w:r>
      <w:r>
        <w:rPr>
          <w:rFonts w:ascii="Arial" w:hAnsi="Arial" w:cs="Arial"/>
          <w:sz w:val="22"/>
          <w:szCs w:val="22"/>
        </w:rPr>
        <w:t xml:space="preserve">and such amendment has the effect of reducing or writing off a </w:t>
      </w:r>
      <w:r w:rsidR="00155B35">
        <w:rPr>
          <w:rFonts w:ascii="Arial" w:hAnsi="Arial" w:cs="Arial"/>
          <w:sz w:val="22"/>
          <w:szCs w:val="22"/>
        </w:rPr>
        <w:t xml:space="preserve">Guaranteed and/or </w:t>
      </w:r>
      <w:r>
        <w:rPr>
          <w:rFonts w:ascii="Arial" w:hAnsi="Arial" w:cs="Arial"/>
          <w:sz w:val="22"/>
          <w:szCs w:val="22"/>
        </w:rPr>
        <w:t xml:space="preserve">Subrogated Sum, provided that in </w:t>
      </w:r>
      <w:r w:rsidR="00155B35">
        <w:rPr>
          <w:rFonts w:ascii="Arial" w:hAnsi="Arial" w:cs="Arial"/>
          <w:sz w:val="22"/>
          <w:szCs w:val="22"/>
        </w:rPr>
        <w:t xml:space="preserve">relation thereto </w:t>
      </w:r>
      <w:r>
        <w:rPr>
          <w:rFonts w:ascii="Arial" w:hAnsi="Arial" w:cs="Arial"/>
          <w:sz w:val="22"/>
          <w:szCs w:val="22"/>
        </w:rPr>
        <w:t>the Bank has acted at all times in accordance with Article 4.01 of the Guarantee.</w:t>
      </w:r>
      <w:r w:rsidR="00A8284B" w:rsidRPr="008D4ADA">
        <w:rPr>
          <w:rFonts w:ascii="Arial" w:hAnsi="Arial" w:cs="Arial"/>
          <w:sz w:val="22"/>
          <w:szCs w:val="22"/>
        </w:rPr>
        <w:t>.</w:t>
      </w:r>
    </w:p>
    <w:p w:rsidR="00A8284B" w:rsidRPr="008D4ADA" w:rsidRDefault="00A8284B">
      <w:pPr>
        <w:jc w:val="both"/>
        <w:rPr>
          <w:rFonts w:ascii="Arial" w:hAnsi="Arial" w:cs="Arial"/>
          <w:sz w:val="22"/>
          <w:szCs w:val="22"/>
        </w:rPr>
      </w:pPr>
    </w:p>
    <w:p w:rsidR="00A01E7C" w:rsidRPr="008D4ADA" w:rsidRDefault="00A01E7C">
      <w:pPr>
        <w:pStyle w:val="BodyText2"/>
        <w:ind w:left="720" w:hanging="720"/>
        <w:rPr>
          <w:sz w:val="22"/>
          <w:szCs w:val="22"/>
        </w:rPr>
      </w:pPr>
      <w:r w:rsidRPr="008D4ADA">
        <w:rPr>
          <w:sz w:val="22"/>
          <w:szCs w:val="22"/>
        </w:rPr>
        <w:t>6.02</w:t>
      </w:r>
      <w:r w:rsidRPr="008D4ADA">
        <w:rPr>
          <w:sz w:val="22"/>
          <w:szCs w:val="22"/>
        </w:rPr>
        <w:tab/>
      </w:r>
      <w:r w:rsidR="00A8284B" w:rsidRPr="008D4ADA">
        <w:rPr>
          <w:sz w:val="22"/>
          <w:szCs w:val="22"/>
        </w:rPr>
        <w:t xml:space="preserve">For the purposes of Article </w:t>
      </w:r>
      <w:r w:rsidR="00DE3878" w:rsidRPr="008D4ADA">
        <w:rPr>
          <w:sz w:val="22"/>
          <w:szCs w:val="22"/>
        </w:rPr>
        <w:t>6</w:t>
      </w:r>
      <w:r w:rsidR="00EC73B0">
        <w:rPr>
          <w:sz w:val="22"/>
          <w:szCs w:val="22"/>
        </w:rPr>
        <w:t>.01(a)</w:t>
      </w:r>
      <w:r w:rsidR="00A8284B" w:rsidRPr="008D4ADA">
        <w:rPr>
          <w:sz w:val="22"/>
          <w:szCs w:val="22"/>
        </w:rPr>
        <w:t xml:space="preserve">, the Bank shall suspend action towards the </w:t>
      </w:r>
      <w:r w:rsidR="00670F5C" w:rsidRPr="008D4ADA">
        <w:rPr>
          <w:sz w:val="22"/>
          <w:szCs w:val="22"/>
        </w:rPr>
        <w:t>Guaranteed Debtor</w:t>
      </w:r>
      <w:r w:rsidR="00A8284B" w:rsidRPr="008D4ADA">
        <w:rPr>
          <w:sz w:val="22"/>
          <w:szCs w:val="22"/>
        </w:rPr>
        <w:t xml:space="preserve"> from the date on which the Bank is in receipt of sufficient consents to form the required majority or, as the case may be, the date on which the Bank gives to the </w:t>
      </w:r>
      <w:r w:rsidR="00A021D7" w:rsidRPr="008D4ADA">
        <w:rPr>
          <w:sz w:val="22"/>
          <w:szCs w:val="22"/>
        </w:rPr>
        <w:t>Guarantors</w:t>
      </w:r>
      <w:r w:rsidR="00A8284B" w:rsidRPr="008D4ADA">
        <w:rPr>
          <w:sz w:val="22"/>
          <w:szCs w:val="22"/>
        </w:rPr>
        <w:t xml:space="preserve"> notice of renunciation</w:t>
      </w:r>
      <w:r w:rsidR="00825E0E" w:rsidRPr="008D4ADA">
        <w:rPr>
          <w:sz w:val="22"/>
          <w:szCs w:val="22"/>
        </w:rPr>
        <w:t>,</w:t>
      </w:r>
      <w:r w:rsidR="00A8284B" w:rsidRPr="008D4ADA">
        <w:rPr>
          <w:sz w:val="22"/>
          <w:szCs w:val="22"/>
        </w:rPr>
        <w:t xml:space="preserve"> provided that suspension shall not prejudice the Bank’s obligation to preserve the </w:t>
      </w:r>
      <w:r w:rsidR="00670F5C" w:rsidRPr="008D4ADA">
        <w:rPr>
          <w:sz w:val="22"/>
          <w:szCs w:val="22"/>
        </w:rPr>
        <w:t>Guaranteed Debtor</w:t>
      </w:r>
      <w:r w:rsidR="00A8284B" w:rsidRPr="008D4ADA">
        <w:rPr>
          <w:sz w:val="22"/>
          <w:szCs w:val="22"/>
        </w:rPr>
        <w:t xml:space="preserve">’s liability for the Default Sum and shall not prejudice the Bank’s obligation to maintain the accounts in connection with the Default Sum pursuant to this Agreement. The Bank shall promptly inform the Guarantors of the suspension. The suspension is irreversible. </w:t>
      </w:r>
    </w:p>
    <w:p w:rsidR="00A01E7C" w:rsidRPr="008D4ADA" w:rsidRDefault="00A01E7C">
      <w:pPr>
        <w:pStyle w:val="BodyText2"/>
        <w:ind w:left="720" w:hanging="720"/>
        <w:rPr>
          <w:rFonts w:cs="Arial"/>
          <w:sz w:val="22"/>
          <w:szCs w:val="22"/>
        </w:rPr>
      </w:pPr>
    </w:p>
    <w:p w:rsidR="00A8284B" w:rsidRPr="008D4ADA" w:rsidRDefault="00A01E7C">
      <w:pPr>
        <w:pStyle w:val="BodyText2"/>
        <w:ind w:left="720" w:hanging="720"/>
        <w:rPr>
          <w:rFonts w:cs="Arial"/>
          <w:sz w:val="22"/>
          <w:szCs w:val="22"/>
        </w:rPr>
      </w:pPr>
      <w:r w:rsidRPr="008D4ADA">
        <w:rPr>
          <w:sz w:val="22"/>
          <w:szCs w:val="22"/>
        </w:rPr>
        <w:t>6.03</w:t>
      </w:r>
      <w:r w:rsidRPr="008D4ADA">
        <w:rPr>
          <w:sz w:val="22"/>
          <w:szCs w:val="22"/>
        </w:rPr>
        <w:tab/>
      </w:r>
      <w:r w:rsidR="00A8284B" w:rsidRPr="008D4ADA">
        <w:rPr>
          <w:sz w:val="22"/>
          <w:szCs w:val="22"/>
        </w:rPr>
        <w:t xml:space="preserve">If the Bank is released from its duty to endeavour to recover a </w:t>
      </w:r>
      <w:r w:rsidR="00114402" w:rsidRPr="008D4ADA">
        <w:rPr>
          <w:sz w:val="22"/>
          <w:szCs w:val="22"/>
        </w:rPr>
        <w:t xml:space="preserve">Subrogated </w:t>
      </w:r>
      <w:r w:rsidR="00A8284B" w:rsidRPr="008D4ADA">
        <w:rPr>
          <w:sz w:val="22"/>
          <w:szCs w:val="22"/>
        </w:rPr>
        <w:t xml:space="preserve">Sum, the Guarantors shall pay the residual </w:t>
      </w:r>
      <w:r w:rsidR="00E73B35" w:rsidRPr="008D4ADA">
        <w:rPr>
          <w:sz w:val="22"/>
          <w:szCs w:val="22"/>
        </w:rPr>
        <w:t>F</w:t>
      </w:r>
      <w:r w:rsidR="00A8284B" w:rsidRPr="008D4ADA">
        <w:rPr>
          <w:sz w:val="22"/>
          <w:szCs w:val="22"/>
        </w:rPr>
        <w:t xml:space="preserve">ee accrued up to the date of the release. However, if the Bank is released from its duty in connection with a </w:t>
      </w:r>
      <w:r w:rsidR="00114402" w:rsidRPr="008D4ADA">
        <w:rPr>
          <w:sz w:val="22"/>
          <w:szCs w:val="22"/>
        </w:rPr>
        <w:t xml:space="preserve">Subrogated </w:t>
      </w:r>
      <w:r w:rsidR="00A8284B" w:rsidRPr="008D4ADA">
        <w:rPr>
          <w:sz w:val="22"/>
          <w:szCs w:val="22"/>
        </w:rPr>
        <w:t xml:space="preserve">Sum by reason of a general programme of discharge, for example under the programme </w:t>
      </w:r>
      <w:r w:rsidR="00A8284B" w:rsidRPr="008D4ADA">
        <w:rPr>
          <w:sz w:val="22"/>
          <w:szCs w:val="22"/>
        </w:rPr>
        <w:lastRenderedPageBreak/>
        <w:t xml:space="preserve">for heavily indebted poor countries (HIPC), the </w:t>
      </w:r>
      <w:r w:rsidR="00CA6ABE" w:rsidRPr="008D4ADA">
        <w:rPr>
          <w:sz w:val="22"/>
          <w:szCs w:val="22"/>
        </w:rPr>
        <w:t xml:space="preserve">Recovery </w:t>
      </w:r>
      <w:r w:rsidR="00E73B35" w:rsidRPr="008D4ADA">
        <w:rPr>
          <w:sz w:val="22"/>
          <w:szCs w:val="22"/>
        </w:rPr>
        <w:t>A</w:t>
      </w:r>
      <w:r w:rsidR="00A8284B" w:rsidRPr="008D4ADA">
        <w:rPr>
          <w:sz w:val="22"/>
          <w:szCs w:val="22"/>
        </w:rPr>
        <w:t xml:space="preserve">dministration </w:t>
      </w:r>
      <w:r w:rsidR="00E73B35" w:rsidRPr="008D4ADA">
        <w:rPr>
          <w:sz w:val="22"/>
          <w:szCs w:val="22"/>
        </w:rPr>
        <w:t>F</w:t>
      </w:r>
      <w:r w:rsidR="00A8284B" w:rsidRPr="008D4ADA">
        <w:rPr>
          <w:sz w:val="22"/>
          <w:szCs w:val="22"/>
        </w:rPr>
        <w:t xml:space="preserve">ee shall be payable at the rate of </w:t>
      </w:r>
      <w:r w:rsidR="00DD5523" w:rsidRPr="008D4ADA">
        <w:rPr>
          <w:sz w:val="22"/>
          <w:szCs w:val="22"/>
        </w:rPr>
        <w:t>1</w:t>
      </w:r>
      <w:r w:rsidR="00A8284B" w:rsidRPr="008D4ADA">
        <w:rPr>
          <w:sz w:val="22"/>
          <w:szCs w:val="22"/>
        </w:rPr>
        <w:t>% p.a.</w:t>
      </w:r>
      <w:r w:rsidR="008F70FA" w:rsidRPr="008D4ADA">
        <w:rPr>
          <w:sz w:val="22"/>
          <w:szCs w:val="22"/>
        </w:rPr>
        <w:t>,</w:t>
      </w:r>
      <w:r w:rsidR="008F70FA" w:rsidRPr="008D4ADA">
        <w:rPr>
          <w:rFonts w:cs="Arial"/>
          <w:sz w:val="22"/>
          <w:szCs w:val="22"/>
        </w:rPr>
        <w:t xml:space="preserve"> as may be revised and notified by the Bank in accordance with the applicable principles from time to time laid down by the Bank’s governing bodies,</w:t>
      </w:r>
      <w:r w:rsidR="00A8284B" w:rsidRPr="008D4ADA">
        <w:rPr>
          <w:sz w:val="22"/>
          <w:szCs w:val="22"/>
        </w:rPr>
        <w:t xml:space="preserve"> instead of the rate mentioned in Article 5. The residual </w:t>
      </w:r>
      <w:r w:rsidR="00E73B35" w:rsidRPr="008D4ADA">
        <w:rPr>
          <w:sz w:val="22"/>
          <w:szCs w:val="22"/>
        </w:rPr>
        <w:t>F</w:t>
      </w:r>
      <w:r w:rsidR="00A8284B" w:rsidRPr="008D4ADA">
        <w:rPr>
          <w:sz w:val="22"/>
          <w:szCs w:val="22"/>
        </w:rPr>
        <w:t>ee is payable</w:t>
      </w:r>
      <w:r w:rsidR="00C3337E" w:rsidRPr="008D4ADA">
        <w:rPr>
          <w:sz w:val="22"/>
          <w:szCs w:val="22"/>
        </w:rPr>
        <w:t xml:space="preserve"> and shall be debited from </w:t>
      </w:r>
      <w:r w:rsidR="00670F5C" w:rsidRPr="008D4ADA">
        <w:rPr>
          <w:sz w:val="22"/>
          <w:szCs w:val="22"/>
        </w:rPr>
        <w:t>t</w:t>
      </w:r>
      <w:r w:rsidR="00C3337E" w:rsidRPr="008D4ADA">
        <w:rPr>
          <w:sz w:val="22"/>
          <w:szCs w:val="22"/>
        </w:rPr>
        <w:t>he LLCA and/or MSCA</w:t>
      </w:r>
      <w:r w:rsidR="00B20DFA" w:rsidRPr="008D4ADA">
        <w:rPr>
          <w:sz w:val="22"/>
          <w:szCs w:val="22"/>
        </w:rPr>
        <w:t>s</w:t>
      </w:r>
      <w:r w:rsidR="00C3337E" w:rsidRPr="008D4ADA">
        <w:rPr>
          <w:sz w:val="22"/>
          <w:szCs w:val="22"/>
        </w:rPr>
        <w:t xml:space="preserve"> </w:t>
      </w:r>
      <w:r w:rsidR="004C1050" w:rsidRPr="008D4ADA">
        <w:rPr>
          <w:sz w:val="22"/>
          <w:szCs w:val="22"/>
        </w:rPr>
        <w:t>two</w:t>
      </w:r>
      <w:r w:rsidR="00A021D7" w:rsidRPr="008D4ADA">
        <w:rPr>
          <w:sz w:val="22"/>
          <w:szCs w:val="22"/>
        </w:rPr>
        <w:t xml:space="preserve"> </w:t>
      </w:r>
      <w:r w:rsidR="00A8284B" w:rsidRPr="008D4ADA">
        <w:rPr>
          <w:sz w:val="22"/>
          <w:szCs w:val="22"/>
        </w:rPr>
        <w:t>months from the date upon which the Bank’s duty has ceased</w:t>
      </w:r>
      <w:r w:rsidR="00CE1300" w:rsidRPr="008D4ADA">
        <w:rPr>
          <w:sz w:val="22"/>
          <w:szCs w:val="22"/>
        </w:rPr>
        <w:t>, as notified to the Guarantors by the Bank</w:t>
      </w:r>
      <w:r w:rsidR="00A8284B" w:rsidRPr="008D4ADA">
        <w:rPr>
          <w:sz w:val="22"/>
          <w:szCs w:val="22"/>
        </w:rPr>
        <w:t xml:space="preserve">. </w:t>
      </w:r>
    </w:p>
    <w:p w:rsidR="00A8284B" w:rsidRPr="008D4ADA" w:rsidRDefault="00A8284B">
      <w:pPr>
        <w:pStyle w:val="Heading2"/>
        <w:keepNext w:val="0"/>
        <w:rPr>
          <w:sz w:val="22"/>
          <w:szCs w:val="22"/>
        </w:rPr>
      </w:pPr>
    </w:p>
    <w:p w:rsidR="00611101" w:rsidRDefault="00611101">
      <w:pPr>
        <w:rPr>
          <w:rFonts w:ascii="Arial" w:hAnsi="Arial"/>
          <w:sz w:val="22"/>
          <w:szCs w:val="22"/>
        </w:rPr>
      </w:pPr>
    </w:p>
    <w:p w:rsidR="005D3D37" w:rsidRPr="008D4ADA" w:rsidRDefault="005D3D37">
      <w:pPr>
        <w:rPr>
          <w:rFonts w:ascii="Arial" w:hAnsi="Arial"/>
          <w:sz w:val="22"/>
          <w:szCs w:val="22"/>
        </w:rPr>
      </w:pPr>
    </w:p>
    <w:p w:rsidR="00A8284B" w:rsidRPr="008D4ADA" w:rsidRDefault="00A8284B" w:rsidP="003872B9">
      <w:pPr>
        <w:pStyle w:val="Heading2"/>
        <w:keepLines/>
        <w:rPr>
          <w:sz w:val="22"/>
          <w:szCs w:val="22"/>
        </w:rPr>
      </w:pPr>
      <w:r w:rsidRPr="008D4ADA">
        <w:rPr>
          <w:sz w:val="22"/>
          <w:szCs w:val="22"/>
        </w:rPr>
        <w:t xml:space="preserve">Article </w:t>
      </w:r>
      <w:r w:rsidR="00DE3878" w:rsidRPr="008D4ADA">
        <w:rPr>
          <w:sz w:val="22"/>
          <w:szCs w:val="22"/>
        </w:rPr>
        <w:t>7</w:t>
      </w:r>
    </w:p>
    <w:p w:rsidR="00A8284B" w:rsidRPr="008D4ADA" w:rsidRDefault="00A8284B" w:rsidP="003872B9">
      <w:pPr>
        <w:pStyle w:val="Heading2"/>
        <w:keepLines/>
        <w:rPr>
          <w:sz w:val="22"/>
          <w:szCs w:val="22"/>
        </w:rPr>
      </w:pPr>
      <w:r w:rsidRPr="008D4ADA">
        <w:rPr>
          <w:sz w:val="22"/>
          <w:szCs w:val="22"/>
        </w:rPr>
        <w:t>Taxes and Expenses</w:t>
      </w:r>
    </w:p>
    <w:p w:rsidR="00A8284B" w:rsidRPr="008D4ADA" w:rsidRDefault="00A8284B" w:rsidP="003872B9">
      <w:pPr>
        <w:keepNext/>
        <w:keepLines/>
        <w:ind w:left="720"/>
        <w:jc w:val="center"/>
        <w:rPr>
          <w:rFonts w:ascii="Arial" w:hAnsi="Arial" w:cs="Arial"/>
          <w:b/>
          <w:sz w:val="22"/>
          <w:szCs w:val="22"/>
        </w:rPr>
      </w:pPr>
    </w:p>
    <w:p w:rsidR="00A8284B" w:rsidRPr="008D4ADA" w:rsidRDefault="00F91D74" w:rsidP="003872B9">
      <w:pPr>
        <w:pStyle w:val="BodyText2"/>
        <w:keepNext/>
        <w:keepLines/>
        <w:ind w:left="720" w:hanging="720"/>
        <w:rPr>
          <w:rFonts w:cs="Arial"/>
          <w:sz w:val="22"/>
          <w:szCs w:val="22"/>
        </w:rPr>
      </w:pPr>
      <w:r w:rsidRPr="008D4ADA">
        <w:rPr>
          <w:sz w:val="22"/>
          <w:szCs w:val="22"/>
        </w:rPr>
        <w:t>7.01</w:t>
      </w:r>
      <w:r w:rsidRPr="008D4ADA">
        <w:rPr>
          <w:sz w:val="22"/>
          <w:szCs w:val="22"/>
        </w:rPr>
        <w:tab/>
      </w:r>
      <w:r w:rsidR="00A8284B" w:rsidRPr="008D4ADA">
        <w:rPr>
          <w:sz w:val="22"/>
          <w:szCs w:val="22"/>
        </w:rPr>
        <w:t xml:space="preserve">The Guarantors </w:t>
      </w:r>
      <w:r w:rsidR="00170C50" w:rsidRPr="008D4ADA">
        <w:rPr>
          <w:sz w:val="22"/>
          <w:szCs w:val="22"/>
        </w:rPr>
        <w:t xml:space="preserve">shall </w:t>
      </w:r>
      <w:r w:rsidR="00A8284B" w:rsidRPr="008D4ADA">
        <w:rPr>
          <w:sz w:val="22"/>
          <w:szCs w:val="22"/>
        </w:rPr>
        <w:t>indemnify the Bank for all taxes incurred</w:t>
      </w:r>
      <w:r w:rsidR="00F37D2F" w:rsidRPr="008D4ADA">
        <w:rPr>
          <w:sz w:val="22"/>
          <w:szCs w:val="22"/>
        </w:rPr>
        <w:t xml:space="preserve"> by the Bank</w:t>
      </w:r>
      <w:r w:rsidR="00A8284B" w:rsidRPr="008D4ADA">
        <w:rPr>
          <w:sz w:val="22"/>
          <w:szCs w:val="22"/>
        </w:rPr>
        <w:t xml:space="preserve"> in the carrying out of </w:t>
      </w:r>
      <w:r w:rsidR="00F37D2F" w:rsidRPr="008D4ADA">
        <w:rPr>
          <w:sz w:val="22"/>
          <w:szCs w:val="22"/>
        </w:rPr>
        <w:t xml:space="preserve">its </w:t>
      </w:r>
      <w:r w:rsidR="00A8284B" w:rsidRPr="008D4ADA">
        <w:rPr>
          <w:sz w:val="22"/>
          <w:szCs w:val="22"/>
        </w:rPr>
        <w:t>duties under this Agreement. The Bank shall account for any eventual reimbursement of taxes from other sources.</w:t>
      </w:r>
    </w:p>
    <w:p w:rsidR="00F91D74" w:rsidRPr="008D4ADA" w:rsidRDefault="00F91D74">
      <w:pPr>
        <w:pStyle w:val="BodyTextIndent2"/>
        <w:ind w:left="0"/>
        <w:jc w:val="both"/>
        <w:rPr>
          <w:rFonts w:cs="Arial"/>
          <w:sz w:val="22"/>
          <w:szCs w:val="22"/>
        </w:rPr>
      </w:pPr>
    </w:p>
    <w:p w:rsidR="00611101" w:rsidRPr="008D4ADA" w:rsidRDefault="00F91D74">
      <w:pPr>
        <w:pStyle w:val="BodyText2"/>
        <w:ind w:left="720" w:hanging="720"/>
        <w:rPr>
          <w:sz w:val="22"/>
          <w:szCs w:val="22"/>
        </w:rPr>
      </w:pPr>
      <w:r w:rsidRPr="008D4ADA">
        <w:rPr>
          <w:sz w:val="22"/>
          <w:szCs w:val="22"/>
        </w:rPr>
        <w:t>7.02</w:t>
      </w:r>
      <w:r w:rsidRPr="008D4ADA">
        <w:rPr>
          <w:sz w:val="22"/>
          <w:szCs w:val="22"/>
        </w:rPr>
        <w:tab/>
      </w:r>
      <w:r w:rsidRPr="008D4ADA">
        <w:rPr>
          <w:rFonts w:cs="Arial"/>
          <w:sz w:val="22"/>
          <w:szCs w:val="22"/>
        </w:rPr>
        <w:t xml:space="preserve">In addition to any </w:t>
      </w:r>
      <w:r w:rsidRPr="008D4ADA">
        <w:rPr>
          <w:sz w:val="22"/>
          <w:szCs w:val="22"/>
        </w:rPr>
        <w:t>fee which may be payable under Article 5, t</w:t>
      </w:r>
      <w:r w:rsidRPr="008D4ADA">
        <w:rPr>
          <w:rFonts w:cs="Arial"/>
          <w:sz w:val="22"/>
          <w:szCs w:val="22"/>
        </w:rPr>
        <w:t>he Guarantors shall, in proportion to their respective shares in Guaranteed Sums, and up to the aggregate limit of 2%</w:t>
      </w:r>
      <w:r w:rsidR="008F70FA" w:rsidRPr="008D4ADA">
        <w:rPr>
          <w:rFonts w:cs="Arial"/>
          <w:sz w:val="22"/>
          <w:szCs w:val="22"/>
        </w:rPr>
        <w:t xml:space="preserve"> </w:t>
      </w:r>
      <w:r w:rsidRPr="008D4ADA">
        <w:rPr>
          <w:rFonts w:cs="Arial"/>
          <w:sz w:val="22"/>
          <w:szCs w:val="22"/>
        </w:rPr>
        <w:t xml:space="preserve">of the Default Sum laid down by </w:t>
      </w:r>
      <w:r w:rsidR="00C737C8">
        <w:rPr>
          <w:rFonts w:cs="Arial"/>
          <w:sz w:val="22"/>
          <w:szCs w:val="22"/>
        </w:rPr>
        <w:t>A</w:t>
      </w:r>
      <w:r w:rsidRPr="008D4ADA">
        <w:rPr>
          <w:rFonts w:cs="Arial"/>
          <w:sz w:val="22"/>
          <w:szCs w:val="22"/>
        </w:rPr>
        <w:t xml:space="preserve">rticle 1.01 of the Guarantee, indemnify the Bank for all external expenses reasonably incurred by the Bank. The said limit shall not apply where the Bank gives to the Guarantors prior written notice that it will incur expenses which may exceed the limit but which it believes will increase the net sum recovered. This indemnity shall be limited to expenses for obtaining from third parties advice and services that the staff of the Bank could not reasonably provide. The Bank may deduct such expenses from any amount recovered against any </w:t>
      </w:r>
      <w:r w:rsidR="00114402" w:rsidRPr="008D4ADA">
        <w:rPr>
          <w:rFonts w:cs="Arial"/>
          <w:sz w:val="22"/>
          <w:szCs w:val="22"/>
        </w:rPr>
        <w:t xml:space="preserve">Subrogated </w:t>
      </w:r>
      <w:r w:rsidRPr="008D4ADA">
        <w:rPr>
          <w:rFonts w:cs="Arial"/>
          <w:sz w:val="22"/>
          <w:szCs w:val="22"/>
        </w:rPr>
        <w:t xml:space="preserve">Sum. It shall render accounts to the Guarantors. The Guarantors’ obligations are conditional upon the Bank having first endeavoured and failed during a period of 90 days to obtain reimbursement of the expenses from the </w:t>
      </w:r>
      <w:r w:rsidR="00670F5C" w:rsidRPr="008D4ADA">
        <w:rPr>
          <w:sz w:val="22"/>
          <w:szCs w:val="22"/>
        </w:rPr>
        <w:t>Guaranteed Debtor</w:t>
      </w:r>
      <w:r w:rsidRPr="008D4ADA">
        <w:rPr>
          <w:rFonts w:cs="Arial"/>
          <w:sz w:val="22"/>
          <w:szCs w:val="22"/>
        </w:rPr>
        <w:t xml:space="preserve">. The Bank shall continue to seek reimbursement from the </w:t>
      </w:r>
      <w:r w:rsidR="00670F5C" w:rsidRPr="008D4ADA">
        <w:rPr>
          <w:sz w:val="22"/>
          <w:szCs w:val="22"/>
        </w:rPr>
        <w:t>Guaranteed Debtor</w:t>
      </w:r>
      <w:r w:rsidRPr="008D4ADA">
        <w:rPr>
          <w:rFonts w:cs="Arial"/>
          <w:sz w:val="22"/>
          <w:szCs w:val="22"/>
        </w:rPr>
        <w:t xml:space="preserve">, notwithstanding payment by the Guarantors. </w:t>
      </w:r>
    </w:p>
    <w:p w:rsidR="001F6D09" w:rsidRDefault="001F6D09">
      <w:pPr>
        <w:pStyle w:val="Heading2"/>
        <w:keepNext w:val="0"/>
        <w:rPr>
          <w:sz w:val="22"/>
          <w:szCs w:val="22"/>
        </w:rPr>
      </w:pPr>
    </w:p>
    <w:p w:rsidR="005D3D37" w:rsidRPr="005D3D37" w:rsidRDefault="005D3D37" w:rsidP="008D4ADA"/>
    <w:p w:rsidR="001F6D09" w:rsidRPr="008D4ADA" w:rsidRDefault="001F6D09">
      <w:pPr>
        <w:pStyle w:val="Heading2"/>
        <w:keepNext w:val="0"/>
        <w:rPr>
          <w:sz w:val="22"/>
          <w:szCs w:val="22"/>
        </w:rPr>
      </w:pPr>
    </w:p>
    <w:p w:rsidR="00A8284B" w:rsidRPr="008D4ADA" w:rsidRDefault="00A8284B">
      <w:pPr>
        <w:pStyle w:val="Heading2"/>
        <w:rPr>
          <w:sz w:val="22"/>
          <w:szCs w:val="22"/>
        </w:rPr>
      </w:pPr>
      <w:r w:rsidRPr="008D4ADA">
        <w:rPr>
          <w:sz w:val="22"/>
          <w:szCs w:val="22"/>
        </w:rPr>
        <w:t xml:space="preserve">Article </w:t>
      </w:r>
      <w:r w:rsidR="00DE3878" w:rsidRPr="008D4ADA">
        <w:rPr>
          <w:sz w:val="22"/>
          <w:szCs w:val="22"/>
        </w:rPr>
        <w:t>8</w:t>
      </w:r>
    </w:p>
    <w:p w:rsidR="00A8284B" w:rsidRPr="008D4ADA" w:rsidRDefault="00A8284B">
      <w:pPr>
        <w:pStyle w:val="Heading2"/>
        <w:rPr>
          <w:sz w:val="22"/>
          <w:szCs w:val="22"/>
        </w:rPr>
      </w:pPr>
      <w:r w:rsidRPr="008D4ADA">
        <w:rPr>
          <w:sz w:val="22"/>
          <w:szCs w:val="22"/>
        </w:rPr>
        <w:t>Law and Jurisdiction</w:t>
      </w:r>
    </w:p>
    <w:p w:rsidR="00A8284B" w:rsidRPr="008D4ADA" w:rsidRDefault="00A8284B">
      <w:pPr>
        <w:pStyle w:val="BodyTextIndent2"/>
        <w:rPr>
          <w:rFonts w:cs="Arial"/>
          <w:sz w:val="22"/>
          <w:szCs w:val="22"/>
        </w:rPr>
      </w:pPr>
    </w:p>
    <w:p w:rsidR="00A8284B" w:rsidRPr="008D4ADA" w:rsidRDefault="004C1050">
      <w:pPr>
        <w:pStyle w:val="BodyText2"/>
        <w:tabs>
          <w:tab w:val="clear" w:pos="1440"/>
          <w:tab w:val="left" w:pos="709"/>
        </w:tabs>
        <w:ind w:left="709" w:hanging="709"/>
        <w:rPr>
          <w:rFonts w:cs="Arial"/>
          <w:sz w:val="22"/>
          <w:szCs w:val="22"/>
        </w:rPr>
      </w:pPr>
      <w:r w:rsidRPr="008D4ADA">
        <w:rPr>
          <w:rFonts w:cs="Arial"/>
          <w:sz w:val="22"/>
          <w:szCs w:val="22"/>
        </w:rPr>
        <w:t>8.01</w:t>
      </w:r>
      <w:r w:rsidRPr="008D4ADA">
        <w:rPr>
          <w:rFonts w:cs="Arial"/>
          <w:sz w:val="22"/>
          <w:szCs w:val="22"/>
        </w:rPr>
        <w:tab/>
      </w:r>
      <w:r w:rsidR="00C737C8">
        <w:rPr>
          <w:rFonts w:cs="Arial"/>
          <w:sz w:val="22"/>
          <w:szCs w:val="22"/>
        </w:rPr>
        <w:t>T</w:t>
      </w:r>
      <w:r w:rsidR="00A8284B" w:rsidRPr="008D4ADA">
        <w:rPr>
          <w:rFonts w:cs="Arial"/>
          <w:sz w:val="22"/>
          <w:szCs w:val="22"/>
        </w:rPr>
        <w:t xml:space="preserve">his Agreement shall be governed by </w:t>
      </w:r>
      <w:r w:rsidR="00C737C8">
        <w:rPr>
          <w:rFonts w:cs="Arial"/>
          <w:sz w:val="22"/>
          <w:szCs w:val="22"/>
        </w:rPr>
        <w:t xml:space="preserve">and construed in accordance with </w:t>
      </w:r>
      <w:r w:rsidR="00A8284B" w:rsidRPr="008D4ADA">
        <w:rPr>
          <w:rFonts w:cs="Arial"/>
          <w:sz w:val="22"/>
          <w:szCs w:val="22"/>
        </w:rPr>
        <w:t xml:space="preserve">the general principles common to the laws of the Member States. Any dispute between the parties to this Agreement that is not promptly and amicably resolved shall be referred for decision to the Court of Justice of the European </w:t>
      </w:r>
      <w:r w:rsidR="00782169" w:rsidRPr="008D4ADA">
        <w:rPr>
          <w:rFonts w:cs="Arial"/>
          <w:sz w:val="22"/>
          <w:szCs w:val="22"/>
        </w:rPr>
        <w:t xml:space="preserve">Union </w:t>
      </w:r>
      <w:r w:rsidR="00A8284B" w:rsidRPr="008D4ADA">
        <w:rPr>
          <w:rFonts w:cs="Arial"/>
          <w:sz w:val="22"/>
          <w:szCs w:val="22"/>
        </w:rPr>
        <w:t xml:space="preserve">pursuant to Article </w:t>
      </w:r>
      <w:r w:rsidR="00782169" w:rsidRPr="008D4ADA">
        <w:rPr>
          <w:rFonts w:cs="Arial"/>
          <w:sz w:val="22"/>
          <w:szCs w:val="22"/>
        </w:rPr>
        <w:t xml:space="preserve">272 </w:t>
      </w:r>
      <w:r w:rsidR="00A8284B" w:rsidRPr="008D4ADA">
        <w:rPr>
          <w:rFonts w:cs="Arial"/>
          <w:sz w:val="22"/>
          <w:szCs w:val="22"/>
        </w:rPr>
        <w:t>of the Treaty</w:t>
      </w:r>
      <w:r w:rsidR="00782169" w:rsidRPr="008D4ADA">
        <w:rPr>
          <w:rFonts w:cs="Arial"/>
          <w:sz w:val="22"/>
          <w:szCs w:val="22"/>
        </w:rPr>
        <w:t xml:space="preserve"> on the Functioning of the European Union</w:t>
      </w:r>
      <w:r w:rsidR="00A8284B" w:rsidRPr="008D4ADA">
        <w:rPr>
          <w:rFonts w:cs="Arial"/>
          <w:sz w:val="22"/>
          <w:szCs w:val="22"/>
        </w:rPr>
        <w:t>.</w:t>
      </w:r>
    </w:p>
    <w:p w:rsidR="00A8284B" w:rsidRPr="008D4ADA" w:rsidRDefault="00A8284B">
      <w:pPr>
        <w:rPr>
          <w:rFonts w:ascii="Arial" w:hAnsi="Arial" w:cs="Arial"/>
          <w:sz w:val="22"/>
          <w:szCs w:val="22"/>
        </w:rPr>
      </w:pPr>
    </w:p>
    <w:p w:rsidR="00611101" w:rsidRDefault="00611101">
      <w:pPr>
        <w:pStyle w:val="Heading2"/>
        <w:keepNext w:val="0"/>
        <w:rPr>
          <w:sz w:val="22"/>
          <w:szCs w:val="22"/>
        </w:rPr>
      </w:pPr>
    </w:p>
    <w:p w:rsidR="005D3D37" w:rsidRPr="005D3D37" w:rsidRDefault="005D3D37" w:rsidP="008D4ADA"/>
    <w:p w:rsidR="00A8284B" w:rsidRPr="008D4ADA" w:rsidRDefault="00A8284B">
      <w:pPr>
        <w:pStyle w:val="Heading2"/>
        <w:rPr>
          <w:sz w:val="22"/>
          <w:szCs w:val="22"/>
        </w:rPr>
      </w:pPr>
      <w:r w:rsidRPr="008D4ADA">
        <w:rPr>
          <w:sz w:val="22"/>
          <w:szCs w:val="22"/>
        </w:rPr>
        <w:t xml:space="preserve">Article </w:t>
      </w:r>
      <w:r w:rsidR="00DE3878" w:rsidRPr="008D4ADA">
        <w:rPr>
          <w:sz w:val="22"/>
          <w:szCs w:val="22"/>
        </w:rPr>
        <w:t>9</w:t>
      </w:r>
    </w:p>
    <w:p w:rsidR="00A8284B" w:rsidRPr="008D4ADA" w:rsidRDefault="00A8284B">
      <w:pPr>
        <w:pStyle w:val="Heading2"/>
        <w:rPr>
          <w:sz w:val="22"/>
          <w:szCs w:val="22"/>
        </w:rPr>
      </w:pPr>
      <w:r w:rsidRPr="008D4ADA">
        <w:rPr>
          <w:sz w:val="22"/>
          <w:szCs w:val="22"/>
        </w:rPr>
        <w:t>Amendments</w:t>
      </w:r>
    </w:p>
    <w:p w:rsidR="00A8284B" w:rsidRPr="008D4ADA" w:rsidRDefault="00A8284B">
      <w:pPr>
        <w:pStyle w:val="BodyTextIndent2"/>
        <w:jc w:val="both"/>
        <w:rPr>
          <w:rFonts w:cs="Arial"/>
          <w:sz w:val="22"/>
          <w:szCs w:val="22"/>
        </w:rPr>
      </w:pPr>
    </w:p>
    <w:p w:rsidR="00A8284B" w:rsidRPr="008D4ADA" w:rsidRDefault="004C1050">
      <w:pPr>
        <w:pStyle w:val="BodyTextIndent2"/>
        <w:ind w:hanging="720"/>
        <w:jc w:val="both"/>
        <w:rPr>
          <w:sz w:val="22"/>
          <w:szCs w:val="22"/>
        </w:rPr>
      </w:pPr>
      <w:r w:rsidRPr="008D4ADA">
        <w:rPr>
          <w:rFonts w:cs="Arial"/>
          <w:sz w:val="22"/>
          <w:szCs w:val="22"/>
        </w:rPr>
        <w:t>9.01</w:t>
      </w:r>
      <w:r w:rsidRPr="008D4ADA">
        <w:rPr>
          <w:rFonts w:cs="Arial"/>
          <w:sz w:val="22"/>
          <w:szCs w:val="22"/>
        </w:rPr>
        <w:tab/>
      </w:r>
      <w:r w:rsidR="00A8284B" w:rsidRPr="008D4ADA">
        <w:rPr>
          <w:rFonts w:cs="Arial"/>
          <w:sz w:val="22"/>
          <w:szCs w:val="22"/>
        </w:rPr>
        <w:t xml:space="preserve">Any amendment to this Agreement shall be concluded with the consent of the Bank and by favourable decision of 75% by weight of the Guarantors, as calculated by </w:t>
      </w:r>
      <w:r w:rsidR="00A8284B" w:rsidRPr="008D4ADA">
        <w:rPr>
          <w:rFonts w:cs="Arial"/>
          <w:sz w:val="22"/>
          <w:szCs w:val="22"/>
        </w:rPr>
        <w:lastRenderedPageBreak/>
        <w:t>reference to</w:t>
      </w:r>
      <w:r w:rsidR="00E54B09">
        <w:rPr>
          <w:rFonts w:cs="Arial"/>
          <w:sz w:val="22"/>
          <w:szCs w:val="22"/>
        </w:rPr>
        <w:t xml:space="preserve"> the contribution of each Guarantor to the capital of the Bank</w:t>
      </w:r>
      <w:r w:rsidR="00A8284B" w:rsidRPr="008D4ADA">
        <w:rPr>
          <w:rFonts w:cs="Arial"/>
          <w:sz w:val="22"/>
          <w:szCs w:val="22"/>
        </w:rPr>
        <w:t>. Each Guarantor individually agrees to be bound by any amendment so decided.</w:t>
      </w:r>
    </w:p>
    <w:p w:rsidR="001C2734" w:rsidRPr="008D4ADA" w:rsidRDefault="001C2734">
      <w:pPr>
        <w:pStyle w:val="Heading2"/>
        <w:keepNext w:val="0"/>
        <w:rPr>
          <w:sz w:val="22"/>
          <w:szCs w:val="22"/>
        </w:rPr>
      </w:pPr>
    </w:p>
    <w:p w:rsidR="009C38C5" w:rsidRDefault="009C38C5">
      <w:pPr>
        <w:rPr>
          <w:rFonts w:ascii="Arial" w:hAnsi="Arial"/>
          <w:sz w:val="22"/>
          <w:szCs w:val="22"/>
        </w:rPr>
      </w:pPr>
    </w:p>
    <w:p w:rsidR="005D3D37" w:rsidRPr="008D4ADA" w:rsidRDefault="005D3D37">
      <w:pPr>
        <w:rPr>
          <w:rFonts w:ascii="Arial" w:hAnsi="Arial"/>
          <w:sz w:val="22"/>
          <w:szCs w:val="22"/>
        </w:rPr>
      </w:pPr>
    </w:p>
    <w:p w:rsidR="00A8284B" w:rsidRPr="008D4ADA" w:rsidRDefault="00A8284B">
      <w:pPr>
        <w:pStyle w:val="Heading2"/>
        <w:rPr>
          <w:sz w:val="22"/>
          <w:szCs w:val="22"/>
        </w:rPr>
      </w:pPr>
      <w:r w:rsidRPr="008D4ADA">
        <w:rPr>
          <w:sz w:val="22"/>
          <w:szCs w:val="22"/>
        </w:rPr>
        <w:t xml:space="preserve">Article </w:t>
      </w:r>
      <w:r w:rsidR="00DE3878" w:rsidRPr="008D4ADA">
        <w:rPr>
          <w:sz w:val="22"/>
          <w:szCs w:val="22"/>
        </w:rPr>
        <w:t>10</w:t>
      </w:r>
    </w:p>
    <w:p w:rsidR="00A8284B" w:rsidRPr="008D4ADA" w:rsidRDefault="00A8284B">
      <w:pPr>
        <w:pStyle w:val="Heading2"/>
        <w:rPr>
          <w:sz w:val="22"/>
          <w:szCs w:val="22"/>
        </w:rPr>
      </w:pPr>
      <w:r w:rsidRPr="008D4ADA">
        <w:rPr>
          <w:sz w:val="22"/>
          <w:szCs w:val="22"/>
        </w:rPr>
        <w:t>Notices</w:t>
      </w:r>
      <w:r w:rsidR="00585901" w:rsidRPr="008D4ADA">
        <w:rPr>
          <w:sz w:val="22"/>
          <w:szCs w:val="22"/>
        </w:rPr>
        <w:t xml:space="preserve"> and Communications</w:t>
      </w:r>
    </w:p>
    <w:p w:rsidR="00A8284B" w:rsidRPr="008D4ADA" w:rsidRDefault="00A8284B">
      <w:pPr>
        <w:rPr>
          <w:rFonts w:ascii="Arial" w:hAnsi="Arial" w:cs="Arial"/>
          <w:b/>
          <w:sz w:val="22"/>
          <w:szCs w:val="22"/>
        </w:rPr>
      </w:pPr>
    </w:p>
    <w:p w:rsidR="005E2962" w:rsidRPr="008D4ADA" w:rsidRDefault="00A8284B">
      <w:pPr>
        <w:pStyle w:val="BodyTextIndent2"/>
        <w:numPr>
          <w:ilvl w:val="1"/>
          <w:numId w:val="21"/>
        </w:numPr>
        <w:jc w:val="both"/>
        <w:rPr>
          <w:rFonts w:cs="Arial"/>
          <w:sz w:val="22"/>
          <w:szCs w:val="22"/>
        </w:rPr>
      </w:pPr>
      <w:r w:rsidRPr="008D4ADA">
        <w:rPr>
          <w:sz w:val="22"/>
          <w:szCs w:val="22"/>
        </w:rPr>
        <w:t>Notices and other communications given hereunder to the Guarantor</w:t>
      </w:r>
      <w:r w:rsidR="00F37D2F" w:rsidRPr="008D4ADA">
        <w:rPr>
          <w:sz w:val="22"/>
          <w:szCs w:val="22"/>
        </w:rPr>
        <w:t>s</w:t>
      </w:r>
      <w:r w:rsidRPr="008D4ADA">
        <w:rPr>
          <w:sz w:val="22"/>
          <w:szCs w:val="22"/>
        </w:rPr>
        <w:t xml:space="preserve"> or to the Bank shall be sent by registered letter </w:t>
      </w:r>
      <w:r w:rsidR="00A84A77" w:rsidRPr="008D4ADA">
        <w:rPr>
          <w:sz w:val="22"/>
          <w:szCs w:val="22"/>
        </w:rPr>
        <w:t xml:space="preserve">or other recognised means of communication </w:t>
      </w:r>
      <w:r w:rsidRPr="008D4ADA">
        <w:rPr>
          <w:sz w:val="22"/>
          <w:szCs w:val="22"/>
        </w:rPr>
        <w:t>addressed to the recipient at its address set out below</w:t>
      </w:r>
      <w:r w:rsidR="00F07E93" w:rsidRPr="008D4ADA">
        <w:rPr>
          <w:sz w:val="22"/>
          <w:szCs w:val="22"/>
        </w:rPr>
        <w:t>:</w:t>
      </w:r>
    </w:p>
    <w:p w:rsidR="005E2962" w:rsidRPr="008D4ADA" w:rsidRDefault="005E2962">
      <w:pPr>
        <w:ind w:left="720"/>
        <w:rPr>
          <w:rFonts w:ascii="Arial" w:hAnsi="Arial" w:cs="Arial"/>
          <w:sz w:val="22"/>
          <w:szCs w:val="22"/>
        </w:rPr>
      </w:pPr>
    </w:p>
    <w:p w:rsidR="005E2962" w:rsidRPr="008D4ADA" w:rsidRDefault="005E2962">
      <w:pPr>
        <w:ind w:left="720"/>
        <w:rPr>
          <w:rFonts w:ascii="Arial" w:hAnsi="Arial" w:cs="Arial"/>
          <w:sz w:val="22"/>
          <w:szCs w:val="22"/>
        </w:rPr>
      </w:pPr>
      <w:r w:rsidRPr="008D4ADA">
        <w:rPr>
          <w:rFonts w:ascii="Arial" w:hAnsi="Arial" w:cs="Arial"/>
          <w:sz w:val="22"/>
          <w:szCs w:val="22"/>
        </w:rPr>
        <w:t xml:space="preserve">For </w:t>
      </w:r>
      <w:r w:rsidR="00A84A77" w:rsidRPr="008D4ADA">
        <w:rPr>
          <w:rFonts w:ascii="Arial" w:hAnsi="Arial" w:cs="Arial"/>
          <w:sz w:val="22"/>
          <w:szCs w:val="22"/>
        </w:rPr>
        <w:t>a</w:t>
      </w:r>
      <w:r w:rsidRPr="008D4ADA">
        <w:rPr>
          <w:rFonts w:ascii="Arial" w:hAnsi="Arial" w:cs="Arial"/>
          <w:sz w:val="22"/>
          <w:szCs w:val="22"/>
        </w:rPr>
        <w:t xml:space="preserve"> Guarantor:</w:t>
      </w:r>
      <w:r w:rsidRPr="008D4ADA">
        <w:rPr>
          <w:rFonts w:ascii="Arial" w:hAnsi="Arial" w:cs="Arial"/>
          <w:sz w:val="22"/>
          <w:szCs w:val="22"/>
        </w:rPr>
        <w:tab/>
      </w:r>
      <w:r w:rsidRPr="008D4ADA">
        <w:rPr>
          <w:rFonts w:ascii="Arial" w:hAnsi="Arial" w:cs="Arial"/>
          <w:sz w:val="22"/>
          <w:szCs w:val="22"/>
        </w:rPr>
        <w:tab/>
        <w:t>Its address set out in the Annex</w:t>
      </w:r>
    </w:p>
    <w:p w:rsidR="005E2962" w:rsidRPr="008D4ADA" w:rsidRDefault="005E2962">
      <w:pPr>
        <w:ind w:left="720"/>
        <w:rPr>
          <w:rFonts w:ascii="Arial" w:hAnsi="Arial" w:cs="Arial"/>
          <w:sz w:val="22"/>
          <w:szCs w:val="22"/>
        </w:rPr>
      </w:pPr>
    </w:p>
    <w:p w:rsidR="005E2962" w:rsidRPr="008D4ADA" w:rsidRDefault="005E2962">
      <w:pPr>
        <w:ind w:left="720"/>
        <w:rPr>
          <w:rFonts w:ascii="Arial" w:hAnsi="Arial" w:cs="Arial"/>
          <w:sz w:val="22"/>
          <w:szCs w:val="22"/>
          <w:lang w:val="de-DE"/>
        </w:rPr>
      </w:pPr>
      <w:r w:rsidRPr="008D4ADA">
        <w:rPr>
          <w:rFonts w:ascii="Arial" w:hAnsi="Arial" w:cs="Arial"/>
          <w:sz w:val="22"/>
          <w:szCs w:val="22"/>
          <w:lang w:val="de-DE"/>
        </w:rPr>
        <w:t>For the Bank:</w:t>
      </w:r>
      <w:r w:rsidRPr="008D4ADA">
        <w:rPr>
          <w:rFonts w:ascii="Arial" w:hAnsi="Arial" w:cs="Arial"/>
          <w:sz w:val="22"/>
          <w:szCs w:val="22"/>
          <w:lang w:val="de-DE"/>
        </w:rPr>
        <w:tab/>
      </w:r>
      <w:r w:rsidRPr="008D4ADA">
        <w:rPr>
          <w:rFonts w:ascii="Arial" w:hAnsi="Arial" w:cs="Arial"/>
          <w:sz w:val="22"/>
          <w:szCs w:val="22"/>
          <w:lang w:val="de-DE"/>
        </w:rPr>
        <w:tab/>
      </w:r>
      <w:r w:rsidR="004C1050" w:rsidRPr="008D4ADA">
        <w:rPr>
          <w:rFonts w:ascii="Arial" w:hAnsi="Arial" w:cs="Arial"/>
          <w:sz w:val="22"/>
          <w:szCs w:val="22"/>
          <w:lang w:val="de-DE"/>
        </w:rPr>
        <w:tab/>
      </w:r>
      <w:r w:rsidRPr="008D4ADA">
        <w:rPr>
          <w:rFonts w:ascii="Arial" w:hAnsi="Arial" w:cs="Arial"/>
          <w:sz w:val="22"/>
          <w:szCs w:val="22"/>
          <w:lang w:val="de-DE"/>
        </w:rPr>
        <w:t>100, boulevard Konrad Adenauer</w:t>
      </w:r>
    </w:p>
    <w:p w:rsidR="00F112A7" w:rsidRPr="008D4ADA" w:rsidRDefault="005E2962">
      <w:pPr>
        <w:ind w:left="720"/>
        <w:rPr>
          <w:rFonts w:ascii="Arial" w:hAnsi="Arial" w:cs="Arial"/>
          <w:sz w:val="22"/>
          <w:szCs w:val="22"/>
          <w:lang w:val="de-DE"/>
        </w:rPr>
      </w:pPr>
      <w:r w:rsidRPr="008D4ADA">
        <w:rPr>
          <w:rFonts w:ascii="Arial" w:hAnsi="Arial" w:cs="Arial"/>
          <w:sz w:val="22"/>
          <w:szCs w:val="22"/>
          <w:lang w:val="de-DE"/>
        </w:rPr>
        <w:tab/>
      </w:r>
      <w:r w:rsidRPr="008D4ADA">
        <w:rPr>
          <w:rFonts w:ascii="Arial" w:hAnsi="Arial" w:cs="Arial"/>
          <w:sz w:val="22"/>
          <w:szCs w:val="22"/>
          <w:lang w:val="de-DE"/>
        </w:rPr>
        <w:tab/>
      </w:r>
      <w:r w:rsidRPr="008D4ADA">
        <w:rPr>
          <w:rFonts w:ascii="Arial" w:hAnsi="Arial" w:cs="Arial"/>
          <w:sz w:val="22"/>
          <w:szCs w:val="22"/>
          <w:lang w:val="de-DE"/>
        </w:rPr>
        <w:tab/>
      </w:r>
      <w:r w:rsidRPr="008D4ADA">
        <w:rPr>
          <w:rFonts w:ascii="Arial" w:hAnsi="Arial" w:cs="Arial"/>
          <w:sz w:val="22"/>
          <w:szCs w:val="22"/>
          <w:lang w:val="de-DE"/>
        </w:rPr>
        <w:tab/>
      </w:r>
      <w:r w:rsidR="008907F7">
        <w:rPr>
          <w:rFonts w:ascii="Arial" w:hAnsi="Arial" w:cs="Arial"/>
          <w:sz w:val="22"/>
          <w:szCs w:val="22"/>
          <w:lang w:val="de-DE"/>
        </w:rPr>
        <w:t xml:space="preserve"> </w:t>
      </w:r>
      <w:r w:rsidRPr="008D4ADA">
        <w:rPr>
          <w:rFonts w:ascii="Arial" w:hAnsi="Arial" w:cs="Arial"/>
          <w:sz w:val="22"/>
          <w:szCs w:val="22"/>
          <w:lang w:val="de-DE"/>
        </w:rPr>
        <w:t>L-2950 Luxembourg</w:t>
      </w:r>
    </w:p>
    <w:p w:rsidR="00F112A7" w:rsidRPr="008D4ADA" w:rsidRDefault="00F112A7">
      <w:pPr>
        <w:ind w:left="720"/>
        <w:rPr>
          <w:rFonts w:ascii="Arial" w:hAnsi="Arial" w:cs="Arial"/>
          <w:sz w:val="22"/>
          <w:szCs w:val="22"/>
          <w:lang w:val="de-DE"/>
        </w:rPr>
      </w:pPr>
    </w:p>
    <w:p w:rsidR="00F112A7" w:rsidRPr="008D4ADA" w:rsidRDefault="005E2962">
      <w:pPr>
        <w:ind w:left="720"/>
        <w:rPr>
          <w:rFonts w:ascii="Arial" w:hAnsi="Arial"/>
          <w:sz w:val="22"/>
          <w:szCs w:val="22"/>
        </w:rPr>
      </w:pPr>
      <w:r w:rsidRPr="008D4ADA">
        <w:rPr>
          <w:rFonts w:ascii="Arial" w:hAnsi="Arial"/>
          <w:sz w:val="22"/>
          <w:szCs w:val="22"/>
        </w:rPr>
        <w:t xml:space="preserve">Any change to the addresses as listed above shall have effect only after such change has been notified in writing to the other parties. </w:t>
      </w:r>
    </w:p>
    <w:p w:rsidR="00F112A7" w:rsidRPr="008D4ADA" w:rsidRDefault="00F112A7">
      <w:pPr>
        <w:ind w:left="720"/>
        <w:rPr>
          <w:rFonts w:ascii="Arial" w:hAnsi="Arial" w:cs="Arial"/>
          <w:sz w:val="22"/>
          <w:szCs w:val="22"/>
        </w:rPr>
      </w:pPr>
    </w:p>
    <w:p w:rsidR="005E2962" w:rsidRPr="008D4ADA" w:rsidRDefault="005E2962">
      <w:pPr>
        <w:ind w:left="720"/>
        <w:rPr>
          <w:rFonts w:ascii="Arial" w:hAnsi="Arial"/>
          <w:sz w:val="22"/>
          <w:szCs w:val="22"/>
        </w:rPr>
      </w:pPr>
      <w:r w:rsidRPr="008D4ADA">
        <w:rPr>
          <w:rFonts w:ascii="Arial" w:hAnsi="Arial"/>
          <w:sz w:val="22"/>
          <w:szCs w:val="22"/>
        </w:rPr>
        <w:t>The Recitals and the Annex form an integral part of this Agreement.</w:t>
      </w:r>
    </w:p>
    <w:p w:rsidR="00611101" w:rsidRDefault="00611101">
      <w:pPr>
        <w:rPr>
          <w:rFonts w:ascii="Arial" w:hAnsi="Arial" w:cs="Arial"/>
          <w:sz w:val="22"/>
          <w:szCs w:val="22"/>
        </w:rPr>
      </w:pPr>
    </w:p>
    <w:p w:rsidR="005D3D37" w:rsidRPr="008D4ADA" w:rsidRDefault="005D3D37">
      <w:pPr>
        <w:rPr>
          <w:rFonts w:ascii="Arial" w:hAnsi="Arial" w:cs="Arial"/>
          <w:sz w:val="22"/>
          <w:szCs w:val="22"/>
        </w:rPr>
      </w:pPr>
    </w:p>
    <w:p w:rsidR="00611101" w:rsidRPr="008D4ADA" w:rsidRDefault="00611101">
      <w:pPr>
        <w:ind w:left="720"/>
        <w:rPr>
          <w:rFonts w:ascii="Arial" w:hAnsi="Arial" w:cs="Arial"/>
          <w:sz w:val="22"/>
          <w:szCs w:val="22"/>
        </w:rPr>
      </w:pPr>
    </w:p>
    <w:p w:rsidR="00817A2C" w:rsidRPr="008D4ADA" w:rsidRDefault="00817A2C">
      <w:pPr>
        <w:pStyle w:val="Heading2"/>
        <w:rPr>
          <w:sz w:val="22"/>
          <w:szCs w:val="22"/>
        </w:rPr>
      </w:pPr>
      <w:r w:rsidRPr="008D4ADA">
        <w:rPr>
          <w:sz w:val="22"/>
          <w:szCs w:val="22"/>
        </w:rPr>
        <w:t>Article 1</w:t>
      </w:r>
      <w:r w:rsidR="00DE3878" w:rsidRPr="008D4ADA">
        <w:rPr>
          <w:sz w:val="22"/>
          <w:szCs w:val="22"/>
        </w:rPr>
        <w:t>1</w:t>
      </w:r>
    </w:p>
    <w:p w:rsidR="001F6D09" w:rsidRPr="008D4ADA" w:rsidRDefault="001F6D09">
      <w:pPr>
        <w:pStyle w:val="Heading2"/>
        <w:rPr>
          <w:sz w:val="22"/>
          <w:szCs w:val="22"/>
        </w:rPr>
      </w:pPr>
      <w:r w:rsidRPr="008D4ADA">
        <w:rPr>
          <w:sz w:val="22"/>
          <w:szCs w:val="22"/>
        </w:rPr>
        <w:t>Signature of Agreement</w:t>
      </w:r>
    </w:p>
    <w:p w:rsidR="001F6D09" w:rsidRPr="008D4ADA" w:rsidRDefault="001F6D09">
      <w:pPr>
        <w:pStyle w:val="Heading2"/>
        <w:rPr>
          <w:sz w:val="22"/>
          <w:szCs w:val="22"/>
        </w:rPr>
      </w:pPr>
    </w:p>
    <w:p w:rsidR="001F6D09" w:rsidRPr="008D4ADA" w:rsidRDefault="00FA154F">
      <w:pPr>
        <w:numPr>
          <w:ilvl w:val="1"/>
          <w:numId w:val="31"/>
        </w:numPr>
        <w:rPr>
          <w:rFonts w:ascii="Arial" w:hAnsi="Arial" w:cs="Arial"/>
          <w:sz w:val="22"/>
          <w:szCs w:val="22"/>
        </w:rPr>
      </w:pPr>
      <w:r w:rsidRPr="008D4ADA">
        <w:rPr>
          <w:rFonts w:ascii="Arial" w:hAnsi="Arial" w:cs="Arial"/>
          <w:sz w:val="22"/>
          <w:szCs w:val="22"/>
        </w:rPr>
        <w:t xml:space="preserve">This </w:t>
      </w:r>
      <w:r w:rsidR="001F6D09" w:rsidRPr="008D4ADA">
        <w:rPr>
          <w:rFonts w:ascii="Arial" w:hAnsi="Arial" w:cs="Arial"/>
          <w:sz w:val="22"/>
          <w:szCs w:val="22"/>
        </w:rPr>
        <w:t>Agreement will be binding in respect of each Guarantor immediately upon its valid signature</w:t>
      </w:r>
      <w:r w:rsidR="001E185A" w:rsidRPr="008D4ADA">
        <w:rPr>
          <w:sz w:val="22"/>
          <w:szCs w:val="22"/>
        </w:rPr>
        <w:t xml:space="preserve"> </w:t>
      </w:r>
      <w:r w:rsidR="001E185A" w:rsidRPr="008D4ADA">
        <w:rPr>
          <w:rFonts w:ascii="Arial" w:hAnsi="Arial" w:cs="Arial"/>
          <w:sz w:val="22"/>
          <w:szCs w:val="22"/>
        </w:rPr>
        <w:t>or</w:t>
      </w:r>
      <w:r w:rsidR="00A84A77" w:rsidRPr="008D4ADA">
        <w:rPr>
          <w:rFonts w:ascii="Arial" w:hAnsi="Arial" w:cs="Arial"/>
          <w:sz w:val="22"/>
          <w:szCs w:val="22"/>
        </w:rPr>
        <w:t>, as applicable, its</w:t>
      </w:r>
      <w:r w:rsidR="001E185A" w:rsidRPr="008D4ADA">
        <w:rPr>
          <w:rFonts w:ascii="Arial" w:hAnsi="Arial" w:cs="Arial"/>
          <w:sz w:val="22"/>
          <w:szCs w:val="22"/>
        </w:rPr>
        <w:t xml:space="preserve"> ratification</w:t>
      </w:r>
      <w:r w:rsidR="00B20DFA" w:rsidRPr="008D4ADA">
        <w:rPr>
          <w:rFonts w:ascii="Arial" w:hAnsi="Arial" w:cs="Arial"/>
          <w:sz w:val="22"/>
          <w:szCs w:val="22"/>
        </w:rPr>
        <w:t xml:space="preserve"> of the Agreement</w:t>
      </w:r>
      <w:r w:rsidR="00557841" w:rsidRPr="008D4ADA">
        <w:rPr>
          <w:rFonts w:ascii="Arial" w:hAnsi="Arial" w:cs="Arial"/>
          <w:sz w:val="22"/>
          <w:szCs w:val="22"/>
        </w:rPr>
        <w:t xml:space="preserve"> and shall have effect from 1 January 2014</w:t>
      </w:r>
      <w:r w:rsidR="001F6D09" w:rsidRPr="008D4ADA">
        <w:rPr>
          <w:rFonts w:ascii="Arial" w:hAnsi="Arial" w:cs="Arial"/>
          <w:sz w:val="22"/>
          <w:szCs w:val="22"/>
        </w:rPr>
        <w:t xml:space="preserve">. </w:t>
      </w:r>
    </w:p>
    <w:p w:rsidR="001F6D09" w:rsidRPr="008D4ADA" w:rsidRDefault="001F6D09">
      <w:pPr>
        <w:rPr>
          <w:rFonts w:ascii="Arial" w:hAnsi="Arial" w:cs="Arial"/>
          <w:sz w:val="22"/>
          <w:szCs w:val="22"/>
        </w:rPr>
      </w:pPr>
    </w:p>
    <w:p w:rsidR="001F6D09" w:rsidRPr="008D4ADA" w:rsidRDefault="001F6D09">
      <w:pPr>
        <w:numPr>
          <w:ilvl w:val="1"/>
          <w:numId w:val="31"/>
        </w:numPr>
        <w:rPr>
          <w:rFonts w:ascii="Arial" w:hAnsi="Arial" w:cs="Arial"/>
          <w:sz w:val="22"/>
          <w:szCs w:val="22"/>
        </w:rPr>
      </w:pPr>
      <w:r w:rsidRPr="008D4ADA">
        <w:rPr>
          <w:rFonts w:ascii="Arial" w:hAnsi="Arial" w:cs="Arial"/>
          <w:sz w:val="22"/>
          <w:szCs w:val="22"/>
        </w:rPr>
        <w:t xml:space="preserve">The authentic texts of this Agreement shall be in English, French and German. </w:t>
      </w:r>
      <w:r w:rsidR="00A84A77" w:rsidRPr="008D4ADA">
        <w:rPr>
          <w:rFonts w:ascii="Arial" w:hAnsi="Arial" w:cs="Arial"/>
          <w:sz w:val="22"/>
          <w:szCs w:val="22"/>
        </w:rPr>
        <w:t>E</w:t>
      </w:r>
      <w:r w:rsidR="00557841" w:rsidRPr="008D4ADA">
        <w:rPr>
          <w:rFonts w:ascii="Arial" w:hAnsi="Arial" w:cs="Arial"/>
          <w:sz w:val="22"/>
          <w:szCs w:val="22"/>
        </w:rPr>
        <w:t xml:space="preserve">ach Guarantor </w:t>
      </w:r>
      <w:r w:rsidR="00A84A77" w:rsidRPr="008D4ADA">
        <w:rPr>
          <w:rFonts w:ascii="Arial" w:hAnsi="Arial" w:cs="Arial"/>
          <w:sz w:val="22"/>
          <w:szCs w:val="22"/>
        </w:rPr>
        <w:t xml:space="preserve">may sign </w:t>
      </w:r>
      <w:r w:rsidRPr="008D4ADA">
        <w:rPr>
          <w:rFonts w:ascii="Arial" w:hAnsi="Arial" w:cs="Arial"/>
          <w:sz w:val="22"/>
          <w:szCs w:val="22"/>
        </w:rPr>
        <w:t xml:space="preserve">in </w:t>
      </w:r>
      <w:r w:rsidR="00A84A77" w:rsidRPr="008D4ADA">
        <w:rPr>
          <w:rFonts w:ascii="Arial" w:hAnsi="Arial" w:cs="Arial"/>
          <w:sz w:val="22"/>
          <w:szCs w:val="22"/>
        </w:rPr>
        <w:t>any one</w:t>
      </w:r>
      <w:r w:rsidRPr="008D4ADA">
        <w:rPr>
          <w:rFonts w:ascii="Arial" w:hAnsi="Arial" w:cs="Arial"/>
          <w:sz w:val="22"/>
          <w:szCs w:val="22"/>
        </w:rPr>
        <w:t xml:space="preserve"> of the three authentic languages. </w:t>
      </w:r>
    </w:p>
    <w:p w:rsidR="001F6D09" w:rsidRPr="008D4ADA" w:rsidRDefault="001F6D09">
      <w:pPr>
        <w:jc w:val="both"/>
        <w:rPr>
          <w:rFonts w:ascii="Arial" w:hAnsi="Arial" w:cs="Arial"/>
          <w:sz w:val="22"/>
          <w:szCs w:val="22"/>
        </w:rPr>
      </w:pPr>
    </w:p>
    <w:p w:rsidR="001F6D09" w:rsidRPr="008D4ADA" w:rsidRDefault="00A84A77">
      <w:pPr>
        <w:numPr>
          <w:ilvl w:val="1"/>
          <w:numId w:val="31"/>
        </w:numPr>
        <w:jc w:val="both"/>
        <w:rPr>
          <w:rFonts w:ascii="Arial" w:hAnsi="Arial" w:cs="Arial"/>
          <w:sz w:val="22"/>
          <w:szCs w:val="22"/>
        </w:rPr>
      </w:pPr>
      <w:r w:rsidRPr="008D4ADA">
        <w:rPr>
          <w:rFonts w:ascii="Arial" w:hAnsi="Arial" w:cs="Arial"/>
          <w:sz w:val="22"/>
          <w:szCs w:val="22"/>
        </w:rPr>
        <w:t>This Agreement is signed in counterparts, each Guarantor signing two originals and delivering them to the Bank.</w:t>
      </w:r>
      <w:r w:rsidR="00C1047B" w:rsidRPr="008D4ADA">
        <w:rPr>
          <w:rFonts w:ascii="Arial" w:hAnsi="Arial" w:cs="Arial"/>
          <w:bCs/>
          <w:sz w:val="22"/>
          <w:szCs w:val="22"/>
        </w:rPr>
        <w:t xml:space="preserve"> The Bank shall</w:t>
      </w:r>
      <w:r w:rsidRPr="008D4ADA">
        <w:rPr>
          <w:rFonts w:ascii="Arial" w:hAnsi="Arial" w:cs="Arial"/>
          <w:bCs/>
          <w:sz w:val="22"/>
          <w:szCs w:val="22"/>
        </w:rPr>
        <w:t xml:space="preserve"> deliver to each Guarantor one original counterpart signed by that Guarantor and the Bank</w:t>
      </w:r>
      <w:r w:rsidR="00F90D37" w:rsidRPr="008D4ADA">
        <w:rPr>
          <w:rFonts w:ascii="Arial" w:hAnsi="Arial"/>
          <w:bCs/>
          <w:sz w:val="22"/>
          <w:szCs w:val="22"/>
        </w:rPr>
        <w:t>.</w:t>
      </w:r>
      <w:r w:rsidRPr="008D4ADA">
        <w:rPr>
          <w:rFonts w:ascii="Arial" w:hAnsi="Arial"/>
          <w:bCs/>
          <w:sz w:val="22"/>
          <w:szCs w:val="22"/>
        </w:rPr>
        <w:t xml:space="preserve"> The Bank shall produce a conformed copy in the English language.</w:t>
      </w:r>
    </w:p>
    <w:p w:rsidR="00A8284B" w:rsidRPr="008D4ADA" w:rsidRDefault="00A8284B">
      <w:pPr>
        <w:pStyle w:val="BodyTextIndent3"/>
        <w:jc w:val="both"/>
        <w:rPr>
          <w:rFonts w:cs="Arial"/>
          <w:b w:val="0"/>
          <w:sz w:val="22"/>
          <w:szCs w:val="22"/>
        </w:rPr>
      </w:pPr>
    </w:p>
    <w:p w:rsidR="00A8284B" w:rsidRPr="008D4ADA" w:rsidRDefault="00A8284B">
      <w:pPr>
        <w:pStyle w:val="BodyTextIndent3"/>
        <w:jc w:val="both"/>
        <w:rPr>
          <w:rFonts w:cs="Arial"/>
          <w:b w:val="0"/>
          <w:sz w:val="22"/>
          <w:szCs w:val="22"/>
        </w:rPr>
      </w:pPr>
    </w:p>
    <w:p w:rsidR="00A8284B" w:rsidRPr="008D4ADA" w:rsidRDefault="00A8284B">
      <w:pPr>
        <w:pStyle w:val="BodyTextIndent3"/>
        <w:jc w:val="both"/>
        <w:rPr>
          <w:rFonts w:cs="Arial"/>
          <w:b w:val="0"/>
          <w:sz w:val="22"/>
          <w:szCs w:val="22"/>
        </w:rPr>
      </w:pPr>
      <w:r w:rsidRPr="008D4ADA">
        <w:rPr>
          <w:rFonts w:cs="Arial"/>
          <w:b w:val="0"/>
          <w:sz w:val="22"/>
          <w:szCs w:val="22"/>
        </w:rPr>
        <w:t xml:space="preserve">IN WITNESS </w:t>
      </w:r>
      <w:r w:rsidR="00C9501C" w:rsidRPr="008D4ADA">
        <w:rPr>
          <w:rFonts w:cs="Arial"/>
          <w:b w:val="0"/>
          <w:sz w:val="22"/>
          <w:szCs w:val="22"/>
        </w:rPr>
        <w:t>WHEREOF</w:t>
      </w:r>
      <w:r w:rsidRPr="008D4ADA">
        <w:rPr>
          <w:rFonts w:cs="Arial"/>
          <w:b w:val="0"/>
          <w:sz w:val="22"/>
          <w:szCs w:val="22"/>
        </w:rPr>
        <w:t xml:space="preserve"> each of the parties hereto has caused this Agreement to be signed by its authorised signatory.</w:t>
      </w:r>
    </w:p>
    <w:p w:rsidR="00A8284B" w:rsidRPr="008D4ADA" w:rsidRDefault="00A8284B">
      <w:pPr>
        <w:pStyle w:val="BodyTextIndent3"/>
        <w:jc w:val="both"/>
        <w:rPr>
          <w:rFonts w:cs="Arial"/>
          <w:b w:val="0"/>
          <w:sz w:val="22"/>
          <w:szCs w:val="22"/>
        </w:rPr>
      </w:pPr>
    </w:p>
    <w:p w:rsidR="00A8284B" w:rsidRPr="008D4ADA" w:rsidRDefault="00A8284B">
      <w:pPr>
        <w:pStyle w:val="BodyTextIndent3"/>
        <w:rPr>
          <w:rFonts w:cs="Arial"/>
          <w:sz w:val="22"/>
          <w:szCs w:val="22"/>
        </w:rPr>
      </w:pPr>
    </w:p>
    <w:p w:rsidR="00817A2C" w:rsidRPr="008D4ADA" w:rsidRDefault="00320041">
      <w:pPr>
        <w:pStyle w:val="BodyTextIndent3"/>
        <w:ind w:left="1276"/>
        <w:rPr>
          <w:rFonts w:cs="Arial"/>
          <w:b w:val="0"/>
          <w:bCs/>
          <w:sz w:val="22"/>
          <w:szCs w:val="22"/>
        </w:rPr>
      </w:pPr>
      <w:r w:rsidRPr="003872B9">
        <w:rPr>
          <w:rFonts w:cs="Arial"/>
          <w:b w:val="0"/>
          <w:bCs/>
          <w:noProof/>
          <w:sz w:val="22"/>
          <w:szCs w:val="22"/>
          <w:lang w:val="lv-LV" w:eastAsia="lv-LV"/>
        </w:rPr>
        <mc:AlternateContent>
          <mc:Choice Requires="wps">
            <w:drawing>
              <wp:anchor distT="0" distB="0" distL="114300" distR="114300" simplePos="0" relativeHeight="251642880" behindDoc="0" locked="0" layoutInCell="1" allowOverlap="1" wp14:anchorId="593E8828" wp14:editId="4EFA5E57">
                <wp:simplePos x="0" y="0"/>
                <wp:positionH relativeFrom="column">
                  <wp:posOffset>508635</wp:posOffset>
                </wp:positionH>
                <wp:positionV relativeFrom="paragraph">
                  <wp:posOffset>104140</wp:posOffset>
                </wp:positionV>
                <wp:extent cx="114300" cy="800100"/>
                <wp:effectExtent l="0" t="0" r="0" b="0"/>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5B7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40.05pt;margin-top:8.2pt;width:9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"/>
            </w:pict>
          </mc:Fallback>
        </mc:AlternateContent>
      </w:r>
      <w:r w:rsidR="00817A2C" w:rsidRPr="008D4ADA">
        <w:rPr>
          <w:rFonts w:cs="Arial"/>
          <w:b w:val="0"/>
          <w:bCs/>
          <w:sz w:val="22"/>
          <w:szCs w:val="22"/>
        </w:rPr>
        <w:t xml:space="preserve">Signed on behalf of </w:t>
      </w:r>
      <w:r w:rsidR="00557841" w:rsidRPr="008D4ADA">
        <w:rPr>
          <w:rFonts w:cs="Arial"/>
          <w:b w:val="0"/>
          <w:bCs/>
          <w:sz w:val="22"/>
          <w:szCs w:val="22"/>
        </w:rPr>
        <w:t>t</w:t>
      </w:r>
      <w:r w:rsidR="00817A2C" w:rsidRPr="008D4ADA">
        <w:rPr>
          <w:rFonts w:cs="Arial"/>
          <w:b w:val="0"/>
          <w:bCs/>
          <w:sz w:val="22"/>
          <w:szCs w:val="22"/>
        </w:rPr>
        <w:t>he Kingdom of Belgium</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320041">
      <w:pPr>
        <w:pStyle w:val="BodyTextIndent3"/>
        <w:keepNext/>
        <w:keepLines/>
        <w:ind w:left="1276"/>
        <w:rPr>
          <w:rFonts w:cs="Arial"/>
          <w:b w:val="0"/>
          <w:bCs/>
          <w:sz w:val="22"/>
          <w:szCs w:val="22"/>
        </w:rPr>
      </w:pPr>
      <w:r w:rsidRPr="003872B9">
        <w:rPr>
          <w:rFonts w:cs="Arial"/>
          <w:b w:val="0"/>
          <w:bCs/>
          <w:noProof/>
          <w:sz w:val="22"/>
          <w:szCs w:val="22"/>
          <w:lang w:val="lv-LV" w:eastAsia="lv-LV"/>
        </w:rPr>
        <mc:AlternateContent>
          <mc:Choice Requires="wps">
            <w:drawing>
              <wp:anchor distT="0" distB="0" distL="114300" distR="114300" simplePos="0" relativeHeight="251670528" behindDoc="0" locked="0" layoutInCell="1" allowOverlap="1" wp14:anchorId="76021A73" wp14:editId="49BDAEBB">
                <wp:simplePos x="0" y="0"/>
                <wp:positionH relativeFrom="column">
                  <wp:posOffset>508635</wp:posOffset>
                </wp:positionH>
                <wp:positionV relativeFrom="paragraph">
                  <wp:posOffset>15240</wp:posOffset>
                </wp:positionV>
                <wp:extent cx="152400" cy="800100"/>
                <wp:effectExtent l="0" t="0" r="0" b="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3D37F" id="AutoShape 29" o:spid="_x0000_s1026" type="#_x0000_t87" style="position:absolute;margin-left:40.05pt;margin-top:1.2pt;width:12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"/>
            </w:pict>
          </mc:Fallback>
        </mc:AlternateContent>
      </w:r>
      <w:r w:rsidR="00817A2C" w:rsidRPr="008D4ADA">
        <w:rPr>
          <w:rFonts w:cs="Arial"/>
          <w:b w:val="0"/>
          <w:bCs/>
          <w:sz w:val="22"/>
          <w:szCs w:val="22"/>
        </w:rPr>
        <w:t xml:space="preserve">Signed on behalf </w:t>
      </w:r>
      <w:r w:rsidR="00557841" w:rsidRPr="008D4ADA">
        <w:rPr>
          <w:rFonts w:cs="Arial"/>
          <w:b w:val="0"/>
          <w:bCs/>
          <w:sz w:val="22"/>
          <w:szCs w:val="22"/>
        </w:rPr>
        <w:t>of t</w:t>
      </w:r>
      <w:r w:rsidR="00817A2C" w:rsidRPr="008D4ADA">
        <w:rPr>
          <w:rFonts w:cs="Arial"/>
          <w:b w:val="0"/>
          <w:bCs/>
          <w:sz w:val="22"/>
          <w:szCs w:val="22"/>
        </w:rPr>
        <w:t>he Republic of Bulgaria</w:t>
      </w:r>
    </w:p>
    <w:p w:rsidR="00817A2C" w:rsidRPr="008D4ADA" w:rsidRDefault="00817A2C">
      <w:pPr>
        <w:pStyle w:val="BodyTextIndent3"/>
        <w:keepNext/>
        <w:keepLines/>
        <w:ind w:left="1276"/>
        <w:rPr>
          <w:rFonts w:cs="Arial"/>
          <w:b w:val="0"/>
          <w:bCs/>
          <w:sz w:val="22"/>
          <w:szCs w:val="22"/>
        </w:rPr>
      </w:pPr>
    </w:p>
    <w:p w:rsidR="00817A2C" w:rsidRPr="008D4ADA" w:rsidRDefault="00817A2C">
      <w:pPr>
        <w:pStyle w:val="BodyTextIndent3"/>
        <w:keepNext/>
        <w:keepLines/>
        <w:ind w:left="1276"/>
        <w:rPr>
          <w:rFonts w:cs="Arial"/>
          <w:b w:val="0"/>
          <w:bCs/>
          <w:sz w:val="22"/>
          <w:szCs w:val="22"/>
        </w:rPr>
      </w:pPr>
    </w:p>
    <w:p w:rsidR="00817A2C" w:rsidRPr="008D4ADA" w:rsidRDefault="00817A2C">
      <w:pPr>
        <w:pStyle w:val="BodyTextIndent3"/>
        <w:keepNext/>
        <w:keepLines/>
        <w:ind w:left="1276"/>
        <w:rPr>
          <w:rFonts w:cs="Arial"/>
          <w:b w:val="0"/>
          <w:bCs/>
          <w:sz w:val="22"/>
          <w:szCs w:val="22"/>
        </w:rPr>
      </w:pP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bCs/>
          <w:sz w:val="22"/>
          <w:szCs w:val="22"/>
        </w:rPr>
      </w:pPr>
    </w:p>
    <w:p w:rsidR="00817A2C" w:rsidRPr="008D4ADA" w:rsidRDefault="00320041" w:rsidP="003872B9">
      <w:pPr>
        <w:pStyle w:val="BodyTextIndent3"/>
        <w:keepNext/>
        <w:keepLines/>
        <w:ind w:left="1276"/>
        <w:rPr>
          <w:rFonts w:cs="Arial"/>
          <w:b w:val="0"/>
          <w:bCs/>
          <w:sz w:val="22"/>
          <w:szCs w:val="22"/>
        </w:rPr>
      </w:pPr>
      <w:r w:rsidRPr="003872B9">
        <w:rPr>
          <w:rFonts w:cs="Arial"/>
          <w:b w:val="0"/>
          <w:bCs/>
          <w:noProof/>
          <w:sz w:val="22"/>
          <w:szCs w:val="22"/>
          <w:lang w:val="lv-LV" w:eastAsia="lv-LV"/>
        </w:rPr>
        <mc:AlternateContent>
          <mc:Choice Requires="wps">
            <w:drawing>
              <wp:anchor distT="0" distB="0" distL="114300" distR="114300" simplePos="0" relativeHeight="251659264" behindDoc="0" locked="0" layoutInCell="1" allowOverlap="1" wp14:anchorId="0CE506A4" wp14:editId="493C78BA">
                <wp:simplePos x="0" y="0"/>
                <wp:positionH relativeFrom="column">
                  <wp:posOffset>508635</wp:posOffset>
                </wp:positionH>
                <wp:positionV relativeFrom="paragraph">
                  <wp:posOffset>104140</wp:posOffset>
                </wp:positionV>
                <wp:extent cx="114300" cy="800100"/>
                <wp:effectExtent l="0" t="0" r="0" b="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BCFD4" id="AutoShape 18" o:spid="_x0000_s1026" type="#_x0000_t87" style="position:absolute;margin-left:40.05pt;margin-top:8.2pt;width: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"/>
            </w:pict>
          </mc:Fallback>
        </mc:AlternateContent>
      </w:r>
      <w:r w:rsidR="00817A2C" w:rsidRPr="008D4ADA">
        <w:rPr>
          <w:rFonts w:cs="Arial"/>
          <w:b w:val="0"/>
          <w:bCs/>
          <w:sz w:val="22"/>
          <w:szCs w:val="22"/>
        </w:rPr>
        <w:t xml:space="preserve">Signed on behalf of </w:t>
      </w:r>
      <w:r w:rsidR="00557841" w:rsidRPr="008D4ADA">
        <w:rPr>
          <w:rFonts w:cs="Arial"/>
          <w:b w:val="0"/>
          <w:bCs/>
          <w:sz w:val="22"/>
          <w:szCs w:val="22"/>
        </w:rPr>
        <w:t>t</w:t>
      </w:r>
      <w:r w:rsidR="00817A2C" w:rsidRPr="008D4ADA">
        <w:rPr>
          <w:rFonts w:cs="Arial"/>
          <w:b w:val="0"/>
          <w:bCs/>
          <w:sz w:val="22"/>
          <w:szCs w:val="22"/>
        </w:rPr>
        <w:t>he Czech Republic</w:t>
      </w:r>
    </w:p>
    <w:p w:rsidR="00817A2C" w:rsidRPr="008D4ADA" w:rsidRDefault="00817A2C" w:rsidP="003872B9">
      <w:pPr>
        <w:pStyle w:val="BodyTextIndent3"/>
        <w:keepNext/>
        <w:keepLines/>
        <w:ind w:left="1276"/>
        <w:rPr>
          <w:rFonts w:cs="Arial"/>
          <w:b w:val="0"/>
          <w:sz w:val="22"/>
          <w:szCs w:val="22"/>
        </w:rPr>
      </w:pPr>
    </w:p>
    <w:p w:rsidR="00817A2C" w:rsidRPr="008D4ADA" w:rsidRDefault="00817A2C" w:rsidP="003872B9">
      <w:pPr>
        <w:pStyle w:val="BodyTextIndent3"/>
        <w:keepNext/>
        <w:keepLines/>
        <w:ind w:left="1276"/>
        <w:rPr>
          <w:rFonts w:cs="Arial"/>
          <w:b w:val="0"/>
          <w:sz w:val="22"/>
          <w:szCs w:val="22"/>
        </w:rPr>
      </w:pPr>
    </w:p>
    <w:p w:rsidR="00817A2C" w:rsidRPr="008D4ADA" w:rsidRDefault="00817A2C" w:rsidP="003872B9">
      <w:pPr>
        <w:pStyle w:val="BodyTextIndent3"/>
        <w:keepNext/>
        <w:keepLines/>
        <w:ind w:left="1276"/>
        <w:rPr>
          <w:rFonts w:cs="Arial"/>
          <w:b w:val="0"/>
          <w:sz w:val="22"/>
          <w:szCs w:val="22"/>
        </w:rPr>
      </w:pPr>
    </w:p>
    <w:p w:rsidR="00817A2C" w:rsidRPr="008D4ADA" w:rsidRDefault="00817A2C" w:rsidP="003872B9">
      <w:pPr>
        <w:pStyle w:val="BodyTextIndent3"/>
        <w:keepNext/>
        <w:keepLines/>
        <w:ind w:left="1276"/>
        <w:rPr>
          <w:rFonts w:cs="Arial"/>
          <w:b w:val="0"/>
          <w:sz w:val="22"/>
          <w:szCs w:val="22"/>
        </w:rPr>
      </w:pPr>
    </w:p>
    <w:p w:rsidR="00817A2C" w:rsidRPr="008D4ADA" w:rsidRDefault="00817A2C" w:rsidP="003872B9">
      <w:pPr>
        <w:pStyle w:val="BodyTextIndent3"/>
        <w:keepNext/>
        <w:keepLines/>
        <w:tabs>
          <w:tab w:val="left" w:pos="5103"/>
        </w:tabs>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2C3440" w:rsidRDefault="00817A2C" w:rsidP="003872B9">
      <w:pPr>
        <w:pStyle w:val="BodyTextIndent3"/>
        <w:keepNext/>
        <w:keepLines/>
        <w:tabs>
          <w:tab w:val="left" w:pos="5103"/>
        </w:tabs>
        <w:ind w:left="1276"/>
        <w:rPr>
          <w:rFonts w:cs="Arial"/>
          <w:b w:val="0"/>
          <w:bCs/>
          <w:sz w:val="22"/>
          <w:szCs w:val="22"/>
        </w:rPr>
      </w:pPr>
      <w:r w:rsidRPr="008D4ADA">
        <w:rPr>
          <w:rFonts w:cs="Arial"/>
          <w:b w:val="0"/>
          <w:bCs/>
          <w:sz w:val="22"/>
          <w:szCs w:val="22"/>
        </w:rPr>
        <w:tab/>
        <w:t xml:space="preserve">Name of </w:t>
      </w:r>
    </w:p>
    <w:p w:rsidR="00817A2C" w:rsidRPr="008D4ADA" w:rsidRDefault="00817A2C" w:rsidP="003872B9">
      <w:pPr>
        <w:pStyle w:val="BodyTextIndent3"/>
        <w:keepNext/>
        <w:keepLines/>
        <w:tabs>
          <w:tab w:val="left" w:pos="5103"/>
        </w:tabs>
        <w:ind w:left="1276"/>
        <w:rPr>
          <w:rFonts w:cs="Arial"/>
          <w:b w:val="0"/>
          <w:bCs/>
          <w:sz w:val="22"/>
          <w:szCs w:val="22"/>
        </w:rPr>
      </w:pP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320041">
      <w:pPr>
        <w:pStyle w:val="BodyTextIndent3"/>
        <w:ind w:left="1276"/>
        <w:rPr>
          <w:rFonts w:cs="Arial"/>
          <w:b w:val="0"/>
          <w:bCs/>
          <w:sz w:val="22"/>
          <w:szCs w:val="22"/>
        </w:rPr>
      </w:pPr>
      <w:r w:rsidRPr="003872B9">
        <w:rPr>
          <w:rFonts w:cs="Arial"/>
          <w:b w:val="0"/>
          <w:bCs/>
          <w:noProof/>
          <w:sz w:val="22"/>
          <w:szCs w:val="22"/>
          <w:lang w:val="lv-LV" w:eastAsia="lv-LV"/>
        </w:rPr>
        <mc:AlternateContent>
          <mc:Choice Requires="wps">
            <w:drawing>
              <wp:anchor distT="0" distB="0" distL="114300" distR="114300" simplePos="0" relativeHeight="251643904" behindDoc="0" locked="0" layoutInCell="1" allowOverlap="1" wp14:anchorId="2FF0456C" wp14:editId="2FA40F83">
                <wp:simplePos x="0" y="0"/>
                <wp:positionH relativeFrom="column">
                  <wp:posOffset>508635</wp:posOffset>
                </wp:positionH>
                <wp:positionV relativeFrom="paragraph">
                  <wp:posOffset>66040</wp:posOffset>
                </wp:positionV>
                <wp:extent cx="114300" cy="800100"/>
                <wp:effectExtent l="0" t="0" r="0" b="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1DCAF" id="AutoShape 3" o:spid="_x0000_s1026" type="#_x0000_t87" style="position:absolute;margin-left:40.05pt;margin-top:5.2pt;width:9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e/gwIAAC0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"/>
            </w:pict>
          </mc:Fallback>
        </mc:AlternateContent>
      </w:r>
      <w:r w:rsidR="00817A2C" w:rsidRPr="008D4ADA">
        <w:rPr>
          <w:rFonts w:cs="Arial"/>
          <w:b w:val="0"/>
          <w:bCs/>
          <w:sz w:val="22"/>
          <w:szCs w:val="22"/>
        </w:rPr>
        <w:t xml:space="preserve">Signed on behalf of </w:t>
      </w:r>
      <w:r w:rsidR="00557841" w:rsidRPr="008D4ADA">
        <w:rPr>
          <w:rFonts w:cs="Arial"/>
          <w:b w:val="0"/>
          <w:bCs/>
          <w:sz w:val="22"/>
          <w:szCs w:val="22"/>
        </w:rPr>
        <w:t>t</w:t>
      </w:r>
      <w:r w:rsidR="00817A2C" w:rsidRPr="008D4ADA">
        <w:rPr>
          <w:rFonts w:cs="Arial"/>
          <w:b w:val="0"/>
          <w:bCs/>
          <w:sz w:val="22"/>
          <w:szCs w:val="22"/>
        </w:rPr>
        <w:t>he Kingdom of Denmark</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ind w:left="1276"/>
        <w:rPr>
          <w:rFonts w:ascii="Arial" w:hAnsi="Arial" w:cs="Arial"/>
          <w:bCs/>
          <w:sz w:val="22"/>
          <w:szCs w:val="22"/>
        </w:rPr>
      </w:pPr>
    </w:p>
    <w:p w:rsidR="00817A2C" w:rsidRPr="008D4ADA" w:rsidRDefault="00817A2C">
      <w:pPr>
        <w:ind w:left="1276"/>
        <w:rPr>
          <w:rFonts w:ascii="Arial" w:hAnsi="Arial" w:cs="Arial"/>
          <w:bCs/>
          <w:sz w:val="22"/>
          <w:szCs w:val="22"/>
        </w:rPr>
      </w:pPr>
    </w:p>
    <w:p w:rsidR="00817A2C" w:rsidRPr="008D4ADA" w:rsidRDefault="00320041">
      <w:pPr>
        <w:ind w:left="1276"/>
        <w:rPr>
          <w:rFonts w:ascii="Arial" w:hAnsi="Arial" w:cs="Arial"/>
          <w:sz w:val="22"/>
          <w:szCs w:val="22"/>
        </w:rPr>
      </w:pPr>
      <w:r w:rsidRPr="003872B9">
        <w:rPr>
          <w:rFonts w:ascii="Arial" w:hAnsi="Arial" w:cs="Arial"/>
          <w:bCs/>
          <w:noProof/>
          <w:sz w:val="22"/>
          <w:szCs w:val="22"/>
          <w:lang w:val="lv-LV" w:eastAsia="lv-LV"/>
        </w:rPr>
        <mc:AlternateContent>
          <mc:Choice Requires="wps">
            <w:drawing>
              <wp:anchor distT="0" distB="0" distL="114300" distR="114300" simplePos="0" relativeHeight="251644928" behindDoc="0" locked="0" layoutInCell="1" allowOverlap="1" wp14:anchorId="43F3CECF" wp14:editId="7B51BA34">
                <wp:simplePos x="0" y="0"/>
                <wp:positionH relativeFrom="column">
                  <wp:posOffset>508635</wp:posOffset>
                </wp:positionH>
                <wp:positionV relativeFrom="paragraph">
                  <wp:posOffset>40640</wp:posOffset>
                </wp:positionV>
                <wp:extent cx="114300" cy="800100"/>
                <wp:effectExtent l="0" t="0" r="0" b="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F57C1" id="AutoShape 4" o:spid="_x0000_s1026" type="#_x0000_t87" style="position:absolute;margin-left:40.05pt;margin-top:3.2pt;width:9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lgg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"/>
            </w:pict>
          </mc:Fallback>
        </mc:AlternateContent>
      </w:r>
      <w:r w:rsidR="00817A2C" w:rsidRPr="008D4ADA">
        <w:rPr>
          <w:rFonts w:ascii="Arial" w:hAnsi="Arial" w:cs="Arial"/>
          <w:sz w:val="22"/>
          <w:szCs w:val="22"/>
        </w:rPr>
        <w:t xml:space="preserve">Signed on behalf of </w:t>
      </w:r>
      <w:r w:rsidR="00557841" w:rsidRPr="008D4ADA">
        <w:rPr>
          <w:rFonts w:ascii="Arial" w:hAnsi="Arial" w:cs="Arial"/>
          <w:sz w:val="22"/>
          <w:szCs w:val="22"/>
        </w:rPr>
        <w:t>t</w:t>
      </w:r>
      <w:r w:rsidR="00817A2C" w:rsidRPr="008D4ADA">
        <w:rPr>
          <w:rFonts w:ascii="Arial" w:hAnsi="Arial" w:cs="Arial"/>
          <w:sz w:val="22"/>
          <w:szCs w:val="22"/>
        </w:rPr>
        <w:t xml:space="preserve">he Federal Republic of Germany </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Default="00817A2C">
      <w:pPr>
        <w:rPr>
          <w:rFonts w:ascii="Arial" w:hAnsi="Arial" w:cs="Arial"/>
          <w:bCs/>
          <w:sz w:val="22"/>
          <w:szCs w:val="22"/>
        </w:rPr>
      </w:pPr>
    </w:p>
    <w:p w:rsidR="002C3440" w:rsidRPr="008D4ADA" w:rsidRDefault="002C3440">
      <w:pPr>
        <w:rPr>
          <w:rFonts w:ascii="Arial" w:hAnsi="Arial" w:cs="Arial"/>
          <w:bCs/>
          <w:sz w:val="22"/>
          <w:szCs w:val="22"/>
        </w:rPr>
      </w:pPr>
    </w:p>
    <w:p w:rsidR="00817A2C" w:rsidRPr="008D4ADA" w:rsidRDefault="00320041">
      <w:pPr>
        <w:ind w:left="1276"/>
        <w:rPr>
          <w:rFonts w:ascii="Arial" w:hAnsi="Arial" w:cs="Arial"/>
          <w:sz w:val="22"/>
          <w:szCs w:val="22"/>
        </w:rPr>
      </w:pPr>
      <w:r w:rsidRPr="003872B9">
        <w:rPr>
          <w:rFonts w:ascii="Arial" w:hAnsi="Arial" w:cs="Arial"/>
          <w:bCs/>
          <w:noProof/>
          <w:sz w:val="22"/>
          <w:szCs w:val="22"/>
          <w:lang w:val="lv-LV" w:eastAsia="lv-LV"/>
        </w:rPr>
        <mc:AlternateContent>
          <mc:Choice Requires="wps">
            <w:drawing>
              <wp:anchor distT="0" distB="0" distL="114300" distR="114300" simplePos="0" relativeHeight="251660288" behindDoc="0" locked="0" layoutInCell="1" allowOverlap="1" wp14:anchorId="09616963" wp14:editId="79149E41">
                <wp:simplePos x="0" y="0"/>
                <wp:positionH relativeFrom="column">
                  <wp:posOffset>508635</wp:posOffset>
                </wp:positionH>
                <wp:positionV relativeFrom="paragraph">
                  <wp:posOffset>40640</wp:posOffset>
                </wp:positionV>
                <wp:extent cx="114300" cy="800100"/>
                <wp:effectExtent l="0" t="0" r="0" b="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8C427" id="AutoShape 19" o:spid="_x0000_s1026" type="#_x0000_t87" style="position:absolute;margin-left:40.05pt;margin-top:3.2pt;width: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"/>
            </w:pict>
          </mc:Fallback>
        </mc:AlternateContent>
      </w:r>
      <w:r w:rsidR="00817A2C" w:rsidRPr="008D4ADA">
        <w:rPr>
          <w:rFonts w:ascii="Arial" w:hAnsi="Arial" w:cs="Arial"/>
          <w:sz w:val="22"/>
          <w:szCs w:val="22"/>
        </w:rPr>
        <w:t xml:space="preserve">Signed on behalf of </w:t>
      </w:r>
      <w:r w:rsidR="00557841" w:rsidRPr="008D4ADA">
        <w:rPr>
          <w:rFonts w:ascii="Arial" w:hAnsi="Arial" w:cs="Arial"/>
          <w:sz w:val="22"/>
          <w:szCs w:val="22"/>
        </w:rPr>
        <w:t>t</w:t>
      </w:r>
      <w:r w:rsidR="00817A2C" w:rsidRPr="008D4ADA">
        <w:rPr>
          <w:rFonts w:ascii="Arial" w:hAnsi="Arial" w:cs="Arial"/>
          <w:sz w:val="22"/>
          <w:szCs w:val="22"/>
        </w:rPr>
        <w:t xml:space="preserve">he Republic of Estonia </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6A7E57" w:rsidRPr="008D4ADA" w:rsidRDefault="006A7E57">
      <w:pPr>
        <w:pStyle w:val="BodyTextIndent3"/>
        <w:ind w:left="0"/>
        <w:rPr>
          <w:rFonts w:cs="Arial"/>
          <w:b w:val="0"/>
          <w:bCs/>
          <w:sz w:val="22"/>
          <w:szCs w:val="22"/>
        </w:rPr>
      </w:pPr>
    </w:p>
    <w:p w:rsidR="006A7E57" w:rsidRPr="008D4ADA" w:rsidRDefault="006A7E57">
      <w:pPr>
        <w:pStyle w:val="BodyTextIndent3"/>
        <w:ind w:left="1276"/>
        <w:rPr>
          <w:rFonts w:cs="Arial"/>
          <w:b w:val="0"/>
          <w:bCs/>
          <w:sz w:val="22"/>
          <w:szCs w:val="22"/>
        </w:rPr>
      </w:pPr>
    </w:p>
    <w:p w:rsidR="006A7E57" w:rsidRPr="008D4ADA" w:rsidRDefault="00320041">
      <w:pPr>
        <w:pStyle w:val="BodyTextIndent3"/>
        <w:keepNext/>
        <w:keepLines/>
        <w:ind w:left="1276"/>
        <w:rPr>
          <w:rFonts w:cs="Arial"/>
          <w:b w:val="0"/>
          <w:bCs/>
          <w:sz w:val="22"/>
          <w:szCs w:val="22"/>
        </w:rPr>
      </w:pPr>
      <w:r w:rsidRPr="003872B9">
        <w:rPr>
          <w:rFonts w:cs="Arial"/>
          <w:b w:val="0"/>
          <w:bCs/>
          <w:noProof/>
          <w:sz w:val="22"/>
          <w:szCs w:val="22"/>
          <w:lang w:val="lv-LV" w:eastAsia="lv-LV"/>
        </w:rPr>
        <w:lastRenderedPageBreak/>
        <mc:AlternateContent>
          <mc:Choice Requires="wps">
            <w:drawing>
              <wp:anchor distT="0" distB="0" distL="114300" distR="114300" simplePos="0" relativeHeight="251671552" behindDoc="0" locked="0" layoutInCell="1" allowOverlap="1" wp14:anchorId="270812A9" wp14:editId="7BC09836">
                <wp:simplePos x="0" y="0"/>
                <wp:positionH relativeFrom="column">
                  <wp:posOffset>508635</wp:posOffset>
                </wp:positionH>
                <wp:positionV relativeFrom="paragraph">
                  <wp:posOffset>15240</wp:posOffset>
                </wp:positionV>
                <wp:extent cx="152400" cy="800100"/>
                <wp:effectExtent l="0" t="0" r="0" b="0"/>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C916" id="AutoShape 31" o:spid="_x0000_s1026" type="#_x0000_t87" style="position:absolute;margin-left:40.05pt;margin-top:1.2pt;width:12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2hgwIAAC4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"/>
            </w:pict>
          </mc:Fallback>
        </mc:AlternateContent>
      </w:r>
      <w:r w:rsidR="006A7E57" w:rsidRPr="008D4ADA">
        <w:rPr>
          <w:rFonts w:cs="Arial"/>
          <w:b w:val="0"/>
          <w:bCs/>
          <w:sz w:val="22"/>
          <w:szCs w:val="22"/>
        </w:rPr>
        <w:t>Signed on behalf of Ireland</w:t>
      </w:r>
    </w:p>
    <w:p w:rsidR="006A7E57" w:rsidRPr="008D4ADA" w:rsidRDefault="006A7E57">
      <w:pPr>
        <w:pStyle w:val="BodyTextIndent3"/>
        <w:keepNext/>
        <w:keepLines/>
        <w:ind w:left="1276"/>
        <w:rPr>
          <w:rFonts w:cs="Arial"/>
          <w:b w:val="0"/>
          <w:bCs/>
          <w:sz w:val="22"/>
          <w:szCs w:val="22"/>
        </w:rPr>
      </w:pPr>
    </w:p>
    <w:p w:rsidR="006A7E57" w:rsidRPr="008D4ADA" w:rsidRDefault="006A7E57">
      <w:pPr>
        <w:pStyle w:val="BodyTextIndent3"/>
        <w:keepNext/>
        <w:keepLines/>
        <w:ind w:left="1276"/>
        <w:rPr>
          <w:rFonts w:cs="Arial"/>
          <w:b w:val="0"/>
          <w:bCs/>
          <w:sz w:val="22"/>
          <w:szCs w:val="22"/>
        </w:rPr>
      </w:pPr>
    </w:p>
    <w:p w:rsidR="006A7E57" w:rsidRPr="008D4ADA" w:rsidRDefault="006A7E57">
      <w:pPr>
        <w:pStyle w:val="BodyTextIndent3"/>
        <w:keepNext/>
        <w:keepLines/>
        <w:ind w:left="1276"/>
        <w:rPr>
          <w:rFonts w:cs="Arial"/>
          <w:b w:val="0"/>
          <w:bCs/>
          <w:sz w:val="22"/>
          <w:szCs w:val="22"/>
        </w:rPr>
      </w:pPr>
    </w:p>
    <w:p w:rsidR="006A7E57" w:rsidRPr="008D4ADA" w:rsidRDefault="006A7E57">
      <w:pPr>
        <w:pStyle w:val="BodyTextIndent3"/>
        <w:keepNext/>
        <w:keepLines/>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6A7E57" w:rsidRPr="008D4ADA" w:rsidRDefault="006A7E57">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6A7E57" w:rsidRPr="008D4ADA" w:rsidRDefault="006A7E57">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6A7E57" w:rsidRPr="008D4ADA" w:rsidRDefault="006A7E57">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320041">
      <w:pPr>
        <w:pStyle w:val="BodyTextIndent3"/>
        <w:ind w:left="1276"/>
        <w:rPr>
          <w:rFonts w:cs="Arial"/>
          <w:b w:val="0"/>
          <w:bCs/>
          <w:sz w:val="22"/>
          <w:szCs w:val="22"/>
        </w:rPr>
      </w:pPr>
      <w:r w:rsidRPr="003872B9">
        <w:rPr>
          <w:rFonts w:cs="Arial"/>
          <w:b w:val="0"/>
          <w:bCs/>
          <w:noProof/>
          <w:sz w:val="22"/>
          <w:szCs w:val="22"/>
          <w:lang w:val="lv-LV" w:eastAsia="lv-LV"/>
        </w:rPr>
        <mc:AlternateContent>
          <mc:Choice Requires="wps">
            <w:drawing>
              <wp:anchor distT="0" distB="0" distL="114300" distR="114300" simplePos="0" relativeHeight="251645952" behindDoc="0" locked="0" layoutInCell="1" allowOverlap="1" wp14:anchorId="269C4003" wp14:editId="5350783F">
                <wp:simplePos x="0" y="0"/>
                <wp:positionH relativeFrom="column">
                  <wp:posOffset>508635</wp:posOffset>
                </wp:positionH>
                <wp:positionV relativeFrom="paragraph">
                  <wp:posOffset>53340</wp:posOffset>
                </wp:positionV>
                <wp:extent cx="114300" cy="800100"/>
                <wp:effectExtent l="0" t="0" r="0" b="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999E" id="AutoShape 5" o:spid="_x0000_s1026" type="#_x0000_t87" style="position:absolute;margin-left:40.05pt;margin-top:4.2pt;width:9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"/>
            </w:pict>
          </mc:Fallback>
        </mc:AlternateContent>
      </w:r>
      <w:r w:rsidR="00817A2C" w:rsidRPr="008D4ADA">
        <w:rPr>
          <w:rFonts w:cs="Arial"/>
          <w:b w:val="0"/>
          <w:bCs/>
          <w:sz w:val="22"/>
          <w:szCs w:val="22"/>
        </w:rPr>
        <w:t xml:space="preserve">Signed on behalf of </w:t>
      </w:r>
      <w:r w:rsidR="00557841" w:rsidRPr="008D4ADA">
        <w:rPr>
          <w:rFonts w:cs="Arial"/>
          <w:b w:val="0"/>
          <w:bCs/>
          <w:sz w:val="22"/>
          <w:szCs w:val="22"/>
        </w:rPr>
        <w:t>t</w:t>
      </w:r>
      <w:r w:rsidR="00817A2C" w:rsidRPr="008D4ADA">
        <w:rPr>
          <w:rFonts w:cs="Arial"/>
          <w:b w:val="0"/>
          <w:bCs/>
          <w:sz w:val="22"/>
          <w:szCs w:val="22"/>
        </w:rPr>
        <w:t>he Hellenic Republic</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320041" w:rsidP="008D4ADA">
      <w:pPr>
        <w:pStyle w:val="BodyTextIndent3"/>
        <w:keepNext/>
        <w:keepLines/>
        <w:ind w:left="1276"/>
        <w:rPr>
          <w:rFonts w:cs="Arial"/>
          <w:b w:val="0"/>
          <w:bCs/>
          <w:sz w:val="22"/>
          <w:szCs w:val="22"/>
        </w:rPr>
      </w:pPr>
      <w:r w:rsidRPr="003872B9">
        <w:rPr>
          <w:rFonts w:cs="Arial"/>
          <w:b w:val="0"/>
          <w:bCs/>
          <w:noProof/>
          <w:sz w:val="22"/>
          <w:szCs w:val="22"/>
          <w:lang w:val="lv-LV" w:eastAsia="lv-LV"/>
        </w:rPr>
        <mc:AlternateContent>
          <mc:Choice Requires="wps">
            <w:drawing>
              <wp:anchor distT="0" distB="0" distL="114300" distR="114300" simplePos="0" relativeHeight="251646976" behindDoc="0" locked="0" layoutInCell="1" allowOverlap="1" wp14:anchorId="5121FBD3" wp14:editId="1FC6BFEC">
                <wp:simplePos x="0" y="0"/>
                <wp:positionH relativeFrom="column">
                  <wp:posOffset>508635</wp:posOffset>
                </wp:positionH>
                <wp:positionV relativeFrom="paragraph">
                  <wp:posOffset>15240</wp:posOffset>
                </wp:positionV>
                <wp:extent cx="152400" cy="800100"/>
                <wp:effectExtent l="0" t="0" r="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96021" id="AutoShape 6" o:spid="_x0000_s1026" type="#_x0000_t87" style="position:absolute;margin-left:40.05pt;margin-top:1.2pt;width:12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"/>
            </w:pict>
          </mc:Fallback>
        </mc:AlternateContent>
      </w:r>
      <w:r w:rsidR="00817A2C" w:rsidRPr="008D4ADA">
        <w:rPr>
          <w:rFonts w:cs="Arial"/>
          <w:b w:val="0"/>
          <w:bCs/>
          <w:sz w:val="22"/>
          <w:szCs w:val="22"/>
        </w:rPr>
        <w:t xml:space="preserve">Signed on behalf of </w:t>
      </w:r>
      <w:r w:rsidR="00557841" w:rsidRPr="008D4ADA">
        <w:rPr>
          <w:rFonts w:cs="Arial"/>
          <w:b w:val="0"/>
          <w:bCs/>
          <w:sz w:val="22"/>
          <w:szCs w:val="22"/>
        </w:rPr>
        <w:t>t</w:t>
      </w:r>
      <w:r w:rsidR="00817A2C" w:rsidRPr="008D4ADA">
        <w:rPr>
          <w:rFonts w:cs="Arial"/>
          <w:b w:val="0"/>
          <w:bCs/>
          <w:sz w:val="22"/>
          <w:szCs w:val="22"/>
        </w:rPr>
        <w:t>he Kingdom of Spain</w:t>
      </w:r>
    </w:p>
    <w:p w:rsidR="00817A2C" w:rsidRPr="008D4ADA" w:rsidRDefault="00817A2C" w:rsidP="008D4ADA">
      <w:pPr>
        <w:pStyle w:val="BodyTextIndent3"/>
        <w:keepNext/>
        <w:keepLines/>
        <w:ind w:left="1276"/>
        <w:rPr>
          <w:rFonts w:cs="Arial"/>
          <w:b w:val="0"/>
          <w:bCs/>
          <w:sz w:val="22"/>
          <w:szCs w:val="22"/>
        </w:rPr>
      </w:pPr>
    </w:p>
    <w:p w:rsidR="00817A2C" w:rsidRPr="008D4ADA" w:rsidRDefault="00817A2C" w:rsidP="008D4ADA">
      <w:pPr>
        <w:pStyle w:val="BodyTextIndent3"/>
        <w:keepNext/>
        <w:keepLines/>
        <w:ind w:left="1276"/>
        <w:rPr>
          <w:rFonts w:cs="Arial"/>
          <w:b w:val="0"/>
          <w:bCs/>
          <w:sz w:val="22"/>
          <w:szCs w:val="22"/>
        </w:rPr>
      </w:pPr>
    </w:p>
    <w:p w:rsidR="00817A2C" w:rsidRPr="008D4ADA" w:rsidRDefault="00817A2C" w:rsidP="008D4ADA">
      <w:pPr>
        <w:pStyle w:val="BodyTextIndent3"/>
        <w:keepNext/>
        <w:keepLines/>
        <w:ind w:left="1276"/>
        <w:rPr>
          <w:rFonts w:cs="Arial"/>
          <w:b w:val="0"/>
          <w:bCs/>
          <w:sz w:val="22"/>
          <w:szCs w:val="22"/>
        </w:rPr>
      </w:pPr>
    </w:p>
    <w:p w:rsidR="00817A2C" w:rsidRPr="008D4ADA" w:rsidRDefault="00817A2C" w:rsidP="008D4ADA">
      <w:pPr>
        <w:pStyle w:val="BodyTextIndent3"/>
        <w:keepNext/>
        <w:keepLines/>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rsidP="008D4ADA">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rsidP="008D4ADA">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rsidP="008444DB">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320041">
      <w:pPr>
        <w:pStyle w:val="BodyTextIndent3"/>
        <w:ind w:left="1276"/>
        <w:rPr>
          <w:rFonts w:cs="Arial"/>
          <w:b w:val="0"/>
          <w:bCs/>
          <w:sz w:val="22"/>
          <w:szCs w:val="22"/>
        </w:rPr>
      </w:pPr>
      <w:r w:rsidRPr="003872B9">
        <w:rPr>
          <w:rFonts w:cs="Arial"/>
          <w:b w:val="0"/>
          <w:bCs/>
          <w:noProof/>
          <w:sz w:val="22"/>
          <w:szCs w:val="22"/>
          <w:lang w:val="lv-LV" w:eastAsia="lv-LV"/>
        </w:rPr>
        <mc:AlternateContent>
          <mc:Choice Requires="wps">
            <w:drawing>
              <wp:anchor distT="0" distB="0" distL="114300" distR="114300" simplePos="0" relativeHeight="251648000" behindDoc="0" locked="0" layoutInCell="1" allowOverlap="1" wp14:anchorId="26BD7449" wp14:editId="4D22ED29">
                <wp:simplePos x="0" y="0"/>
                <wp:positionH relativeFrom="column">
                  <wp:posOffset>508635</wp:posOffset>
                </wp:positionH>
                <wp:positionV relativeFrom="paragraph">
                  <wp:posOffset>91440</wp:posOffset>
                </wp:positionV>
                <wp:extent cx="152400" cy="800100"/>
                <wp:effectExtent l="0" t="0" r="0" b="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C6011" id="AutoShape 7" o:spid="_x0000_s1026" type="#_x0000_t87" style="position:absolute;margin-left:40.05pt;margin-top:7.2pt;width:12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2mggIAAC0FAAAOAAAAZHJzL2Uyb0RvYy54bWysVNuO0zAQfUfiHyy/d3PZZNt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"/>
            </w:pict>
          </mc:Fallback>
        </mc:AlternateContent>
      </w:r>
      <w:r w:rsidR="00817A2C" w:rsidRPr="008D4ADA">
        <w:rPr>
          <w:rFonts w:cs="Arial"/>
          <w:b w:val="0"/>
          <w:bCs/>
          <w:sz w:val="22"/>
          <w:szCs w:val="22"/>
        </w:rPr>
        <w:t xml:space="preserve">Signed on behalf of </w:t>
      </w:r>
      <w:r w:rsidR="00557841" w:rsidRPr="008D4ADA">
        <w:rPr>
          <w:rFonts w:cs="Arial"/>
          <w:b w:val="0"/>
          <w:bCs/>
          <w:sz w:val="22"/>
          <w:szCs w:val="22"/>
        </w:rPr>
        <w:t>t</w:t>
      </w:r>
      <w:r w:rsidR="00817A2C" w:rsidRPr="008D4ADA">
        <w:rPr>
          <w:rFonts w:cs="Arial"/>
          <w:b w:val="0"/>
          <w:bCs/>
          <w:sz w:val="22"/>
          <w:szCs w:val="22"/>
        </w:rPr>
        <w:t>he French Republic</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Default="00817A2C">
      <w:pPr>
        <w:pStyle w:val="BodyTextIndent3"/>
        <w:ind w:left="1276"/>
        <w:rPr>
          <w:rFonts w:cs="Arial"/>
          <w:b w:val="0"/>
          <w:bCs/>
          <w:sz w:val="22"/>
          <w:szCs w:val="22"/>
        </w:rPr>
      </w:pPr>
    </w:p>
    <w:p w:rsidR="00482FB4" w:rsidRPr="008D4ADA" w:rsidRDefault="00482FB4">
      <w:pPr>
        <w:pStyle w:val="BodyTextIndent3"/>
        <w:ind w:left="1276"/>
        <w:rPr>
          <w:rFonts w:cs="Arial"/>
          <w:b w:val="0"/>
          <w:bCs/>
          <w:sz w:val="22"/>
          <w:szCs w:val="22"/>
        </w:rPr>
      </w:pPr>
    </w:p>
    <w:p w:rsidR="006A7E57" w:rsidRPr="008D4ADA" w:rsidRDefault="00320041">
      <w:pPr>
        <w:pStyle w:val="BodyTextIndent3"/>
        <w:ind w:left="1276"/>
        <w:rPr>
          <w:rFonts w:cs="Arial"/>
          <w:b w:val="0"/>
          <w:bCs/>
          <w:sz w:val="22"/>
          <w:szCs w:val="22"/>
        </w:rPr>
      </w:pPr>
      <w:r w:rsidRPr="003872B9">
        <w:rPr>
          <w:rFonts w:cs="Arial"/>
          <w:b w:val="0"/>
          <w:bCs/>
          <w:noProof/>
          <w:sz w:val="22"/>
          <w:szCs w:val="22"/>
          <w:lang w:val="lv-LV" w:eastAsia="lv-LV"/>
        </w:rPr>
        <mc:AlternateContent>
          <mc:Choice Requires="wps">
            <w:drawing>
              <wp:anchor distT="0" distB="0" distL="114300" distR="114300" simplePos="0" relativeHeight="251672576" behindDoc="0" locked="0" layoutInCell="1" allowOverlap="1" wp14:anchorId="4FF1132A" wp14:editId="6E7900DB">
                <wp:simplePos x="0" y="0"/>
                <wp:positionH relativeFrom="column">
                  <wp:posOffset>508635</wp:posOffset>
                </wp:positionH>
                <wp:positionV relativeFrom="paragraph">
                  <wp:posOffset>91440</wp:posOffset>
                </wp:positionV>
                <wp:extent cx="152400" cy="800100"/>
                <wp:effectExtent l="0" t="0" r="0" b="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66F38" id="AutoShape 33" o:spid="_x0000_s1026" type="#_x0000_t87" style="position:absolute;margin-left:40.05pt;margin-top:7.2pt;width:12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YlgwIAAC4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"/>
            </w:pict>
          </mc:Fallback>
        </mc:AlternateContent>
      </w:r>
      <w:r w:rsidR="006A7E57" w:rsidRPr="008D4ADA">
        <w:rPr>
          <w:rFonts w:cs="Arial"/>
          <w:b w:val="0"/>
          <w:bCs/>
          <w:sz w:val="22"/>
          <w:szCs w:val="22"/>
        </w:rPr>
        <w:t xml:space="preserve">Signed on behalf of </w:t>
      </w:r>
      <w:r w:rsidR="00557841" w:rsidRPr="008D4ADA">
        <w:rPr>
          <w:rFonts w:cs="Arial"/>
          <w:b w:val="0"/>
          <w:bCs/>
          <w:sz w:val="22"/>
          <w:szCs w:val="22"/>
        </w:rPr>
        <w:t>t</w:t>
      </w:r>
      <w:r w:rsidR="006A7E57" w:rsidRPr="008D4ADA">
        <w:rPr>
          <w:rFonts w:cs="Arial"/>
          <w:b w:val="0"/>
          <w:bCs/>
          <w:sz w:val="22"/>
          <w:szCs w:val="22"/>
        </w:rPr>
        <w:t>he Republic of Croatia</w:t>
      </w:r>
    </w:p>
    <w:p w:rsidR="006A7E57" w:rsidRPr="008D4ADA" w:rsidRDefault="006A7E57">
      <w:pPr>
        <w:pStyle w:val="BodyTextIndent3"/>
        <w:ind w:left="1276"/>
        <w:rPr>
          <w:rFonts w:cs="Arial"/>
          <w:b w:val="0"/>
          <w:bCs/>
          <w:sz w:val="22"/>
          <w:szCs w:val="22"/>
        </w:rPr>
      </w:pPr>
    </w:p>
    <w:p w:rsidR="006A7E57" w:rsidRPr="008D4ADA" w:rsidRDefault="006A7E57">
      <w:pPr>
        <w:pStyle w:val="BodyTextIndent3"/>
        <w:ind w:left="1276"/>
        <w:rPr>
          <w:rFonts w:cs="Arial"/>
          <w:b w:val="0"/>
          <w:sz w:val="22"/>
          <w:szCs w:val="22"/>
        </w:rPr>
      </w:pPr>
    </w:p>
    <w:p w:rsidR="006A7E57" w:rsidRPr="008D4ADA" w:rsidRDefault="006A7E57">
      <w:pPr>
        <w:pStyle w:val="BodyTextIndent3"/>
        <w:ind w:left="1276"/>
        <w:rPr>
          <w:rFonts w:cs="Arial"/>
          <w:b w:val="0"/>
          <w:sz w:val="22"/>
          <w:szCs w:val="22"/>
        </w:rPr>
      </w:pPr>
    </w:p>
    <w:p w:rsidR="006A7E57" w:rsidRPr="008D4ADA" w:rsidRDefault="006A7E57">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6A7E57" w:rsidRPr="008D4ADA" w:rsidRDefault="006A7E57">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6A7E57" w:rsidRPr="008D4ADA" w:rsidRDefault="006A7E57">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Default="00817A2C">
      <w:pPr>
        <w:pStyle w:val="BodyTextIndent3"/>
        <w:ind w:left="1276"/>
        <w:rPr>
          <w:rFonts w:cs="Arial"/>
          <w:b w:val="0"/>
          <w:bCs/>
          <w:sz w:val="22"/>
          <w:szCs w:val="22"/>
        </w:rPr>
      </w:pPr>
    </w:p>
    <w:p w:rsidR="00482FB4" w:rsidRPr="008D4ADA" w:rsidRDefault="00482FB4">
      <w:pPr>
        <w:pStyle w:val="BodyTextIndent3"/>
        <w:ind w:left="1276"/>
        <w:rPr>
          <w:rFonts w:cs="Arial"/>
          <w:b w:val="0"/>
          <w:bCs/>
          <w:sz w:val="22"/>
          <w:szCs w:val="22"/>
        </w:rPr>
      </w:pPr>
    </w:p>
    <w:p w:rsidR="00817A2C" w:rsidRPr="008D4ADA" w:rsidRDefault="00320041" w:rsidP="00072159">
      <w:pPr>
        <w:pStyle w:val="BodyTextIndent3"/>
        <w:keepNext/>
        <w:keepLines/>
        <w:ind w:left="1276"/>
        <w:rPr>
          <w:rFonts w:cs="Arial"/>
          <w:b w:val="0"/>
          <w:bCs/>
          <w:sz w:val="22"/>
          <w:szCs w:val="22"/>
        </w:rPr>
      </w:pPr>
      <w:r w:rsidRPr="003872B9">
        <w:rPr>
          <w:rFonts w:cs="Arial"/>
          <w:b w:val="0"/>
          <w:bCs/>
          <w:noProof/>
          <w:sz w:val="22"/>
          <w:szCs w:val="22"/>
          <w:lang w:val="lv-LV" w:eastAsia="lv-LV"/>
        </w:rPr>
        <w:lastRenderedPageBreak/>
        <mc:AlternateContent>
          <mc:Choice Requires="wps">
            <w:drawing>
              <wp:anchor distT="0" distB="0" distL="114300" distR="114300" simplePos="0" relativeHeight="251650048" behindDoc="0" locked="0" layoutInCell="1" allowOverlap="1" wp14:anchorId="3322C027" wp14:editId="573275E7">
                <wp:simplePos x="0" y="0"/>
                <wp:positionH relativeFrom="column">
                  <wp:posOffset>508635</wp:posOffset>
                </wp:positionH>
                <wp:positionV relativeFrom="paragraph">
                  <wp:posOffset>15240</wp:posOffset>
                </wp:positionV>
                <wp:extent cx="152400" cy="800100"/>
                <wp:effectExtent l="0" t="0" r="0" b="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53E8D" id="AutoShape 9" o:spid="_x0000_s1026" type="#_x0000_t87" style="position:absolute;margin-left:40.05pt;margin-top:1.2pt;width:1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PdggIAAC0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"/>
            </w:pict>
          </mc:Fallback>
        </mc:AlternateContent>
      </w:r>
      <w:r w:rsidR="00817A2C" w:rsidRPr="008D4ADA">
        <w:rPr>
          <w:rFonts w:cs="Arial"/>
          <w:b w:val="0"/>
          <w:bCs/>
          <w:sz w:val="22"/>
          <w:szCs w:val="22"/>
        </w:rPr>
        <w:t xml:space="preserve">Signed on behalf of </w:t>
      </w:r>
      <w:r w:rsidR="00557841" w:rsidRPr="008D4ADA">
        <w:rPr>
          <w:rFonts w:cs="Arial"/>
          <w:b w:val="0"/>
          <w:bCs/>
          <w:sz w:val="22"/>
          <w:szCs w:val="22"/>
        </w:rPr>
        <w:t>t</w:t>
      </w:r>
      <w:r w:rsidR="00817A2C" w:rsidRPr="008D4ADA">
        <w:rPr>
          <w:rFonts w:cs="Arial"/>
          <w:b w:val="0"/>
          <w:bCs/>
          <w:sz w:val="22"/>
          <w:szCs w:val="22"/>
        </w:rPr>
        <w:t>he Italian Republic</w:t>
      </w:r>
    </w:p>
    <w:p w:rsidR="00817A2C" w:rsidRPr="008D4ADA" w:rsidRDefault="00817A2C" w:rsidP="00072159">
      <w:pPr>
        <w:pStyle w:val="BodyTextIndent3"/>
        <w:keepNext/>
        <w:keepLines/>
        <w:ind w:left="1276"/>
        <w:rPr>
          <w:rFonts w:cs="Arial"/>
          <w:b w:val="0"/>
          <w:bCs/>
          <w:sz w:val="22"/>
          <w:szCs w:val="22"/>
        </w:rPr>
      </w:pPr>
    </w:p>
    <w:p w:rsidR="00817A2C" w:rsidRPr="008D4ADA" w:rsidRDefault="00817A2C" w:rsidP="00072159">
      <w:pPr>
        <w:pStyle w:val="BodyTextIndent3"/>
        <w:keepNext/>
        <w:keepLines/>
        <w:ind w:left="1276"/>
        <w:rPr>
          <w:rFonts w:cs="Arial"/>
          <w:b w:val="0"/>
          <w:bCs/>
          <w:sz w:val="22"/>
          <w:szCs w:val="22"/>
        </w:rPr>
      </w:pPr>
    </w:p>
    <w:p w:rsidR="00817A2C" w:rsidRPr="008D4ADA" w:rsidRDefault="00817A2C" w:rsidP="00072159">
      <w:pPr>
        <w:pStyle w:val="BodyTextIndent3"/>
        <w:keepNext/>
        <w:keepLines/>
        <w:ind w:left="1276"/>
        <w:rPr>
          <w:rFonts w:cs="Arial"/>
          <w:b w:val="0"/>
          <w:bCs/>
          <w:sz w:val="22"/>
          <w:szCs w:val="22"/>
        </w:rPr>
      </w:pPr>
    </w:p>
    <w:p w:rsidR="00817A2C" w:rsidRPr="008D4ADA" w:rsidRDefault="00817A2C" w:rsidP="00072159">
      <w:pPr>
        <w:pStyle w:val="BodyTextIndent3"/>
        <w:keepNext/>
        <w:keepLines/>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w:t>
      </w:r>
    </w:p>
    <w:p w:rsidR="00817A2C" w:rsidRPr="008D4ADA" w:rsidRDefault="00817A2C" w:rsidP="00072159">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rsidP="00072159">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ind w:left="1276"/>
        <w:rPr>
          <w:rFonts w:ascii="Arial" w:hAnsi="Arial" w:cs="Arial"/>
          <w:bCs/>
          <w:sz w:val="22"/>
          <w:szCs w:val="22"/>
        </w:rPr>
      </w:pPr>
    </w:p>
    <w:p w:rsidR="00817A2C" w:rsidRPr="008D4ADA" w:rsidRDefault="00320041">
      <w:pPr>
        <w:ind w:left="1276"/>
        <w:rPr>
          <w:rFonts w:ascii="Arial" w:hAnsi="Arial" w:cs="Arial"/>
          <w:sz w:val="22"/>
          <w:szCs w:val="22"/>
        </w:rPr>
      </w:pPr>
      <w:r w:rsidRPr="003872B9">
        <w:rPr>
          <w:rFonts w:ascii="Arial" w:hAnsi="Arial" w:cs="Arial"/>
          <w:bCs/>
          <w:noProof/>
          <w:sz w:val="22"/>
          <w:szCs w:val="22"/>
          <w:lang w:val="lv-LV" w:eastAsia="lv-LV"/>
        </w:rPr>
        <mc:AlternateContent>
          <mc:Choice Requires="wps">
            <w:drawing>
              <wp:anchor distT="0" distB="0" distL="114300" distR="114300" simplePos="0" relativeHeight="251661312" behindDoc="0" locked="0" layoutInCell="1" allowOverlap="1" wp14:anchorId="45E201AC" wp14:editId="0A670CC3">
                <wp:simplePos x="0" y="0"/>
                <wp:positionH relativeFrom="column">
                  <wp:posOffset>508635</wp:posOffset>
                </wp:positionH>
                <wp:positionV relativeFrom="paragraph">
                  <wp:posOffset>40640</wp:posOffset>
                </wp:positionV>
                <wp:extent cx="114300" cy="800100"/>
                <wp:effectExtent l="0" t="0" r="0" b="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E9050" id="AutoShape 20" o:spid="_x0000_s1026" type="#_x0000_t87" style="position:absolute;margin-left:40.05pt;margin-top:3.2pt;width: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"/>
            </w:pict>
          </mc:Fallback>
        </mc:AlternateContent>
      </w:r>
      <w:r w:rsidR="00817A2C" w:rsidRPr="008D4ADA">
        <w:rPr>
          <w:rFonts w:ascii="Arial" w:hAnsi="Arial" w:cs="Arial"/>
          <w:sz w:val="22"/>
          <w:szCs w:val="22"/>
        </w:rPr>
        <w:t xml:space="preserve">Signed on behalf of </w:t>
      </w:r>
      <w:r w:rsidR="00557841" w:rsidRPr="008D4ADA">
        <w:rPr>
          <w:rFonts w:ascii="Arial" w:hAnsi="Arial" w:cs="Arial"/>
          <w:sz w:val="22"/>
          <w:szCs w:val="22"/>
        </w:rPr>
        <w:t>t</w:t>
      </w:r>
      <w:r w:rsidR="00817A2C" w:rsidRPr="008D4ADA">
        <w:rPr>
          <w:rFonts w:ascii="Arial" w:hAnsi="Arial" w:cs="Arial"/>
          <w:sz w:val="22"/>
          <w:szCs w:val="22"/>
        </w:rPr>
        <w:t xml:space="preserve">he Republic of Cyprus </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ind w:left="1276"/>
        <w:rPr>
          <w:rFonts w:ascii="Arial" w:hAnsi="Arial" w:cs="Arial"/>
          <w:bCs/>
          <w:sz w:val="22"/>
          <w:szCs w:val="22"/>
        </w:rPr>
      </w:pPr>
    </w:p>
    <w:p w:rsidR="00817A2C" w:rsidRPr="008D4ADA" w:rsidRDefault="00320041">
      <w:pPr>
        <w:ind w:left="1276"/>
        <w:rPr>
          <w:rFonts w:ascii="Arial" w:hAnsi="Arial" w:cs="Arial"/>
          <w:sz w:val="22"/>
          <w:szCs w:val="22"/>
        </w:rPr>
      </w:pPr>
      <w:r w:rsidRPr="003872B9">
        <w:rPr>
          <w:rFonts w:ascii="Arial" w:hAnsi="Arial" w:cs="Arial"/>
          <w:bCs/>
          <w:noProof/>
          <w:sz w:val="22"/>
          <w:szCs w:val="22"/>
          <w:lang w:val="lv-LV" w:eastAsia="lv-LV"/>
        </w:rPr>
        <mc:AlternateContent>
          <mc:Choice Requires="wps">
            <w:drawing>
              <wp:anchor distT="0" distB="0" distL="114300" distR="114300" simplePos="0" relativeHeight="251662336" behindDoc="0" locked="0" layoutInCell="1" allowOverlap="1" wp14:anchorId="2E61502F" wp14:editId="664DEF84">
                <wp:simplePos x="0" y="0"/>
                <wp:positionH relativeFrom="column">
                  <wp:posOffset>508635</wp:posOffset>
                </wp:positionH>
                <wp:positionV relativeFrom="paragraph">
                  <wp:posOffset>40640</wp:posOffset>
                </wp:positionV>
                <wp:extent cx="114300" cy="800100"/>
                <wp:effectExtent l="0" t="0" r="0" b="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57E19" id="AutoShape 21" o:spid="_x0000_s1026" type="#_x0000_t87" style="position:absolute;margin-left:40.05pt;margin-top:3.2pt;width: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ogwIAAC4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"/>
            </w:pict>
          </mc:Fallback>
        </mc:AlternateContent>
      </w:r>
      <w:r w:rsidR="00817A2C" w:rsidRPr="008D4ADA">
        <w:rPr>
          <w:rFonts w:ascii="Arial" w:hAnsi="Arial" w:cs="Arial"/>
          <w:sz w:val="22"/>
          <w:szCs w:val="22"/>
        </w:rPr>
        <w:t xml:space="preserve">Signed on behalf of </w:t>
      </w:r>
      <w:r w:rsidR="00557841" w:rsidRPr="008D4ADA">
        <w:rPr>
          <w:rFonts w:ascii="Arial" w:hAnsi="Arial" w:cs="Arial"/>
          <w:sz w:val="22"/>
          <w:szCs w:val="22"/>
        </w:rPr>
        <w:t>t</w:t>
      </w:r>
      <w:r w:rsidR="00817A2C" w:rsidRPr="008D4ADA">
        <w:rPr>
          <w:rFonts w:ascii="Arial" w:hAnsi="Arial" w:cs="Arial"/>
          <w:sz w:val="22"/>
          <w:szCs w:val="22"/>
        </w:rPr>
        <w:t xml:space="preserve">he Republic of Latvia </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ind w:left="1276"/>
        <w:rPr>
          <w:rFonts w:ascii="Arial" w:hAnsi="Arial" w:cs="Arial"/>
          <w:bCs/>
          <w:sz w:val="22"/>
          <w:szCs w:val="22"/>
        </w:rPr>
      </w:pPr>
    </w:p>
    <w:p w:rsidR="00817A2C" w:rsidRPr="008D4ADA" w:rsidRDefault="00320041">
      <w:pPr>
        <w:ind w:left="1276"/>
        <w:rPr>
          <w:rFonts w:ascii="Arial" w:hAnsi="Arial" w:cs="Arial"/>
          <w:sz w:val="22"/>
          <w:szCs w:val="22"/>
        </w:rPr>
      </w:pPr>
      <w:r w:rsidRPr="003872B9">
        <w:rPr>
          <w:rFonts w:ascii="Arial" w:hAnsi="Arial" w:cs="Arial"/>
          <w:bCs/>
          <w:noProof/>
          <w:sz w:val="22"/>
          <w:szCs w:val="22"/>
          <w:lang w:val="lv-LV" w:eastAsia="lv-LV"/>
        </w:rPr>
        <mc:AlternateContent>
          <mc:Choice Requires="wps">
            <w:drawing>
              <wp:anchor distT="0" distB="0" distL="114300" distR="114300" simplePos="0" relativeHeight="251663360" behindDoc="0" locked="0" layoutInCell="1" allowOverlap="1" wp14:anchorId="56EA8FFD" wp14:editId="7FA2D278">
                <wp:simplePos x="0" y="0"/>
                <wp:positionH relativeFrom="column">
                  <wp:posOffset>508635</wp:posOffset>
                </wp:positionH>
                <wp:positionV relativeFrom="paragraph">
                  <wp:posOffset>40640</wp:posOffset>
                </wp:positionV>
                <wp:extent cx="114300" cy="800100"/>
                <wp:effectExtent l="0" t="0" r="0" b="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6AF39" id="AutoShape 22" o:spid="_x0000_s1026" type="#_x0000_t87" style="position:absolute;margin-left:40.05pt;margin-top:3.2pt;width: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"/>
            </w:pict>
          </mc:Fallback>
        </mc:AlternateContent>
      </w:r>
      <w:r w:rsidR="00817A2C" w:rsidRPr="008D4ADA">
        <w:rPr>
          <w:rFonts w:ascii="Arial" w:hAnsi="Arial" w:cs="Arial"/>
          <w:sz w:val="22"/>
          <w:szCs w:val="22"/>
        </w:rPr>
        <w:t xml:space="preserve">Signed on behalf of </w:t>
      </w:r>
      <w:r w:rsidR="00557841" w:rsidRPr="008D4ADA">
        <w:rPr>
          <w:rFonts w:ascii="Arial" w:hAnsi="Arial" w:cs="Arial"/>
          <w:sz w:val="22"/>
          <w:szCs w:val="22"/>
        </w:rPr>
        <w:t>t</w:t>
      </w:r>
      <w:r w:rsidR="00817A2C" w:rsidRPr="008D4ADA">
        <w:rPr>
          <w:rFonts w:ascii="Arial" w:hAnsi="Arial" w:cs="Arial"/>
          <w:sz w:val="22"/>
          <w:szCs w:val="22"/>
        </w:rPr>
        <w:t xml:space="preserve">he Republic of Lithuania </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320041">
      <w:pPr>
        <w:pStyle w:val="BodyTextIndent3"/>
        <w:ind w:left="1276"/>
        <w:rPr>
          <w:rFonts w:cs="Arial"/>
          <w:b w:val="0"/>
          <w:bCs/>
          <w:sz w:val="22"/>
          <w:szCs w:val="22"/>
        </w:rPr>
      </w:pPr>
      <w:r w:rsidRPr="003872B9">
        <w:rPr>
          <w:rFonts w:cs="Arial"/>
          <w:b w:val="0"/>
          <w:bCs/>
          <w:noProof/>
          <w:sz w:val="22"/>
          <w:szCs w:val="22"/>
          <w:lang w:val="lv-LV" w:eastAsia="lv-LV"/>
        </w:rPr>
        <mc:AlternateContent>
          <mc:Choice Requires="wps">
            <w:drawing>
              <wp:anchor distT="0" distB="0" distL="114300" distR="114300" simplePos="0" relativeHeight="251651072" behindDoc="0" locked="0" layoutInCell="1" allowOverlap="1" wp14:anchorId="24714593" wp14:editId="2886D52C">
                <wp:simplePos x="0" y="0"/>
                <wp:positionH relativeFrom="column">
                  <wp:posOffset>508635</wp:posOffset>
                </wp:positionH>
                <wp:positionV relativeFrom="paragraph">
                  <wp:posOffset>40640</wp:posOffset>
                </wp:positionV>
                <wp:extent cx="152400" cy="800100"/>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8FD1B" id="AutoShape 10" o:spid="_x0000_s1026" type="#_x0000_t87" style="position:absolute;margin-left:40.05pt;margin-top:3.2pt;width:12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"/>
            </w:pict>
          </mc:Fallback>
        </mc:AlternateContent>
      </w:r>
      <w:r w:rsidR="00817A2C" w:rsidRPr="008D4ADA">
        <w:rPr>
          <w:rFonts w:cs="Arial"/>
          <w:b w:val="0"/>
          <w:bCs/>
          <w:sz w:val="22"/>
          <w:szCs w:val="22"/>
        </w:rPr>
        <w:t xml:space="preserve">Signed on behalf of </w:t>
      </w:r>
      <w:r w:rsidR="00557841" w:rsidRPr="008D4ADA">
        <w:rPr>
          <w:rFonts w:cs="Arial"/>
          <w:b w:val="0"/>
          <w:bCs/>
          <w:sz w:val="22"/>
          <w:szCs w:val="22"/>
        </w:rPr>
        <w:t>t</w:t>
      </w:r>
      <w:r w:rsidR="00817A2C" w:rsidRPr="008D4ADA">
        <w:rPr>
          <w:rFonts w:cs="Arial"/>
          <w:b w:val="0"/>
          <w:bCs/>
          <w:sz w:val="22"/>
          <w:szCs w:val="22"/>
        </w:rPr>
        <w:t>he Grand Duchy of Luxembourg</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r w:rsidRPr="008D4ADA">
        <w:rPr>
          <w:rFonts w:cs="Arial"/>
          <w:b w:val="0"/>
          <w:bCs/>
          <w:sz w:val="22"/>
          <w:szCs w:val="22"/>
        </w:rPr>
        <w:t>by: __________________________</w:t>
      </w:r>
      <w:r w:rsidRPr="008D4ADA">
        <w:rPr>
          <w:rFonts w:cs="Arial"/>
          <w:b w:val="0"/>
          <w:sz w:val="22"/>
          <w:szCs w:val="22"/>
        </w:rPr>
        <w:tab/>
      </w:r>
      <w:r w:rsidRPr="008D4ADA">
        <w:rPr>
          <w:rFonts w:cs="Arial"/>
          <w:b w:val="0"/>
          <w:bCs/>
          <w:sz w:val="22"/>
          <w:szCs w:val="22"/>
        </w:rPr>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sz w:val="22"/>
          <w:szCs w:val="22"/>
        </w:rPr>
      </w:pPr>
    </w:p>
    <w:p w:rsidR="00817A2C" w:rsidRPr="008D4ADA" w:rsidRDefault="00817A2C">
      <w:pPr>
        <w:ind w:left="1276"/>
        <w:rPr>
          <w:rFonts w:ascii="Arial" w:hAnsi="Arial" w:cs="Arial"/>
          <w:bCs/>
          <w:sz w:val="22"/>
          <w:szCs w:val="22"/>
        </w:rPr>
      </w:pPr>
    </w:p>
    <w:p w:rsidR="00817A2C" w:rsidRPr="008D4ADA" w:rsidRDefault="00320041">
      <w:pPr>
        <w:keepNext/>
        <w:keepLines/>
        <w:ind w:left="1276"/>
        <w:rPr>
          <w:rFonts w:ascii="Arial" w:hAnsi="Arial" w:cs="Arial"/>
          <w:sz w:val="22"/>
          <w:szCs w:val="22"/>
        </w:rPr>
      </w:pPr>
      <w:r w:rsidRPr="003872B9">
        <w:rPr>
          <w:rFonts w:ascii="Arial" w:hAnsi="Arial" w:cs="Arial"/>
          <w:bCs/>
          <w:noProof/>
          <w:sz w:val="22"/>
          <w:szCs w:val="22"/>
          <w:lang w:val="lv-LV" w:eastAsia="lv-LV"/>
        </w:rPr>
        <w:lastRenderedPageBreak/>
        <mc:AlternateContent>
          <mc:Choice Requires="wps">
            <w:drawing>
              <wp:anchor distT="0" distB="0" distL="114300" distR="114300" simplePos="0" relativeHeight="251664384" behindDoc="0" locked="0" layoutInCell="1" allowOverlap="1" wp14:anchorId="57ACB85F" wp14:editId="182A07FB">
                <wp:simplePos x="0" y="0"/>
                <wp:positionH relativeFrom="column">
                  <wp:posOffset>508635</wp:posOffset>
                </wp:positionH>
                <wp:positionV relativeFrom="paragraph">
                  <wp:posOffset>40640</wp:posOffset>
                </wp:positionV>
                <wp:extent cx="114300" cy="800100"/>
                <wp:effectExtent l="0" t="0" r="0" b="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81E8" id="AutoShape 23" o:spid="_x0000_s1026" type="#_x0000_t87" style="position:absolute;margin-left:40.05pt;margin-top:3.2pt;width:9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"/>
            </w:pict>
          </mc:Fallback>
        </mc:AlternateContent>
      </w:r>
      <w:r w:rsidR="00817A2C" w:rsidRPr="008D4ADA">
        <w:rPr>
          <w:rFonts w:ascii="Arial" w:hAnsi="Arial" w:cs="Arial"/>
          <w:sz w:val="22"/>
          <w:szCs w:val="22"/>
        </w:rPr>
        <w:t xml:space="preserve">Signed on behalf of Hungary </w:t>
      </w:r>
    </w:p>
    <w:p w:rsidR="00817A2C" w:rsidRPr="008D4ADA" w:rsidRDefault="00817A2C">
      <w:pPr>
        <w:pStyle w:val="BodyTextIndent3"/>
        <w:keepNext/>
        <w:keepLines/>
        <w:ind w:left="1276"/>
        <w:rPr>
          <w:rFonts w:cs="Arial"/>
          <w:b w:val="0"/>
          <w:sz w:val="22"/>
          <w:szCs w:val="22"/>
        </w:rPr>
      </w:pPr>
    </w:p>
    <w:p w:rsidR="00817A2C" w:rsidRPr="008D4ADA" w:rsidRDefault="00817A2C">
      <w:pPr>
        <w:pStyle w:val="BodyTextIndent3"/>
        <w:keepNext/>
        <w:keepLines/>
        <w:ind w:left="1276"/>
        <w:rPr>
          <w:rFonts w:cs="Arial"/>
          <w:b w:val="0"/>
          <w:sz w:val="22"/>
          <w:szCs w:val="22"/>
        </w:rPr>
      </w:pPr>
    </w:p>
    <w:p w:rsidR="00817A2C" w:rsidRPr="008D4ADA" w:rsidRDefault="00817A2C">
      <w:pPr>
        <w:pStyle w:val="BodyTextIndent3"/>
        <w:keepNext/>
        <w:keepLines/>
        <w:ind w:left="1276"/>
        <w:rPr>
          <w:rFonts w:cs="Arial"/>
          <w:b w:val="0"/>
          <w:sz w:val="22"/>
          <w:szCs w:val="22"/>
        </w:rPr>
      </w:pP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ind w:left="1276"/>
        <w:rPr>
          <w:rFonts w:ascii="Arial" w:hAnsi="Arial" w:cs="Arial"/>
          <w:bCs/>
          <w:sz w:val="22"/>
          <w:szCs w:val="22"/>
        </w:rPr>
      </w:pPr>
    </w:p>
    <w:p w:rsidR="00817A2C" w:rsidRPr="008D4ADA" w:rsidRDefault="00320041">
      <w:pPr>
        <w:ind w:left="1276"/>
        <w:rPr>
          <w:rFonts w:ascii="Arial" w:hAnsi="Arial" w:cs="Arial"/>
          <w:sz w:val="22"/>
          <w:szCs w:val="22"/>
        </w:rPr>
      </w:pPr>
      <w:r w:rsidRPr="003872B9">
        <w:rPr>
          <w:rFonts w:ascii="Arial" w:hAnsi="Arial" w:cs="Arial"/>
          <w:bCs/>
          <w:noProof/>
          <w:sz w:val="22"/>
          <w:szCs w:val="22"/>
          <w:lang w:val="lv-LV" w:eastAsia="lv-LV"/>
        </w:rPr>
        <mc:AlternateContent>
          <mc:Choice Requires="wps">
            <w:drawing>
              <wp:anchor distT="0" distB="0" distL="114300" distR="114300" simplePos="0" relativeHeight="251665408" behindDoc="0" locked="0" layoutInCell="1" allowOverlap="1" wp14:anchorId="1F80D824" wp14:editId="2CF09A25">
                <wp:simplePos x="0" y="0"/>
                <wp:positionH relativeFrom="column">
                  <wp:posOffset>508635</wp:posOffset>
                </wp:positionH>
                <wp:positionV relativeFrom="paragraph">
                  <wp:posOffset>40640</wp:posOffset>
                </wp:positionV>
                <wp:extent cx="114300" cy="800100"/>
                <wp:effectExtent l="0" t="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D432" id="AutoShape 24" o:spid="_x0000_s1026" type="#_x0000_t87" style="position:absolute;margin-left:40.05pt;margin-top:3.2pt;width: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"/>
            </w:pict>
          </mc:Fallback>
        </mc:AlternateContent>
      </w:r>
      <w:r w:rsidR="00817A2C" w:rsidRPr="008D4ADA">
        <w:rPr>
          <w:rFonts w:ascii="Arial" w:hAnsi="Arial" w:cs="Arial"/>
          <w:sz w:val="22"/>
          <w:szCs w:val="22"/>
        </w:rPr>
        <w:t xml:space="preserve">Signed on behalf of </w:t>
      </w:r>
      <w:r w:rsidR="00557841" w:rsidRPr="008D4ADA">
        <w:rPr>
          <w:rFonts w:ascii="Arial" w:hAnsi="Arial" w:cs="Arial"/>
          <w:sz w:val="22"/>
          <w:szCs w:val="22"/>
        </w:rPr>
        <w:t xml:space="preserve">the Republic of </w:t>
      </w:r>
      <w:r w:rsidR="00817A2C" w:rsidRPr="008D4ADA">
        <w:rPr>
          <w:rFonts w:ascii="Arial" w:hAnsi="Arial" w:cs="Arial"/>
          <w:sz w:val="22"/>
          <w:szCs w:val="22"/>
        </w:rPr>
        <w:t xml:space="preserve">Malta </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sz w:val="22"/>
          <w:szCs w:val="22"/>
        </w:rPr>
      </w:pPr>
    </w:p>
    <w:p w:rsidR="00817A2C" w:rsidRPr="008D4ADA" w:rsidRDefault="00320041">
      <w:pPr>
        <w:pStyle w:val="BodyTextIndent3"/>
        <w:ind w:left="1276"/>
        <w:rPr>
          <w:rFonts w:cs="Arial"/>
          <w:b w:val="0"/>
          <w:bCs/>
          <w:sz w:val="22"/>
          <w:szCs w:val="22"/>
        </w:rPr>
      </w:pPr>
      <w:r w:rsidRPr="003872B9">
        <w:rPr>
          <w:rFonts w:cs="Arial"/>
          <w:b w:val="0"/>
          <w:bCs/>
          <w:noProof/>
          <w:sz w:val="22"/>
          <w:szCs w:val="22"/>
          <w:lang w:val="lv-LV" w:eastAsia="lv-LV"/>
        </w:rPr>
        <mc:AlternateContent>
          <mc:Choice Requires="wps">
            <w:drawing>
              <wp:anchor distT="0" distB="0" distL="114300" distR="114300" simplePos="0" relativeHeight="251652096" behindDoc="0" locked="0" layoutInCell="1" allowOverlap="1" wp14:anchorId="255658B5" wp14:editId="7C95D45E">
                <wp:simplePos x="0" y="0"/>
                <wp:positionH relativeFrom="column">
                  <wp:posOffset>508635</wp:posOffset>
                </wp:positionH>
                <wp:positionV relativeFrom="paragraph">
                  <wp:posOffset>2540</wp:posOffset>
                </wp:positionV>
                <wp:extent cx="152400" cy="800100"/>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CC47" id="AutoShape 11" o:spid="_x0000_s1026" type="#_x0000_t87" style="position:absolute;margin-left:40.05pt;margin-top:.2pt;width:12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"/>
            </w:pict>
          </mc:Fallback>
        </mc:AlternateContent>
      </w:r>
      <w:r w:rsidR="00817A2C" w:rsidRPr="008D4ADA">
        <w:rPr>
          <w:rFonts w:cs="Arial"/>
          <w:b w:val="0"/>
          <w:bCs/>
          <w:sz w:val="22"/>
          <w:szCs w:val="22"/>
        </w:rPr>
        <w:t xml:space="preserve">Signed on behalf of </w:t>
      </w:r>
      <w:r w:rsidR="00557841" w:rsidRPr="008D4ADA">
        <w:rPr>
          <w:rFonts w:cs="Arial"/>
          <w:b w:val="0"/>
          <w:bCs/>
          <w:sz w:val="22"/>
          <w:szCs w:val="22"/>
        </w:rPr>
        <w:t>t</w:t>
      </w:r>
      <w:r w:rsidR="00817A2C" w:rsidRPr="008D4ADA">
        <w:rPr>
          <w:rFonts w:cs="Arial"/>
          <w:b w:val="0"/>
          <w:bCs/>
          <w:sz w:val="22"/>
          <w:szCs w:val="22"/>
        </w:rPr>
        <w:t>he Kingdom of the Netherlands</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D331C6">
      <w:pPr>
        <w:pStyle w:val="BodyTextIndent3"/>
        <w:ind w:left="1276"/>
        <w:rPr>
          <w:rFonts w:cs="Arial"/>
          <w:b w:val="0"/>
          <w:bCs/>
          <w:sz w:val="22"/>
          <w:szCs w:val="22"/>
        </w:rPr>
      </w:pPr>
      <w:r>
        <w:rPr>
          <w:rFonts w:cs="Arial"/>
          <w:b w:val="0"/>
          <w:bCs/>
          <w:sz w:val="22"/>
          <w:szCs w:val="22"/>
        </w:rPr>
        <w:t>by: __________________________</w:t>
      </w:r>
      <w:r>
        <w:rPr>
          <w:rFonts w:cs="Arial"/>
          <w:b w:val="0"/>
          <w:bCs/>
          <w:sz w:val="22"/>
          <w:szCs w:val="22"/>
        </w:rPr>
        <w:tab/>
      </w:r>
      <w:r w:rsidR="00817A2C" w:rsidRPr="008D4ADA">
        <w:rPr>
          <w:rFonts w:cs="Arial"/>
          <w:b w:val="0"/>
          <w:bCs/>
          <w:sz w:val="22"/>
          <w:szCs w:val="22"/>
        </w:rPr>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320041">
      <w:pPr>
        <w:ind w:left="1276"/>
        <w:rPr>
          <w:rFonts w:ascii="Arial" w:hAnsi="Arial" w:cs="Arial"/>
          <w:sz w:val="22"/>
          <w:szCs w:val="22"/>
        </w:rPr>
      </w:pPr>
      <w:r w:rsidRPr="003872B9">
        <w:rPr>
          <w:rFonts w:ascii="Arial" w:hAnsi="Arial" w:cs="Arial"/>
          <w:bCs/>
          <w:noProof/>
          <w:sz w:val="22"/>
          <w:szCs w:val="22"/>
          <w:lang w:val="lv-LV" w:eastAsia="lv-LV"/>
        </w:rPr>
        <mc:AlternateContent>
          <mc:Choice Requires="wps">
            <w:drawing>
              <wp:anchor distT="0" distB="0" distL="114300" distR="114300" simplePos="0" relativeHeight="251653120" behindDoc="0" locked="0" layoutInCell="1" allowOverlap="1" wp14:anchorId="1B011855" wp14:editId="140F23DD">
                <wp:simplePos x="0" y="0"/>
                <wp:positionH relativeFrom="column">
                  <wp:posOffset>508635</wp:posOffset>
                </wp:positionH>
                <wp:positionV relativeFrom="paragraph">
                  <wp:posOffset>78740</wp:posOffset>
                </wp:positionV>
                <wp:extent cx="152400" cy="800100"/>
                <wp:effectExtent l="0" t="0"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1ABCC" id="AutoShape 12" o:spid="_x0000_s1026" type="#_x0000_t87" style="position:absolute;margin-left:40.05pt;margin-top:6.2pt;width:12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"/>
            </w:pict>
          </mc:Fallback>
        </mc:AlternateContent>
      </w:r>
      <w:r w:rsidR="00817A2C" w:rsidRPr="008D4ADA">
        <w:rPr>
          <w:rFonts w:ascii="Arial" w:hAnsi="Arial" w:cs="Arial"/>
          <w:sz w:val="22"/>
          <w:szCs w:val="22"/>
        </w:rPr>
        <w:t xml:space="preserve">Signed on behalf of </w:t>
      </w:r>
      <w:r w:rsidR="00557841" w:rsidRPr="008D4ADA">
        <w:rPr>
          <w:rFonts w:ascii="Arial" w:hAnsi="Arial" w:cs="Arial"/>
          <w:sz w:val="22"/>
          <w:szCs w:val="22"/>
        </w:rPr>
        <w:t>t</w:t>
      </w:r>
      <w:r w:rsidR="00817A2C" w:rsidRPr="008D4ADA">
        <w:rPr>
          <w:rFonts w:ascii="Arial" w:hAnsi="Arial" w:cs="Arial"/>
          <w:sz w:val="22"/>
          <w:szCs w:val="22"/>
        </w:rPr>
        <w:t>he Republic of Austria</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Default="00817A2C">
      <w:pPr>
        <w:ind w:left="1276"/>
        <w:rPr>
          <w:rFonts w:ascii="Arial" w:hAnsi="Arial" w:cs="Arial"/>
          <w:bCs/>
          <w:sz w:val="22"/>
          <w:szCs w:val="22"/>
        </w:rPr>
      </w:pPr>
    </w:p>
    <w:p w:rsidR="002C3440" w:rsidRPr="008D4ADA" w:rsidRDefault="002C3440">
      <w:pPr>
        <w:ind w:left="1276"/>
        <w:rPr>
          <w:rFonts w:ascii="Arial" w:hAnsi="Arial" w:cs="Arial"/>
          <w:bCs/>
          <w:sz w:val="22"/>
          <w:szCs w:val="22"/>
        </w:rPr>
      </w:pPr>
    </w:p>
    <w:p w:rsidR="00817A2C" w:rsidRPr="008D4ADA" w:rsidRDefault="00320041">
      <w:pPr>
        <w:ind w:left="1276"/>
        <w:rPr>
          <w:rFonts w:ascii="Arial" w:hAnsi="Arial" w:cs="Arial"/>
          <w:sz w:val="22"/>
          <w:szCs w:val="22"/>
        </w:rPr>
      </w:pPr>
      <w:r w:rsidRPr="003872B9">
        <w:rPr>
          <w:rFonts w:ascii="Arial" w:hAnsi="Arial" w:cs="Arial"/>
          <w:bCs/>
          <w:noProof/>
          <w:sz w:val="22"/>
          <w:szCs w:val="22"/>
          <w:lang w:val="lv-LV" w:eastAsia="lv-LV"/>
        </w:rPr>
        <mc:AlternateContent>
          <mc:Choice Requires="wps">
            <w:drawing>
              <wp:anchor distT="0" distB="0" distL="114300" distR="114300" simplePos="0" relativeHeight="251666432" behindDoc="0" locked="0" layoutInCell="1" allowOverlap="1" wp14:anchorId="23DF847E" wp14:editId="50EA99E2">
                <wp:simplePos x="0" y="0"/>
                <wp:positionH relativeFrom="column">
                  <wp:posOffset>508635</wp:posOffset>
                </wp:positionH>
                <wp:positionV relativeFrom="paragraph">
                  <wp:posOffset>40640</wp:posOffset>
                </wp:positionV>
                <wp:extent cx="114300" cy="800100"/>
                <wp:effectExtent l="0" t="0" r="0" b="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5DC6E" id="AutoShape 25" o:spid="_x0000_s1026" type="#_x0000_t87" style="position:absolute;margin-left:40.05pt;margin-top:3.2pt;width:9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"/>
            </w:pict>
          </mc:Fallback>
        </mc:AlternateContent>
      </w:r>
      <w:r w:rsidR="00817A2C" w:rsidRPr="008D4ADA">
        <w:rPr>
          <w:rFonts w:ascii="Arial" w:hAnsi="Arial" w:cs="Arial"/>
          <w:sz w:val="22"/>
          <w:szCs w:val="22"/>
        </w:rPr>
        <w:t xml:space="preserve">Signed on behalf of </w:t>
      </w:r>
      <w:r w:rsidR="00557841" w:rsidRPr="008D4ADA">
        <w:rPr>
          <w:rFonts w:ascii="Arial" w:hAnsi="Arial" w:cs="Arial"/>
          <w:sz w:val="22"/>
          <w:szCs w:val="22"/>
        </w:rPr>
        <w:t>t</w:t>
      </w:r>
      <w:r w:rsidR="00817A2C" w:rsidRPr="008D4ADA">
        <w:rPr>
          <w:rFonts w:ascii="Arial" w:hAnsi="Arial" w:cs="Arial"/>
          <w:sz w:val="22"/>
          <w:szCs w:val="22"/>
        </w:rPr>
        <w:t xml:space="preserve">he Republic of Poland </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sz w:val="22"/>
          <w:szCs w:val="22"/>
        </w:rPr>
      </w:pPr>
    </w:p>
    <w:p w:rsidR="00817A2C" w:rsidRPr="008D4ADA" w:rsidRDefault="00320041" w:rsidP="002C3440">
      <w:pPr>
        <w:keepNext/>
        <w:keepLines/>
        <w:ind w:left="1276"/>
        <w:rPr>
          <w:rFonts w:ascii="Arial" w:hAnsi="Arial" w:cs="Arial"/>
          <w:sz w:val="22"/>
          <w:szCs w:val="22"/>
        </w:rPr>
      </w:pPr>
      <w:r w:rsidRPr="003872B9">
        <w:rPr>
          <w:rFonts w:ascii="Arial" w:hAnsi="Arial" w:cs="Arial"/>
          <w:noProof/>
          <w:sz w:val="22"/>
          <w:szCs w:val="22"/>
          <w:lang w:val="lv-LV" w:eastAsia="lv-LV"/>
        </w:rPr>
        <w:lastRenderedPageBreak/>
        <mc:AlternateContent>
          <mc:Choice Requires="wps">
            <w:drawing>
              <wp:anchor distT="0" distB="0" distL="114300" distR="114300" simplePos="0" relativeHeight="251654144" behindDoc="0" locked="0" layoutInCell="1" allowOverlap="1" wp14:anchorId="531E5136" wp14:editId="4D1E63DA">
                <wp:simplePos x="0" y="0"/>
                <wp:positionH relativeFrom="column">
                  <wp:posOffset>508635</wp:posOffset>
                </wp:positionH>
                <wp:positionV relativeFrom="paragraph">
                  <wp:posOffset>46990</wp:posOffset>
                </wp:positionV>
                <wp:extent cx="152400" cy="800100"/>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59C0B" id="AutoShape 13" o:spid="_x0000_s1026" type="#_x0000_t87" style="position:absolute;margin-left:40.05pt;margin-top:3.7pt;width:1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eFgwIAAC0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"/>
            </w:pict>
          </mc:Fallback>
        </mc:AlternateContent>
      </w:r>
      <w:r w:rsidR="00817A2C" w:rsidRPr="008D4ADA">
        <w:rPr>
          <w:rFonts w:ascii="Arial" w:hAnsi="Arial" w:cs="Arial"/>
          <w:sz w:val="22"/>
          <w:szCs w:val="22"/>
        </w:rPr>
        <w:t xml:space="preserve">Signed on behalf of </w:t>
      </w:r>
      <w:r w:rsidR="00557841" w:rsidRPr="008D4ADA">
        <w:rPr>
          <w:rFonts w:ascii="Arial" w:hAnsi="Arial" w:cs="Arial"/>
          <w:sz w:val="22"/>
          <w:szCs w:val="22"/>
        </w:rPr>
        <w:t>t</w:t>
      </w:r>
      <w:r w:rsidR="00817A2C" w:rsidRPr="008D4ADA">
        <w:rPr>
          <w:rFonts w:ascii="Arial" w:hAnsi="Arial" w:cs="Arial"/>
          <w:sz w:val="22"/>
          <w:szCs w:val="22"/>
        </w:rPr>
        <w:t>he Portuguese Republic</w:t>
      </w:r>
    </w:p>
    <w:p w:rsidR="00817A2C" w:rsidRPr="008D4ADA" w:rsidRDefault="00817A2C" w:rsidP="002C3440">
      <w:pPr>
        <w:pStyle w:val="BodyTextIndent3"/>
        <w:keepNext/>
        <w:keepLines/>
        <w:ind w:left="1276"/>
        <w:rPr>
          <w:rFonts w:cs="Arial"/>
          <w:b w:val="0"/>
          <w:sz w:val="22"/>
          <w:szCs w:val="22"/>
        </w:rPr>
      </w:pPr>
    </w:p>
    <w:p w:rsidR="00817A2C" w:rsidRPr="008D4ADA" w:rsidRDefault="00817A2C" w:rsidP="002C3440">
      <w:pPr>
        <w:pStyle w:val="BodyTextIndent3"/>
        <w:keepNext/>
        <w:keepLines/>
        <w:ind w:left="1276"/>
        <w:rPr>
          <w:rFonts w:cs="Arial"/>
          <w:b w:val="0"/>
          <w:sz w:val="22"/>
          <w:szCs w:val="22"/>
        </w:rPr>
      </w:pPr>
    </w:p>
    <w:p w:rsidR="00817A2C" w:rsidRPr="008D4ADA" w:rsidRDefault="00817A2C" w:rsidP="002C3440">
      <w:pPr>
        <w:pStyle w:val="BodyTextIndent3"/>
        <w:keepNext/>
        <w:keepLines/>
        <w:ind w:left="1276"/>
        <w:rPr>
          <w:rFonts w:cs="Arial"/>
          <w:b w:val="0"/>
          <w:sz w:val="22"/>
          <w:szCs w:val="22"/>
        </w:rPr>
      </w:pPr>
    </w:p>
    <w:p w:rsidR="00817A2C" w:rsidRPr="008D4ADA" w:rsidRDefault="00817A2C" w:rsidP="002C3440">
      <w:pPr>
        <w:pStyle w:val="BodyTextIndent3"/>
        <w:keepNext/>
        <w:keepLines/>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rsidP="002C3440">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rsidP="002C3440">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 ____________________</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320041">
      <w:pPr>
        <w:pStyle w:val="BodyTextIndent3"/>
        <w:ind w:left="1276"/>
        <w:rPr>
          <w:rFonts w:cs="Arial"/>
          <w:b w:val="0"/>
          <w:bCs/>
          <w:sz w:val="22"/>
          <w:szCs w:val="22"/>
        </w:rPr>
      </w:pPr>
      <w:r w:rsidRPr="003872B9">
        <w:rPr>
          <w:rFonts w:cs="Arial"/>
          <w:b w:val="0"/>
          <w:bCs/>
          <w:noProof/>
          <w:sz w:val="22"/>
          <w:szCs w:val="22"/>
          <w:lang w:val="lv-LV" w:eastAsia="lv-LV"/>
        </w:rPr>
        <mc:AlternateContent>
          <mc:Choice Requires="wps">
            <w:drawing>
              <wp:anchor distT="0" distB="0" distL="114300" distR="114300" simplePos="0" relativeHeight="251669504" behindDoc="0" locked="0" layoutInCell="1" allowOverlap="1" wp14:anchorId="21E976DE" wp14:editId="1481DFDE">
                <wp:simplePos x="0" y="0"/>
                <wp:positionH relativeFrom="column">
                  <wp:posOffset>508635</wp:posOffset>
                </wp:positionH>
                <wp:positionV relativeFrom="paragraph">
                  <wp:posOffset>15240</wp:posOffset>
                </wp:positionV>
                <wp:extent cx="152400" cy="800100"/>
                <wp:effectExtent l="0" t="0" r="0" b="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35D96" id="AutoShape 28" o:spid="_x0000_s1026" type="#_x0000_t87" style="position:absolute;margin-left:40.05pt;margin-top:1.2pt;width:1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5FgwIAAC0FAAAOAAAAZHJzL2Uyb0RvYy54bWysVNuO0zAQfUfiHyy/d3PZZNt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"/>
            </w:pict>
          </mc:Fallback>
        </mc:AlternateContent>
      </w:r>
      <w:r w:rsidR="00817A2C" w:rsidRPr="008D4ADA">
        <w:rPr>
          <w:rFonts w:cs="Arial"/>
          <w:b w:val="0"/>
          <w:bCs/>
          <w:sz w:val="22"/>
          <w:szCs w:val="22"/>
        </w:rPr>
        <w:t>Signed on behalf of Romania</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ind w:left="1276"/>
        <w:rPr>
          <w:rFonts w:ascii="Arial" w:hAnsi="Arial" w:cs="Arial"/>
          <w:bCs/>
          <w:sz w:val="22"/>
          <w:szCs w:val="22"/>
        </w:rPr>
      </w:pPr>
    </w:p>
    <w:p w:rsidR="00817A2C" w:rsidRPr="008D4ADA" w:rsidRDefault="00320041">
      <w:pPr>
        <w:keepNext/>
        <w:keepLines/>
        <w:ind w:left="1276"/>
        <w:rPr>
          <w:rFonts w:ascii="Arial" w:hAnsi="Arial" w:cs="Arial"/>
          <w:sz w:val="22"/>
          <w:szCs w:val="22"/>
        </w:rPr>
      </w:pPr>
      <w:r w:rsidRPr="003872B9">
        <w:rPr>
          <w:rFonts w:ascii="Arial" w:hAnsi="Arial" w:cs="Arial"/>
          <w:bCs/>
          <w:noProof/>
          <w:sz w:val="22"/>
          <w:szCs w:val="22"/>
          <w:lang w:val="lv-LV" w:eastAsia="lv-LV"/>
        </w:rPr>
        <mc:AlternateContent>
          <mc:Choice Requires="wps">
            <w:drawing>
              <wp:anchor distT="0" distB="0" distL="114300" distR="114300" simplePos="0" relativeHeight="251667456" behindDoc="0" locked="0" layoutInCell="1" allowOverlap="1" wp14:anchorId="55760A7C" wp14:editId="2C7D11C9">
                <wp:simplePos x="0" y="0"/>
                <wp:positionH relativeFrom="column">
                  <wp:posOffset>508635</wp:posOffset>
                </wp:positionH>
                <wp:positionV relativeFrom="paragraph">
                  <wp:posOffset>40640</wp:posOffset>
                </wp:positionV>
                <wp:extent cx="114300" cy="800100"/>
                <wp:effectExtent l="0" t="0" r="0" b="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6B76B" id="AutoShape 26" o:spid="_x0000_s1026" type="#_x0000_t87" style="position:absolute;margin-left:40.05pt;margin-top:3.2pt;width:9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ggg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"/>
            </w:pict>
          </mc:Fallback>
        </mc:AlternateContent>
      </w:r>
      <w:r w:rsidR="00817A2C" w:rsidRPr="008D4ADA">
        <w:rPr>
          <w:rFonts w:ascii="Arial" w:hAnsi="Arial" w:cs="Arial"/>
          <w:sz w:val="22"/>
          <w:szCs w:val="22"/>
        </w:rPr>
        <w:t xml:space="preserve">Signed on behalf of </w:t>
      </w:r>
      <w:r w:rsidR="00557841" w:rsidRPr="008D4ADA">
        <w:rPr>
          <w:rFonts w:ascii="Arial" w:hAnsi="Arial" w:cs="Arial"/>
          <w:sz w:val="22"/>
          <w:szCs w:val="22"/>
        </w:rPr>
        <w:t>t</w:t>
      </w:r>
      <w:r w:rsidR="00817A2C" w:rsidRPr="008D4ADA">
        <w:rPr>
          <w:rFonts w:ascii="Arial" w:hAnsi="Arial" w:cs="Arial"/>
          <w:sz w:val="22"/>
          <w:szCs w:val="22"/>
        </w:rPr>
        <w:t xml:space="preserve">he Republic of Slovenia </w:t>
      </w:r>
    </w:p>
    <w:p w:rsidR="00817A2C" w:rsidRPr="008D4ADA" w:rsidRDefault="00817A2C">
      <w:pPr>
        <w:pStyle w:val="BodyTextIndent3"/>
        <w:keepNext/>
        <w:keepLines/>
        <w:ind w:left="1276"/>
        <w:rPr>
          <w:rFonts w:cs="Arial"/>
          <w:b w:val="0"/>
          <w:sz w:val="22"/>
          <w:szCs w:val="22"/>
        </w:rPr>
      </w:pPr>
    </w:p>
    <w:p w:rsidR="00817A2C" w:rsidRPr="008D4ADA" w:rsidRDefault="00817A2C">
      <w:pPr>
        <w:pStyle w:val="BodyTextIndent3"/>
        <w:keepNext/>
        <w:keepLines/>
        <w:ind w:left="1276"/>
        <w:rPr>
          <w:rFonts w:cs="Arial"/>
          <w:b w:val="0"/>
          <w:sz w:val="22"/>
          <w:szCs w:val="22"/>
        </w:rPr>
      </w:pPr>
    </w:p>
    <w:p w:rsidR="00817A2C" w:rsidRPr="008D4ADA" w:rsidRDefault="00817A2C">
      <w:pPr>
        <w:pStyle w:val="BodyTextIndent3"/>
        <w:keepNext/>
        <w:keepLines/>
        <w:ind w:left="1276"/>
        <w:rPr>
          <w:rFonts w:cs="Arial"/>
          <w:b w:val="0"/>
          <w:sz w:val="22"/>
          <w:szCs w:val="22"/>
        </w:rPr>
      </w:pP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ind w:left="1276"/>
        <w:rPr>
          <w:rFonts w:ascii="Arial" w:hAnsi="Arial" w:cs="Arial"/>
          <w:bCs/>
          <w:sz w:val="22"/>
          <w:szCs w:val="22"/>
        </w:rPr>
      </w:pPr>
    </w:p>
    <w:p w:rsidR="00817A2C" w:rsidRPr="008D4ADA" w:rsidRDefault="00320041">
      <w:pPr>
        <w:ind w:left="1276"/>
        <w:rPr>
          <w:rFonts w:ascii="Arial" w:hAnsi="Arial" w:cs="Arial"/>
          <w:sz w:val="22"/>
          <w:szCs w:val="22"/>
        </w:rPr>
      </w:pPr>
      <w:r w:rsidRPr="003872B9">
        <w:rPr>
          <w:rFonts w:ascii="Arial" w:hAnsi="Arial" w:cs="Arial"/>
          <w:bCs/>
          <w:noProof/>
          <w:sz w:val="22"/>
          <w:szCs w:val="22"/>
          <w:lang w:val="lv-LV" w:eastAsia="lv-LV"/>
        </w:rPr>
        <mc:AlternateContent>
          <mc:Choice Requires="wps">
            <w:drawing>
              <wp:anchor distT="0" distB="0" distL="114300" distR="114300" simplePos="0" relativeHeight="251668480" behindDoc="0" locked="0" layoutInCell="1" allowOverlap="1" wp14:anchorId="55202495" wp14:editId="4D285CCB">
                <wp:simplePos x="0" y="0"/>
                <wp:positionH relativeFrom="column">
                  <wp:posOffset>508635</wp:posOffset>
                </wp:positionH>
                <wp:positionV relativeFrom="paragraph">
                  <wp:posOffset>40640</wp:posOffset>
                </wp:positionV>
                <wp:extent cx="114300" cy="800100"/>
                <wp:effectExtent l="0" t="0" r="0" b="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709DD" id="AutoShape 27" o:spid="_x0000_s1026" type="#_x0000_t87" style="position:absolute;margin-left:40.05pt;margin-top:3.2pt;width:9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TsggIAAC0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"/>
            </w:pict>
          </mc:Fallback>
        </mc:AlternateContent>
      </w:r>
      <w:r w:rsidR="00817A2C" w:rsidRPr="008D4ADA">
        <w:rPr>
          <w:rFonts w:ascii="Arial" w:hAnsi="Arial" w:cs="Arial"/>
          <w:sz w:val="22"/>
          <w:szCs w:val="22"/>
        </w:rPr>
        <w:t xml:space="preserve">Signed on behalf of </w:t>
      </w:r>
      <w:r w:rsidR="00557841" w:rsidRPr="008D4ADA">
        <w:rPr>
          <w:rFonts w:ascii="Arial" w:hAnsi="Arial" w:cs="Arial"/>
          <w:sz w:val="22"/>
          <w:szCs w:val="22"/>
        </w:rPr>
        <w:t>t</w:t>
      </w:r>
      <w:r w:rsidR="00817A2C" w:rsidRPr="008D4ADA">
        <w:rPr>
          <w:rFonts w:ascii="Arial" w:hAnsi="Arial" w:cs="Arial"/>
          <w:sz w:val="22"/>
          <w:szCs w:val="22"/>
        </w:rPr>
        <w:t xml:space="preserve">he Slovak Republic </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320041">
      <w:pPr>
        <w:pStyle w:val="BodyTextIndent3"/>
        <w:ind w:left="1276"/>
        <w:rPr>
          <w:rFonts w:cs="Arial"/>
          <w:b w:val="0"/>
          <w:bCs/>
          <w:sz w:val="22"/>
          <w:szCs w:val="22"/>
        </w:rPr>
      </w:pPr>
      <w:r w:rsidRPr="003872B9">
        <w:rPr>
          <w:rFonts w:cs="Arial"/>
          <w:b w:val="0"/>
          <w:bCs/>
          <w:noProof/>
          <w:sz w:val="22"/>
          <w:szCs w:val="22"/>
          <w:lang w:val="lv-LV" w:eastAsia="lv-LV"/>
        </w:rPr>
        <mc:AlternateContent>
          <mc:Choice Requires="wps">
            <w:drawing>
              <wp:anchor distT="0" distB="0" distL="114300" distR="114300" simplePos="0" relativeHeight="251655168" behindDoc="0" locked="0" layoutInCell="1" allowOverlap="1" wp14:anchorId="207CAA78" wp14:editId="69A48573">
                <wp:simplePos x="0" y="0"/>
                <wp:positionH relativeFrom="column">
                  <wp:posOffset>508635</wp:posOffset>
                </wp:positionH>
                <wp:positionV relativeFrom="paragraph">
                  <wp:posOffset>15240</wp:posOffset>
                </wp:positionV>
                <wp:extent cx="152400" cy="80010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2760A" id="AutoShape 14" o:spid="_x0000_s1026" type="#_x0000_t87" style="position:absolute;margin-left:40.05pt;margin-top:1.2pt;width:1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XpggIAAC0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"/>
            </w:pict>
          </mc:Fallback>
        </mc:AlternateContent>
      </w:r>
      <w:r w:rsidR="00817A2C" w:rsidRPr="008D4ADA">
        <w:rPr>
          <w:rFonts w:cs="Arial"/>
          <w:b w:val="0"/>
          <w:bCs/>
          <w:sz w:val="22"/>
          <w:szCs w:val="22"/>
        </w:rPr>
        <w:t xml:space="preserve">Signed on behalf of </w:t>
      </w:r>
      <w:r w:rsidR="00557841" w:rsidRPr="008D4ADA">
        <w:rPr>
          <w:rFonts w:cs="Arial"/>
          <w:b w:val="0"/>
          <w:bCs/>
          <w:sz w:val="22"/>
          <w:szCs w:val="22"/>
        </w:rPr>
        <w:t>t</w:t>
      </w:r>
      <w:r w:rsidR="00817A2C" w:rsidRPr="008D4ADA">
        <w:rPr>
          <w:rFonts w:cs="Arial"/>
          <w:b w:val="0"/>
          <w:bCs/>
          <w:sz w:val="22"/>
          <w:szCs w:val="22"/>
        </w:rPr>
        <w:t>he Republic of Finland</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320041" w:rsidP="002C3440">
      <w:pPr>
        <w:pStyle w:val="BodyTextIndent3"/>
        <w:keepNext/>
        <w:keepLines/>
        <w:ind w:left="1276"/>
        <w:rPr>
          <w:rFonts w:cs="Arial"/>
          <w:b w:val="0"/>
          <w:bCs/>
          <w:sz w:val="22"/>
          <w:szCs w:val="22"/>
        </w:rPr>
      </w:pPr>
      <w:r w:rsidRPr="003872B9">
        <w:rPr>
          <w:rFonts w:cs="Arial"/>
          <w:b w:val="0"/>
          <w:bCs/>
          <w:noProof/>
          <w:sz w:val="22"/>
          <w:szCs w:val="22"/>
          <w:lang w:val="lv-LV" w:eastAsia="lv-LV"/>
        </w:rPr>
        <w:lastRenderedPageBreak/>
        <mc:AlternateContent>
          <mc:Choice Requires="wps">
            <w:drawing>
              <wp:anchor distT="0" distB="0" distL="114300" distR="114300" simplePos="0" relativeHeight="251656192" behindDoc="0" locked="0" layoutInCell="1" allowOverlap="1" wp14:anchorId="67A06E08" wp14:editId="10AA2045">
                <wp:simplePos x="0" y="0"/>
                <wp:positionH relativeFrom="column">
                  <wp:posOffset>508635</wp:posOffset>
                </wp:positionH>
                <wp:positionV relativeFrom="paragraph">
                  <wp:posOffset>40640</wp:posOffset>
                </wp:positionV>
                <wp:extent cx="152400" cy="80010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A801" id="AutoShape 15" o:spid="_x0000_s1026" type="#_x0000_t87" style="position:absolute;margin-left:40.05pt;margin-top:3.2pt;width:1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legwIAAC0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"/>
            </w:pict>
          </mc:Fallback>
        </mc:AlternateContent>
      </w:r>
      <w:r w:rsidR="00817A2C" w:rsidRPr="008D4ADA">
        <w:rPr>
          <w:rFonts w:cs="Arial"/>
          <w:b w:val="0"/>
          <w:bCs/>
          <w:sz w:val="22"/>
          <w:szCs w:val="22"/>
        </w:rPr>
        <w:t xml:space="preserve">Signed on behalf of </w:t>
      </w:r>
      <w:r w:rsidR="00557841" w:rsidRPr="008D4ADA">
        <w:rPr>
          <w:rFonts w:cs="Arial"/>
          <w:b w:val="0"/>
          <w:bCs/>
          <w:sz w:val="22"/>
          <w:szCs w:val="22"/>
        </w:rPr>
        <w:t>t</w:t>
      </w:r>
      <w:r w:rsidR="00817A2C" w:rsidRPr="008D4ADA">
        <w:rPr>
          <w:rFonts w:cs="Arial"/>
          <w:b w:val="0"/>
          <w:bCs/>
          <w:sz w:val="22"/>
          <w:szCs w:val="22"/>
        </w:rPr>
        <w:t>he Kingdom of Sweden</w:t>
      </w:r>
    </w:p>
    <w:p w:rsidR="00817A2C" w:rsidRPr="008D4ADA" w:rsidRDefault="00817A2C" w:rsidP="002C3440">
      <w:pPr>
        <w:pStyle w:val="BodyTextIndent3"/>
        <w:keepNext/>
        <w:keepLines/>
        <w:ind w:left="1276"/>
        <w:rPr>
          <w:rFonts w:cs="Arial"/>
          <w:b w:val="0"/>
          <w:bCs/>
          <w:sz w:val="22"/>
          <w:szCs w:val="22"/>
        </w:rPr>
      </w:pPr>
    </w:p>
    <w:p w:rsidR="00817A2C" w:rsidRPr="008D4ADA" w:rsidRDefault="00817A2C" w:rsidP="002C3440">
      <w:pPr>
        <w:pStyle w:val="BodyTextIndent3"/>
        <w:keepNext/>
        <w:keepLines/>
        <w:ind w:left="1276"/>
        <w:rPr>
          <w:rFonts w:cs="Arial"/>
          <w:b w:val="0"/>
          <w:bCs/>
          <w:sz w:val="22"/>
          <w:szCs w:val="22"/>
        </w:rPr>
      </w:pPr>
    </w:p>
    <w:p w:rsidR="00817A2C" w:rsidRPr="008D4ADA" w:rsidRDefault="00817A2C" w:rsidP="002C3440">
      <w:pPr>
        <w:pStyle w:val="BodyTextIndent3"/>
        <w:keepNext/>
        <w:keepLines/>
        <w:ind w:left="1276"/>
        <w:rPr>
          <w:rFonts w:cs="Arial"/>
          <w:b w:val="0"/>
          <w:bCs/>
          <w:sz w:val="22"/>
          <w:szCs w:val="22"/>
        </w:rPr>
      </w:pPr>
    </w:p>
    <w:p w:rsidR="00817A2C" w:rsidRPr="008D4ADA" w:rsidRDefault="00817A2C" w:rsidP="002C3440">
      <w:pPr>
        <w:pStyle w:val="BodyTextIndent3"/>
        <w:keepNext/>
        <w:keepLines/>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rsidP="002C3440">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rsidP="002C3440">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sz w:val="22"/>
          <w:szCs w:val="22"/>
        </w:rPr>
      </w:pPr>
    </w:p>
    <w:p w:rsidR="00817A2C" w:rsidRPr="008D4ADA" w:rsidRDefault="00817A2C">
      <w:pPr>
        <w:pStyle w:val="BodyTextIndent3"/>
        <w:ind w:left="1276"/>
        <w:rPr>
          <w:rFonts w:cs="Arial"/>
          <w:b w:val="0"/>
          <w:sz w:val="22"/>
          <w:szCs w:val="22"/>
        </w:rPr>
      </w:pPr>
    </w:p>
    <w:p w:rsidR="00817A2C" w:rsidRPr="008D4ADA" w:rsidRDefault="00320041">
      <w:pPr>
        <w:keepNext/>
        <w:keepLines/>
        <w:ind w:left="1276"/>
        <w:rPr>
          <w:rFonts w:ascii="Arial" w:hAnsi="Arial" w:cs="Arial"/>
          <w:sz w:val="22"/>
          <w:szCs w:val="22"/>
        </w:rPr>
      </w:pPr>
      <w:r w:rsidRPr="003872B9">
        <w:rPr>
          <w:rFonts w:ascii="Arial" w:hAnsi="Arial" w:cs="Arial"/>
          <w:bCs/>
          <w:noProof/>
          <w:sz w:val="22"/>
          <w:szCs w:val="22"/>
          <w:lang w:val="lv-LV" w:eastAsia="lv-LV"/>
        </w:rPr>
        <mc:AlternateContent>
          <mc:Choice Requires="wps">
            <w:drawing>
              <wp:anchor distT="0" distB="0" distL="114300" distR="114300" simplePos="0" relativeHeight="251657216" behindDoc="0" locked="0" layoutInCell="1" allowOverlap="1" wp14:anchorId="69A4B81A" wp14:editId="6F37B0C2">
                <wp:simplePos x="0" y="0"/>
                <wp:positionH relativeFrom="column">
                  <wp:posOffset>508635</wp:posOffset>
                </wp:positionH>
                <wp:positionV relativeFrom="paragraph">
                  <wp:posOffset>2540</wp:posOffset>
                </wp:positionV>
                <wp:extent cx="152400" cy="80010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D9E2F" id="AutoShape 16" o:spid="_x0000_s1026" type="#_x0000_t87" style="position:absolute;margin-left:40.05pt;margin-top:.2pt;width:12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"/>
            </w:pict>
          </mc:Fallback>
        </mc:AlternateContent>
      </w:r>
      <w:r w:rsidR="00817A2C" w:rsidRPr="008D4ADA">
        <w:rPr>
          <w:rFonts w:ascii="Arial" w:hAnsi="Arial" w:cs="Arial"/>
          <w:sz w:val="22"/>
          <w:szCs w:val="22"/>
        </w:rPr>
        <w:t xml:space="preserve">Signed on behalf of </w:t>
      </w:r>
      <w:r w:rsidR="00557841" w:rsidRPr="008D4ADA">
        <w:rPr>
          <w:rFonts w:ascii="Arial" w:hAnsi="Arial" w:cs="Arial"/>
          <w:sz w:val="22"/>
          <w:szCs w:val="22"/>
        </w:rPr>
        <w:t>t</w:t>
      </w:r>
      <w:r w:rsidR="00817A2C" w:rsidRPr="008D4ADA">
        <w:rPr>
          <w:rFonts w:ascii="Arial" w:hAnsi="Arial" w:cs="Arial"/>
          <w:sz w:val="22"/>
          <w:szCs w:val="22"/>
        </w:rPr>
        <w:t>he United Kingdom of Great Britain and Northern Ireland</w:t>
      </w:r>
    </w:p>
    <w:p w:rsidR="00817A2C" w:rsidRPr="008D4ADA" w:rsidRDefault="00817A2C">
      <w:pPr>
        <w:pStyle w:val="BodyTextIndent3"/>
        <w:keepNext/>
        <w:keepLines/>
        <w:ind w:left="1276"/>
        <w:rPr>
          <w:rFonts w:cs="Arial"/>
          <w:b w:val="0"/>
          <w:sz w:val="22"/>
          <w:szCs w:val="22"/>
        </w:rPr>
      </w:pPr>
    </w:p>
    <w:p w:rsidR="00817A2C" w:rsidRPr="008D4ADA" w:rsidRDefault="00817A2C">
      <w:pPr>
        <w:pStyle w:val="BodyTextIndent3"/>
        <w:keepNext/>
        <w:keepLines/>
        <w:ind w:left="1276"/>
        <w:rPr>
          <w:rFonts w:cs="Arial"/>
          <w:b w:val="0"/>
          <w:sz w:val="22"/>
          <w:szCs w:val="22"/>
        </w:rPr>
      </w:pPr>
    </w:p>
    <w:p w:rsidR="00817A2C" w:rsidRPr="008D4ADA" w:rsidRDefault="00817A2C">
      <w:pPr>
        <w:pStyle w:val="BodyTextIndent3"/>
        <w:keepNext/>
        <w:keepLines/>
        <w:ind w:left="1276"/>
        <w:rPr>
          <w:rFonts w:cs="Arial"/>
          <w:b w:val="0"/>
          <w:sz w:val="22"/>
          <w:szCs w:val="22"/>
        </w:rPr>
      </w:pP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276"/>
        <w:rPr>
          <w:rFonts w:cs="Arial"/>
          <w:b w:val="0"/>
          <w:bCs/>
          <w:sz w:val="22"/>
          <w:szCs w:val="22"/>
        </w:rPr>
      </w:pPr>
    </w:p>
    <w:p w:rsidR="00817A2C" w:rsidRPr="008D4ADA" w:rsidRDefault="00817A2C">
      <w:pPr>
        <w:pStyle w:val="BodyTextIndent3"/>
        <w:ind w:left="1276"/>
        <w:rPr>
          <w:rFonts w:cs="Arial"/>
          <w:b w:val="0"/>
          <w:bCs/>
          <w:sz w:val="22"/>
          <w:szCs w:val="22"/>
        </w:rPr>
      </w:pPr>
    </w:p>
    <w:p w:rsidR="00817A2C" w:rsidRPr="008D4ADA" w:rsidRDefault="00320041">
      <w:pPr>
        <w:pStyle w:val="BodyTextIndent3"/>
        <w:keepNext/>
        <w:keepLines/>
        <w:ind w:left="1276"/>
        <w:rPr>
          <w:rFonts w:cs="Arial"/>
          <w:b w:val="0"/>
          <w:bCs/>
          <w:sz w:val="22"/>
          <w:szCs w:val="22"/>
        </w:rPr>
      </w:pPr>
      <w:r w:rsidRPr="003872B9">
        <w:rPr>
          <w:rFonts w:cs="Arial"/>
          <w:b w:val="0"/>
          <w:bCs/>
          <w:noProof/>
          <w:sz w:val="22"/>
          <w:szCs w:val="22"/>
          <w:lang w:val="lv-LV" w:eastAsia="lv-LV"/>
        </w:rPr>
        <mc:AlternateContent>
          <mc:Choice Requires="wps">
            <w:drawing>
              <wp:anchor distT="0" distB="0" distL="114300" distR="114300" simplePos="0" relativeHeight="251658240" behindDoc="0" locked="0" layoutInCell="1" allowOverlap="1" wp14:anchorId="4684F138" wp14:editId="7526DD03">
                <wp:simplePos x="0" y="0"/>
                <wp:positionH relativeFrom="column">
                  <wp:posOffset>508635</wp:posOffset>
                </wp:positionH>
                <wp:positionV relativeFrom="paragraph">
                  <wp:posOffset>85090</wp:posOffset>
                </wp:positionV>
                <wp:extent cx="152400" cy="80010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DF46B" id="AutoShape 17" o:spid="_x0000_s1026" type="#_x0000_t87" style="position:absolute;margin-left:40.05pt;margin-top:6.7pt;width:1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dmggIAAC0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"/>
            </w:pict>
          </mc:Fallback>
        </mc:AlternateContent>
      </w:r>
      <w:r w:rsidR="00817A2C" w:rsidRPr="008D4ADA">
        <w:rPr>
          <w:rFonts w:cs="Arial"/>
          <w:b w:val="0"/>
          <w:bCs/>
          <w:sz w:val="22"/>
          <w:szCs w:val="22"/>
        </w:rPr>
        <w:t xml:space="preserve">Signed on behalf of </w:t>
      </w:r>
      <w:r w:rsidR="00557841" w:rsidRPr="008D4ADA">
        <w:rPr>
          <w:rFonts w:cs="Arial"/>
          <w:b w:val="0"/>
          <w:bCs/>
          <w:sz w:val="22"/>
          <w:szCs w:val="22"/>
        </w:rPr>
        <w:t xml:space="preserve">the </w:t>
      </w:r>
      <w:r w:rsidR="00817A2C" w:rsidRPr="008D4ADA">
        <w:rPr>
          <w:rFonts w:cs="Arial"/>
          <w:b w:val="0"/>
          <w:bCs/>
          <w:sz w:val="22"/>
          <w:szCs w:val="22"/>
        </w:rPr>
        <w:t>European Investment Bank</w:t>
      </w:r>
    </w:p>
    <w:p w:rsidR="00817A2C" w:rsidRPr="008D4ADA" w:rsidRDefault="00817A2C">
      <w:pPr>
        <w:pStyle w:val="BodyTextIndent3"/>
        <w:keepNext/>
        <w:keepLines/>
        <w:ind w:left="1276"/>
        <w:rPr>
          <w:rFonts w:cs="Arial"/>
          <w:b w:val="0"/>
          <w:bCs/>
          <w:sz w:val="22"/>
          <w:szCs w:val="22"/>
        </w:rPr>
      </w:pPr>
    </w:p>
    <w:p w:rsidR="00817A2C" w:rsidRPr="008D4ADA" w:rsidRDefault="00817A2C">
      <w:pPr>
        <w:pStyle w:val="BodyTextIndent3"/>
        <w:keepNext/>
        <w:keepLines/>
        <w:ind w:left="1276"/>
        <w:rPr>
          <w:rFonts w:cs="Arial"/>
          <w:b w:val="0"/>
          <w:bCs/>
          <w:sz w:val="22"/>
          <w:szCs w:val="22"/>
        </w:rPr>
      </w:pPr>
    </w:p>
    <w:p w:rsidR="00817A2C" w:rsidRPr="008D4ADA" w:rsidRDefault="00817A2C">
      <w:pPr>
        <w:pStyle w:val="BodyTextIndent3"/>
        <w:keepNext/>
        <w:keepLines/>
        <w:ind w:left="1276"/>
        <w:rPr>
          <w:rFonts w:cs="Arial"/>
          <w:b w:val="0"/>
          <w:bCs/>
          <w:sz w:val="22"/>
          <w:szCs w:val="22"/>
        </w:rPr>
      </w:pP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by: __________________________</w:t>
      </w:r>
      <w:r w:rsidRPr="008D4ADA">
        <w:rPr>
          <w:rFonts w:cs="Arial"/>
          <w:b w:val="0"/>
          <w:bCs/>
          <w:sz w:val="22"/>
          <w:szCs w:val="22"/>
        </w:rPr>
        <w:tab/>
        <w:t>date: ________________________</w:t>
      </w: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 xml:space="preserve">          </w:t>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Name of</w:t>
      </w:r>
    </w:p>
    <w:p w:rsidR="00817A2C" w:rsidRPr="008D4ADA" w:rsidRDefault="00817A2C">
      <w:pPr>
        <w:pStyle w:val="BodyTextIndent3"/>
        <w:keepNext/>
        <w:keepLines/>
        <w:ind w:left="1276"/>
        <w:rPr>
          <w:rFonts w:cs="Arial"/>
          <w:b w:val="0"/>
          <w:bCs/>
          <w:sz w:val="22"/>
          <w:szCs w:val="22"/>
        </w:rPr>
      </w:pP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r>
      <w:r w:rsidRPr="008D4ADA">
        <w:rPr>
          <w:rFonts w:cs="Arial"/>
          <w:b w:val="0"/>
          <w:bCs/>
          <w:sz w:val="22"/>
          <w:szCs w:val="22"/>
        </w:rPr>
        <w:tab/>
        <w:t>signatory:____________________</w:t>
      </w:r>
    </w:p>
    <w:p w:rsidR="00817A2C" w:rsidRPr="008D4ADA" w:rsidRDefault="00817A2C">
      <w:pPr>
        <w:pStyle w:val="BodyTextIndent3"/>
        <w:ind w:left="1440"/>
        <w:rPr>
          <w:rFonts w:cs="Arial"/>
          <w:b w:val="0"/>
          <w:bCs/>
          <w:sz w:val="22"/>
          <w:szCs w:val="22"/>
        </w:rPr>
      </w:pPr>
    </w:p>
    <w:p w:rsidR="00817A2C" w:rsidRPr="008D4ADA" w:rsidRDefault="00817A2C">
      <w:pPr>
        <w:pStyle w:val="BodyTextIndent3"/>
        <w:ind w:left="1440"/>
        <w:rPr>
          <w:rFonts w:cs="Arial"/>
          <w:b w:val="0"/>
          <w:sz w:val="22"/>
          <w:szCs w:val="22"/>
        </w:rPr>
      </w:pPr>
      <w:r w:rsidRPr="008D4ADA">
        <w:rPr>
          <w:rFonts w:cs="Arial"/>
          <w:b w:val="0"/>
          <w:bCs/>
          <w:sz w:val="22"/>
          <w:szCs w:val="22"/>
        </w:rPr>
        <w:t xml:space="preserve">                </w:t>
      </w:r>
    </w:p>
    <w:p w:rsidR="00817A2C" w:rsidRPr="008D4ADA" w:rsidRDefault="00817A2C">
      <w:pPr>
        <w:pStyle w:val="BodyTextIndent3"/>
        <w:ind w:left="0"/>
        <w:jc w:val="center"/>
        <w:rPr>
          <w:bCs/>
          <w:sz w:val="22"/>
          <w:szCs w:val="22"/>
        </w:rPr>
      </w:pPr>
      <w:r w:rsidRPr="008D4ADA">
        <w:rPr>
          <w:b w:val="0"/>
          <w:sz w:val="22"/>
          <w:szCs w:val="22"/>
        </w:rPr>
        <w:br w:type="page"/>
      </w:r>
      <w:r w:rsidRPr="008D4ADA">
        <w:rPr>
          <w:bCs/>
          <w:sz w:val="22"/>
          <w:szCs w:val="22"/>
        </w:rPr>
        <w:lastRenderedPageBreak/>
        <w:t>Annex</w:t>
      </w:r>
    </w:p>
    <w:p w:rsidR="00817A2C" w:rsidRPr="008D4ADA" w:rsidRDefault="00817A2C">
      <w:pPr>
        <w:pStyle w:val="BodyTextIndent3"/>
        <w:ind w:left="0"/>
        <w:jc w:val="center"/>
        <w:rPr>
          <w:bCs/>
          <w:sz w:val="22"/>
          <w:szCs w:val="22"/>
        </w:rPr>
      </w:pPr>
      <w:r w:rsidRPr="008D4ADA">
        <w:rPr>
          <w:bCs/>
          <w:sz w:val="22"/>
          <w:szCs w:val="22"/>
        </w:rPr>
        <w:t>List of Addresses for the purposes of Article 10</w:t>
      </w:r>
    </w:p>
    <w:p w:rsidR="00817A2C" w:rsidRPr="008D4ADA" w:rsidRDefault="00817A2C">
      <w:pPr>
        <w:pStyle w:val="BodyTextIndent3"/>
        <w:ind w:left="0"/>
        <w:jc w:val="center"/>
        <w:rPr>
          <w:bCs/>
          <w:sz w:val="22"/>
          <w:szCs w:val="22"/>
        </w:rPr>
      </w:pPr>
    </w:p>
    <w:p w:rsidR="00817A2C" w:rsidRPr="008D4ADA" w:rsidRDefault="00817A2C">
      <w:pPr>
        <w:pStyle w:val="BodyTextIndent3"/>
        <w:rPr>
          <w:b w:val="0"/>
          <w:sz w:val="22"/>
          <w:szCs w:val="22"/>
        </w:rPr>
      </w:pPr>
    </w:p>
    <w:tbl>
      <w:tblPr>
        <w:tblW w:w="9871" w:type="dxa"/>
        <w:tblInd w:w="18" w:type="dxa"/>
        <w:tblLayout w:type="fixed"/>
        <w:tblLook w:val="0000" w:firstRow="0" w:lastRow="0" w:firstColumn="0" w:lastColumn="0" w:noHBand="0" w:noVBand="0"/>
      </w:tblPr>
      <w:tblGrid>
        <w:gridCol w:w="3997"/>
        <w:gridCol w:w="5874"/>
      </w:tblGrid>
      <w:tr w:rsidR="001C3A41" w:rsidRPr="003461E3" w:rsidTr="00FB47B8">
        <w:trPr>
          <w:cantSplit/>
          <w:trHeight w:val="1134"/>
        </w:trPr>
        <w:tc>
          <w:tcPr>
            <w:tcW w:w="3997" w:type="dxa"/>
          </w:tcPr>
          <w:p w:rsidR="001C3A41" w:rsidRPr="008D4ADA" w:rsidRDefault="001C3A41">
            <w:pPr>
              <w:pStyle w:val="NormalIndent"/>
              <w:spacing w:line="240" w:lineRule="auto"/>
              <w:ind w:left="0"/>
              <w:jc w:val="left"/>
              <w:rPr>
                <w:rFonts w:cs="Arial"/>
                <w:bCs/>
                <w:sz w:val="22"/>
                <w:szCs w:val="22"/>
              </w:rPr>
            </w:pPr>
            <w:r w:rsidRPr="008D4ADA">
              <w:rPr>
                <w:rFonts w:cs="Arial"/>
                <w:bCs/>
                <w:sz w:val="22"/>
                <w:szCs w:val="22"/>
              </w:rPr>
              <w:t>KINGDOM OF BELGIUM:</w:t>
            </w:r>
          </w:p>
        </w:tc>
        <w:tc>
          <w:tcPr>
            <w:tcW w:w="5874" w:type="dxa"/>
          </w:tcPr>
          <w:p w:rsidR="001C3A41" w:rsidRPr="008D4ADA" w:rsidRDefault="001C3A41">
            <w:pPr>
              <w:pStyle w:val="Heading4"/>
              <w:ind w:left="0" w:firstLine="0"/>
              <w:rPr>
                <w:rFonts w:cs="Arial"/>
                <w:b w:val="0"/>
                <w:bCs/>
                <w:sz w:val="22"/>
                <w:szCs w:val="22"/>
                <w:u w:val="none"/>
                <w:lang w:val="fr-CH"/>
              </w:rPr>
            </w:pPr>
            <w:r w:rsidRPr="008D4ADA">
              <w:rPr>
                <w:rFonts w:cs="Arial"/>
                <w:b w:val="0"/>
                <w:bCs/>
                <w:sz w:val="22"/>
                <w:szCs w:val="22"/>
                <w:u w:val="none"/>
                <w:lang w:val="fr-CH"/>
              </w:rPr>
              <w:t>Service Public Fédéral Finances</w:t>
            </w:r>
          </w:p>
          <w:p w:rsidR="001C3A41" w:rsidRPr="008D4ADA" w:rsidRDefault="001C3A41">
            <w:pPr>
              <w:tabs>
                <w:tab w:val="right" w:pos="6184"/>
              </w:tabs>
              <w:rPr>
                <w:rFonts w:ascii="Arial" w:hAnsi="Arial" w:cs="Arial"/>
                <w:sz w:val="22"/>
                <w:szCs w:val="22"/>
                <w:lang w:val="fr-CH"/>
              </w:rPr>
            </w:pPr>
            <w:r w:rsidRPr="008D4ADA">
              <w:rPr>
                <w:rFonts w:ascii="Arial" w:hAnsi="Arial" w:cs="Arial"/>
                <w:sz w:val="22"/>
                <w:szCs w:val="22"/>
                <w:lang w:val="fr-CH"/>
              </w:rPr>
              <w:t>Administration de la Trésorerie</w:t>
            </w:r>
          </w:p>
          <w:p w:rsidR="001C3A41" w:rsidRPr="008D4ADA" w:rsidRDefault="001C3A41">
            <w:pPr>
              <w:rPr>
                <w:rFonts w:ascii="Arial" w:hAnsi="Arial" w:cs="Arial"/>
                <w:sz w:val="22"/>
                <w:szCs w:val="22"/>
                <w:lang w:val="fr-CH"/>
              </w:rPr>
            </w:pPr>
            <w:r w:rsidRPr="008D4ADA">
              <w:rPr>
                <w:rFonts w:ascii="Arial" w:hAnsi="Arial" w:cs="Arial"/>
                <w:sz w:val="22"/>
                <w:szCs w:val="22"/>
                <w:lang w:val="fr-CH"/>
              </w:rPr>
              <w:t>Questions Financières Internationales et Européennes</w:t>
            </w:r>
          </w:p>
          <w:p w:rsidR="001C3A41" w:rsidRPr="008D4ADA" w:rsidRDefault="001C3A41">
            <w:pPr>
              <w:pStyle w:val="BodyTextIndent3"/>
              <w:tabs>
                <w:tab w:val="left" w:pos="762"/>
                <w:tab w:val="left" w:pos="5490"/>
              </w:tabs>
              <w:ind w:left="0"/>
              <w:rPr>
                <w:rFonts w:cs="Arial"/>
                <w:b w:val="0"/>
                <w:bCs/>
                <w:color w:val="000000"/>
                <w:sz w:val="22"/>
                <w:szCs w:val="22"/>
                <w:lang w:val="fr-CH"/>
              </w:rPr>
            </w:pPr>
            <w:r w:rsidRPr="008D4ADA">
              <w:rPr>
                <w:rFonts w:cs="Arial"/>
                <w:b w:val="0"/>
                <w:bCs/>
                <w:color w:val="000000"/>
                <w:sz w:val="22"/>
                <w:szCs w:val="22"/>
                <w:lang w:val="fr-CH"/>
              </w:rPr>
              <w:t>30, avenue des Arts</w:t>
            </w:r>
          </w:p>
          <w:p w:rsidR="001C3A41" w:rsidRPr="008D4ADA" w:rsidRDefault="001C3A41">
            <w:pPr>
              <w:pStyle w:val="BodyTextIndent3"/>
              <w:tabs>
                <w:tab w:val="left" w:pos="762"/>
                <w:tab w:val="left" w:pos="5490"/>
              </w:tabs>
              <w:ind w:left="0"/>
              <w:rPr>
                <w:rFonts w:cs="Arial"/>
                <w:b w:val="0"/>
                <w:bCs/>
                <w:color w:val="000000"/>
                <w:sz w:val="22"/>
                <w:szCs w:val="22"/>
                <w:lang w:val="fr-CH"/>
              </w:rPr>
            </w:pPr>
            <w:r w:rsidRPr="008D4ADA">
              <w:rPr>
                <w:rFonts w:cs="Arial"/>
                <w:b w:val="0"/>
                <w:bCs/>
                <w:color w:val="000000"/>
                <w:sz w:val="22"/>
                <w:szCs w:val="22"/>
                <w:lang w:val="fr-CH"/>
              </w:rPr>
              <w:t>B-1040 Bruxelles</w:t>
            </w:r>
          </w:p>
          <w:p w:rsidR="001C3A41" w:rsidRPr="008D4ADA" w:rsidRDefault="001C3A41">
            <w:pPr>
              <w:pStyle w:val="BodyTextIndent3"/>
              <w:tabs>
                <w:tab w:val="left" w:pos="762"/>
                <w:tab w:val="left" w:pos="5490"/>
              </w:tabs>
              <w:ind w:left="0"/>
              <w:rPr>
                <w:rFonts w:cs="Arial"/>
                <w:b w:val="0"/>
                <w:bCs/>
                <w:color w:val="000000"/>
                <w:sz w:val="22"/>
                <w:szCs w:val="22"/>
                <w:lang w:val="fr-CH"/>
              </w:rPr>
            </w:pPr>
          </w:p>
          <w:p w:rsidR="001C3A41" w:rsidRPr="008D4ADA" w:rsidRDefault="001C3A41">
            <w:pPr>
              <w:pStyle w:val="NormalIndent"/>
              <w:tabs>
                <w:tab w:val="left" w:pos="762"/>
                <w:tab w:val="left" w:pos="5490"/>
              </w:tabs>
              <w:spacing w:line="240" w:lineRule="auto"/>
              <w:ind w:left="0"/>
              <w:jc w:val="left"/>
              <w:rPr>
                <w:rFonts w:cs="Arial"/>
                <w:bCs/>
                <w:sz w:val="22"/>
                <w:szCs w:val="22"/>
                <w:lang w:val="fr-CH"/>
              </w:rPr>
            </w:pPr>
          </w:p>
        </w:tc>
      </w:tr>
      <w:tr w:rsidR="001C3A41" w:rsidRPr="003461E3" w:rsidTr="00FB47B8">
        <w:trPr>
          <w:cantSplit/>
          <w:trHeight w:val="1134"/>
        </w:trPr>
        <w:tc>
          <w:tcPr>
            <w:tcW w:w="3997" w:type="dxa"/>
          </w:tcPr>
          <w:p w:rsidR="001C3A41" w:rsidRPr="008D4ADA" w:rsidRDefault="001C3A41" w:rsidP="003461E3">
            <w:pPr>
              <w:pStyle w:val="BodyTextIndent3"/>
              <w:ind w:left="0"/>
              <w:rPr>
                <w:rFonts w:cs="Arial"/>
                <w:bCs/>
                <w:sz w:val="22"/>
                <w:szCs w:val="22"/>
              </w:rPr>
            </w:pPr>
            <w:r w:rsidRPr="008D4ADA">
              <w:rPr>
                <w:rFonts w:cs="Arial"/>
                <w:b w:val="0"/>
                <w:sz w:val="22"/>
                <w:szCs w:val="22"/>
              </w:rPr>
              <w:t>REPUBLIC OF BULGARIA:</w:t>
            </w:r>
          </w:p>
        </w:tc>
        <w:tc>
          <w:tcPr>
            <w:tcW w:w="5874" w:type="dxa"/>
          </w:tcPr>
          <w:p w:rsidR="00CA06F8" w:rsidRPr="007C087B" w:rsidRDefault="00CA06F8" w:rsidP="00DE497A">
            <w:pPr>
              <w:tabs>
                <w:tab w:val="right" w:pos="6184"/>
              </w:tabs>
              <w:rPr>
                <w:rFonts w:ascii="Arial" w:hAnsi="Arial" w:cs="Arial"/>
                <w:sz w:val="22"/>
                <w:szCs w:val="22"/>
                <w:lang w:val="ru-RU"/>
              </w:rPr>
            </w:pPr>
            <w:r w:rsidRPr="00DE497A">
              <w:rPr>
                <w:rFonts w:ascii="Arial" w:hAnsi="Arial" w:cs="Arial"/>
                <w:sz w:val="22"/>
                <w:szCs w:val="22"/>
                <w:lang w:val="fr-CH"/>
              </w:rPr>
              <w:t>Министерство</w:t>
            </w:r>
            <w:r w:rsidRPr="007C087B">
              <w:rPr>
                <w:rFonts w:ascii="Arial" w:hAnsi="Arial" w:cs="Arial"/>
                <w:sz w:val="22"/>
                <w:szCs w:val="22"/>
                <w:lang w:val="ru-RU"/>
              </w:rPr>
              <w:t xml:space="preserve"> </w:t>
            </w:r>
            <w:r w:rsidRPr="00DE497A">
              <w:rPr>
                <w:rFonts w:ascii="Arial" w:hAnsi="Arial" w:cs="Arial"/>
                <w:sz w:val="22"/>
                <w:szCs w:val="22"/>
                <w:lang w:val="fr-CH"/>
              </w:rPr>
              <w:t>на</w:t>
            </w:r>
            <w:r w:rsidRPr="007C087B">
              <w:rPr>
                <w:rFonts w:ascii="Arial" w:hAnsi="Arial" w:cs="Arial"/>
                <w:sz w:val="22"/>
                <w:szCs w:val="22"/>
                <w:lang w:val="ru-RU"/>
              </w:rPr>
              <w:t xml:space="preserve"> </w:t>
            </w:r>
            <w:r w:rsidRPr="00DE497A">
              <w:rPr>
                <w:rFonts w:ascii="Arial" w:hAnsi="Arial" w:cs="Arial"/>
                <w:sz w:val="22"/>
                <w:szCs w:val="22"/>
                <w:lang w:val="fr-CH"/>
              </w:rPr>
              <w:t>финансите</w:t>
            </w:r>
          </w:p>
          <w:p w:rsidR="00CA06F8" w:rsidRPr="007C087B" w:rsidRDefault="00CA06F8" w:rsidP="00DE497A">
            <w:pPr>
              <w:tabs>
                <w:tab w:val="right" w:pos="6184"/>
              </w:tabs>
              <w:rPr>
                <w:rFonts w:ascii="Arial" w:hAnsi="Arial" w:cs="Arial"/>
                <w:sz w:val="22"/>
                <w:szCs w:val="22"/>
                <w:lang w:val="ru-RU"/>
              </w:rPr>
            </w:pPr>
            <w:r w:rsidRPr="00DE497A">
              <w:rPr>
                <w:rFonts w:ascii="Arial" w:hAnsi="Arial" w:cs="Arial"/>
                <w:sz w:val="22"/>
                <w:szCs w:val="22"/>
                <w:lang w:val="fr-CH"/>
              </w:rPr>
              <w:t>Дирекция</w:t>
            </w:r>
            <w:r w:rsidRPr="007C087B">
              <w:rPr>
                <w:rFonts w:ascii="Arial" w:hAnsi="Arial" w:cs="Arial"/>
                <w:sz w:val="22"/>
                <w:szCs w:val="22"/>
                <w:lang w:val="ru-RU"/>
              </w:rPr>
              <w:t xml:space="preserve"> „</w:t>
            </w:r>
            <w:r w:rsidRPr="00DE497A">
              <w:rPr>
                <w:rFonts w:ascii="Arial" w:hAnsi="Arial" w:cs="Arial"/>
                <w:sz w:val="22"/>
                <w:szCs w:val="22"/>
                <w:lang w:val="fr-CH"/>
              </w:rPr>
              <w:t>Международни</w:t>
            </w:r>
            <w:r w:rsidRPr="007C087B">
              <w:rPr>
                <w:rFonts w:ascii="Arial" w:hAnsi="Arial" w:cs="Arial"/>
                <w:sz w:val="22"/>
                <w:szCs w:val="22"/>
                <w:lang w:val="ru-RU"/>
              </w:rPr>
              <w:t xml:space="preserve"> </w:t>
            </w:r>
            <w:r w:rsidRPr="00DE497A">
              <w:rPr>
                <w:rFonts w:ascii="Arial" w:hAnsi="Arial" w:cs="Arial"/>
                <w:sz w:val="22"/>
                <w:szCs w:val="22"/>
                <w:lang w:val="fr-CH"/>
              </w:rPr>
              <w:t>финансови</w:t>
            </w:r>
            <w:r w:rsidRPr="007C087B">
              <w:rPr>
                <w:rFonts w:ascii="Arial" w:hAnsi="Arial" w:cs="Arial"/>
                <w:sz w:val="22"/>
                <w:szCs w:val="22"/>
                <w:lang w:val="ru-RU"/>
              </w:rPr>
              <w:t xml:space="preserve"> </w:t>
            </w:r>
            <w:r w:rsidRPr="00DE497A">
              <w:rPr>
                <w:rFonts w:ascii="Arial" w:hAnsi="Arial" w:cs="Arial"/>
                <w:sz w:val="22"/>
                <w:szCs w:val="22"/>
                <w:lang w:val="fr-CH"/>
              </w:rPr>
              <w:t>институции</w:t>
            </w:r>
            <w:r w:rsidRPr="007C087B">
              <w:rPr>
                <w:rFonts w:ascii="Arial" w:hAnsi="Arial" w:cs="Arial"/>
                <w:sz w:val="22"/>
                <w:szCs w:val="22"/>
                <w:lang w:val="ru-RU"/>
              </w:rPr>
              <w:t xml:space="preserve"> </w:t>
            </w:r>
            <w:r w:rsidRPr="00DE497A">
              <w:rPr>
                <w:rFonts w:ascii="Arial" w:hAnsi="Arial" w:cs="Arial"/>
                <w:sz w:val="22"/>
                <w:szCs w:val="22"/>
                <w:lang w:val="fr-CH"/>
              </w:rPr>
              <w:t>и</w:t>
            </w:r>
            <w:r w:rsidRPr="007C087B">
              <w:rPr>
                <w:rFonts w:ascii="Arial" w:hAnsi="Arial" w:cs="Arial"/>
                <w:sz w:val="22"/>
                <w:szCs w:val="22"/>
                <w:lang w:val="ru-RU"/>
              </w:rPr>
              <w:t xml:space="preserve"> </w:t>
            </w:r>
            <w:r w:rsidRPr="00DE497A">
              <w:rPr>
                <w:rFonts w:ascii="Arial" w:hAnsi="Arial" w:cs="Arial"/>
                <w:sz w:val="22"/>
                <w:szCs w:val="22"/>
                <w:lang w:val="fr-CH"/>
              </w:rPr>
              <w:t>сътрудничество</w:t>
            </w:r>
            <w:r w:rsidRPr="007C087B">
              <w:rPr>
                <w:rFonts w:ascii="Arial" w:hAnsi="Arial" w:cs="Arial"/>
                <w:sz w:val="22"/>
                <w:szCs w:val="22"/>
                <w:lang w:val="ru-RU"/>
              </w:rPr>
              <w:t>“</w:t>
            </w:r>
          </w:p>
          <w:p w:rsidR="00CA06F8" w:rsidRPr="007C087B" w:rsidRDefault="00CA06F8" w:rsidP="00DE497A">
            <w:pPr>
              <w:tabs>
                <w:tab w:val="right" w:pos="6184"/>
              </w:tabs>
              <w:rPr>
                <w:rFonts w:ascii="Arial" w:hAnsi="Arial" w:cs="Arial"/>
                <w:sz w:val="22"/>
                <w:szCs w:val="22"/>
                <w:lang w:val="ru-RU"/>
              </w:rPr>
            </w:pPr>
            <w:r w:rsidRPr="00DE497A">
              <w:rPr>
                <w:rFonts w:ascii="Arial" w:hAnsi="Arial" w:cs="Arial"/>
                <w:sz w:val="22"/>
                <w:szCs w:val="22"/>
                <w:lang w:val="fr-CH"/>
              </w:rPr>
              <w:t>Отдел</w:t>
            </w:r>
            <w:r w:rsidRPr="007C087B">
              <w:rPr>
                <w:rFonts w:ascii="Arial" w:hAnsi="Arial" w:cs="Arial"/>
                <w:sz w:val="22"/>
                <w:szCs w:val="22"/>
                <w:lang w:val="ru-RU"/>
              </w:rPr>
              <w:t xml:space="preserve"> „</w:t>
            </w:r>
            <w:r w:rsidRPr="00DE497A">
              <w:rPr>
                <w:rFonts w:ascii="Arial" w:hAnsi="Arial" w:cs="Arial"/>
                <w:sz w:val="22"/>
                <w:szCs w:val="22"/>
                <w:lang w:val="fr-CH"/>
              </w:rPr>
              <w:t>Европейски</w:t>
            </w:r>
            <w:r w:rsidRPr="007C087B">
              <w:rPr>
                <w:rFonts w:ascii="Arial" w:hAnsi="Arial" w:cs="Arial"/>
                <w:sz w:val="22"/>
                <w:szCs w:val="22"/>
                <w:lang w:val="ru-RU"/>
              </w:rPr>
              <w:t xml:space="preserve"> </w:t>
            </w:r>
            <w:r w:rsidRPr="00DE497A">
              <w:rPr>
                <w:rFonts w:ascii="Arial" w:hAnsi="Arial" w:cs="Arial"/>
                <w:sz w:val="22"/>
                <w:szCs w:val="22"/>
                <w:lang w:val="fr-CH"/>
              </w:rPr>
              <w:t>финансови</w:t>
            </w:r>
            <w:r w:rsidRPr="007C087B">
              <w:rPr>
                <w:rFonts w:ascii="Arial" w:hAnsi="Arial" w:cs="Arial"/>
                <w:sz w:val="22"/>
                <w:szCs w:val="22"/>
                <w:lang w:val="ru-RU"/>
              </w:rPr>
              <w:t xml:space="preserve"> </w:t>
            </w:r>
            <w:r w:rsidRPr="00DE497A">
              <w:rPr>
                <w:rFonts w:ascii="Arial" w:hAnsi="Arial" w:cs="Arial"/>
                <w:sz w:val="22"/>
                <w:szCs w:val="22"/>
                <w:lang w:val="fr-CH"/>
              </w:rPr>
              <w:t>институции</w:t>
            </w:r>
            <w:r w:rsidRPr="007C087B">
              <w:rPr>
                <w:rFonts w:ascii="Arial" w:hAnsi="Arial" w:cs="Arial"/>
                <w:sz w:val="22"/>
                <w:szCs w:val="22"/>
                <w:lang w:val="ru-RU"/>
              </w:rPr>
              <w:t>“</w:t>
            </w:r>
          </w:p>
          <w:p w:rsidR="00CA06F8" w:rsidRPr="007C087B" w:rsidRDefault="00CA06F8" w:rsidP="00DE497A">
            <w:pPr>
              <w:tabs>
                <w:tab w:val="right" w:pos="6184"/>
              </w:tabs>
              <w:rPr>
                <w:rFonts w:ascii="Arial" w:hAnsi="Arial" w:cs="Arial"/>
                <w:sz w:val="22"/>
                <w:szCs w:val="22"/>
                <w:lang w:val="ru-RU"/>
              </w:rPr>
            </w:pPr>
            <w:r w:rsidRPr="00DE497A">
              <w:rPr>
                <w:rFonts w:ascii="Arial" w:hAnsi="Arial" w:cs="Arial"/>
                <w:sz w:val="22"/>
                <w:szCs w:val="22"/>
                <w:lang w:val="fr-CH"/>
              </w:rPr>
              <w:t>Улица</w:t>
            </w:r>
            <w:r w:rsidRPr="007C087B">
              <w:rPr>
                <w:rFonts w:ascii="Arial" w:hAnsi="Arial" w:cs="Arial"/>
                <w:sz w:val="22"/>
                <w:szCs w:val="22"/>
                <w:lang w:val="ru-RU"/>
              </w:rPr>
              <w:t xml:space="preserve"> „</w:t>
            </w:r>
            <w:r w:rsidRPr="00DE497A">
              <w:rPr>
                <w:rFonts w:ascii="Arial" w:hAnsi="Arial" w:cs="Arial"/>
                <w:sz w:val="22"/>
                <w:szCs w:val="22"/>
                <w:lang w:val="fr-CH"/>
              </w:rPr>
              <w:t>Раковски</w:t>
            </w:r>
            <w:r w:rsidRPr="007C087B">
              <w:rPr>
                <w:rFonts w:ascii="Arial" w:hAnsi="Arial" w:cs="Arial"/>
                <w:sz w:val="22"/>
                <w:szCs w:val="22"/>
                <w:lang w:val="ru-RU"/>
              </w:rPr>
              <w:t xml:space="preserve">“, </w:t>
            </w:r>
            <w:r w:rsidRPr="008907F7">
              <w:rPr>
                <w:rFonts w:ascii="Arial" w:hAnsi="Arial" w:cs="Arial"/>
                <w:sz w:val="22"/>
                <w:szCs w:val="22"/>
              </w:rPr>
              <w:t> </w:t>
            </w:r>
            <w:r w:rsidRPr="007C087B">
              <w:rPr>
                <w:rFonts w:ascii="Arial" w:hAnsi="Arial" w:cs="Arial"/>
                <w:sz w:val="22"/>
                <w:szCs w:val="22"/>
                <w:lang w:val="ru-RU"/>
              </w:rPr>
              <w:t>№ 102</w:t>
            </w:r>
          </w:p>
          <w:p w:rsidR="00CA06F8" w:rsidRPr="008907F7" w:rsidRDefault="00CA06F8" w:rsidP="00DE497A">
            <w:pPr>
              <w:tabs>
                <w:tab w:val="right" w:pos="6184"/>
              </w:tabs>
              <w:rPr>
                <w:rFonts w:ascii="Arial" w:hAnsi="Arial" w:cs="Arial"/>
                <w:sz w:val="22"/>
                <w:szCs w:val="22"/>
              </w:rPr>
            </w:pPr>
            <w:r w:rsidRPr="008907F7">
              <w:rPr>
                <w:rFonts w:ascii="Arial" w:hAnsi="Arial" w:cs="Arial"/>
                <w:sz w:val="22"/>
                <w:szCs w:val="22"/>
              </w:rPr>
              <w:t xml:space="preserve">1040 </w:t>
            </w:r>
            <w:r w:rsidRPr="00DE497A">
              <w:rPr>
                <w:rFonts w:ascii="Arial" w:hAnsi="Arial" w:cs="Arial"/>
                <w:sz w:val="22"/>
                <w:szCs w:val="22"/>
                <w:lang w:val="fr-CH"/>
              </w:rPr>
              <w:t>София</w:t>
            </w:r>
          </w:p>
          <w:p w:rsidR="00CA06F8" w:rsidRPr="008907F7" w:rsidRDefault="00CA06F8" w:rsidP="00DE497A">
            <w:pPr>
              <w:tabs>
                <w:tab w:val="right" w:pos="6184"/>
              </w:tabs>
              <w:rPr>
                <w:rFonts w:ascii="Arial" w:hAnsi="Arial" w:cs="Arial"/>
                <w:sz w:val="22"/>
                <w:szCs w:val="22"/>
              </w:rPr>
            </w:pPr>
            <w:r w:rsidRPr="00DE497A">
              <w:rPr>
                <w:rFonts w:ascii="Arial" w:hAnsi="Arial" w:cs="Arial"/>
                <w:sz w:val="22"/>
                <w:szCs w:val="22"/>
                <w:lang w:val="fr-CH"/>
              </w:rPr>
              <w:t>Република</w:t>
            </w:r>
            <w:r w:rsidRPr="008907F7">
              <w:rPr>
                <w:rFonts w:ascii="Arial" w:hAnsi="Arial" w:cs="Arial"/>
                <w:sz w:val="22"/>
                <w:szCs w:val="22"/>
              </w:rPr>
              <w:t xml:space="preserve"> </w:t>
            </w:r>
            <w:r w:rsidRPr="00DE497A">
              <w:rPr>
                <w:rFonts w:ascii="Arial" w:hAnsi="Arial" w:cs="Arial"/>
                <w:sz w:val="22"/>
                <w:szCs w:val="22"/>
                <w:lang w:val="fr-CH"/>
              </w:rPr>
              <w:t>България</w:t>
            </w:r>
          </w:p>
          <w:p w:rsidR="00CA06F8" w:rsidRPr="008907F7" w:rsidRDefault="00CA06F8" w:rsidP="00DE497A">
            <w:pPr>
              <w:tabs>
                <w:tab w:val="right" w:pos="6184"/>
              </w:tabs>
              <w:rPr>
                <w:rFonts w:ascii="Arial" w:hAnsi="Arial" w:cs="Arial"/>
                <w:sz w:val="22"/>
                <w:szCs w:val="22"/>
              </w:rPr>
            </w:pPr>
            <w:r w:rsidRPr="008907F7">
              <w:rPr>
                <w:rFonts w:ascii="Arial" w:hAnsi="Arial" w:cs="Arial"/>
                <w:sz w:val="22"/>
                <w:szCs w:val="22"/>
              </w:rPr>
              <w:t> </w:t>
            </w:r>
          </w:p>
          <w:p w:rsidR="00CA06F8" w:rsidRPr="008907F7" w:rsidRDefault="00CA06F8" w:rsidP="00DE497A">
            <w:pPr>
              <w:tabs>
                <w:tab w:val="right" w:pos="6184"/>
              </w:tabs>
              <w:rPr>
                <w:rFonts w:ascii="Arial" w:hAnsi="Arial" w:cs="Arial"/>
                <w:sz w:val="22"/>
                <w:szCs w:val="22"/>
              </w:rPr>
            </w:pPr>
            <w:r w:rsidRPr="008907F7">
              <w:rPr>
                <w:rFonts w:ascii="Arial" w:hAnsi="Arial" w:cs="Arial"/>
                <w:sz w:val="22"/>
                <w:szCs w:val="22"/>
              </w:rPr>
              <w:t>Ministry of Finance</w:t>
            </w:r>
          </w:p>
          <w:p w:rsidR="00CA06F8" w:rsidRPr="008907F7" w:rsidRDefault="00CA06F8" w:rsidP="00DE497A">
            <w:pPr>
              <w:tabs>
                <w:tab w:val="right" w:pos="6184"/>
              </w:tabs>
              <w:rPr>
                <w:rFonts w:ascii="Arial" w:hAnsi="Arial" w:cs="Arial"/>
                <w:sz w:val="22"/>
                <w:szCs w:val="22"/>
              </w:rPr>
            </w:pPr>
            <w:r w:rsidRPr="008907F7">
              <w:rPr>
                <w:rFonts w:ascii="Arial" w:hAnsi="Arial" w:cs="Arial"/>
                <w:sz w:val="22"/>
                <w:szCs w:val="22"/>
              </w:rPr>
              <w:t>International Financial Institutions and Cooperation Directorate</w:t>
            </w:r>
          </w:p>
          <w:p w:rsidR="00CA06F8" w:rsidRPr="008907F7" w:rsidRDefault="00CA06F8" w:rsidP="00DE497A">
            <w:pPr>
              <w:tabs>
                <w:tab w:val="right" w:pos="6184"/>
              </w:tabs>
              <w:rPr>
                <w:rFonts w:ascii="Arial" w:hAnsi="Arial" w:cs="Arial"/>
                <w:sz w:val="22"/>
                <w:szCs w:val="22"/>
              </w:rPr>
            </w:pPr>
            <w:r w:rsidRPr="008907F7">
              <w:rPr>
                <w:rFonts w:ascii="Arial" w:hAnsi="Arial" w:cs="Arial"/>
                <w:sz w:val="22"/>
                <w:szCs w:val="22"/>
              </w:rPr>
              <w:t>European Financial Institutions Department</w:t>
            </w:r>
          </w:p>
          <w:p w:rsidR="00CA06F8" w:rsidRPr="008907F7" w:rsidRDefault="00CA06F8" w:rsidP="00DE497A">
            <w:pPr>
              <w:tabs>
                <w:tab w:val="right" w:pos="6184"/>
              </w:tabs>
              <w:rPr>
                <w:rFonts w:ascii="Arial" w:hAnsi="Arial" w:cs="Arial"/>
                <w:sz w:val="22"/>
                <w:szCs w:val="22"/>
              </w:rPr>
            </w:pPr>
            <w:r w:rsidRPr="008907F7">
              <w:rPr>
                <w:rFonts w:ascii="Arial" w:hAnsi="Arial" w:cs="Arial"/>
                <w:sz w:val="22"/>
                <w:szCs w:val="22"/>
              </w:rPr>
              <w:t>102 Rakovsky Str.</w:t>
            </w:r>
          </w:p>
          <w:p w:rsidR="00CA06F8" w:rsidRPr="008907F7" w:rsidRDefault="00CA06F8" w:rsidP="00DE497A">
            <w:pPr>
              <w:tabs>
                <w:tab w:val="right" w:pos="6184"/>
              </w:tabs>
              <w:rPr>
                <w:rFonts w:ascii="Arial" w:hAnsi="Arial" w:cs="Arial"/>
                <w:sz w:val="22"/>
                <w:szCs w:val="22"/>
              </w:rPr>
            </w:pPr>
            <w:r w:rsidRPr="008907F7">
              <w:rPr>
                <w:rFonts w:ascii="Arial" w:hAnsi="Arial" w:cs="Arial"/>
                <w:sz w:val="22"/>
                <w:szCs w:val="22"/>
              </w:rPr>
              <w:t>1040 Sofia</w:t>
            </w:r>
          </w:p>
          <w:p w:rsidR="00CA06F8" w:rsidRPr="008907F7" w:rsidRDefault="00CA06F8" w:rsidP="00DE497A">
            <w:pPr>
              <w:tabs>
                <w:tab w:val="right" w:pos="6184"/>
              </w:tabs>
              <w:rPr>
                <w:rFonts w:ascii="Arial" w:hAnsi="Arial" w:cs="Arial"/>
                <w:sz w:val="22"/>
                <w:szCs w:val="22"/>
              </w:rPr>
            </w:pPr>
            <w:r w:rsidRPr="008907F7">
              <w:rPr>
                <w:rFonts w:ascii="Arial" w:hAnsi="Arial" w:cs="Arial"/>
                <w:sz w:val="22"/>
                <w:szCs w:val="22"/>
              </w:rPr>
              <w:t>Republic of Bulgaria</w:t>
            </w:r>
          </w:p>
          <w:p w:rsidR="001C3A41" w:rsidRPr="006B628E" w:rsidRDefault="001C3A41">
            <w:pPr>
              <w:pStyle w:val="NormalIndent"/>
              <w:tabs>
                <w:tab w:val="left" w:pos="762"/>
                <w:tab w:val="left" w:pos="5490"/>
              </w:tabs>
              <w:spacing w:line="240" w:lineRule="auto"/>
              <w:ind w:left="0"/>
              <w:jc w:val="left"/>
              <w:rPr>
                <w:rFonts w:cs="Arial"/>
                <w:bCs/>
                <w:sz w:val="22"/>
                <w:szCs w:val="22"/>
              </w:rPr>
            </w:pPr>
          </w:p>
        </w:tc>
      </w:tr>
      <w:tr w:rsidR="001C3A41" w:rsidRPr="00946B27" w:rsidTr="00FB47B8">
        <w:trPr>
          <w:cantSplit/>
          <w:trHeight w:val="1134"/>
        </w:trPr>
        <w:tc>
          <w:tcPr>
            <w:tcW w:w="3997" w:type="dxa"/>
          </w:tcPr>
          <w:p w:rsidR="001C3A41" w:rsidRPr="008D4ADA" w:rsidRDefault="001C3A41" w:rsidP="003461E3">
            <w:pPr>
              <w:rPr>
                <w:rFonts w:cs="Arial"/>
                <w:bCs/>
                <w:sz w:val="22"/>
                <w:szCs w:val="22"/>
              </w:rPr>
            </w:pPr>
            <w:r w:rsidRPr="008D4ADA">
              <w:rPr>
                <w:rFonts w:ascii="Arial" w:hAnsi="Arial" w:cs="Arial"/>
                <w:bCs/>
                <w:caps/>
                <w:sz w:val="22"/>
                <w:szCs w:val="22"/>
              </w:rPr>
              <w:t>Czech Republic:</w:t>
            </w:r>
          </w:p>
        </w:tc>
        <w:tc>
          <w:tcPr>
            <w:tcW w:w="5874" w:type="dxa"/>
          </w:tcPr>
          <w:p w:rsidR="00107DD6" w:rsidRPr="00946B27" w:rsidRDefault="00107DD6" w:rsidP="00107DD6">
            <w:pPr>
              <w:rPr>
                <w:rFonts w:ascii="Arial" w:hAnsi="Arial"/>
                <w:sz w:val="22"/>
                <w:szCs w:val="22"/>
                <w:lang w:val="es-ES"/>
              </w:rPr>
            </w:pPr>
            <w:r w:rsidRPr="00946B27">
              <w:rPr>
                <w:rFonts w:ascii="Arial" w:hAnsi="Arial"/>
                <w:sz w:val="22"/>
                <w:szCs w:val="22"/>
                <w:lang w:val="es-ES"/>
              </w:rPr>
              <w:t>Ministerstvo financí</w:t>
            </w:r>
          </w:p>
          <w:p w:rsidR="00107DD6" w:rsidRPr="00946B27" w:rsidRDefault="00107DD6" w:rsidP="00107DD6">
            <w:pPr>
              <w:rPr>
                <w:rFonts w:ascii="Arial" w:hAnsi="Arial"/>
                <w:sz w:val="22"/>
                <w:szCs w:val="22"/>
                <w:lang w:val="es-ES"/>
              </w:rPr>
            </w:pPr>
            <w:r w:rsidRPr="00946B27">
              <w:rPr>
                <w:rFonts w:ascii="Arial" w:hAnsi="Arial"/>
                <w:sz w:val="22"/>
                <w:szCs w:val="22"/>
                <w:lang w:val="es-ES"/>
              </w:rPr>
              <w:t>Mezinárodní vztahy</w:t>
            </w:r>
          </w:p>
          <w:p w:rsidR="00107DD6" w:rsidRPr="00946B27" w:rsidRDefault="00107DD6" w:rsidP="00107DD6">
            <w:pPr>
              <w:rPr>
                <w:rFonts w:ascii="Arial" w:hAnsi="Arial"/>
                <w:sz w:val="22"/>
                <w:szCs w:val="22"/>
                <w:lang w:val="es-ES"/>
              </w:rPr>
            </w:pPr>
            <w:r w:rsidRPr="00946B27">
              <w:rPr>
                <w:rFonts w:ascii="Arial" w:hAnsi="Arial"/>
                <w:sz w:val="22"/>
                <w:szCs w:val="22"/>
                <w:lang w:val="es-ES"/>
              </w:rPr>
              <w:t>Letenská 15</w:t>
            </w:r>
          </w:p>
          <w:p w:rsidR="00107DD6" w:rsidRPr="00946B27" w:rsidRDefault="00CA06F8" w:rsidP="00107DD6">
            <w:pPr>
              <w:rPr>
                <w:rFonts w:ascii="Arial" w:hAnsi="Arial"/>
                <w:sz w:val="22"/>
                <w:szCs w:val="22"/>
                <w:lang w:val="es-ES"/>
              </w:rPr>
            </w:pPr>
            <w:r w:rsidRPr="00946B27">
              <w:rPr>
                <w:rFonts w:ascii="Arial" w:hAnsi="Arial"/>
                <w:sz w:val="22"/>
                <w:szCs w:val="22"/>
                <w:lang w:val="es-ES"/>
              </w:rPr>
              <w:t>CZ-</w:t>
            </w:r>
            <w:r w:rsidR="00107DD6" w:rsidRPr="00946B27">
              <w:rPr>
                <w:rFonts w:ascii="Arial" w:hAnsi="Arial"/>
                <w:sz w:val="22"/>
                <w:szCs w:val="22"/>
                <w:lang w:val="es-ES"/>
              </w:rPr>
              <w:t>118 10 Praha 1</w:t>
            </w:r>
          </w:p>
          <w:p w:rsidR="001C3A41" w:rsidRPr="00946B27" w:rsidRDefault="001C3A41" w:rsidP="00D8530E">
            <w:pPr>
              <w:rPr>
                <w:rFonts w:ascii="Arial" w:hAnsi="Arial" w:cs="Arial"/>
                <w:sz w:val="22"/>
                <w:szCs w:val="22"/>
                <w:lang w:val="es-ES"/>
              </w:rPr>
            </w:pPr>
          </w:p>
          <w:p w:rsidR="001C3A41" w:rsidRPr="00946B27" w:rsidRDefault="001C3A41">
            <w:pPr>
              <w:autoSpaceDE w:val="0"/>
              <w:autoSpaceDN w:val="0"/>
              <w:adjustRightInd w:val="0"/>
              <w:rPr>
                <w:rFonts w:ascii="Arial" w:hAnsi="Arial" w:cs="Arial"/>
                <w:sz w:val="22"/>
                <w:szCs w:val="22"/>
                <w:lang w:val="es-ES"/>
              </w:rPr>
            </w:pPr>
          </w:p>
        </w:tc>
      </w:tr>
      <w:tr w:rsidR="001C3A41" w:rsidRPr="004279CD" w:rsidTr="00FB47B8">
        <w:trPr>
          <w:cantSplit/>
          <w:trHeight w:val="1134"/>
        </w:trPr>
        <w:tc>
          <w:tcPr>
            <w:tcW w:w="3997" w:type="dxa"/>
          </w:tcPr>
          <w:p w:rsidR="001C3A41" w:rsidRPr="008D4ADA" w:rsidRDefault="001C3A41" w:rsidP="003461E3">
            <w:pPr>
              <w:pStyle w:val="NormalIndent"/>
              <w:spacing w:line="240" w:lineRule="auto"/>
              <w:ind w:left="0"/>
              <w:jc w:val="left"/>
              <w:rPr>
                <w:rFonts w:cs="Arial"/>
                <w:bCs/>
                <w:sz w:val="22"/>
                <w:szCs w:val="22"/>
              </w:rPr>
            </w:pPr>
            <w:r w:rsidRPr="008D4ADA">
              <w:rPr>
                <w:rFonts w:cs="Arial"/>
                <w:bCs/>
                <w:sz w:val="22"/>
                <w:szCs w:val="22"/>
              </w:rPr>
              <w:t>KINGDOM OF DENMARK:</w:t>
            </w:r>
          </w:p>
        </w:tc>
        <w:tc>
          <w:tcPr>
            <w:tcW w:w="5874" w:type="dxa"/>
          </w:tcPr>
          <w:p w:rsidR="001C3A41" w:rsidRPr="008D4ADA" w:rsidRDefault="001C3A41" w:rsidP="003461E3">
            <w:pPr>
              <w:autoSpaceDE w:val="0"/>
              <w:autoSpaceDN w:val="0"/>
              <w:adjustRightInd w:val="0"/>
              <w:rPr>
                <w:rFonts w:ascii="Arial" w:hAnsi="Arial" w:cs="Arial"/>
                <w:sz w:val="22"/>
                <w:szCs w:val="22"/>
                <w:lang w:val="de-DE"/>
              </w:rPr>
            </w:pPr>
            <w:r w:rsidRPr="008D4ADA">
              <w:rPr>
                <w:rFonts w:ascii="Arial" w:hAnsi="Arial" w:cs="Arial"/>
                <w:sz w:val="22"/>
                <w:szCs w:val="22"/>
                <w:lang w:val="de-DE"/>
              </w:rPr>
              <w:t>Udenrigsministeriet</w:t>
            </w:r>
          </w:p>
          <w:p w:rsidR="001C3A41" w:rsidRPr="008D4ADA" w:rsidRDefault="001C3A41" w:rsidP="00482FB4">
            <w:pPr>
              <w:autoSpaceDE w:val="0"/>
              <w:autoSpaceDN w:val="0"/>
              <w:adjustRightInd w:val="0"/>
              <w:rPr>
                <w:rFonts w:ascii="Arial" w:hAnsi="Arial" w:cs="Arial"/>
                <w:sz w:val="22"/>
                <w:szCs w:val="22"/>
                <w:lang w:val="de-DE"/>
              </w:rPr>
            </w:pPr>
            <w:r w:rsidRPr="008D4ADA">
              <w:rPr>
                <w:rFonts w:ascii="Arial" w:hAnsi="Arial" w:cs="Arial"/>
                <w:sz w:val="22"/>
                <w:szCs w:val="22"/>
                <w:lang w:val="de-DE"/>
              </w:rPr>
              <w:t>Asiatisk Plads 2</w:t>
            </w:r>
          </w:p>
          <w:p w:rsidR="001C3A41" w:rsidRPr="008D4ADA" w:rsidRDefault="001C3A41" w:rsidP="008444DB">
            <w:pPr>
              <w:autoSpaceDE w:val="0"/>
              <w:autoSpaceDN w:val="0"/>
              <w:adjustRightInd w:val="0"/>
              <w:rPr>
                <w:rFonts w:ascii="Arial" w:hAnsi="Arial" w:cs="Arial"/>
                <w:sz w:val="22"/>
                <w:szCs w:val="22"/>
                <w:lang w:val="de-DE"/>
              </w:rPr>
            </w:pPr>
            <w:r w:rsidRPr="008D4ADA">
              <w:rPr>
                <w:rFonts w:ascii="Arial" w:hAnsi="Arial" w:cs="Arial"/>
                <w:sz w:val="22"/>
                <w:szCs w:val="22"/>
                <w:lang w:val="de-DE"/>
              </w:rPr>
              <w:t xml:space="preserve">DK - 1448 - </w:t>
            </w:r>
            <w:r w:rsidRPr="008D4ADA">
              <w:rPr>
                <w:rFonts w:ascii="Arial" w:hAnsi="Arial" w:cs="Arial"/>
                <w:color w:val="000000"/>
                <w:sz w:val="22"/>
                <w:szCs w:val="22"/>
                <w:lang w:val="de-DE"/>
              </w:rPr>
              <w:t>Copenhagen</w:t>
            </w:r>
            <w:r w:rsidRPr="008D4ADA">
              <w:rPr>
                <w:rFonts w:ascii="Arial" w:hAnsi="Arial" w:cs="Arial"/>
                <w:sz w:val="22"/>
                <w:szCs w:val="22"/>
                <w:lang w:val="de-DE"/>
              </w:rPr>
              <w:t xml:space="preserve"> K </w:t>
            </w:r>
          </w:p>
          <w:p w:rsidR="001C3A41" w:rsidRPr="008D4ADA" w:rsidRDefault="001C3A41">
            <w:pPr>
              <w:pStyle w:val="BodyTextIndent3"/>
              <w:tabs>
                <w:tab w:val="left" w:pos="762"/>
                <w:tab w:val="left" w:pos="5490"/>
              </w:tabs>
              <w:ind w:left="0"/>
              <w:rPr>
                <w:rFonts w:cs="Arial"/>
                <w:b w:val="0"/>
                <w:bCs/>
                <w:sz w:val="22"/>
                <w:szCs w:val="22"/>
                <w:lang w:val="de-DE"/>
              </w:rPr>
            </w:pPr>
          </w:p>
          <w:p w:rsidR="001C3A41" w:rsidRPr="008D4ADA" w:rsidRDefault="001C3A41">
            <w:pPr>
              <w:pStyle w:val="NormalIndent"/>
              <w:tabs>
                <w:tab w:val="left" w:pos="762"/>
                <w:tab w:val="left" w:pos="5490"/>
              </w:tabs>
              <w:spacing w:line="240" w:lineRule="auto"/>
              <w:ind w:left="0"/>
              <w:jc w:val="left"/>
              <w:rPr>
                <w:rFonts w:cs="Arial"/>
                <w:bCs/>
                <w:sz w:val="22"/>
                <w:szCs w:val="22"/>
                <w:lang w:val="de-DE"/>
              </w:rPr>
            </w:pPr>
          </w:p>
        </w:tc>
      </w:tr>
      <w:tr w:rsidR="001C3A41" w:rsidRPr="003461E3" w:rsidTr="00FB47B8">
        <w:trPr>
          <w:cantSplit/>
          <w:trHeight w:val="1134"/>
        </w:trPr>
        <w:tc>
          <w:tcPr>
            <w:tcW w:w="3997" w:type="dxa"/>
          </w:tcPr>
          <w:p w:rsidR="001C3A41" w:rsidRPr="008D4ADA" w:rsidRDefault="001C3A41" w:rsidP="003461E3">
            <w:pPr>
              <w:pStyle w:val="NormalIndent"/>
              <w:spacing w:line="240" w:lineRule="auto"/>
              <w:ind w:left="0"/>
              <w:jc w:val="left"/>
              <w:rPr>
                <w:rFonts w:cs="Arial"/>
                <w:bCs/>
                <w:sz w:val="22"/>
                <w:szCs w:val="22"/>
              </w:rPr>
            </w:pPr>
            <w:r w:rsidRPr="008D4ADA">
              <w:rPr>
                <w:rFonts w:cs="Arial"/>
                <w:bCs/>
                <w:sz w:val="22"/>
                <w:szCs w:val="22"/>
              </w:rPr>
              <w:t>FEDERAL REPUBLIC OF GERMANY:</w:t>
            </w:r>
          </w:p>
        </w:tc>
        <w:tc>
          <w:tcPr>
            <w:tcW w:w="5874" w:type="dxa"/>
          </w:tcPr>
          <w:p w:rsidR="001C3A41" w:rsidRPr="008D4ADA" w:rsidRDefault="001C3A41" w:rsidP="003461E3">
            <w:pPr>
              <w:pStyle w:val="BodyTextIndent3"/>
              <w:ind w:left="0"/>
              <w:rPr>
                <w:rFonts w:cs="Arial"/>
                <w:b w:val="0"/>
                <w:bCs/>
                <w:sz w:val="22"/>
                <w:szCs w:val="22"/>
                <w:lang w:val="de-DE"/>
              </w:rPr>
            </w:pPr>
            <w:r w:rsidRPr="008D4ADA">
              <w:rPr>
                <w:rFonts w:cs="Arial"/>
                <w:b w:val="0"/>
                <w:bCs/>
                <w:sz w:val="22"/>
                <w:szCs w:val="22"/>
                <w:lang w:val="de-DE"/>
              </w:rPr>
              <w:t>Bundesministerium der Finanzen,</w:t>
            </w:r>
          </w:p>
          <w:p w:rsidR="001C3A41" w:rsidRPr="008D4ADA" w:rsidRDefault="001C3A41" w:rsidP="00482FB4">
            <w:pPr>
              <w:pStyle w:val="BodyTextIndent3"/>
              <w:ind w:left="0"/>
              <w:rPr>
                <w:rFonts w:cs="Arial"/>
                <w:b w:val="0"/>
                <w:bCs/>
                <w:sz w:val="22"/>
                <w:szCs w:val="22"/>
                <w:lang w:val="de-DE"/>
              </w:rPr>
            </w:pPr>
            <w:r w:rsidRPr="008D4ADA">
              <w:rPr>
                <w:rFonts w:cs="Arial"/>
                <w:b w:val="0"/>
                <w:bCs/>
                <w:sz w:val="22"/>
                <w:szCs w:val="22"/>
                <w:lang w:val="de-DE"/>
              </w:rPr>
              <w:t>Referat EA2</w:t>
            </w:r>
          </w:p>
          <w:p w:rsidR="001C3A41" w:rsidRPr="008D4ADA" w:rsidRDefault="001C3A41" w:rsidP="008444DB">
            <w:pPr>
              <w:rPr>
                <w:rFonts w:ascii="Arial" w:hAnsi="Arial" w:cs="Arial"/>
                <w:sz w:val="22"/>
                <w:szCs w:val="22"/>
                <w:lang w:val="de-DE" w:eastAsia="en-GB"/>
              </w:rPr>
            </w:pPr>
            <w:r w:rsidRPr="008D4ADA">
              <w:rPr>
                <w:rFonts w:ascii="Arial" w:hAnsi="Arial" w:cs="Arial"/>
                <w:sz w:val="22"/>
                <w:szCs w:val="22"/>
                <w:lang w:val="de-DE" w:eastAsia="en-GB"/>
              </w:rPr>
              <w:t>Wilhelmstrasse 97</w:t>
            </w:r>
          </w:p>
          <w:p w:rsidR="001C3A41" w:rsidRPr="008D4ADA" w:rsidRDefault="001C3A41">
            <w:pPr>
              <w:rPr>
                <w:rFonts w:ascii="Arial" w:hAnsi="Arial" w:cs="Arial"/>
                <w:sz w:val="22"/>
                <w:szCs w:val="22"/>
                <w:lang w:eastAsia="en-GB"/>
              </w:rPr>
            </w:pPr>
            <w:r w:rsidRPr="008D4ADA">
              <w:rPr>
                <w:rFonts w:ascii="Arial" w:hAnsi="Arial" w:cs="Arial"/>
                <w:sz w:val="22"/>
                <w:szCs w:val="22"/>
                <w:lang w:eastAsia="en-GB"/>
              </w:rPr>
              <w:t>D-10117 Berlin</w:t>
            </w:r>
          </w:p>
          <w:p w:rsidR="001C3A41" w:rsidRPr="008D4ADA" w:rsidRDefault="001C3A41">
            <w:pPr>
              <w:pStyle w:val="BodyTextIndent3"/>
              <w:tabs>
                <w:tab w:val="left" w:pos="762"/>
                <w:tab w:val="left" w:pos="5490"/>
              </w:tabs>
              <w:ind w:left="0"/>
              <w:rPr>
                <w:rFonts w:cs="Arial"/>
                <w:b w:val="0"/>
                <w:bCs/>
                <w:sz w:val="22"/>
                <w:szCs w:val="22"/>
              </w:rPr>
            </w:pPr>
          </w:p>
          <w:p w:rsidR="001C3A41" w:rsidRPr="008D4ADA" w:rsidRDefault="001C3A41">
            <w:pPr>
              <w:pStyle w:val="NormalIndent"/>
              <w:tabs>
                <w:tab w:val="left" w:pos="762"/>
                <w:tab w:val="left" w:pos="5490"/>
              </w:tabs>
              <w:spacing w:line="240" w:lineRule="auto"/>
              <w:ind w:left="0"/>
              <w:jc w:val="left"/>
              <w:rPr>
                <w:rFonts w:cs="Arial"/>
                <w:bCs/>
                <w:sz w:val="22"/>
                <w:szCs w:val="22"/>
              </w:rPr>
            </w:pPr>
          </w:p>
        </w:tc>
      </w:tr>
      <w:tr w:rsidR="0087430E" w:rsidRPr="004279CD" w:rsidTr="00FB47B8">
        <w:trPr>
          <w:cantSplit/>
          <w:trHeight w:val="1134"/>
        </w:trPr>
        <w:tc>
          <w:tcPr>
            <w:tcW w:w="3997" w:type="dxa"/>
          </w:tcPr>
          <w:p w:rsidR="0087430E" w:rsidRPr="008D4ADA" w:rsidRDefault="0087430E" w:rsidP="003461E3">
            <w:pPr>
              <w:rPr>
                <w:rFonts w:cs="Arial"/>
                <w:bCs/>
                <w:sz w:val="22"/>
                <w:szCs w:val="22"/>
              </w:rPr>
            </w:pPr>
            <w:r w:rsidRPr="008D4ADA">
              <w:rPr>
                <w:rFonts w:ascii="Arial" w:hAnsi="Arial" w:cs="Arial"/>
                <w:bCs/>
                <w:caps/>
                <w:sz w:val="22"/>
                <w:szCs w:val="22"/>
              </w:rPr>
              <w:t>Republic of Estonia:</w:t>
            </w:r>
          </w:p>
        </w:tc>
        <w:tc>
          <w:tcPr>
            <w:tcW w:w="5874" w:type="dxa"/>
          </w:tcPr>
          <w:p w:rsidR="0087430E" w:rsidRPr="008D4ADA" w:rsidRDefault="0087430E" w:rsidP="003461E3">
            <w:pPr>
              <w:rPr>
                <w:rFonts w:ascii="Arial" w:hAnsi="Arial"/>
                <w:sz w:val="22"/>
                <w:szCs w:val="22"/>
                <w:lang w:val="de-DE" w:eastAsia="en-GB"/>
              </w:rPr>
            </w:pPr>
            <w:r w:rsidRPr="008D4ADA">
              <w:rPr>
                <w:rFonts w:ascii="Arial" w:hAnsi="Arial" w:cs="Arial"/>
                <w:sz w:val="22"/>
                <w:szCs w:val="22"/>
                <w:lang w:val="de-DE" w:eastAsia="en-GB"/>
              </w:rPr>
              <w:t>Rahandusministeerium</w:t>
            </w:r>
          </w:p>
          <w:p w:rsidR="0087430E" w:rsidRPr="008D4ADA" w:rsidRDefault="0087430E" w:rsidP="00482FB4">
            <w:pPr>
              <w:rPr>
                <w:rFonts w:ascii="Arial" w:hAnsi="Arial"/>
                <w:sz w:val="22"/>
                <w:szCs w:val="22"/>
                <w:lang w:val="de-DE" w:eastAsia="en-GB"/>
              </w:rPr>
            </w:pPr>
            <w:r w:rsidRPr="008D4ADA">
              <w:rPr>
                <w:rFonts w:ascii="Arial" w:hAnsi="Arial" w:cs="Arial"/>
                <w:sz w:val="22"/>
                <w:szCs w:val="22"/>
                <w:lang w:val="de-DE" w:eastAsia="en-GB"/>
              </w:rPr>
              <w:t>Suur-Ameerika 1</w:t>
            </w:r>
          </w:p>
          <w:p w:rsidR="0087430E" w:rsidRPr="008D4ADA" w:rsidRDefault="0087430E" w:rsidP="008444DB">
            <w:pPr>
              <w:pStyle w:val="NormalIndent"/>
              <w:spacing w:line="240" w:lineRule="auto"/>
              <w:ind w:left="0"/>
              <w:jc w:val="left"/>
              <w:rPr>
                <w:rFonts w:cs="Arial"/>
                <w:bCs/>
                <w:sz w:val="22"/>
                <w:szCs w:val="22"/>
                <w:lang w:val="de-DE"/>
              </w:rPr>
            </w:pPr>
            <w:r w:rsidRPr="008D4ADA">
              <w:rPr>
                <w:rFonts w:cs="Arial"/>
                <w:sz w:val="22"/>
                <w:szCs w:val="22"/>
                <w:lang w:val="de-DE" w:eastAsia="en-GB"/>
              </w:rPr>
              <w:t>EE- 15006 Tallinn</w:t>
            </w:r>
          </w:p>
        </w:tc>
      </w:tr>
      <w:tr w:rsidR="0087430E" w:rsidRPr="003461E3" w:rsidTr="00FB47B8">
        <w:trPr>
          <w:cantSplit/>
          <w:trHeight w:val="1134"/>
        </w:trPr>
        <w:tc>
          <w:tcPr>
            <w:tcW w:w="3997" w:type="dxa"/>
          </w:tcPr>
          <w:p w:rsidR="0087430E" w:rsidRPr="008D4ADA" w:rsidRDefault="0087430E" w:rsidP="003461E3">
            <w:pPr>
              <w:pStyle w:val="NormalIndent"/>
              <w:spacing w:line="240" w:lineRule="auto"/>
              <w:ind w:left="0"/>
              <w:jc w:val="left"/>
              <w:rPr>
                <w:rFonts w:cs="Arial"/>
                <w:bCs/>
                <w:sz w:val="22"/>
                <w:szCs w:val="22"/>
              </w:rPr>
            </w:pPr>
            <w:r w:rsidRPr="008D4ADA">
              <w:rPr>
                <w:rFonts w:cs="Arial"/>
                <w:bCs/>
                <w:sz w:val="22"/>
                <w:szCs w:val="22"/>
              </w:rPr>
              <w:lastRenderedPageBreak/>
              <w:t>IRELAND:</w:t>
            </w:r>
          </w:p>
        </w:tc>
        <w:tc>
          <w:tcPr>
            <w:tcW w:w="5874" w:type="dxa"/>
          </w:tcPr>
          <w:p w:rsidR="0087430E" w:rsidRPr="008D4ADA" w:rsidRDefault="0087430E" w:rsidP="003461E3">
            <w:pPr>
              <w:autoSpaceDE w:val="0"/>
              <w:autoSpaceDN w:val="0"/>
              <w:adjustRightInd w:val="0"/>
              <w:rPr>
                <w:rFonts w:ascii="Arial" w:hAnsi="Arial" w:cs="Arial"/>
                <w:sz w:val="22"/>
                <w:szCs w:val="22"/>
                <w:highlight w:val="yellow"/>
                <w:lang w:val="en-US"/>
              </w:rPr>
            </w:pPr>
            <w:r w:rsidRPr="008D4ADA">
              <w:rPr>
                <w:rFonts w:ascii="Arial" w:hAnsi="Arial" w:cs="Arial"/>
                <w:sz w:val="22"/>
                <w:szCs w:val="22"/>
                <w:lang w:val="en-US"/>
              </w:rPr>
              <w:t>Department of Finance</w:t>
            </w:r>
            <w:r w:rsidRPr="008D4ADA">
              <w:rPr>
                <w:rFonts w:ascii="Arial" w:hAnsi="Arial" w:cs="Arial"/>
                <w:sz w:val="22"/>
                <w:szCs w:val="22"/>
                <w:lang w:val="en-US"/>
              </w:rPr>
              <w:br/>
            </w:r>
            <w:r w:rsidRPr="008D4ADA">
              <w:rPr>
                <w:rFonts w:ascii="Arial" w:hAnsi="Arial" w:cs="Arial"/>
                <w:bCs/>
                <w:sz w:val="22"/>
                <w:szCs w:val="22"/>
              </w:rPr>
              <w:t>International Financial Institutions Section</w:t>
            </w:r>
          </w:p>
          <w:p w:rsidR="0087430E" w:rsidRPr="008D4ADA" w:rsidRDefault="0087430E" w:rsidP="00482FB4">
            <w:pPr>
              <w:autoSpaceDE w:val="0"/>
              <w:autoSpaceDN w:val="0"/>
              <w:adjustRightInd w:val="0"/>
              <w:rPr>
                <w:rFonts w:ascii="Arial" w:hAnsi="Arial" w:cs="Arial"/>
                <w:sz w:val="22"/>
                <w:szCs w:val="22"/>
                <w:lang w:val="en-US"/>
              </w:rPr>
            </w:pPr>
            <w:r w:rsidRPr="008D4ADA">
              <w:rPr>
                <w:rFonts w:ascii="Arial" w:hAnsi="Arial" w:cs="Arial"/>
                <w:sz w:val="22"/>
                <w:szCs w:val="22"/>
                <w:lang w:val="en-US"/>
              </w:rPr>
              <w:t>South Block</w:t>
            </w:r>
          </w:p>
          <w:p w:rsidR="0087430E" w:rsidRPr="008D4ADA" w:rsidRDefault="0087430E" w:rsidP="008444DB">
            <w:pPr>
              <w:autoSpaceDE w:val="0"/>
              <w:autoSpaceDN w:val="0"/>
              <w:adjustRightInd w:val="0"/>
              <w:rPr>
                <w:rFonts w:ascii="Arial" w:hAnsi="Arial" w:cs="Arial"/>
                <w:sz w:val="22"/>
                <w:szCs w:val="22"/>
                <w:lang w:val="en-US"/>
              </w:rPr>
            </w:pPr>
            <w:r w:rsidRPr="008D4ADA">
              <w:rPr>
                <w:rFonts w:ascii="Arial" w:hAnsi="Arial" w:cs="Arial"/>
                <w:sz w:val="22"/>
                <w:szCs w:val="22"/>
                <w:lang w:val="en-US"/>
              </w:rPr>
              <w:t>Government Buildings</w:t>
            </w:r>
          </w:p>
          <w:p w:rsidR="0087430E" w:rsidRPr="008D4ADA" w:rsidRDefault="0087430E">
            <w:pPr>
              <w:autoSpaceDE w:val="0"/>
              <w:autoSpaceDN w:val="0"/>
              <w:adjustRightInd w:val="0"/>
              <w:rPr>
                <w:rFonts w:ascii="Arial" w:hAnsi="Arial" w:cs="Arial"/>
                <w:sz w:val="22"/>
                <w:szCs w:val="22"/>
                <w:lang w:val="en-US"/>
              </w:rPr>
            </w:pPr>
            <w:r w:rsidRPr="008D4ADA">
              <w:rPr>
                <w:rFonts w:ascii="Arial" w:hAnsi="Arial" w:cs="Arial"/>
                <w:sz w:val="22"/>
                <w:szCs w:val="22"/>
                <w:lang w:val="en-US"/>
              </w:rPr>
              <w:t>Upper Merrion Street</w:t>
            </w:r>
          </w:p>
          <w:p w:rsidR="0087430E" w:rsidRPr="008D4ADA" w:rsidRDefault="0087430E">
            <w:pPr>
              <w:pStyle w:val="Heading6"/>
              <w:ind w:left="0"/>
              <w:jc w:val="left"/>
              <w:rPr>
                <w:rFonts w:cs="Arial"/>
                <w:b w:val="0"/>
                <w:sz w:val="22"/>
                <w:szCs w:val="22"/>
              </w:rPr>
            </w:pPr>
            <w:r w:rsidRPr="008D4ADA">
              <w:rPr>
                <w:rFonts w:cs="Arial"/>
                <w:b w:val="0"/>
                <w:bCs/>
                <w:sz w:val="22"/>
                <w:szCs w:val="22"/>
              </w:rPr>
              <w:t>IE-</w:t>
            </w:r>
            <w:r w:rsidRPr="008D4ADA">
              <w:rPr>
                <w:rFonts w:cs="Arial"/>
                <w:b w:val="0"/>
                <w:sz w:val="22"/>
                <w:szCs w:val="22"/>
              </w:rPr>
              <w:t>Dublin 2</w:t>
            </w:r>
          </w:p>
          <w:p w:rsidR="0087430E" w:rsidRPr="008D4ADA" w:rsidRDefault="0087430E">
            <w:pPr>
              <w:pStyle w:val="BodyTextIndent3"/>
              <w:tabs>
                <w:tab w:val="left" w:pos="762"/>
                <w:tab w:val="left" w:pos="5490"/>
              </w:tabs>
              <w:ind w:left="0"/>
              <w:rPr>
                <w:rFonts w:cs="Arial"/>
                <w:b w:val="0"/>
                <w:bCs/>
                <w:sz w:val="22"/>
                <w:szCs w:val="22"/>
              </w:rPr>
            </w:pPr>
          </w:p>
          <w:p w:rsidR="0087430E" w:rsidRPr="008D4ADA" w:rsidRDefault="0087430E">
            <w:pPr>
              <w:pStyle w:val="NormalIndent"/>
              <w:tabs>
                <w:tab w:val="left" w:pos="762"/>
                <w:tab w:val="left" w:pos="5490"/>
              </w:tabs>
              <w:spacing w:line="240" w:lineRule="auto"/>
              <w:ind w:left="0"/>
              <w:jc w:val="left"/>
              <w:rPr>
                <w:rFonts w:cs="Arial"/>
                <w:bCs/>
                <w:sz w:val="22"/>
                <w:szCs w:val="22"/>
              </w:rPr>
            </w:pPr>
          </w:p>
        </w:tc>
      </w:tr>
      <w:tr w:rsidR="0087430E" w:rsidRPr="003461E3" w:rsidTr="00FB47B8">
        <w:trPr>
          <w:cantSplit/>
          <w:trHeight w:val="1134"/>
        </w:trPr>
        <w:tc>
          <w:tcPr>
            <w:tcW w:w="3997" w:type="dxa"/>
          </w:tcPr>
          <w:p w:rsidR="0087430E" w:rsidRPr="008D4ADA" w:rsidRDefault="008F014E" w:rsidP="003461E3">
            <w:pPr>
              <w:pStyle w:val="NormalIndent"/>
              <w:spacing w:line="240" w:lineRule="auto"/>
              <w:ind w:left="0"/>
              <w:jc w:val="left"/>
              <w:rPr>
                <w:rFonts w:cs="Arial"/>
                <w:bCs/>
                <w:sz w:val="22"/>
                <w:szCs w:val="22"/>
              </w:rPr>
            </w:pPr>
            <w:r>
              <w:rPr>
                <w:rFonts w:cs="Arial"/>
                <w:bCs/>
                <w:sz w:val="22"/>
                <w:szCs w:val="22"/>
              </w:rPr>
              <w:t>HELLENIC REPUBLIC</w:t>
            </w:r>
            <w:r w:rsidR="0087430E" w:rsidRPr="008D4ADA">
              <w:rPr>
                <w:rFonts w:cs="Arial"/>
                <w:bCs/>
                <w:sz w:val="22"/>
                <w:szCs w:val="22"/>
              </w:rPr>
              <w:t>:</w:t>
            </w:r>
          </w:p>
        </w:tc>
        <w:tc>
          <w:tcPr>
            <w:tcW w:w="5874" w:type="dxa"/>
          </w:tcPr>
          <w:p w:rsidR="000B36BB" w:rsidRDefault="000B36BB" w:rsidP="000B36BB">
            <w:pPr>
              <w:rPr>
                <w:rFonts w:ascii="Arial" w:hAnsi="Arial" w:cs="Arial"/>
                <w:sz w:val="22"/>
                <w:szCs w:val="22"/>
                <w:lang w:val="en-US" w:eastAsia="en-GB"/>
              </w:rPr>
            </w:pPr>
            <w:r w:rsidRPr="00DA59BB">
              <w:rPr>
                <w:rFonts w:ascii="Arial" w:hAnsi="Arial" w:cs="Arial"/>
                <w:sz w:val="22"/>
                <w:szCs w:val="22"/>
                <w:lang w:val="en-US" w:eastAsia="en-GB"/>
              </w:rPr>
              <w:t>Υπουργείο Οικονομίας</w:t>
            </w:r>
            <w:r w:rsidRPr="0052011B">
              <w:rPr>
                <w:rFonts w:ascii="Arial" w:hAnsi="Arial" w:cs="Arial"/>
                <w:sz w:val="22"/>
                <w:szCs w:val="22"/>
                <w:lang w:val="en-US" w:eastAsia="en-GB"/>
              </w:rPr>
              <w:t xml:space="preserve"> </w:t>
            </w:r>
            <w:r w:rsidRPr="00DA59BB">
              <w:rPr>
                <w:rFonts w:ascii="Arial" w:hAnsi="Arial" w:cs="Arial"/>
                <w:sz w:val="22"/>
                <w:szCs w:val="22"/>
                <w:lang w:val="en-US" w:eastAsia="en-GB"/>
              </w:rPr>
              <w:t>και Οικονομικών</w:t>
            </w:r>
            <w:r w:rsidRPr="0052011B">
              <w:rPr>
                <w:rFonts w:ascii="Arial" w:hAnsi="Arial" w:cs="Arial"/>
                <w:sz w:val="22"/>
                <w:szCs w:val="22"/>
                <w:lang w:val="en-US" w:eastAsia="en-GB"/>
              </w:rPr>
              <w:t xml:space="preserve">, </w:t>
            </w:r>
            <w:r w:rsidRPr="0052011B">
              <w:rPr>
                <w:rFonts w:ascii="Arial" w:hAnsi="Arial" w:cs="Arial"/>
                <w:sz w:val="22"/>
                <w:szCs w:val="22"/>
                <w:lang w:val="en-US" w:eastAsia="en-GB"/>
              </w:rPr>
              <w:br/>
            </w:r>
            <w:r w:rsidRPr="00DA59BB">
              <w:rPr>
                <w:rFonts w:ascii="Arial" w:hAnsi="Arial" w:cs="Arial"/>
                <w:sz w:val="22"/>
                <w:szCs w:val="22"/>
                <w:lang w:val="en-US" w:eastAsia="en-GB"/>
              </w:rPr>
              <w:t>Γενικό Λογιστήριο</w:t>
            </w:r>
            <w:r w:rsidRPr="0052011B">
              <w:rPr>
                <w:rFonts w:ascii="Arial" w:hAnsi="Arial" w:cs="Arial"/>
                <w:sz w:val="22"/>
                <w:szCs w:val="22"/>
                <w:lang w:val="en-US" w:eastAsia="en-GB"/>
              </w:rPr>
              <w:t xml:space="preserve"> </w:t>
            </w:r>
            <w:r w:rsidRPr="00DA59BB">
              <w:rPr>
                <w:rFonts w:ascii="Arial" w:hAnsi="Arial" w:cs="Arial"/>
                <w:sz w:val="22"/>
                <w:szCs w:val="22"/>
                <w:lang w:val="en-US" w:eastAsia="en-GB"/>
              </w:rPr>
              <w:t>του Κράτους</w:t>
            </w:r>
            <w:r w:rsidRPr="0052011B">
              <w:rPr>
                <w:rFonts w:ascii="Arial" w:hAnsi="Arial" w:cs="Arial"/>
                <w:sz w:val="22"/>
                <w:szCs w:val="22"/>
                <w:lang w:val="en-US" w:eastAsia="en-GB"/>
              </w:rPr>
              <w:t xml:space="preserve"> </w:t>
            </w:r>
            <w:r w:rsidRPr="0052011B">
              <w:rPr>
                <w:rFonts w:ascii="Arial" w:hAnsi="Arial" w:cs="Arial"/>
                <w:sz w:val="22"/>
                <w:szCs w:val="22"/>
                <w:lang w:val="en-US" w:eastAsia="en-GB"/>
              </w:rPr>
              <w:br/>
              <w:t xml:space="preserve"> </w:t>
            </w:r>
            <w:r w:rsidRPr="00DA59BB">
              <w:rPr>
                <w:rFonts w:ascii="Arial" w:hAnsi="Arial" w:cs="Arial"/>
                <w:sz w:val="22"/>
                <w:szCs w:val="22"/>
                <w:lang w:val="en-US" w:eastAsia="en-GB"/>
              </w:rPr>
              <w:t>Διεύθυνση</w:t>
            </w:r>
            <w:r w:rsidRPr="0052011B">
              <w:rPr>
                <w:rFonts w:ascii="Arial" w:hAnsi="Arial" w:cs="Arial"/>
                <w:sz w:val="22"/>
                <w:szCs w:val="22"/>
                <w:lang w:val="en-US" w:eastAsia="en-GB"/>
              </w:rPr>
              <w:t xml:space="preserve"> </w:t>
            </w:r>
            <w:r w:rsidRPr="00DA59BB">
              <w:rPr>
                <w:rFonts w:ascii="Arial" w:hAnsi="Arial" w:cs="Arial"/>
                <w:sz w:val="22"/>
                <w:szCs w:val="22"/>
                <w:lang w:val="en-US" w:eastAsia="en-GB"/>
              </w:rPr>
              <w:t>25η</w:t>
            </w:r>
            <w:r w:rsidRPr="0052011B">
              <w:rPr>
                <w:rFonts w:ascii="Arial" w:hAnsi="Arial" w:cs="Arial"/>
                <w:sz w:val="22"/>
                <w:szCs w:val="22"/>
                <w:lang w:val="en-US" w:eastAsia="en-GB"/>
              </w:rPr>
              <w:br/>
            </w:r>
            <w:r w:rsidRPr="00DA59BB">
              <w:rPr>
                <w:rFonts w:ascii="Arial" w:hAnsi="Arial" w:cs="Arial"/>
                <w:sz w:val="22"/>
                <w:szCs w:val="22"/>
                <w:lang w:val="en-US" w:eastAsia="en-GB"/>
              </w:rPr>
              <w:t>Πανεπιστημίου 25,</w:t>
            </w:r>
            <w:r w:rsidRPr="0052011B">
              <w:rPr>
                <w:rFonts w:ascii="Arial" w:hAnsi="Arial" w:cs="Arial"/>
                <w:sz w:val="22"/>
                <w:szCs w:val="22"/>
                <w:lang w:val="en-US" w:eastAsia="en-GB"/>
              </w:rPr>
              <w:t xml:space="preserve"> </w:t>
            </w:r>
            <w:r w:rsidRPr="0052011B">
              <w:rPr>
                <w:rFonts w:ascii="Arial" w:hAnsi="Arial" w:cs="Arial"/>
                <w:sz w:val="22"/>
                <w:szCs w:val="22"/>
                <w:lang w:val="en-US" w:eastAsia="en-GB"/>
              </w:rPr>
              <w:br/>
            </w:r>
            <w:r w:rsidRPr="00DA59BB">
              <w:rPr>
                <w:rFonts w:ascii="Arial" w:hAnsi="Arial" w:cs="Arial"/>
                <w:sz w:val="22"/>
                <w:szCs w:val="22"/>
                <w:lang w:val="en-US" w:eastAsia="en-GB"/>
              </w:rPr>
              <w:t>GR-</w:t>
            </w:r>
            <w:r w:rsidRPr="0052011B">
              <w:rPr>
                <w:rFonts w:ascii="Arial" w:hAnsi="Arial" w:cs="Arial"/>
                <w:sz w:val="22"/>
                <w:szCs w:val="22"/>
                <w:lang w:val="en-US" w:eastAsia="en-GB"/>
              </w:rPr>
              <w:t xml:space="preserve">10165 </w:t>
            </w:r>
            <w:r w:rsidRPr="00DA59BB">
              <w:rPr>
                <w:rFonts w:ascii="Arial" w:hAnsi="Arial" w:cs="Arial"/>
                <w:sz w:val="22"/>
                <w:szCs w:val="22"/>
                <w:lang w:val="en-US" w:eastAsia="en-GB"/>
              </w:rPr>
              <w:t>Αθήνα</w:t>
            </w:r>
          </w:p>
          <w:p w:rsidR="000B36BB" w:rsidRPr="0052011B" w:rsidRDefault="000B36BB" w:rsidP="000B36BB">
            <w:pPr>
              <w:rPr>
                <w:rFonts w:ascii="Arial" w:hAnsi="Arial" w:cs="Arial"/>
                <w:sz w:val="22"/>
                <w:szCs w:val="22"/>
                <w:lang w:val="en-US" w:eastAsia="en-GB"/>
              </w:rPr>
            </w:pPr>
          </w:p>
          <w:p w:rsidR="0087430E" w:rsidRPr="008D4ADA" w:rsidRDefault="0087430E" w:rsidP="003461E3">
            <w:pPr>
              <w:pStyle w:val="BodyTextIndent3"/>
              <w:ind w:left="0"/>
              <w:rPr>
                <w:rFonts w:cs="Arial"/>
                <w:b w:val="0"/>
                <w:bCs/>
                <w:sz w:val="22"/>
                <w:szCs w:val="22"/>
              </w:rPr>
            </w:pPr>
            <w:r w:rsidRPr="008D4ADA">
              <w:rPr>
                <w:rFonts w:cs="Arial"/>
                <w:b w:val="0"/>
                <w:bCs/>
                <w:sz w:val="22"/>
                <w:szCs w:val="22"/>
              </w:rPr>
              <w:t>Ministry of Economy and Finance,</w:t>
            </w:r>
          </w:p>
          <w:p w:rsidR="0087430E" w:rsidRPr="008D4ADA" w:rsidRDefault="0087430E" w:rsidP="00482FB4">
            <w:pPr>
              <w:pStyle w:val="BodyTextIndent3"/>
              <w:ind w:left="0"/>
              <w:rPr>
                <w:rFonts w:cs="Arial"/>
                <w:b w:val="0"/>
                <w:bCs/>
                <w:sz w:val="22"/>
                <w:szCs w:val="22"/>
              </w:rPr>
            </w:pPr>
            <w:r w:rsidRPr="008D4ADA">
              <w:rPr>
                <w:rFonts w:cs="Arial"/>
                <w:b w:val="0"/>
                <w:bCs/>
                <w:sz w:val="22"/>
                <w:szCs w:val="22"/>
              </w:rPr>
              <w:t>General Accounting Office of the State</w:t>
            </w:r>
          </w:p>
          <w:p w:rsidR="0087430E" w:rsidRPr="008D4ADA" w:rsidRDefault="0087430E" w:rsidP="008444DB">
            <w:pPr>
              <w:rPr>
                <w:rFonts w:ascii="Arial" w:hAnsi="Arial" w:cs="Arial"/>
                <w:sz w:val="22"/>
                <w:szCs w:val="22"/>
              </w:rPr>
            </w:pPr>
            <w:r w:rsidRPr="008D4ADA">
              <w:rPr>
                <w:rFonts w:ascii="Arial" w:hAnsi="Arial" w:cs="Arial"/>
                <w:sz w:val="22"/>
                <w:szCs w:val="22"/>
              </w:rPr>
              <w:t>25th Directorate</w:t>
            </w:r>
          </w:p>
          <w:p w:rsidR="0087430E" w:rsidRPr="008D4ADA" w:rsidRDefault="0087430E">
            <w:pPr>
              <w:autoSpaceDE w:val="0"/>
              <w:autoSpaceDN w:val="0"/>
              <w:adjustRightInd w:val="0"/>
              <w:rPr>
                <w:rFonts w:ascii="Arial" w:hAnsi="Arial" w:cs="Arial"/>
                <w:sz w:val="22"/>
                <w:szCs w:val="22"/>
                <w:lang w:val="en-US"/>
              </w:rPr>
            </w:pPr>
            <w:r w:rsidRPr="008D4ADA">
              <w:rPr>
                <w:rFonts w:ascii="Arial" w:hAnsi="Arial" w:cs="Arial"/>
                <w:sz w:val="22"/>
                <w:szCs w:val="22"/>
                <w:lang w:val="en-US"/>
              </w:rPr>
              <w:t>25, Panepistimiou str</w:t>
            </w:r>
            <w:r w:rsidR="00946B27">
              <w:rPr>
                <w:rFonts w:ascii="Arial" w:hAnsi="Arial" w:cs="Arial"/>
                <w:sz w:val="22"/>
                <w:szCs w:val="22"/>
                <w:lang w:val="en-US"/>
              </w:rPr>
              <w:t>eet</w:t>
            </w:r>
          </w:p>
          <w:p w:rsidR="0087430E" w:rsidRPr="008D4ADA" w:rsidRDefault="0087430E">
            <w:pPr>
              <w:autoSpaceDE w:val="0"/>
              <w:autoSpaceDN w:val="0"/>
              <w:adjustRightInd w:val="0"/>
              <w:rPr>
                <w:rFonts w:ascii="Arial" w:hAnsi="Arial" w:cs="Arial"/>
                <w:sz w:val="22"/>
                <w:szCs w:val="22"/>
              </w:rPr>
            </w:pPr>
            <w:r w:rsidRPr="008D4ADA">
              <w:rPr>
                <w:rFonts w:ascii="Arial" w:hAnsi="Arial" w:cs="Arial"/>
                <w:sz w:val="22"/>
                <w:szCs w:val="22"/>
                <w:lang w:val="en-US"/>
              </w:rPr>
              <w:t>GR-10165 Athens</w:t>
            </w:r>
          </w:p>
          <w:p w:rsidR="0087430E" w:rsidRPr="008D4ADA" w:rsidRDefault="0087430E">
            <w:pPr>
              <w:pStyle w:val="BodyTextIndent3"/>
              <w:ind w:left="0"/>
              <w:rPr>
                <w:rFonts w:cs="Arial"/>
                <w:b w:val="0"/>
                <w:bCs/>
                <w:sz w:val="22"/>
                <w:szCs w:val="22"/>
              </w:rPr>
            </w:pPr>
          </w:p>
          <w:p w:rsidR="0087430E" w:rsidRPr="008D4ADA" w:rsidRDefault="0087430E">
            <w:pPr>
              <w:pStyle w:val="NormalIndent"/>
              <w:spacing w:line="240" w:lineRule="auto"/>
              <w:ind w:left="0"/>
              <w:jc w:val="left"/>
              <w:rPr>
                <w:rFonts w:cs="Arial"/>
                <w:bCs/>
                <w:sz w:val="22"/>
                <w:szCs w:val="22"/>
              </w:rPr>
            </w:pPr>
          </w:p>
        </w:tc>
      </w:tr>
      <w:tr w:rsidR="0087430E" w:rsidRPr="003461E3" w:rsidTr="00FB47B8">
        <w:trPr>
          <w:cantSplit/>
          <w:trHeight w:val="1134"/>
        </w:trPr>
        <w:tc>
          <w:tcPr>
            <w:tcW w:w="3997" w:type="dxa"/>
          </w:tcPr>
          <w:p w:rsidR="0087430E" w:rsidRPr="008D4ADA" w:rsidRDefault="008F014E" w:rsidP="003461E3">
            <w:pPr>
              <w:pStyle w:val="NormalIndent"/>
              <w:spacing w:line="240" w:lineRule="auto"/>
              <w:ind w:left="0"/>
              <w:jc w:val="left"/>
              <w:rPr>
                <w:rFonts w:cs="Arial"/>
                <w:bCs/>
                <w:sz w:val="22"/>
                <w:szCs w:val="22"/>
              </w:rPr>
            </w:pPr>
            <w:r>
              <w:rPr>
                <w:rFonts w:cs="Arial"/>
                <w:bCs/>
                <w:sz w:val="22"/>
                <w:szCs w:val="22"/>
              </w:rPr>
              <w:t>KINGDOM OF SPAIN</w:t>
            </w:r>
            <w:r w:rsidR="0087430E" w:rsidRPr="008D4ADA">
              <w:rPr>
                <w:rFonts w:cs="Arial"/>
                <w:bCs/>
                <w:sz w:val="22"/>
                <w:szCs w:val="22"/>
              </w:rPr>
              <w:t>:</w:t>
            </w:r>
          </w:p>
        </w:tc>
        <w:tc>
          <w:tcPr>
            <w:tcW w:w="5874" w:type="dxa"/>
          </w:tcPr>
          <w:p w:rsidR="0087430E" w:rsidRPr="008D4ADA" w:rsidRDefault="0087430E" w:rsidP="003461E3">
            <w:pPr>
              <w:pStyle w:val="BodyTextIndent3"/>
              <w:tabs>
                <w:tab w:val="left" w:pos="762"/>
                <w:tab w:val="left" w:pos="5490"/>
              </w:tabs>
              <w:ind w:left="0"/>
              <w:rPr>
                <w:rFonts w:cs="Arial"/>
                <w:b w:val="0"/>
                <w:bCs/>
                <w:sz w:val="22"/>
                <w:szCs w:val="22"/>
                <w:lang w:val="es-ES"/>
              </w:rPr>
            </w:pPr>
            <w:r w:rsidRPr="008D4ADA">
              <w:rPr>
                <w:rFonts w:cs="Arial"/>
                <w:b w:val="0"/>
                <w:bCs/>
                <w:sz w:val="22"/>
                <w:szCs w:val="22"/>
                <w:lang w:val="es-ES"/>
              </w:rPr>
              <w:t xml:space="preserve">Ministerio de Economía y </w:t>
            </w:r>
            <w:r w:rsidR="008D31AA">
              <w:rPr>
                <w:rFonts w:cs="Arial"/>
                <w:b w:val="0"/>
                <w:bCs/>
                <w:sz w:val="22"/>
                <w:szCs w:val="22"/>
                <w:lang w:val="es-ES"/>
              </w:rPr>
              <w:t>Competitividad</w:t>
            </w:r>
            <w:r w:rsidRPr="008D4ADA">
              <w:rPr>
                <w:rFonts w:cs="Arial"/>
                <w:b w:val="0"/>
                <w:bCs/>
                <w:sz w:val="22"/>
                <w:szCs w:val="22"/>
                <w:lang w:val="es-ES"/>
              </w:rPr>
              <w:t>,</w:t>
            </w:r>
          </w:p>
          <w:p w:rsidR="0087430E" w:rsidRPr="008D4ADA" w:rsidRDefault="005154C3" w:rsidP="00482FB4">
            <w:pPr>
              <w:pStyle w:val="BodyTextIndent3"/>
              <w:ind w:left="0"/>
              <w:rPr>
                <w:rFonts w:cs="Arial"/>
                <w:b w:val="0"/>
                <w:bCs/>
                <w:sz w:val="22"/>
                <w:szCs w:val="22"/>
                <w:lang w:val="es-ES"/>
              </w:rPr>
            </w:pPr>
            <w:r>
              <w:rPr>
                <w:rFonts w:cs="Arial"/>
                <w:b w:val="0"/>
                <w:bCs/>
                <w:sz w:val="22"/>
                <w:szCs w:val="22"/>
                <w:lang w:val="es-ES"/>
              </w:rPr>
              <w:t>Secretarí</w:t>
            </w:r>
            <w:r w:rsidR="008D31AA">
              <w:rPr>
                <w:rFonts w:cs="Arial"/>
                <w:b w:val="0"/>
                <w:bCs/>
                <w:sz w:val="22"/>
                <w:szCs w:val="22"/>
                <w:lang w:val="es-ES"/>
              </w:rPr>
              <w:t>a</w:t>
            </w:r>
            <w:r w:rsidR="008D31AA" w:rsidRPr="008D4ADA">
              <w:rPr>
                <w:rFonts w:cs="Arial"/>
                <w:b w:val="0"/>
                <w:bCs/>
                <w:sz w:val="22"/>
                <w:szCs w:val="22"/>
                <w:lang w:val="es-ES"/>
              </w:rPr>
              <w:t xml:space="preserve"> </w:t>
            </w:r>
            <w:r w:rsidR="0087430E" w:rsidRPr="008D4ADA">
              <w:rPr>
                <w:rFonts w:cs="Arial"/>
                <w:b w:val="0"/>
                <w:bCs/>
                <w:sz w:val="22"/>
                <w:szCs w:val="22"/>
                <w:lang w:val="es-ES"/>
              </w:rPr>
              <w:t>General d</w:t>
            </w:r>
            <w:r w:rsidR="00946B27">
              <w:rPr>
                <w:rFonts w:cs="Arial"/>
                <w:b w:val="0"/>
                <w:bCs/>
                <w:sz w:val="22"/>
                <w:szCs w:val="22"/>
                <w:lang w:val="es-ES"/>
              </w:rPr>
              <w:t>el Tesoro y Política Financiera</w:t>
            </w:r>
          </w:p>
          <w:p w:rsidR="0087430E" w:rsidRPr="008D4ADA" w:rsidRDefault="0087430E" w:rsidP="008444DB">
            <w:pPr>
              <w:pStyle w:val="BodyTextIndent3"/>
              <w:ind w:left="0"/>
              <w:rPr>
                <w:rFonts w:cs="Arial"/>
                <w:b w:val="0"/>
                <w:bCs/>
                <w:sz w:val="22"/>
                <w:szCs w:val="22"/>
                <w:lang w:val="es-ES"/>
              </w:rPr>
            </w:pPr>
            <w:r w:rsidRPr="008D4ADA">
              <w:rPr>
                <w:rFonts w:cs="Arial"/>
                <w:b w:val="0"/>
                <w:bCs/>
                <w:sz w:val="22"/>
                <w:szCs w:val="22"/>
                <w:lang w:val="es-ES"/>
              </w:rPr>
              <w:t>Servicio de Avales</w:t>
            </w:r>
          </w:p>
          <w:p w:rsidR="0087430E" w:rsidRPr="008D4ADA" w:rsidRDefault="00946B27">
            <w:pPr>
              <w:pStyle w:val="BodyTextIndent3"/>
              <w:ind w:left="0"/>
              <w:rPr>
                <w:rFonts w:cs="Arial"/>
                <w:b w:val="0"/>
                <w:bCs/>
                <w:sz w:val="22"/>
                <w:szCs w:val="22"/>
                <w:lang w:val="es-ES"/>
              </w:rPr>
            </w:pPr>
            <w:r>
              <w:rPr>
                <w:rFonts w:cs="Arial"/>
                <w:b w:val="0"/>
                <w:bCs/>
                <w:sz w:val="22"/>
                <w:szCs w:val="22"/>
                <w:lang w:val="es-ES"/>
              </w:rPr>
              <w:t>Paseo del Prado, Num. 6</w:t>
            </w:r>
          </w:p>
          <w:p w:rsidR="0087430E" w:rsidRPr="008D4ADA" w:rsidRDefault="0087430E">
            <w:pPr>
              <w:pStyle w:val="BodyTextIndent3"/>
              <w:ind w:left="0"/>
              <w:rPr>
                <w:rFonts w:cs="Arial"/>
                <w:b w:val="0"/>
                <w:bCs/>
                <w:sz w:val="22"/>
                <w:szCs w:val="22"/>
              </w:rPr>
            </w:pPr>
            <w:r w:rsidRPr="008D4ADA">
              <w:rPr>
                <w:rFonts w:cs="Arial"/>
                <w:b w:val="0"/>
                <w:bCs/>
                <w:sz w:val="22"/>
                <w:szCs w:val="22"/>
              </w:rPr>
              <w:t>E-280</w:t>
            </w:r>
            <w:r w:rsidR="008D31AA">
              <w:rPr>
                <w:rFonts w:cs="Arial"/>
                <w:b w:val="0"/>
                <w:bCs/>
                <w:sz w:val="22"/>
                <w:szCs w:val="22"/>
              </w:rPr>
              <w:t>71</w:t>
            </w:r>
            <w:r w:rsidRPr="008D4ADA">
              <w:rPr>
                <w:rFonts w:cs="Arial"/>
                <w:b w:val="0"/>
                <w:bCs/>
                <w:sz w:val="22"/>
                <w:szCs w:val="22"/>
              </w:rPr>
              <w:t xml:space="preserve"> Madrid </w:t>
            </w:r>
          </w:p>
          <w:p w:rsidR="0087430E" w:rsidRPr="008D4ADA" w:rsidRDefault="0087430E">
            <w:pPr>
              <w:pStyle w:val="BodyTextIndent3"/>
              <w:tabs>
                <w:tab w:val="left" w:pos="672"/>
                <w:tab w:val="left" w:pos="5490"/>
              </w:tabs>
              <w:ind w:left="0"/>
              <w:rPr>
                <w:rFonts w:cs="Arial"/>
                <w:b w:val="0"/>
                <w:bCs/>
                <w:sz w:val="22"/>
                <w:szCs w:val="22"/>
              </w:rPr>
            </w:pPr>
          </w:p>
          <w:p w:rsidR="0087430E" w:rsidRPr="008D4ADA" w:rsidRDefault="0087430E">
            <w:pPr>
              <w:pStyle w:val="NormalIndent"/>
              <w:tabs>
                <w:tab w:val="left" w:pos="672"/>
                <w:tab w:val="left" w:pos="5490"/>
              </w:tabs>
              <w:spacing w:line="240" w:lineRule="auto"/>
              <w:ind w:left="0"/>
              <w:jc w:val="left"/>
              <w:rPr>
                <w:rFonts w:cs="Arial"/>
                <w:bCs/>
                <w:sz w:val="22"/>
                <w:szCs w:val="22"/>
              </w:rPr>
            </w:pPr>
          </w:p>
        </w:tc>
      </w:tr>
      <w:tr w:rsidR="0087430E" w:rsidRPr="00C2631E" w:rsidTr="00FB47B8">
        <w:trPr>
          <w:cantSplit/>
          <w:trHeight w:val="1134"/>
        </w:trPr>
        <w:tc>
          <w:tcPr>
            <w:tcW w:w="3997" w:type="dxa"/>
          </w:tcPr>
          <w:p w:rsidR="0087430E" w:rsidRPr="008D4ADA" w:rsidRDefault="0087430E" w:rsidP="003461E3">
            <w:pPr>
              <w:pStyle w:val="NormalIndent"/>
              <w:spacing w:line="240" w:lineRule="auto"/>
              <w:ind w:left="0"/>
              <w:jc w:val="left"/>
              <w:rPr>
                <w:rFonts w:cs="Arial"/>
                <w:bCs/>
                <w:sz w:val="22"/>
                <w:szCs w:val="22"/>
              </w:rPr>
            </w:pPr>
            <w:r w:rsidRPr="008D4ADA">
              <w:rPr>
                <w:rFonts w:cs="Arial"/>
                <w:bCs/>
                <w:sz w:val="22"/>
                <w:szCs w:val="22"/>
              </w:rPr>
              <w:t>FRENCH REPUBLIC:</w:t>
            </w:r>
          </w:p>
        </w:tc>
        <w:tc>
          <w:tcPr>
            <w:tcW w:w="5874" w:type="dxa"/>
          </w:tcPr>
          <w:p w:rsidR="0087430E" w:rsidRPr="008D4ADA" w:rsidRDefault="0087430E" w:rsidP="003461E3">
            <w:pPr>
              <w:pStyle w:val="BodyTextIndent3"/>
              <w:ind w:left="0"/>
              <w:rPr>
                <w:rFonts w:cs="Arial"/>
                <w:b w:val="0"/>
                <w:sz w:val="22"/>
                <w:szCs w:val="22"/>
                <w:lang w:val="fr-FR"/>
              </w:rPr>
            </w:pPr>
            <w:r w:rsidRPr="008D4ADA">
              <w:rPr>
                <w:b w:val="0"/>
                <w:sz w:val="22"/>
                <w:szCs w:val="22"/>
                <w:lang w:val="fr-FR" w:eastAsia="en-GB"/>
              </w:rPr>
              <w:t>Ministère de l’Économie, de l’Industrie et de l’Emploi</w:t>
            </w:r>
          </w:p>
          <w:p w:rsidR="0087430E" w:rsidRPr="008D4ADA" w:rsidRDefault="00946B27" w:rsidP="00482FB4">
            <w:pPr>
              <w:pStyle w:val="BodyTextIndent3"/>
              <w:ind w:left="0"/>
              <w:rPr>
                <w:b w:val="0"/>
                <w:sz w:val="22"/>
                <w:szCs w:val="22"/>
                <w:lang w:val="fr-CH"/>
              </w:rPr>
            </w:pPr>
            <w:r>
              <w:rPr>
                <w:b w:val="0"/>
                <w:sz w:val="22"/>
                <w:szCs w:val="22"/>
                <w:lang w:val="fr-FR" w:eastAsia="en-GB"/>
              </w:rPr>
              <w:t>Direction g</w:t>
            </w:r>
            <w:r w:rsidR="0087430E" w:rsidRPr="008D4ADA">
              <w:rPr>
                <w:b w:val="0"/>
                <w:sz w:val="22"/>
                <w:szCs w:val="22"/>
                <w:lang w:val="fr-FR" w:eastAsia="en-GB"/>
              </w:rPr>
              <w:t>énérale du Trésor et de la Politique Économique</w:t>
            </w:r>
          </w:p>
          <w:p w:rsidR="0087430E" w:rsidRPr="008D4ADA" w:rsidRDefault="00946B27" w:rsidP="008444DB">
            <w:pPr>
              <w:pStyle w:val="BodyTextIndent3"/>
              <w:ind w:left="0"/>
              <w:rPr>
                <w:b w:val="0"/>
                <w:sz w:val="22"/>
                <w:szCs w:val="22"/>
                <w:lang w:val="fr-FR" w:eastAsia="en-GB"/>
              </w:rPr>
            </w:pPr>
            <w:r>
              <w:rPr>
                <w:b w:val="0"/>
                <w:sz w:val="22"/>
                <w:szCs w:val="22"/>
                <w:lang w:val="fr-FR" w:eastAsia="en-GB"/>
              </w:rPr>
              <w:t>Service des politiques macroéconomiques et des affaires e</w:t>
            </w:r>
            <w:r w:rsidR="0087430E" w:rsidRPr="008D4ADA">
              <w:rPr>
                <w:b w:val="0"/>
                <w:sz w:val="22"/>
                <w:szCs w:val="22"/>
                <w:lang w:val="fr-FR" w:eastAsia="en-GB"/>
              </w:rPr>
              <w:t>uropéennes</w:t>
            </w:r>
          </w:p>
          <w:p w:rsidR="0087430E" w:rsidRPr="008D4ADA" w:rsidRDefault="0087430E">
            <w:pPr>
              <w:pStyle w:val="BodyTextIndent3"/>
              <w:ind w:left="0"/>
              <w:rPr>
                <w:rFonts w:cs="Arial"/>
                <w:b w:val="0"/>
                <w:sz w:val="22"/>
                <w:szCs w:val="22"/>
                <w:lang w:val="fr-FR"/>
              </w:rPr>
            </w:pPr>
            <w:r w:rsidRPr="008D4ADA">
              <w:rPr>
                <w:rFonts w:cs="Arial"/>
                <w:b w:val="0"/>
                <w:sz w:val="22"/>
                <w:szCs w:val="22"/>
                <w:lang w:val="fr-FR" w:eastAsia="en-GB"/>
              </w:rPr>
              <w:t>Teledoc 652</w:t>
            </w:r>
          </w:p>
          <w:p w:rsidR="0087430E" w:rsidRPr="008D4ADA" w:rsidRDefault="0087430E">
            <w:pPr>
              <w:rPr>
                <w:rFonts w:ascii="Arial" w:hAnsi="Arial" w:cs="Arial"/>
                <w:sz w:val="22"/>
                <w:szCs w:val="22"/>
                <w:lang w:val="fr-FR" w:eastAsia="en-GB"/>
              </w:rPr>
            </w:pPr>
            <w:r w:rsidRPr="008D4ADA">
              <w:rPr>
                <w:rFonts w:ascii="Arial" w:hAnsi="Arial" w:cs="Arial"/>
                <w:sz w:val="22"/>
                <w:szCs w:val="22"/>
                <w:lang w:val="fr-FR" w:eastAsia="en-GB"/>
              </w:rPr>
              <w:t>139 rue de Bercy</w:t>
            </w:r>
          </w:p>
          <w:p w:rsidR="0087430E" w:rsidRPr="008D4ADA" w:rsidRDefault="0087430E">
            <w:pPr>
              <w:rPr>
                <w:rFonts w:ascii="Arial" w:hAnsi="Arial" w:cs="Arial"/>
                <w:sz w:val="22"/>
                <w:szCs w:val="22"/>
                <w:lang w:val="fr-FR" w:eastAsia="en-GB"/>
              </w:rPr>
            </w:pPr>
            <w:r w:rsidRPr="008D4ADA">
              <w:rPr>
                <w:rFonts w:ascii="Arial" w:hAnsi="Arial" w:cs="Arial"/>
                <w:sz w:val="22"/>
                <w:szCs w:val="22"/>
                <w:lang w:val="fr-FR" w:eastAsia="en-GB"/>
              </w:rPr>
              <w:t xml:space="preserve">FR- 75572 Paris CEDEX 12 </w:t>
            </w:r>
          </w:p>
          <w:p w:rsidR="0087430E" w:rsidRPr="008D4ADA" w:rsidRDefault="0087430E">
            <w:pPr>
              <w:pStyle w:val="BodyTextIndent3"/>
              <w:tabs>
                <w:tab w:val="left" w:pos="762"/>
                <w:tab w:val="left" w:pos="5490"/>
              </w:tabs>
              <w:ind w:left="0"/>
              <w:rPr>
                <w:rFonts w:cs="Arial"/>
                <w:b w:val="0"/>
                <w:bCs/>
                <w:sz w:val="22"/>
                <w:szCs w:val="22"/>
                <w:lang w:val="fr-CH"/>
              </w:rPr>
            </w:pPr>
          </w:p>
          <w:p w:rsidR="0087430E" w:rsidRPr="008D4ADA" w:rsidRDefault="0087430E">
            <w:pPr>
              <w:pStyle w:val="NormalIndent"/>
              <w:tabs>
                <w:tab w:val="left" w:pos="762"/>
                <w:tab w:val="left" w:pos="5490"/>
              </w:tabs>
              <w:spacing w:line="240" w:lineRule="auto"/>
              <w:ind w:left="0"/>
              <w:jc w:val="left"/>
              <w:rPr>
                <w:rFonts w:cs="Arial"/>
                <w:bCs/>
                <w:sz w:val="22"/>
                <w:szCs w:val="22"/>
                <w:lang w:val="fr-CH"/>
              </w:rPr>
            </w:pPr>
          </w:p>
        </w:tc>
      </w:tr>
      <w:tr w:rsidR="0087430E" w:rsidRPr="003461E3" w:rsidDel="006A7E57" w:rsidTr="00FB47B8">
        <w:trPr>
          <w:cantSplit/>
          <w:trHeight w:val="1134"/>
        </w:trPr>
        <w:tc>
          <w:tcPr>
            <w:tcW w:w="3997" w:type="dxa"/>
          </w:tcPr>
          <w:p w:rsidR="0087430E" w:rsidRPr="008D4ADA" w:rsidDel="006A7E57" w:rsidRDefault="0087430E" w:rsidP="003461E3">
            <w:pPr>
              <w:pStyle w:val="NormalIndent"/>
              <w:spacing w:line="240" w:lineRule="auto"/>
              <w:ind w:left="0"/>
              <w:jc w:val="left"/>
              <w:rPr>
                <w:rFonts w:cs="Arial"/>
                <w:bCs/>
                <w:sz w:val="22"/>
                <w:szCs w:val="22"/>
              </w:rPr>
            </w:pPr>
            <w:r w:rsidRPr="008D4ADA">
              <w:rPr>
                <w:rFonts w:cs="Arial"/>
                <w:bCs/>
                <w:sz w:val="22"/>
                <w:szCs w:val="22"/>
              </w:rPr>
              <w:t xml:space="preserve">REPUBLIC OF CROATIA: </w:t>
            </w:r>
          </w:p>
        </w:tc>
        <w:tc>
          <w:tcPr>
            <w:tcW w:w="5874" w:type="dxa"/>
          </w:tcPr>
          <w:p w:rsidR="003872B9" w:rsidRPr="003872B9" w:rsidRDefault="003872B9" w:rsidP="003872B9">
            <w:pPr>
              <w:pStyle w:val="BodyTextIndent3"/>
              <w:ind w:left="0"/>
              <w:rPr>
                <w:b w:val="0"/>
                <w:sz w:val="22"/>
                <w:szCs w:val="22"/>
                <w:lang w:eastAsia="en-GB"/>
              </w:rPr>
            </w:pPr>
            <w:r w:rsidRPr="003872B9">
              <w:rPr>
                <w:b w:val="0"/>
                <w:sz w:val="22"/>
                <w:szCs w:val="22"/>
                <w:lang w:eastAsia="en-GB"/>
              </w:rPr>
              <w:t>Ministry of Finance</w:t>
            </w:r>
          </w:p>
          <w:p w:rsidR="003872B9" w:rsidRPr="003872B9" w:rsidRDefault="003872B9" w:rsidP="003872B9">
            <w:pPr>
              <w:pStyle w:val="BodyTextIndent3"/>
              <w:ind w:left="0"/>
              <w:rPr>
                <w:b w:val="0"/>
                <w:sz w:val="22"/>
                <w:szCs w:val="22"/>
                <w:lang w:eastAsia="en-GB"/>
              </w:rPr>
            </w:pPr>
            <w:r w:rsidRPr="003872B9">
              <w:rPr>
                <w:b w:val="0"/>
                <w:sz w:val="22"/>
                <w:szCs w:val="22"/>
                <w:lang w:eastAsia="en-GB"/>
              </w:rPr>
              <w:t>Katančićeva, 5</w:t>
            </w:r>
            <w:r w:rsidRPr="003872B9">
              <w:rPr>
                <w:b w:val="0"/>
                <w:sz w:val="22"/>
                <w:szCs w:val="22"/>
                <w:lang w:eastAsia="en-GB"/>
              </w:rPr>
              <w:br/>
              <w:t xml:space="preserve">HR – 10000 Zagreb </w:t>
            </w:r>
          </w:p>
          <w:p w:rsidR="00DE41E5" w:rsidRPr="008D4ADA" w:rsidRDefault="00DE41E5" w:rsidP="00DE41E5">
            <w:pPr>
              <w:autoSpaceDE w:val="0"/>
              <w:autoSpaceDN w:val="0"/>
              <w:adjustRightInd w:val="0"/>
              <w:rPr>
                <w:rFonts w:ascii="Arial" w:hAnsi="Arial" w:cs="Arial"/>
                <w:sz w:val="22"/>
                <w:szCs w:val="22"/>
                <w:lang w:val="en-US"/>
              </w:rPr>
            </w:pPr>
          </w:p>
          <w:p w:rsidR="00843BB3" w:rsidRPr="008D4ADA" w:rsidDel="006A7E57" w:rsidRDefault="00843BB3">
            <w:pPr>
              <w:autoSpaceDE w:val="0"/>
              <w:autoSpaceDN w:val="0"/>
              <w:adjustRightInd w:val="0"/>
              <w:rPr>
                <w:rFonts w:ascii="Arial" w:hAnsi="Arial" w:cs="Arial"/>
                <w:sz w:val="22"/>
                <w:szCs w:val="22"/>
                <w:lang w:val="en-US"/>
              </w:rPr>
            </w:pPr>
          </w:p>
        </w:tc>
      </w:tr>
      <w:tr w:rsidR="0087430E" w:rsidRPr="002C3440" w:rsidTr="00FB47B8">
        <w:trPr>
          <w:cantSplit/>
          <w:trHeight w:val="1134"/>
        </w:trPr>
        <w:tc>
          <w:tcPr>
            <w:tcW w:w="3997" w:type="dxa"/>
          </w:tcPr>
          <w:p w:rsidR="0087430E" w:rsidRPr="008D4ADA" w:rsidRDefault="0087430E" w:rsidP="003461E3">
            <w:pPr>
              <w:pStyle w:val="NormalIndent"/>
              <w:spacing w:line="240" w:lineRule="auto"/>
              <w:ind w:left="0"/>
              <w:jc w:val="left"/>
              <w:rPr>
                <w:rFonts w:cs="Arial"/>
                <w:bCs/>
                <w:sz w:val="22"/>
                <w:szCs w:val="22"/>
              </w:rPr>
            </w:pPr>
            <w:r w:rsidRPr="008D4ADA">
              <w:rPr>
                <w:rFonts w:cs="Arial"/>
                <w:bCs/>
                <w:sz w:val="22"/>
                <w:szCs w:val="22"/>
              </w:rPr>
              <w:t>ITALIAN REPUBLIC:</w:t>
            </w:r>
          </w:p>
        </w:tc>
        <w:tc>
          <w:tcPr>
            <w:tcW w:w="5874" w:type="dxa"/>
          </w:tcPr>
          <w:p w:rsidR="0087430E" w:rsidRPr="008D4ADA" w:rsidRDefault="0087430E" w:rsidP="003461E3">
            <w:pPr>
              <w:pStyle w:val="BodyTextIndent3"/>
              <w:ind w:left="0"/>
              <w:rPr>
                <w:rFonts w:cs="Arial"/>
                <w:b w:val="0"/>
                <w:bCs/>
                <w:sz w:val="22"/>
                <w:szCs w:val="22"/>
                <w:lang w:val="it-IT"/>
              </w:rPr>
            </w:pPr>
            <w:r w:rsidRPr="008D4ADA">
              <w:rPr>
                <w:rFonts w:cs="Arial"/>
                <w:b w:val="0"/>
                <w:bCs/>
                <w:sz w:val="22"/>
                <w:szCs w:val="22"/>
                <w:lang w:val="it-IT"/>
              </w:rPr>
              <w:t>Minister</w:t>
            </w:r>
            <w:r w:rsidR="00946B27">
              <w:rPr>
                <w:rFonts w:cs="Arial"/>
                <w:b w:val="0"/>
                <w:bCs/>
                <w:sz w:val="22"/>
                <w:szCs w:val="22"/>
                <w:lang w:val="it-IT"/>
              </w:rPr>
              <w:t>o dell’Economia e delle Finanze</w:t>
            </w:r>
            <w:r w:rsidRPr="008D4ADA">
              <w:rPr>
                <w:rFonts w:cs="Arial"/>
                <w:b w:val="0"/>
                <w:bCs/>
                <w:sz w:val="22"/>
                <w:szCs w:val="22"/>
                <w:lang w:val="it-IT"/>
              </w:rPr>
              <w:t xml:space="preserve"> </w:t>
            </w:r>
          </w:p>
          <w:p w:rsidR="0087430E" w:rsidRPr="008D4ADA" w:rsidRDefault="00946B27" w:rsidP="00482FB4">
            <w:pPr>
              <w:pStyle w:val="BodyTextIndent3"/>
              <w:ind w:left="0"/>
              <w:rPr>
                <w:rFonts w:cs="Arial"/>
                <w:b w:val="0"/>
                <w:sz w:val="22"/>
                <w:szCs w:val="22"/>
                <w:lang w:val="it-IT"/>
              </w:rPr>
            </w:pPr>
            <w:r>
              <w:rPr>
                <w:rFonts w:cs="Arial"/>
                <w:b w:val="0"/>
                <w:sz w:val="22"/>
                <w:szCs w:val="22"/>
                <w:lang w:val="it-IT"/>
              </w:rPr>
              <w:t>Dipartimento del Tesoro</w:t>
            </w:r>
          </w:p>
          <w:p w:rsidR="0087430E" w:rsidRPr="008D4ADA" w:rsidRDefault="0087430E" w:rsidP="008444DB">
            <w:pPr>
              <w:pStyle w:val="BodyTextIndent3"/>
              <w:ind w:left="0"/>
              <w:rPr>
                <w:rFonts w:cs="Arial"/>
                <w:b w:val="0"/>
                <w:sz w:val="22"/>
                <w:szCs w:val="22"/>
                <w:lang w:val="it-IT"/>
              </w:rPr>
            </w:pPr>
            <w:r w:rsidRPr="008D4ADA">
              <w:rPr>
                <w:rFonts w:cs="Arial"/>
                <w:b w:val="0"/>
                <w:sz w:val="22"/>
                <w:szCs w:val="22"/>
                <w:lang w:val="it-IT"/>
              </w:rPr>
              <w:t>Rapporti Finanziari Internazionali - Ufficio XI</w:t>
            </w:r>
          </w:p>
          <w:p w:rsidR="0087430E" w:rsidRPr="008D4ADA" w:rsidRDefault="00946B27">
            <w:pPr>
              <w:pStyle w:val="BodyTextIndent3"/>
              <w:ind w:left="0"/>
              <w:rPr>
                <w:rFonts w:cs="Arial"/>
                <w:b w:val="0"/>
                <w:bCs/>
                <w:sz w:val="22"/>
                <w:szCs w:val="22"/>
                <w:lang w:val="it-IT"/>
              </w:rPr>
            </w:pPr>
            <w:r>
              <w:rPr>
                <w:rFonts w:cs="Arial"/>
                <w:b w:val="0"/>
                <w:bCs/>
                <w:sz w:val="22"/>
                <w:szCs w:val="22"/>
                <w:lang w:val="it-IT"/>
              </w:rPr>
              <w:t>Via XX Settembre, 97</w:t>
            </w:r>
          </w:p>
          <w:p w:rsidR="0087430E" w:rsidRPr="00EB2FB0" w:rsidRDefault="0087430E">
            <w:pPr>
              <w:pStyle w:val="BodyTextIndent3"/>
              <w:ind w:left="0"/>
              <w:rPr>
                <w:rFonts w:cs="Arial"/>
                <w:b w:val="0"/>
                <w:bCs/>
                <w:sz w:val="22"/>
                <w:szCs w:val="22"/>
                <w:lang w:val="pt-BR"/>
              </w:rPr>
            </w:pPr>
            <w:r w:rsidRPr="00EB2FB0">
              <w:rPr>
                <w:rFonts w:cs="Arial"/>
                <w:b w:val="0"/>
                <w:bCs/>
                <w:sz w:val="22"/>
                <w:szCs w:val="22"/>
                <w:lang w:val="pt-BR"/>
              </w:rPr>
              <w:t>I -00187 Rome</w:t>
            </w:r>
          </w:p>
          <w:p w:rsidR="0087430E" w:rsidRPr="00EB2FB0" w:rsidRDefault="0087430E">
            <w:pPr>
              <w:pStyle w:val="BodyTextIndent3"/>
              <w:tabs>
                <w:tab w:val="left" w:pos="762"/>
                <w:tab w:val="left" w:pos="5490"/>
              </w:tabs>
              <w:ind w:left="0"/>
              <w:rPr>
                <w:rFonts w:cs="Arial"/>
                <w:b w:val="0"/>
                <w:bCs/>
                <w:sz w:val="22"/>
                <w:szCs w:val="22"/>
                <w:lang w:val="pt-BR"/>
              </w:rPr>
            </w:pPr>
          </w:p>
          <w:p w:rsidR="0087430E" w:rsidRPr="00EB2FB0" w:rsidRDefault="0087430E">
            <w:pPr>
              <w:pStyle w:val="NormalIndent"/>
              <w:tabs>
                <w:tab w:val="left" w:pos="762"/>
                <w:tab w:val="left" w:pos="5490"/>
              </w:tabs>
              <w:spacing w:line="240" w:lineRule="auto"/>
              <w:ind w:left="0"/>
              <w:jc w:val="left"/>
              <w:rPr>
                <w:rFonts w:cs="Arial"/>
                <w:bCs/>
                <w:sz w:val="22"/>
                <w:szCs w:val="22"/>
                <w:lang w:val="pt-BR"/>
              </w:rPr>
            </w:pPr>
          </w:p>
        </w:tc>
      </w:tr>
      <w:tr w:rsidR="0087430E" w:rsidRPr="003461E3" w:rsidTr="00FB47B8">
        <w:trPr>
          <w:cantSplit/>
          <w:trHeight w:val="1134"/>
        </w:trPr>
        <w:tc>
          <w:tcPr>
            <w:tcW w:w="3997" w:type="dxa"/>
          </w:tcPr>
          <w:p w:rsidR="0087430E" w:rsidRPr="008D4ADA" w:rsidRDefault="0087430E" w:rsidP="003461E3">
            <w:pPr>
              <w:pStyle w:val="BodyTextIndent3"/>
              <w:ind w:left="0"/>
              <w:rPr>
                <w:rFonts w:cs="Arial"/>
                <w:bCs/>
                <w:sz w:val="22"/>
                <w:szCs w:val="22"/>
              </w:rPr>
            </w:pPr>
            <w:r w:rsidRPr="008D4ADA">
              <w:rPr>
                <w:rFonts w:cs="Arial"/>
                <w:b w:val="0"/>
                <w:bCs/>
                <w:sz w:val="22"/>
                <w:szCs w:val="22"/>
              </w:rPr>
              <w:lastRenderedPageBreak/>
              <w:t>REPUBLIC OF CYPRUS:</w:t>
            </w:r>
          </w:p>
        </w:tc>
        <w:tc>
          <w:tcPr>
            <w:tcW w:w="5874" w:type="dxa"/>
          </w:tcPr>
          <w:p w:rsidR="0087430E" w:rsidRPr="008D4ADA" w:rsidRDefault="0087430E" w:rsidP="003461E3">
            <w:pPr>
              <w:rPr>
                <w:rFonts w:ascii="Arial" w:hAnsi="Arial" w:cs="Arial"/>
                <w:sz w:val="22"/>
                <w:szCs w:val="22"/>
                <w:lang w:val="el-GR" w:eastAsia="en-GB"/>
              </w:rPr>
            </w:pPr>
            <w:r w:rsidRPr="008D4ADA">
              <w:rPr>
                <w:rFonts w:ascii="Arial" w:hAnsi="Arial" w:cs="Arial"/>
                <w:sz w:val="22"/>
                <w:szCs w:val="22"/>
                <w:lang w:val="el-GR" w:eastAsia="en-GB"/>
              </w:rPr>
              <w:t>Υπουργείο Οικονομικών</w:t>
            </w:r>
          </w:p>
          <w:p w:rsidR="0087430E" w:rsidRPr="008D4ADA" w:rsidRDefault="0087430E" w:rsidP="00482FB4">
            <w:pPr>
              <w:rPr>
                <w:rFonts w:ascii="Arial" w:hAnsi="Arial" w:cs="Arial"/>
                <w:sz w:val="22"/>
                <w:szCs w:val="22"/>
                <w:lang w:val="el-GR" w:eastAsia="en-GB"/>
              </w:rPr>
            </w:pPr>
            <w:r w:rsidRPr="008D4ADA">
              <w:rPr>
                <w:rFonts w:ascii="Arial" w:hAnsi="Arial" w:cs="Arial"/>
                <w:sz w:val="22"/>
                <w:szCs w:val="22"/>
                <w:lang w:val="el-GR" w:eastAsia="en-GB"/>
              </w:rPr>
              <w:t xml:space="preserve">Διεύθυνση Χρηματοδοτήσεων και Επενδύσεων </w:t>
            </w:r>
          </w:p>
          <w:p w:rsidR="0087430E" w:rsidRPr="008D4ADA" w:rsidRDefault="0087430E" w:rsidP="008444DB">
            <w:pPr>
              <w:rPr>
                <w:rFonts w:ascii="Arial" w:hAnsi="Arial" w:cs="Arial"/>
                <w:sz w:val="22"/>
                <w:szCs w:val="22"/>
                <w:lang w:val="el-GR" w:eastAsia="en-GB"/>
              </w:rPr>
            </w:pPr>
            <w:r w:rsidRPr="008D4ADA">
              <w:rPr>
                <w:rFonts w:ascii="Arial" w:hAnsi="Arial" w:cs="Arial"/>
                <w:sz w:val="22"/>
                <w:szCs w:val="22"/>
                <w:lang w:val="el-GR" w:eastAsia="en-GB"/>
              </w:rPr>
              <w:t xml:space="preserve">Γωνία Μιχαήλ Καραολή και Γρηγόρη Αυξεντίου </w:t>
            </w:r>
          </w:p>
          <w:p w:rsidR="0087430E" w:rsidRPr="008D4ADA" w:rsidRDefault="0087430E">
            <w:pPr>
              <w:rPr>
                <w:rFonts w:ascii="Arial" w:hAnsi="Arial" w:cs="Arial"/>
                <w:sz w:val="22"/>
                <w:szCs w:val="22"/>
                <w:lang w:val="en-US" w:eastAsia="en-GB"/>
              </w:rPr>
            </w:pPr>
            <w:r w:rsidRPr="008D4ADA">
              <w:rPr>
                <w:rFonts w:ascii="Arial" w:hAnsi="Arial" w:cs="Arial"/>
                <w:sz w:val="22"/>
                <w:szCs w:val="22"/>
                <w:lang w:val="en-US" w:eastAsia="en-GB"/>
              </w:rPr>
              <w:t xml:space="preserve">CY-1439 </w:t>
            </w:r>
            <w:r w:rsidRPr="008D4ADA">
              <w:rPr>
                <w:rFonts w:ascii="Arial" w:hAnsi="Arial" w:cs="Arial"/>
                <w:sz w:val="22"/>
                <w:szCs w:val="22"/>
                <w:lang w:val="el-GR" w:eastAsia="en-GB"/>
              </w:rPr>
              <w:t>Λευκωσία</w:t>
            </w:r>
          </w:p>
          <w:p w:rsidR="0087430E" w:rsidRPr="008D4ADA" w:rsidRDefault="0087430E">
            <w:pPr>
              <w:rPr>
                <w:rFonts w:ascii="Arial" w:hAnsi="Arial" w:cs="Arial"/>
                <w:sz w:val="22"/>
                <w:szCs w:val="22"/>
                <w:lang w:val="en-US" w:eastAsia="en-GB"/>
              </w:rPr>
            </w:pPr>
          </w:p>
          <w:p w:rsidR="0087430E" w:rsidRPr="008D4ADA" w:rsidRDefault="0087430E">
            <w:pPr>
              <w:rPr>
                <w:rFonts w:ascii="Arial" w:hAnsi="Arial" w:cs="Arial"/>
                <w:sz w:val="22"/>
                <w:szCs w:val="22"/>
                <w:lang w:val="en-US" w:eastAsia="en-GB"/>
              </w:rPr>
            </w:pPr>
            <w:r w:rsidRPr="008D4ADA">
              <w:rPr>
                <w:rFonts w:ascii="Arial" w:hAnsi="Arial" w:cs="Arial"/>
                <w:sz w:val="22"/>
                <w:szCs w:val="22"/>
                <w:lang w:val="en-US" w:eastAsia="en-GB"/>
              </w:rPr>
              <w:t>Ministry of Finance</w:t>
            </w:r>
          </w:p>
          <w:p w:rsidR="0087430E" w:rsidRPr="008D4ADA" w:rsidRDefault="0087430E">
            <w:pPr>
              <w:rPr>
                <w:rFonts w:ascii="Arial" w:hAnsi="Arial" w:cs="Arial"/>
                <w:sz w:val="22"/>
                <w:szCs w:val="22"/>
                <w:lang w:val="en-US" w:eastAsia="en-GB"/>
              </w:rPr>
            </w:pPr>
            <w:r w:rsidRPr="008D4ADA">
              <w:rPr>
                <w:rFonts w:ascii="Arial" w:hAnsi="Arial" w:cs="Arial"/>
                <w:sz w:val="22"/>
                <w:szCs w:val="22"/>
                <w:lang w:val="en-US" w:eastAsia="en-GB"/>
              </w:rPr>
              <w:t>Finance and Investment Division</w:t>
            </w:r>
          </w:p>
          <w:p w:rsidR="0087430E" w:rsidRPr="008D4ADA" w:rsidRDefault="0087430E">
            <w:pPr>
              <w:rPr>
                <w:rFonts w:ascii="Arial" w:hAnsi="Arial" w:cs="Arial"/>
                <w:sz w:val="22"/>
                <w:szCs w:val="22"/>
                <w:lang w:val="de-DE" w:eastAsia="en-GB"/>
              </w:rPr>
            </w:pPr>
            <w:r w:rsidRPr="008D4ADA">
              <w:rPr>
                <w:rFonts w:ascii="Arial" w:hAnsi="Arial" w:cs="Arial"/>
                <w:sz w:val="22"/>
                <w:szCs w:val="22"/>
                <w:lang w:val="de-DE" w:eastAsia="en-GB"/>
              </w:rPr>
              <w:t xml:space="preserve">Michael Karaoli and Grigori Afxentiou Str </w:t>
            </w:r>
          </w:p>
          <w:p w:rsidR="0087430E" w:rsidRPr="008D4ADA" w:rsidRDefault="0087430E">
            <w:pPr>
              <w:rPr>
                <w:rFonts w:ascii="Arial" w:hAnsi="Arial" w:cs="Arial"/>
                <w:sz w:val="22"/>
                <w:szCs w:val="22"/>
                <w:lang w:val="en-US" w:eastAsia="en-GB"/>
              </w:rPr>
            </w:pPr>
            <w:r w:rsidRPr="008D4ADA">
              <w:rPr>
                <w:rFonts w:ascii="Arial" w:hAnsi="Arial" w:cs="Arial"/>
                <w:sz w:val="22"/>
                <w:szCs w:val="22"/>
                <w:lang w:val="de-DE" w:eastAsia="en-GB"/>
              </w:rPr>
              <w:t>CY-</w:t>
            </w:r>
            <w:r w:rsidRPr="008D4ADA">
              <w:rPr>
                <w:rFonts w:ascii="Arial" w:hAnsi="Arial" w:cs="Arial"/>
                <w:sz w:val="22"/>
                <w:szCs w:val="22"/>
                <w:lang w:val="en-US" w:eastAsia="en-GB"/>
              </w:rPr>
              <w:t>1439 Nicosia</w:t>
            </w:r>
          </w:p>
          <w:p w:rsidR="0087430E" w:rsidRPr="008D4ADA" w:rsidRDefault="0087430E">
            <w:pPr>
              <w:rPr>
                <w:rFonts w:ascii="Arial" w:hAnsi="Arial" w:cs="Arial"/>
                <w:color w:val="000080"/>
                <w:sz w:val="22"/>
                <w:szCs w:val="22"/>
                <w:lang w:val="en-US" w:eastAsia="en-GB"/>
              </w:rPr>
            </w:pPr>
          </w:p>
          <w:p w:rsidR="0087430E" w:rsidRPr="008D4ADA" w:rsidRDefault="0087430E">
            <w:pPr>
              <w:pStyle w:val="NormalIndent"/>
              <w:spacing w:line="240" w:lineRule="auto"/>
              <w:ind w:left="0"/>
              <w:jc w:val="left"/>
              <w:rPr>
                <w:rFonts w:cs="Arial"/>
                <w:bCs/>
                <w:sz w:val="22"/>
                <w:szCs w:val="22"/>
                <w:lang w:val="it-IT"/>
              </w:rPr>
            </w:pPr>
          </w:p>
        </w:tc>
      </w:tr>
      <w:tr w:rsidR="0087430E" w:rsidRPr="003461E3" w:rsidTr="00FB47B8">
        <w:trPr>
          <w:cantSplit/>
          <w:trHeight w:val="1134"/>
        </w:trPr>
        <w:tc>
          <w:tcPr>
            <w:tcW w:w="3997" w:type="dxa"/>
          </w:tcPr>
          <w:p w:rsidR="0087430E" w:rsidRPr="008D4ADA" w:rsidRDefault="0087430E" w:rsidP="003461E3">
            <w:pPr>
              <w:pStyle w:val="BodyTextIndent3"/>
              <w:ind w:left="0"/>
              <w:rPr>
                <w:rFonts w:cs="Arial"/>
                <w:bCs/>
                <w:sz w:val="22"/>
                <w:szCs w:val="22"/>
              </w:rPr>
            </w:pPr>
            <w:r w:rsidRPr="008D4ADA">
              <w:rPr>
                <w:rFonts w:cs="Arial"/>
                <w:b w:val="0"/>
                <w:bCs/>
                <w:sz w:val="22"/>
                <w:szCs w:val="22"/>
              </w:rPr>
              <w:t>REPUBLIC OF LATVIA:</w:t>
            </w:r>
          </w:p>
        </w:tc>
        <w:tc>
          <w:tcPr>
            <w:tcW w:w="5874" w:type="dxa"/>
          </w:tcPr>
          <w:p w:rsidR="0087430E" w:rsidRPr="008D4ADA" w:rsidRDefault="0087430E" w:rsidP="003461E3">
            <w:pPr>
              <w:pStyle w:val="msolistparagraph0"/>
              <w:ind w:left="0"/>
              <w:rPr>
                <w:rFonts w:ascii="Arial" w:hAnsi="Arial" w:cs="Arial"/>
                <w:sz w:val="22"/>
                <w:szCs w:val="22"/>
                <w:lang w:val="es-ES"/>
              </w:rPr>
            </w:pPr>
            <w:r w:rsidRPr="008D4ADA">
              <w:rPr>
                <w:rFonts w:ascii="Arial" w:hAnsi="Arial" w:cs="Arial"/>
                <w:sz w:val="22"/>
                <w:szCs w:val="22"/>
                <w:lang w:val="es-ES"/>
              </w:rPr>
              <w:t>Latvijas Republikas Finanšu ministrija</w:t>
            </w:r>
          </w:p>
          <w:p w:rsidR="0087430E" w:rsidRPr="008D4ADA" w:rsidRDefault="0087430E" w:rsidP="00482FB4">
            <w:pPr>
              <w:pStyle w:val="msolistparagraph0"/>
              <w:ind w:left="0"/>
              <w:rPr>
                <w:rFonts w:ascii="Arial" w:hAnsi="Arial" w:cs="Arial"/>
                <w:sz w:val="22"/>
                <w:szCs w:val="22"/>
                <w:lang w:val="es-ES"/>
              </w:rPr>
            </w:pPr>
            <w:r w:rsidRPr="008D4ADA">
              <w:rPr>
                <w:rFonts w:ascii="Arial" w:hAnsi="Arial" w:cs="Arial"/>
                <w:sz w:val="22"/>
                <w:szCs w:val="22"/>
                <w:lang w:val="es-ES"/>
              </w:rPr>
              <w:t>Smilšu iela 1</w:t>
            </w:r>
          </w:p>
          <w:p w:rsidR="0087430E" w:rsidRPr="008D4ADA" w:rsidRDefault="0087430E" w:rsidP="008444DB">
            <w:pPr>
              <w:pStyle w:val="msolistparagraph0"/>
              <w:ind w:left="0"/>
              <w:rPr>
                <w:rFonts w:ascii="Arial" w:hAnsi="Arial" w:cs="Arial"/>
                <w:sz w:val="22"/>
                <w:szCs w:val="22"/>
                <w:lang w:val="es-ES"/>
              </w:rPr>
            </w:pPr>
            <w:r w:rsidRPr="008D4ADA">
              <w:rPr>
                <w:rFonts w:ascii="Arial" w:hAnsi="Arial" w:cs="Arial"/>
                <w:sz w:val="22"/>
                <w:szCs w:val="22"/>
                <w:lang w:val="es-ES"/>
              </w:rPr>
              <w:t xml:space="preserve">LV-1919, Rīga </w:t>
            </w:r>
          </w:p>
          <w:p w:rsidR="0087430E" w:rsidRPr="008D4ADA" w:rsidRDefault="0087430E">
            <w:pPr>
              <w:pStyle w:val="BodyTextIndent3"/>
              <w:ind w:left="0"/>
              <w:rPr>
                <w:rFonts w:cs="Arial"/>
                <w:b w:val="0"/>
                <w:bCs/>
                <w:sz w:val="22"/>
                <w:szCs w:val="22"/>
                <w:lang w:val="es-ES"/>
              </w:rPr>
            </w:pPr>
          </w:p>
          <w:p w:rsidR="0087430E" w:rsidRPr="008D4ADA" w:rsidRDefault="0087430E">
            <w:pPr>
              <w:pStyle w:val="NormalIndent"/>
              <w:spacing w:line="240" w:lineRule="auto"/>
              <w:ind w:left="0"/>
              <w:jc w:val="left"/>
              <w:rPr>
                <w:rFonts w:cs="Arial"/>
                <w:bCs/>
                <w:sz w:val="22"/>
                <w:szCs w:val="22"/>
                <w:lang w:val="it-IT"/>
              </w:rPr>
            </w:pPr>
          </w:p>
        </w:tc>
      </w:tr>
      <w:tr w:rsidR="0087430E" w:rsidRPr="002C3440" w:rsidTr="00FB47B8">
        <w:trPr>
          <w:cantSplit/>
          <w:trHeight w:val="1134"/>
        </w:trPr>
        <w:tc>
          <w:tcPr>
            <w:tcW w:w="3997" w:type="dxa"/>
          </w:tcPr>
          <w:p w:rsidR="0087430E" w:rsidRPr="008D4ADA" w:rsidRDefault="0087430E" w:rsidP="003461E3">
            <w:pPr>
              <w:pStyle w:val="BodyTextIndent3"/>
              <w:ind w:left="0"/>
              <w:rPr>
                <w:rFonts w:cs="Arial"/>
                <w:bCs/>
                <w:sz w:val="22"/>
                <w:szCs w:val="22"/>
              </w:rPr>
            </w:pPr>
            <w:r w:rsidRPr="008D4ADA">
              <w:rPr>
                <w:rFonts w:cs="Arial"/>
                <w:b w:val="0"/>
                <w:bCs/>
                <w:sz w:val="22"/>
                <w:szCs w:val="22"/>
              </w:rPr>
              <w:t>REPUBLIC OF LITHUANIA:</w:t>
            </w:r>
          </w:p>
        </w:tc>
        <w:tc>
          <w:tcPr>
            <w:tcW w:w="5874" w:type="dxa"/>
          </w:tcPr>
          <w:p w:rsidR="0087430E" w:rsidRPr="00946B27" w:rsidRDefault="00316908" w:rsidP="00316908">
            <w:pPr>
              <w:rPr>
                <w:rFonts w:ascii="Arial" w:hAnsi="Arial" w:cs="Arial"/>
                <w:sz w:val="22"/>
                <w:szCs w:val="22"/>
                <w:lang w:val="es-ES" w:eastAsia="en-GB"/>
              </w:rPr>
            </w:pPr>
            <w:r w:rsidRPr="00946B27">
              <w:rPr>
                <w:rFonts w:ascii="Arial" w:hAnsi="Arial" w:cs="Arial"/>
                <w:sz w:val="22"/>
                <w:szCs w:val="22"/>
                <w:lang w:val="es-ES" w:eastAsia="en-GB"/>
              </w:rPr>
              <w:t xml:space="preserve">Lietuvos Respublikos finansų ministerija </w:t>
            </w:r>
            <w:r w:rsidRPr="00946B27">
              <w:rPr>
                <w:rFonts w:ascii="Arial" w:hAnsi="Arial" w:cs="Arial"/>
                <w:sz w:val="22"/>
                <w:szCs w:val="22"/>
                <w:lang w:val="es-ES" w:eastAsia="en-GB"/>
              </w:rPr>
              <w:br/>
              <w:t xml:space="preserve">Lukiškių 2 </w:t>
            </w:r>
            <w:r w:rsidRPr="00946B27">
              <w:rPr>
                <w:rFonts w:ascii="Arial" w:hAnsi="Arial" w:cs="Arial"/>
                <w:sz w:val="22"/>
                <w:szCs w:val="22"/>
                <w:lang w:val="es-ES" w:eastAsia="en-GB"/>
              </w:rPr>
              <w:br/>
              <w:t xml:space="preserve">LT-01512 Vilnius </w:t>
            </w:r>
          </w:p>
          <w:p w:rsidR="0087430E" w:rsidRPr="00946B27" w:rsidRDefault="0087430E">
            <w:pPr>
              <w:pStyle w:val="NormalIndent"/>
              <w:spacing w:line="240" w:lineRule="auto"/>
              <w:ind w:left="0"/>
              <w:jc w:val="left"/>
              <w:rPr>
                <w:rFonts w:cs="Arial"/>
                <w:bCs/>
                <w:sz w:val="22"/>
                <w:szCs w:val="22"/>
                <w:lang w:val="es-ES"/>
              </w:rPr>
            </w:pPr>
          </w:p>
        </w:tc>
      </w:tr>
      <w:tr w:rsidR="0087430E" w:rsidRPr="003461E3" w:rsidTr="00FB47B8">
        <w:trPr>
          <w:cantSplit/>
          <w:trHeight w:val="1134"/>
        </w:trPr>
        <w:tc>
          <w:tcPr>
            <w:tcW w:w="3997" w:type="dxa"/>
          </w:tcPr>
          <w:p w:rsidR="0087430E" w:rsidRPr="008D4ADA" w:rsidRDefault="0087430E" w:rsidP="003461E3">
            <w:pPr>
              <w:pStyle w:val="NormalIndent"/>
              <w:spacing w:line="240" w:lineRule="auto"/>
              <w:ind w:left="0"/>
              <w:jc w:val="left"/>
              <w:rPr>
                <w:rFonts w:cs="Arial"/>
                <w:bCs/>
                <w:sz w:val="22"/>
                <w:szCs w:val="22"/>
              </w:rPr>
            </w:pPr>
            <w:r w:rsidRPr="008D4ADA">
              <w:rPr>
                <w:rFonts w:cs="Arial"/>
                <w:bCs/>
                <w:sz w:val="22"/>
                <w:szCs w:val="22"/>
              </w:rPr>
              <w:t>GRAND DUCHY OF LUXEMBOURG:</w:t>
            </w:r>
          </w:p>
        </w:tc>
        <w:tc>
          <w:tcPr>
            <w:tcW w:w="5874" w:type="dxa"/>
          </w:tcPr>
          <w:p w:rsidR="0087430E" w:rsidRPr="008D4ADA" w:rsidRDefault="00946B27" w:rsidP="003461E3">
            <w:pPr>
              <w:pStyle w:val="BodyTextIndent3"/>
              <w:ind w:left="0"/>
              <w:rPr>
                <w:rFonts w:cs="Arial"/>
                <w:b w:val="0"/>
                <w:bCs/>
                <w:sz w:val="22"/>
                <w:szCs w:val="22"/>
                <w:lang w:val="fr-CH"/>
              </w:rPr>
            </w:pPr>
            <w:r>
              <w:rPr>
                <w:rFonts w:cs="Arial"/>
                <w:b w:val="0"/>
                <w:bCs/>
                <w:sz w:val="22"/>
                <w:szCs w:val="22"/>
                <w:lang w:val="fr-CH"/>
              </w:rPr>
              <w:t>Ministère des Finances</w:t>
            </w:r>
          </w:p>
          <w:p w:rsidR="0087430E" w:rsidRPr="008D4ADA" w:rsidRDefault="00946B27" w:rsidP="00482FB4">
            <w:pPr>
              <w:pStyle w:val="BodyTextIndent3"/>
              <w:ind w:left="0"/>
              <w:rPr>
                <w:rFonts w:cs="Arial"/>
                <w:b w:val="0"/>
                <w:bCs/>
                <w:sz w:val="22"/>
                <w:szCs w:val="22"/>
                <w:lang w:val="fr-CH"/>
              </w:rPr>
            </w:pPr>
            <w:r>
              <w:rPr>
                <w:rFonts w:cs="Arial"/>
                <w:b w:val="0"/>
                <w:bCs/>
                <w:sz w:val="22"/>
                <w:szCs w:val="22"/>
                <w:lang w:val="fr-CH"/>
              </w:rPr>
              <w:t>3, rue de la Congrégation</w:t>
            </w:r>
          </w:p>
          <w:p w:rsidR="0087430E" w:rsidRPr="008D4ADA" w:rsidRDefault="0087430E" w:rsidP="008444DB">
            <w:pPr>
              <w:pStyle w:val="BodyTextIndent3"/>
              <w:ind w:left="0"/>
              <w:rPr>
                <w:rFonts w:cs="Arial"/>
                <w:b w:val="0"/>
                <w:bCs/>
                <w:sz w:val="22"/>
                <w:szCs w:val="22"/>
              </w:rPr>
            </w:pPr>
            <w:r w:rsidRPr="008D4ADA">
              <w:rPr>
                <w:rFonts w:cs="Arial"/>
                <w:b w:val="0"/>
                <w:bCs/>
                <w:sz w:val="22"/>
                <w:szCs w:val="22"/>
              </w:rPr>
              <w:t>L-2931 Luxembourg</w:t>
            </w:r>
          </w:p>
          <w:p w:rsidR="0087430E" w:rsidRPr="008D4ADA" w:rsidRDefault="0087430E">
            <w:pPr>
              <w:pStyle w:val="BodyTextIndent3"/>
              <w:ind w:left="0"/>
              <w:rPr>
                <w:rFonts w:cs="Arial"/>
                <w:b w:val="0"/>
                <w:bCs/>
                <w:sz w:val="22"/>
                <w:szCs w:val="22"/>
              </w:rPr>
            </w:pPr>
          </w:p>
          <w:p w:rsidR="0087430E" w:rsidRPr="008D4ADA" w:rsidRDefault="0087430E">
            <w:pPr>
              <w:pStyle w:val="NormalIndent"/>
              <w:spacing w:line="240" w:lineRule="auto"/>
              <w:ind w:left="0"/>
              <w:jc w:val="left"/>
              <w:rPr>
                <w:rFonts w:cs="Arial"/>
                <w:bCs/>
                <w:sz w:val="22"/>
                <w:szCs w:val="22"/>
                <w:lang w:val="it-IT"/>
              </w:rPr>
            </w:pPr>
          </w:p>
        </w:tc>
      </w:tr>
      <w:tr w:rsidR="0087430E" w:rsidRPr="003461E3" w:rsidTr="00FB47B8">
        <w:trPr>
          <w:cantSplit/>
          <w:trHeight w:val="1134"/>
        </w:trPr>
        <w:tc>
          <w:tcPr>
            <w:tcW w:w="3997" w:type="dxa"/>
          </w:tcPr>
          <w:p w:rsidR="0087430E" w:rsidRPr="008D4ADA" w:rsidRDefault="0087430E" w:rsidP="003461E3">
            <w:pPr>
              <w:pStyle w:val="BodyTextIndent3"/>
              <w:ind w:left="0"/>
              <w:rPr>
                <w:rFonts w:cs="Arial"/>
                <w:bCs/>
                <w:sz w:val="22"/>
                <w:szCs w:val="22"/>
              </w:rPr>
            </w:pPr>
            <w:r w:rsidRPr="008D4ADA">
              <w:rPr>
                <w:rFonts w:cs="Arial"/>
                <w:b w:val="0"/>
                <w:bCs/>
                <w:sz w:val="22"/>
                <w:szCs w:val="22"/>
              </w:rPr>
              <w:t>HUNGARY:</w:t>
            </w:r>
          </w:p>
        </w:tc>
        <w:tc>
          <w:tcPr>
            <w:tcW w:w="5874" w:type="dxa"/>
          </w:tcPr>
          <w:p w:rsidR="001F0C0D" w:rsidRPr="003872B9" w:rsidRDefault="001F0C0D" w:rsidP="003872B9">
            <w:pPr>
              <w:pStyle w:val="BodyTextIndent3"/>
              <w:ind w:left="0"/>
              <w:rPr>
                <w:rFonts w:cs="Arial"/>
                <w:b w:val="0"/>
                <w:bCs/>
                <w:sz w:val="22"/>
                <w:szCs w:val="22"/>
              </w:rPr>
            </w:pPr>
            <w:r w:rsidRPr="003872B9">
              <w:rPr>
                <w:rFonts w:cs="Arial"/>
                <w:b w:val="0"/>
                <w:bCs/>
                <w:sz w:val="22"/>
                <w:szCs w:val="22"/>
              </w:rPr>
              <w:t>Nemzetgazdasági Minisztérium</w:t>
            </w:r>
          </w:p>
          <w:p w:rsidR="0087430E" w:rsidRPr="008D4ADA" w:rsidRDefault="001F0C0D" w:rsidP="00482FB4">
            <w:pPr>
              <w:pStyle w:val="BodyTextIndent3"/>
              <w:ind w:left="0"/>
              <w:rPr>
                <w:b w:val="0"/>
                <w:sz w:val="22"/>
                <w:szCs w:val="22"/>
              </w:rPr>
            </w:pPr>
            <w:r w:rsidRPr="003872B9">
              <w:rPr>
                <w:rFonts w:cs="Arial"/>
                <w:b w:val="0"/>
                <w:bCs/>
                <w:sz w:val="22"/>
                <w:szCs w:val="22"/>
              </w:rPr>
              <w:t>1051 Budapest, József nádor tér 2-4</w:t>
            </w:r>
          </w:p>
          <w:p w:rsidR="0087430E" w:rsidRPr="008D4ADA" w:rsidRDefault="0087430E" w:rsidP="008444DB">
            <w:pPr>
              <w:pStyle w:val="NormalIndent"/>
              <w:spacing w:line="240" w:lineRule="auto"/>
              <w:ind w:left="0"/>
              <w:jc w:val="left"/>
              <w:rPr>
                <w:rFonts w:cs="Arial"/>
                <w:bCs/>
                <w:sz w:val="22"/>
                <w:szCs w:val="22"/>
              </w:rPr>
            </w:pPr>
          </w:p>
        </w:tc>
      </w:tr>
      <w:tr w:rsidR="0087430E" w:rsidRPr="002C3440" w:rsidTr="00FB47B8">
        <w:trPr>
          <w:cantSplit/>
          <w:trHeight w:val="1134"/>
        </w:trPr>
        <w:tc>
          <w:tcPr>
            <w:tcW w:w="3997" w:type="dxa"/>
          </w:tcPr>
          <w:p w:rsidR="0087430E" w:rsidRPr="008D4ADA" w:rsidRDefault="0087430E" w:rsidP="003461E3">
            <w:pPr>
              <w:pStyle w:val="BodyTextIndent3"/>
              <w:ind w:left="0"/>
              <w:rPr>
                <w:rFonts w:cs="Arial"/>
                <w:bCs/>
                <w:sz w:val="22"/>
                <w:szCs w:val="22"/>
              </w:rPr>
            </w:pPr>
            <w:r w:rsidRPr="008D4ADA">
              <w:rPr>
                <w:rFonts w:cs="Arial"/>
                <w:b w:val="0"/>
                <w:bCs/>
                <w:sz w:val="22"/>
                <w:szCs w:val="22"/>
              </w:rPr>
              <w:t>REPUBLIC OF MALTA:</w:t>
            </w:r>
          </w:p>
        </w:tc>
        <w:tc>
          <w:tcPr>
            <w:tcW w:w="5874" w:type="dxa"/>
          </w:tcPr>
          <w:p w:rsidR="0087430E" w:rsidRPr="00946B27" w:rsidRDefault="0087430E" w:rsidP="003461E3">
            <w:pPr>
              <w:pStyle w:val="BodyTextIndent3"/>
              <w:ind w:left="0"/>
              <w:rPr>
                <w:b w:val="0"/>
                <w:bCs/>
                <w:sz w:val="22"/>
                <w:szCs w:val="22"/>
                <w:lang w:val="es-ES" w:eastAsia="en-GB"/>
              </w:rPr>
            </w:pPr>
            <w:r w:rsidRPr="00946B27">
              <w:rPr>
                <w:b w:val="0"/>
                <w:bCs/>
                <w:sz w:val="22"/>
                <w:szCs w:val="22"/>
                <w:lang w:val="es-ES" w:eastAsia="en-GB"/>
              </w:rPr>
              <w:t>Ministeru tal-Finanzi, l-Ekonomija u Investiment</w:t>
            </w:r>
          </w:p>
          <w:p w:rsidR="0087430E" w:rsidRPr="003872B9" w:rsidRDefault="0087430E" w:rsidP="00482FB4">
            <w:pPr>
              <w:pStyle w:val="BodyTextIndent3"/>
              <w:ind w:left="0"/>
              <w:rPr>
                <w:b w:val="0"/>
                <w:bCs/>
                <w:sz w:val="22"/>
                <w:szCs w:val="22"/>
                <w:lang w:val="fr-FR" w:eastAsia="en-GB"/>
              </w:rPr>
            </w:pPr>
            <w:r w:rsidRPr="003872B9">
              <w:rPr>
                <w:b w:val="0"/>
                <w:bCs/>
                <w:sz w:val="22"/>
                <w:szCs w:val="22"/>
                <w:lang w:val="fr-FR" w:eastAsia="en-GB"/>
              </w:rPr>
              <w:t>Maison Demandols</w:t>
            </w:r>
          </w:p>
          <w:p w:rsidR="0087430E" w:rsidRPr="00946B27" w:rsidRDefault="0087430E" w:rsidP="008444DB">
            <w:pPr>
              <w:pStyle w:val="BodyTextIndent3"/>
              <w:ind w:left="0"/>
              <w:rPr>
                <w:b w:val="0"/>
                <w:bCs/>
                <w:sz w:val="22"/>
                <w:szCs w:val="22"/>
                <w:lang w:val="fr-FR" w:eastAsia="en-GB"/>
              </w:rPr>
            </w:pPr>
            <w:r w:rsidRPr="00946B27">
              <w:rPr>
                <w:b w:val="0"/>
                <w:bCs/>
                <w:sz w:val="22"/>
                <w:szCs w:val="22"/>
                <w:lang w:val="fr-FR" w:eastAsia="en-GB"/>
              </w:rPr>
              <w:t>Triq in-Nofsinhar</w:t>
            </w:r>
          </w:p>
          <w:p w:rsidR="0087430E" w:rsidRPr="00F50563" w:rsidRDefault="0087430E">
            <w:pPr>
              <w:pStyle w:val="BodyTextIndent3"/>
              <w:ind w:left="0"/>
              <w:rPr>
                <w:b w:val="0"/>
                <w:bCs/>
                <w:sz w:val="22"/>
                <w:szCs w:val="22"/>
                <w:lang w:val="fr-CH" w:eastAsia="en-GB"/>
              </w:rPr>
            </w:pPr>
            <w:r w:rsidRPr="00F50563">
              <w:rPr>
                <w:b w:val="0"/>
                <w:bCs/>
                <w:sz w:val="22"/>
                <w:szCs w:val="22"/>
                <w:lang w:val="fr-CH" w:eastAsia="en-GB"/>
              </w:rPr>
              <w:t>MT-Valletta VLT 2000</w:t>
            </w:r>
          </w:p>
          <w:p w:rsidR="0087430E" w:rsidRPr="008D4ADA" w:rsidRDefault="0087430E">
            <w:pPr>
              <w:pStyle w:val="NormalIndent"/>
              <w:spacing w:line="240" w:lineRule="auto"/>
              <w:ind w:left="0"/>
              <w:jc w:val="left"/>
              <w:rPr>
                <w:rFonts w:cs="Arial"/>
                <w:bCs/>
                <w:sz w:val="22"/>
                <w:szCs w:val="22"/>
                <w:lang w:val="it-IT"/>
              </w:rPr>
            </w:pPr>
          </w:p>
        </w:tc>
      </w:tr>
      <w:tr w:rsidR="0087430E" w:rsidRPr="00946B27" w:rsidTr="00FB47B8">
        <w:trPr>
          <w:cantSplit/>
          <w:trHeight w:val="1134"/>
        </w:trPr>
        <w:tc>
          <w:tcPr>
            <w:tcW w:w="3997" w:type="dxa"/>
          </w:tcPr>
          <w:p w:rsidR="0087430E" w:rsidRPr="008D4ADA" w:rsidRDefault="0087430E" w:rsidP="003461E3">
            <w:pPr>
              <w:pStyle w:val="NormalIndent"/>
              <w:spacing w:line="240" w:lineRule="auto"/>
              <w:ind w:left="0"/>
              <w:jc w:val="left"/>
              <w:rPr>
                <w:rFonts w:cs="Arial"/>
                <w:bCs/>
                <w:sz w:val="22"/>
                <w:szCs w:val="22"/>
              </w:rPr>
            </w:pPr>
            <w:r w:rsidRPr="008D4ADA">
              <w:rPr>
                <w:rFonts w:cs="Arial"/>
                <w:bCs/>
                <w:sz w:val="22"/>
                <w:szCs w:val="22"/>
              </w:rPr>
              <w:t>KINGDOM OF THE NETHERLANDS:</w:t>
            </w:r>
          </w:p>
        </w:tc>
        <w:tc>
          <w:tcPr>
            <w:tcW w:w="5874" w:type="dxa"/>
          </w:tcPr>
          <w:p w:rsidR="0087430E" w:rsidRPr="008D4ADA" w:rsidRDefault="0087430E" w:rsidP="003461E3">
            <w:pPr>
              <w:pStyle w:val="BodyTextIndent3"/>
              <w:ind w:left="0"/>
              <w:rPr>
                <w:rFonts w:cs="Arial"/>
                <w:b w:val="0"/>
                <w:bCs/>
                <w:sz w:val="22"/>
                <w:szCs w:val="22"/>
                <w:lang w:val="es-ES"/>
              </w:rPr>
            </w:pPr>
            <w:r w:rsidRPr="008D4ADA">
              <w:rPr>
                <w:rFonts w:cs="Arial"/>
                <w:b w:val="0"/>
                <w:bCs/>
                <w:sz w:val="22"/>
                <w:szCs w:val="22"/>
                <w:lang w:val="es-ES"/>
              </w:rPr>
              <w:t xml:space="preserve">Ministerie van Financiën, </w:t>
            </w:r>
          </w:p>
          <w:p w:rsidR="0087430E" w:rsidRPr="00946B27" w:rsidRDefault="0087430E" w:rsidP="00482FB4">
            <w:pPr>
              <w:pStyle w:val="Heading6"/>
              <w:ind w:left="0"/>
              <w:jc w:val="left"/>
              <w:rPr>
                <w:rFonts w:cs="Arial"/>
                <w:b w:val="0"/>
                <w:sz w:val="22"/>
                <w:szCs w:val="22"/>
                <w:lang w:val="es-ES" w:eastAsia="en-GB"/>
              </w:rPr>
            </w:pPr>
            <w:r w:rsidRPr="00946B27">
              <w:rPr>
                <w:rFonts w:cs="Arial"/>
                <w:b w:val="0"/>
                <w:sz w:val="22"/>
                <w:szCs w:val="22"/>
                <w:lang w:val="es-ES" w:eastAsia="en-GB"/>
              </w:rPr>
              <w:t>Prinses Beatrixlaan 512</w:t>
            </w:r>
          </w:p>
          <w:p w:rsidR="0087430E" w:rsidRPr="008D4ADA" w:rsidRDefault="0087430E" w:rsidP="008444DB">
            <w:pPr>
              <w:pStyle w:val="Heading6"/>
              <w:ind w:left="0"/>
              <w:jc w:val="left"/>
              <w:rPr>
                <w:rFonts w:cs="Arial"/>
                <w:b w:val="0"/>
                <w:sz w:val="22"/>
                <w:szCs w:val="22"/>
                <w:lang w:val="de-DE"/>
              </w:rPr>
            </w:pPr>
            <w:r w:rsidRPr="008D4ADA">
              <w:rPr>
                <w:rFonts w:cs="Arial"/>
                <w:b w:val="0"/>
                <w:sz w:val="22"/>
                <w:szCs w:val="22"/>
                <w:lang w:val="es-ES" w:eastAsia="en-GB"/>
              </w:rPr>
              <w:t xml:space="preserve"> </w:t>
            </w:r>
            <w:r w:rsidRPr="008D4ADA">
              <w:rPr>
                <w:rFonts w:cs="Arial"/>
                <w:b w:val="0"/>
                <w:sz w:val="22"/>
                <w:szCs w:val="22"/>
                <w:lang w:val="de-DE" w:eastAsia="en-GB"/>
              </w:rPr>
              <w:t>NL-2511 CW Den Haag</w:t>
            </w:r>
            <w:r w:rsidRPr="008D4ADA">
              <w:rPr>
                <w:rFonts w:cs="Arial"/>
                <w:b w:val="0"/>
                <w:sz w:val="22"/>
                <w:szCs w:val="22"/>
                <w:lang w:val="de-DE"/>
              </w:rPr>
              <w:t xml:space="preserve"> </w:t>
            </w:r>
          </w:p>
          <w:p w:rsidR="0087430E" w:rsidRPr="008D4ADA" w:rsidRDefault="0087430E">
            <w:pPr>
              <w:pStyle w:val="NormalIndent"/>
              <w:spacing w:line="240" w:lineRule="auto"/>
              <w:ind w:left="0"/>
              <w:jc w:val="left"/>
              <w:rPr>
                <w:rFonts w:cs="Arial"/>
                <w:bCs/>
                <w:sz w:val="22"/>
                <w:szCs w:val="22"/>
                <w:lang w:val="it-IT"/>
              </w:rPr>
            </w:pPr>
          </w:p>
        </w:tc>
      </w:tr>
      <w:tr w:rsidR="0087430E" w:rsidRPr="003461E3" w:rsidTr="00FB47B8">
        <w:trPr>
          <w:cantSplit/>
          <w:trHeight w:val="1134"/>
        </w:trPr>
        <w:tc>
          <w:tcPr>
            <w:tcW w:w="3997" w:type="dxa"/>
          </w:tcPr>
          <w:p w:rsidR="0087430E" w:rsidRPr="008D4ADA" w:rsidRDefault="0087430E" w:rsidP="008F014E">
            <w:pPr>
              <w:pStyle w:val="NormalIndent"/>
              <w:spacing w:line="240" w:lineRule="auto"/>
              <w:ind w:left="0"/>
              <w:jc w:val="left"/>
              <w:rPr>
                <w:rFonts w:cs="Arial"/>
                <w:bCs/>
                <w:sz w:val="22"/>
                <w:szCs w:val="22"/>
              </w:rPr>
            </w:pPr>
            <w:r w:rsidRPr="008D4ADA">
              <w:rPr>
                <w:rFonts w:cs="Arial"/>
                <w:bCs/>
                <w:sz w:val="22"/>
                <w:szCs w:val="22"/>
              </w:rPr>
              <w:t xml:space="preserve">REPUBLIC OF AUSTRIA: </w:t>
            </w:r>
          </w:p>
        </w:tc>
        <w:tc>
          <w:tcPr>
            <w:tcW w:w="5874" w:type="dxa"/>
          </w:tcPr>
          <w:p w:rsidR="0087430E" w:rsidRPr="008D4ADA" w:rsidRDefault="00946B27" w:rsidP="00482FB4">
            <w:pPr>
              <w:pStyle w:val="BodyTextIndent3"/>
              <w:ind w:left="0"/>
              <w:rPr>
                <w:b w:val="0"/>
                <w:bCs/>
                <w:color w:val="000000"/>
                <w:sz w:val="22"/>
                <w:szCs w:val="22"/>
                <w:lang w:val="de-DE" w:eastAsia="en-GB"/>
              </w:rPr>
            </w:pPr>
            <w:r>
              <w:rPr>
                <w:b w:val="0"/>
                <w:bCs/>
                <w:color w:val="000000"/>
                <w:sz w:val="22"/>
                <w:szCs w:val="22"/>
                <w:lang w:val="de-DE" w:eastAsia="en-GB"/>
              </w:rPr>
              <w:t>Bundesministerium für Finanzen</w:t>
            </w:r>
          </w:p>
          <w:p w:rsidR="00EB2FB0" w:rsidRDefault="00EB2FB0" w:rsidP="008444DB">
            <w:pPr>
              <w:pStyle w:val="BodyTextIndent3"/>
              <w:ind w:left="0"/>
              <w:rPr>
                <w:b w:val="0"/>
                <w:bCs/>
                <w:color w:val="000000"/>
                <w:sz w:val="22"/>
                <w:szCs w:val="22"/>
                <w:lang w:val="de-DE" w:eastAsia="en-GB"/>
              </w:rPr>
            </w:pPr>
            <w:r>
              <w:rPr>
                <w:b w:val="0"/>
                <w:bCs/>
                <w:color w:val="000000"/>
                <w:sz w:val="22"/>
                <w:szCs w:val="22"/>
                <w:lang w:val="de-DE" w:eastAsia="en-GB"/>
              </w:rPr>
              <w:t>Sektion III, Wirtschaftspolitik und Finanzmärkte</w:t>
            </w:r>
          </w:p>
          <w:p w:rsidR="0087430E" w:rsidRPr="008D4ADA" w:rsidRDefault="00EB2FB0" w:rsidP="008444DB">
            <w:pPr>
              <w:pStyle w:val="BodyTextIndent3"/>
              <w:ind w:left="0"/>
              <w:rPr>
                <w:b w:val="0"/>
                <w:bCs/>
                <w:color w:val="000000"/>
                <w:sz w:val="22"/>
                <w:szCs w:val="22"/>
                <w:lang w:val="de-DE" w:eastAsia="en-GB"/>
              </w:rPr>
            </w:pPr>
            <w:r>
              <w:rPr>
                <w:b w:val="0"/>
                <w:bCs/>
                <w:color w:val="000000"/>
                <w:sz w:val="22"/>
                <w:szCs w:val="22"/>
                <w:lang w:val="de-DE" w:eastAsia="en-GB"/>
              </w:rPr>
              <w:t>Johannesgasse 5</w:t>
            </w:r>
          </w:p>
          <w:p w:rsidR="0087430E" w:rsidRPr="008D4ADA" w:rsidRDefault="0087430E">
            <w:pPr>
              <w:pStyle w:val="BodyTextIndent3"/>
              <w:ind w:left="0"/>
              <w:rPr>
                <w:rFonts w:cs="Arial"/>
                <w:b w:val="0"/>
                <w:bCs/>
                <w:sz w:val="22"/>
                <w:szCs w:val="22"/>
                <w:lang w:val="de-DE"/>
              </w:rPr>
            </w:pPr>
            <w:r w:rsidRPr="008D4ADA">
              <w:rPr>
                <w:rFonts w:cs="Arial"/>
                <w:b w:val="0"/>
                <w:sz w:val="22"/>
                <w:szCs w:val="22"/>
                <w:lang w:eastAsia="en-GB"/>
              </w:rPr>
              <w:t>A-</w:t>
            </w:r>
            <w:r w:rsidR="00EB2FB0">
              <w:rPr>
                <w:rFonts w:cs="Arial"/>
                <w:b w:val="0"/>
                <w:sz w:val="22"/>
                <w:szCs w:val="22"/>
                <w:lang w:eastAsia="en-GB"/>
              </w:rPr>
              <w:t>1010</w:t>
            </w:r>
            <w:r w:rsidRPr="008D4ADA">
              <w:rPr>
                <w:rFonts w:cs="Arial"/>
                <w:b w:val="0"/>
                <w:sz w:val="22"/>
                <w:szCs w:val="22"/>
                <w:lang w:eastAsia="en-GB"/>
              </w:rPr>
              <w:t xml:space="preserve"> Wien</w:t>
            </w:r>
          </w:p>
          <w:p w:rsidR="0087430E" w:rsidRPr="008D4ADA" w:rsidRDefault="0087430E">
            <w:pPr>
              <w:pStyle w:val="BodyTextIndent3"/>
              <w:tabs>
                <w:tab w:val="left" w:pos="762"/>
                <w:tab w:val="left" w:pos="5490"/>
              </w:tabs>
              <w:ind w:left="0"/>
              <w:rPr>
                <w:rFonts w:cs="Arial"/>
                <w:b w:val="0"/>
                <w:bCs/>
                <w:sz w:val="22"/>
                <w:szCs w:val="22"/>
                <w:lang w:val="de-DE"/>
              </w:rPr>
            </w:pPr>
          </w:p>
          <w:p w:rsidR="0087430E" w:rsidRPr="008D4ADA" w:rsidRDefault="0087430E">
            <w:pPr>
              <w:pStyle w:val="NormalIndent"/>
              <w:spacing w:line="240" w:lineRule="auto"/>
              <w:ind w:left="0"/>
              <w:jc w:val="left"/>
              <w:rPr>
                <w:rFonts w:cs="Arial"/>
                <w:bCs/>
                <w:sz w:val="22"/>
                <w:szCs w:val="22"/>
                <w:lang w:val="it-IT"/>
              </w:rPr>
            </w:pPr>
          </w:p>
        </w:tc>
      </w:tr>
      <w:tr w:rsidR="0087430E" w:rsidRPr="003461E3" w:rsidTr="00FB47B8">
        <w:trPr>
          <w:cantSplit/>
          <w:trHeight w:val="1134"/>
        </w:trPr>
        <w:tc>
          <w:tcPr>
            <w:tcW w:w="3997" w:type="dxa"/>
          </w:tcPr>
          <w:p w:rsidR="0087430E" w:rsidRPr="008D4ADA" w:rsidRDefault="008F014E" w:rsidP="003461E3">
            <w:pPr>
              <w:pStyle w:val="BodyTextIndent3"/>
              <w:ind w:left="0"/>
              <w:rPr>
                <w:rFonts w:cs="Arial"/>
                <w:bCs/>
                <w:sz w:val="22"/>
                <w:szCs w:val="22"/>
              </w:rPr>
            </w:pPr>
            <w:r>
              <w:rPr>
                <w:rFonts w:cs="Arial"/>
                <w:b w:val="0"/>
                <w:bCs/>
                <w:sz w:val="22"/>
                <w:szCs w:val="22"/>
              </w:rPr>
              <w:t>REPUBLIC OF POLAND</w:t>
            </w:r>
            <w:r w:rsidR="0087430E" w:rsidRPr="008D4ADA">
              <w:rPr>
                <w:rFonts w:cs="Arial"/>
                <w:b w:val="0"/>
                <w:bCs/>
                <w:sz w:val="22"/>
                <w:szCs w:val="22"/>
              </w:rPr>
              <w:t>:</w:t>
            </w:r>
          </w:p>
        </w:tc>
        <w:tc>
          <w:tcPr>
            <w:tcW w:w="5874" w:type="dxa"/>
          </w:tcPr>
          <w:p w:rsidR="0087430E" w:rsidRPr="008D4ADA" w:rsidRDefault="0087430E" w:rsidP="003461E3">
            <w:pPr>
              <w:rPr>
                <w:rFonts w:ascii="Arial" w:hAnsi="Arial" w:cs="Arial"/>
                <w:sz w:val="22"/>
                <w:szCs w:val="22"/>
                <w:lang w:val="pl-PL"/>
              </w:rPr>
            </w:pPr>
            <w:r w:rsidRPr="008D4ADA">
              <w:rPr>
                <w:rFonts w:ascii="Arial" w:hAnsi="Arial" w:cs="Arial"/>
                <w:sz w:val="22"/>
                <w:szCs w:val="22"/>
                <w:lang w:val="pl-PL"/>
              </w:rPr>
              <w:t>Ministerstwo Finansów</w:t>
            </w:r>
          </w:p>
          <w:p w:rsidR="0087430E" w:rsidRPr="008D4ADA" w:rsidRDefault="0087430E" w:rsidP="00482FB4">
            <w:pPr>
              <w:rPr>
                <w:rFonts w:ascii="Arial" w:hAnsi="Arial" w:cs="Arial"/>
                <w:sz w:val="22"/>
                <w:szCs w:val="22"/>
                <w:lang w:val="pl-PL" w:eastAsia="en-GB"/>
              </w:rPr>
            </w:pPr>
            <w:r w:rsidRPr="008D4ADA">
              <w:rPr>
                <w:rFonts w:ascii="Arial" w:hAnsi="Arial" w:cs="Arial"/>
                <w:sz w:val="22"/>
                <w:szCs w:val="22"/>
                <w:lang w:val="pl-PL"/>
              </w:rPr>
              <w:t xml:space="preserve">ul. </w:t>
            </w:r>
            <w:r w:rsidRPr="008D4ADA">
              <w:rPr>
                <w:rFonts w:ascii="Arial" w:hAnsi="Arial" w:cs="Arial"/>
                <w:sz w:val="22"/>
                <w:szCs w:val="22"/>
                <w:lang w:val="pl-PL" w:eastAsia="en-GB"/>
              </w:rPr>
              <w:t>Świętokrzyska 12</w:t>
            </w:r>
          </w:p>
          <w:p w:rsidR="0087430E" w:rsidRPr="008D4ADA" w:rsidRDefault="0087430E" w:rsidP="008444DB">
            <w:pPr>
              <w:rPr>
                <w:rFonts w:ascii="Arial" w:hAnsi="Arial" w:cs="Arial"/>
                <w:color w:val="000000"/>
                <w:sz w:val="22"/>
                <w:szCs w:val="22"/>
              </w:rPr>
            </w:pPr>
            <w:r w:rsidRPr="008D4ADA">
              <w:rPr>
                <w:rFonts w:ascii="Arial" w:hAnsi="Arial" w:cs="Arial"/>
                <w:sz w:val="22"/>
                <w:szCs w:val="22"/>
                <w:lang w:val="pl-PL" w:eastAsia="en-GB"/>
              </w:rPr>
              <w:t xml:space="preserve">PL-00 – 916 </w:t>
            </w:r>
            <w:r w:rsidRPr="008D4ADA">
              <w:rPr>
                <w:rFonts w:ascii="Arial" w:hAnsi="Arial" w:cs="Arial"/>
                <w:color w:val="000000"/>
                <w:sz w:val="22"/>
                <w:szCs w:val="22"/>
              </w:rPr>
              <w:t>Warszawa</w:t>
            </w:r>
          </w:p>
          <w:p w:rsidR="0087430E" w:rsidRPr="008D4ADA" w:rsidRDefault="0087430E">
            <w:pPr>
              <w:pStyle w:val="BodyTextIndent3"/>
              <w:ind w:left="0"/>
              <w:rPr>
                <w:rFonts w:cs="Arial"/>
                <w:b w:val="0"/>
                <w:bCs/>
                <w:sz w:val="22"/>
                <w:szCs w:val="22"/>
              </w:rPr>
            </w:pPr>
          </w:p>
          <w:p w:rsidR="0087430E" w:rsidRPr="008D4ADA" w:rsidRDefault="0087430E">
            <w:pPr>
              <w:pStyle w:val="NormalIndent"/>
              <w:spacing w:line="240" w:lineRule="auto"/>
              <w:ind w:left="0"/>
              <w:jc w:val="left"/>
              <w:rPr>
                <w:rFonts w:cs="Arial"/>
                <w:bCs/>
                <w:sz w:val="22"/>
                <w:szCs w:val="22"/>
              </w:rPr>
            </w:pPr>
          </w:p>
        </w:tc>
      </w:tr>
      <w:tr w:rsidR="0087430E" w:rsidRPr="002C3440" w:rsidTr="00FB47B8">
        <w:trPr>
          <w:cantSplit/>
          <w:trHeight w:val="1147"/>
        </w:trPr>
        <w:tc>
          <w:tcPr>
            <w:tcW w:w="3997" w:type="dxa"/>
          </w:tcPr>
          <w:p w:rsidR="0087430E" w:rsidRPr="008D4ADA" w:rsidRDefault="008F014E" w:rsidP="003461E3">
            <w:pPr>
              <w:pStyle w:val="NormalIndent"/>
              <w:spacing w:line="240" w:lineRule="auto"/>
              <w:ind w:left="0"/>
              <w:jc w:val="left"/>
              <w:rPr>
                <w:rFonts w:cs="Arial"/>
                <w:bCs/>
                <w:sz w:val="22"/>
                <w:szCs w:val="22"/>
              </w:rPr>
            </w:pPr>
            <w:r>
              <w:rPr>
                <w:rFonts w:cs="Arial"/>
                <w:bCs/>
                <w:sz w:val="22"/>
                <w:szCs w:val="22"/>
              </w:rPr>
              <w:lastRenderedPageBreak/>
              <w:t>PORTUGUESE REPUBLIC</w:t>
            </w:r>
            <w:r w:rsidR="0087430E" w:rsidRPr="008D4ADA">
              <w:rPr>
                <w:rFonts w:cs="Arial"/>
                <w:bCs/>
                <w:sz w:val="22"/>
                <w:szCs w:val="22"/>
              </w:rPr>
              <w:t>:</w:t>
            </w:r>
          </w:p>
        </w:tc>
        <w:tc>
          <w:tcPr>
            <w:tcW w:w="5874" w:type="dxa"/>
          </w:tcPr>
          <w:p w:rsidR="0087430E" w:rsidRPr="008D4ADA" w:rsidRDefault="00946B27" w:rsidP="003461E3">
            <w:pPr>
              <w:pStyle w:val="BodyTextIndent3"/>
              <w:tabs>
                <w:tab w:val="left" w:pos="762"/>
                <w:tab w:val="left" w:pos="5490"/>
              </w:tabs>
              <w:ind w:left="0"/>
              <w:rPr>
                <w:rFonts w:cs="Arial"/>
                <w:b w:val="0"/>
                <w:bCs/>
                <w:sz w:val="22"/>
                <w:szCs w:val="22"/>
                <w:lang w:val="pt-PT"/>
              </w:rPr>
            </w:pPr>
            <w:r>
              <w:rPr>
                <w:rFonts w:cs="Arial"/>
                <w:b w:val="0"/>
                <w:bCs/>
                <w:sz w:val="22"/>
                <w:szCs w:val="22"/>
                <w:lang w:val="pt-PT"/>
              </w:rPr>
              <w:t>Ministério das Finanças</w:t>
            </w:r>
          </w:p>
          <w:p w:rsidR="0087430E" w:rsidRPr="008D4ADA" w:rsidRDefault="0087430E" w:rsidP="00482FB4">
            <w:pPr>
              <w:pStyle w:val="BodyTextIndent3"/>
              <w:tabs>
                <w:tab w:val="left" w:pos="762"/>
                <w:tab w:val="left" w:pos="5490"/>
              </w:tabs>
              <w:ind w:left="0"/>
              <w:rPr>
                <w:rFonts w:cs="Arial"/>
                <w:b w:val="0"/>
                <w:bCs/>
                <w:sz w:val="22"/>
                <w:szCs w:val="22"/>
                <w:lang w:val="pt-PT"/>
              </w:rPr>
            </w:pPr>
            <w:r w:rsidRPr="008D4ADA">
              <w:rPr>
                <w:rFonts w:cs="Arial"/>
                <w:b w:val="0"/>
                <w:bCs/>
                <w:sz w:val="22"/>
                <w:szCs w:val="22"/>
                <w:lang w:val="pt-PT"/>
              </w:rPr>
              <w:t>Direcção Geral do Tesouro</w:t>
            </w:r>
          </w:p>
          <w:p w:rsidR="0087430E" w:rsidRPr="008D4ADA" w:rsidRDefault="0087430E" w:rsidP="008444DB">
            <w:pPr>
              <w:pStyle w:val="BodyTextIndent3"/>
              <w:tabs>
                <w:tab w:val="left" w:pos="762"/>
                <w:tab w:val="left" w:pos="5490"/>
              </w:tabs>
              <w:ind w:left="0"/>
              <w:rPr>
                <w:rFonts w:cs="Arial"/>
                <w:b w:val="0"/>
                <w:bCs/>
                <w:sz w:val="22"/>
                <w:szCs w:val="22"/>
                <w:lang w:val="pt-PT"/>
              </w:rPr>
            </w:pPr>
            <w:r w:rsidRPr="008D4ADA">
              <w:rPr>
                <w:rFonts w:cs="Arial"/>
                <w:b w:val="0"/>
                <w:bCs/>
                <w:sz w:val="22"/>
                <w:szCs w:val="22"/>
                <w:lang w:val="pt-PT"/>
              </w:rPr>
              <w:t>Rua da Alfândega, 5-1° andar</w:t>
            </w:r>
          </w:p>
          <w:p w:rsidR="0087430E" w:rsidRPr="008D4ADA" w:rsidRDefault="0087430E">
            <w:pPr>
              <w:pStyle w:val="BodyTextIndent3"/>
              <w:tabs>
                <w:tab w:val="left" w:pos="762"/>
                <w:tab w:val="left" w:pos="5490"/>
              </w:tabs>
              <w:ind w:left="0"/>
              <w:rPr>
                <w:rFonts w:cs="Arial"/>
                <w:b w:val="0"/>
                <w:bCs/>
                <w:sz w:val="22"/>
                <w:szCs w:val="22"/>
                <w:lang w:val="pt-PT"/>
              </w:rPr>
            </w:pPr>
            <w:r w:rsidRPr="008D4ADA">
              <w:rPr>
                <w:rFonts w:cs="Arial"/>
                <w:b w:val="0"/>
                <w:bCs/>
                <w:sz w:val="22"/>
                <w:szCs w:val="22"/>
                <w:lang w:val="pt-PT"/>
              </w:rPr>
              <w:t xml:space="preserve">P-1194 Lisboa </w:t>
            </w:r>
          </w:p>
          <w:p w:rsidR="0087430E" w:rsidRPr="008D4ADA" w:rsidRDefault="0087430E">
            <w:pPr>
              <w:pStyle w:val="BodyTextIndent3"/>
              <w:ind w:left="0"/>
              <w:rPr>
                <w:rFonts w:cs="Arial"/>
                <w:b w:val="0"/>
                <w:bCs/>
                <w:sz w:val="22"/>
                <w:szCs w:val="22"/>
                <w:lang w:val="pt-PT"/>
              </w:rPr>
            </w:pPr>
          </w:p>
          <w:p w:rsidR="0087430E" w:rsidRPr="008D4ADA" w:rsidRDefault="0087430E">
            <w:pPr>
              <w:pStyle w:val="NormalIndent"/>
              <w:spacing w:line="240" w:lineRule="auto"/>
              <w:ind w:left="0"/>
              <w:jc w:val="left"/>
              <w:rPr>
                <w:rFonts w:cs="Arial"/>
                <w:bCs/>
                <w:sz w:val="22"/>
                <w:szCs w:val="22"/>
                <w:lang w:val="pt-PT"/>
              </w:rPr>
            </w:pPr>
          </w:p>
        </w:tc>
      </w:tr>
      <w:tr w:rsidR="0087430E" w:rsidRPr="002C3440" w:rsidTr="00FB47B8">
        <w:trPr>
          <w:cantSplit/>
          <w:trHeight w:val="1134"/>
        </w:trPr>
        <w:tc>
          <w:tcPr>
            <w:tcW w:w="3997" w:type="dxa"/>
          </w:tcPr>
          <w:p w:rsidR="0087430E" w:rsidRPr="008D4ADA" w:rsidRDefault="008F014E" w:rsidP="003461E3">
            <w:pPr>
              <w:pStyle w:val="BodyTextIndent3"/>
              <w:ind w:left="0"/>
              <w:rPr>
                <w:rFonts w:cs="Arial"/>
                <w:bCs/>
                <w:sz w:val="22"/>
                <w:szCs w:val="22"/>
              </w:rPr>
            </w:pPr>
            <w:r>
              <w:rPr>
                <w:rFonts w:cs="Arial"/>
                <w:b w:val="0"/>
                <w:bCs/>
                <w:sz w:val="22"/>
                <w:szCs w:val="22"/>
              </w:rPr>
              <w:t>ROMANIA</w:t>
            </w:r>
            <w:r w:rsidR="0087430E" w:rsidRPr="008D4ADA">
              <w:rPr>
                <w:rFonts w:cs="Arial"/>
                <w:b w:val="0"/>
                <w:bCs/>
                <w:sz w:val="22"/>
                <w:szCs w:val="22"/>
              </w:rPr>
              <w:t>:</w:t>
            </w:r>
          </w:p>
        </w:tc>
        <w:tc>
          <w:tcPr>
            <w:tcW w:w="5874" w:type="dxa"/>
          </w:tcPr>
          <w:p w:rsidR="0087430E" w:rsidRPr="008D4ADA" w:rsidRDefault="00CA06F8" w:rsidP="00CA06F8">
            <w:pPr>
              <w:pStyle w:val="BodyTextIndent3"/>
              <w:tabs>
                <w:tab w:val="left" w:pos="762"/>
                <w:tab w:val="left" w:pos="5490"/>
              </w:tabs>
              <w:ind w:left="0"/>
              <w:rPr>
                <w:rFonts w:cs="Arial"/>
                <w:b w:val="0"/>
                <w:bCs/>
                <w:sz w:val="22"/>
                <w:szCs w:val="22"/>
                <w:lang w:val="it-IT"/>
              </w:rPr>
            </w:pPr>
            <w:r w:rsidRPr="00CA06F8">
              <w:rPr>
                <w:rFonts w:cs="Arial"/>
                <w:b w:val="0"/>
                <w:bCs/>
                <w:sz w:val="22"/>
                <w:szCs w:val="22"/>
                <w:lang w:val="pt-PT"/>
              </w:rPr>
              <w:t xml:space="preserve">Ministerul </w:t>
            </w:r>
            <w:r w:rsidR="004279CD">
              <w:rPr>
                <w:rFonts w:cs="Arial"/>
                <w:b w:val="0"/>
                <w:bCs/>
                <w:sz w:val="22"/>
                <w:szCs w:val="22"/>
                <w:lang w:val="pt-PT"/>
              </w:rPr>
              <w:t xml:space="preserve">Economiei </w:t>
            </w:r>
            <w:r w:rsidRPr="00CA06F8">
              <w:rPr>
                <w:rFonts w:cs="Arial"/>
                <w:b w:val="0"/>
                <w:bCs/>
                <w:sz w:val="22"/>
                <w:szCs w:val="22"/>
                <w:lang w:val="pt-PT"/>
              </w:rPr>
              <w:t xml:space="preserve">Finantelor </w:t>
            </w:r>
            <w:r w:rsidRPr="00CA06F8">
              <w:rPr>
                <w:rFonts w:cs="Arial"/>
                <w:b w:val="0"/>
                <w:bCs/>
                <w:sz w:val="22"/>
                <w:szCs w:val="22"/>
                <w:lang w:val="pt-PT"/>
              </w:rPr>
              <w:br/>
              <w:t xml:space="preserve">Directia </w:t>
            </w:r>
            <w:r w:rsidR="004279CD">
              <w:rPr>
                <w:rFonts w:cs="Arial"/>
                <w:b w:val="0"/>
                <w:bCs/>
                <w:sz w:val="22"/>
                <w:szCs w:val="22"/>
                <w:lang w:val="pt-PT"/>
              </w:rPr>
              <w:t>g</w:t>
            </w:r>
            <w:r w:rsidRPr="00CA06F8">
              <w:rPr>
                <w:rFonts w:cs="Arial"/>
                <w:b w:val="0"/>
                <w:bCs/>
                <w:sz w:val="22"/>
                <w:szCs w:val="22"/>
                <w:lang w:val="pt-PT"/>
              </w:rPr>
              <w:t xml:space="preserve">enerala </w:t>
            </w:r>
            <w:r w:rsidR="004279CD">
              <w:rPr>
                <w:rFonts w:cs="Arial"/>
                <w:b w:val="0"/>
                <w:bCs/>
                <w:sz w:val="22"/>
                <w:szCs w:val="22"/>
                <w:lang w:val="pt-PT"/>
              </w:rPr>
              <w:t>de trezorerie si datorie publica</w:t>
            </w:r>
            <w:r w:rsidRPr="00CA06F8">
              <w:rPr>
                <w:rFonts w:cs="Arial"/>
                <w:b w:val="0"/>
                <w:bCs/>
                <w:sz w:val="22"/>
                <w:szCs w:val="22"/>
                <w:lang w:val="pt-PT"/>
              </w:rPr>
              <w:br/>
              <w:t xml:space="preserve">str. Apolodor, nr.17 </w:t>
            </w:r>
            <w:r w:rsidRPr="00CA06F8">
              <w:rPr>
                <w:rFonts w:cs="Arial"/>
                <w:b w:val="0"/>
                <w:bCs/>
                <w:sz w:val="22"/>
                <w:szCs w:val="22"/>
                <w:lang w:val="pt-PT"/>
              </w:rPr>
              <w:br/>
              <w:t>RO-sector 5, Bucuresti</w:t>
            </w:r>
            <w:r w:rsidR="0087430E" w:rsidRPr="008D4ADA">
              <w:rPr>
                <w:b w:val="0"/>
                <w:sz w:val="22"/>
                <w:szCs w:val="22"/>
                <w:lang w:val="es-ES" w:eastAsia="en-GB"/>
              </w:rPr>
              <w:br/>
            </w:r>
          </w:p>
          <w:p w:rsidR="0087430E" w:rsidRPr="008D4ADA" w:rsidRDefault="0087430E" w:rsidP="008444DB">
            <w:pPr>
              <w:pStyle w:val="NormalIndent"/>
              <w:spacing w:line="240" w:lineRule="auto"/>
              <w:ind w:left="0"/>
              <w:jc w:val="left"/>
              <w:rPr>
                <w:rFonts w:cs="Arial"/>
                <w:bCs/>
                <w:sz w:val="22"/>
                <w:szCs w:val="22"/>
                <w:lang w:val="it-IT"/>
              </w:rPr>
            </w:pPr>
          </w:p>
        </w:tc>
      </w:tr>
      <w:tr w:rsidR="0087430E" w:rsidRPr="002C3440" w:rsidTr="00FB47B8">
        <w:trPr>
          <w:cantSplit/>
          <w:trHeight w:val="1134"/>
        </w:trPr>
        <w:tc>
          <w:tcPr>
            <w:tcW w:w="3997" w:type="dxa"/>
          </w:tcPr>
          <w:p w:rsidR="0087430E" w:rsidRPr="008D4ADA" w:rsidRDefault="008F014E" w:rsidP="003461E3">
            <w:pPr>
              <w:pStyle w:val="BodyTextIndent3"/>
              <w:ind w:left="0"/>
              <w:rPr>
                <w:rFonts w:cs="Arial"/>
                <w:bCs/>
                <w:sz w:val="22"/>
                <w:szCs w:val="22"/>
              </w:rPr>
            </w:pPr>
            <w:r>
              <w:rPr>
                <w:rFonts w:cs="Arial"/>
                <w:b w:val="0"/>
                <w:bCs/>
                <w:sz w:val="22"/>
                <w:szCs w:val="22"/>
              </w:rPr>
              <w:t>REPUBLIC OF SLOVENIA</w:t>
            </w:r>
            <w:r w:rsidR="0087430E" w:rsidRPr="008D4ADA">
              <w:rPr>
                <w:rFonts w:cs="Arial"/>
                <w:b w:val="0"/>
                <w:bCs/>
                <w:sz w:val="22"/>
                <w:szCs w:val="22"/>
              </w:rPr>
              <w:t>:</w:t>
            </w:r>
          </w:p>
        </w:tc>
        <w:tc>
          <w:tcPr>
            <w:tcW w:w="5874" w:type="dxa"/>
          </w:tcPr>
          <w:p w:rsidR="0087430E" w:rsidRPr="008D4ADA" w:rsidRDefault="0087430E" w:rsidP="003461E3">
            <w:pPr>
              <w:pStyle w:val="BodyTextIndent3"/>
              <w:ind w:left="0"/>
              <w:rPr>
                <w:rFonts w:cs="Arial"/>
                <w:b w:val="0"/>
                <w:bCs/>
                <w:sz w:val="22"/>
                <w:szCs w:val="22"/>
                <w:lang w:val="it-IT"/>
              </w:rPr>
            </w:pPr>
            <w:r w:rsidRPr="008D4ADA">
              <w:rPr>
                <w:rFonts w:cs="Arial"/>
                <w:b w:val="0"/>
                <w:bCs/>
                <w:sz w:val="22"/>
                <w:szCs w:val="22"/>
                <w:lang w:val="it-IT"/>
              </w:rPr>
              <w:t>Ministrstvo za finance</w:t>
            </w:r>
          </w:p>
          <w:p w:rsidR="0087430E" w:rsidRPr="008D4ADA" w:rsidRDefault="0087430E" w:rsidP="00482FB4">
            <w:pPr>
              <w:pStyle w:val="BodyTextIndent3"/>
              <w:ind w:left="0"/>
              <w:rPr>
                <w:rFonts w:cs="Arial"/>
                <w:b w:val="0"/>
                <w:bCs/>
                <w:sz w:val="22"/>
                <w:szCs w:val="22"/>
                <w:lang w:val="it-IT"/>
              </w:rPr>
            </w:pPr>
            <w:r w:rsidRPr="008D4ADA">
              <w:rPr>
                <w:rFonts w:cs="Arial"/>
                <w:b w:val="0"/>
                <w:bCs/>
                <w:sz w:val="22"/>
                <w:szCs w:val="22"/>
                <w:lang w:val="it-IT"/>
              </w:rPr>
              <w:t>Župančičeva 3</w:t>
            </w:r>
          </w:p>
          <w:p w:rsidR="0087430E" w:rsidRPr="008D4ADA" w:rsidRDefault="0087430E" w:rsidP="008444DB">
            <w:pPr>
              <w:pStyle w:val="BodyTextIndent3"/>
              <w:ind w:left="0"/>
              <w:rPr>
                <w:rFonts w:cs="Arial"/>
                <w:b w:val="0"/>
                <w:bCs/>
                <w:sz w:val="22"/>
                <w:szCs w:val="22"/>
                <w:lang w:val="sl-SI"/>
              </w:rPr>
            </w:pPr>
            <w:r w:rsidRPr="008D4ADA">
              <w:rPr>
                <w:rFonts w:cs="Arial"/>
                <w:b w:val="0"/>
                <w:bCs/>
                <w:sz w:val="22"/>
                <w:szCs w:val="22"/>
                <w:lang w:val="it-IT"/>
              </w:rPr>
              <w:t>SI-1502 Ljubljana</w:t>
            </w:r>
          </w:p>
          <w:p w:rsidR="0087430E" w:rsidRPr="008D4ADA" w:rsidRDefault="0087430E">
            <w:pPr>
              <w:pStyle w:val="BodyTextIndent3"/>
              <w:ind w:left="0"/>
              <w:rPr>
                <w:rFonts w:cs="Arial"/>
                <w:b w:val="0"/>
                <w:bCs/>
                <w:sz w:val="22"/>
                <w:szCs w:val="22"/>
                <w:highlight w:val="yellow"/>
                <w:lang w:val="sl-SI"/>
              </w:rPr>
            </w:pPr>
          </w:p>
          <w:p w:rsidR="0087430E" w:rsidRPr="008D4ADA" w:rsidRDefault="0087430E">
            <w:pPr>
              <w:pStyle w:val="NormalIndent"/>
              <w:spacing w:line="240" w:lineRule="auto"/>
              <w:ind w:left="0"/>
              <w:jc w:val="left"/>
              <w:rPr>
                <w:rFonts w:cs="Arial"/>
                <w:bCs/>
                <w:sz w:val="22"/>
                <w:szCs w:val="22"/>
                <w:lang w:val="it-IT"/>
              </w:rPr>
            </w:pPr>
          </w:p>
        </w:tc>
      </w:tr>
      <w:tr w:rsidR="0087430E" w:rsidRPr="003461E3" w:rsidTr="00FB47B8">
        <w:trPr>
          <w:cantSplit/>
          <w:trHeight w:val="1134"/>
        </w:trPr>
        <w:tc>
          <w:tcPr>
            <w:tcW w:w="3997" w:type="dxa"/>
          </w:tcPr>
          <w:p w:rsidR="0087430E" w:rsidRPr="008D4ADA" w:rsidRDefault="008F014E" w:rsidP="003461E3">
            <w:pPr>
              <w:pStyle w:val="BodyTextIndent3"/>
              <w:ind w:left="0"/>
              <w:rPr>
                <w:rFonts w:cs="Arial"/>
                <w:bCs/>
                <w:sz w:val="22"/>
                <w:szCs w:val="22"/>
              </w:rPr>
            </w:pPr>
            <w:r>
              <w:rPr>
                <w:rFonts w:cs="Arial"/>
                <w:b w:val="0"/>
                <w:bCs/>
                <w:sz w:val="22"/>
                <w:szCs w:val="22"/>
              </w:rPr>
              <w:t>SLOVAK REPUBLIC</w:t>
            </w:r>
            <w:r w:rsidR="0087430E" w:rsidRPr="008D4ADA">
              <w:rPr>
                <w:rFonts w:cs="Arial"/>
                <w:b w:val="0"/>
                <w:bCs/>
                <w:sz w:val="22"/>
                <w:szCs w:val="22"/>
              </w:rPr>
              <w:t>:</w:t>
            </w:r>
          </w:p>
        </w:tc>
        <w:tc>
          <w:tcPr>
            <w:tcW w:w="5874" w:type="dxa"/>
          </w:tcPr>
          <w:p w:rsidR="008D31AA" w:rsidRPr="0088732E" w:rsidRDefault="008D31AA" w:rsidP="0088732E">
            <w:pPr>
              <w:pStyle w:val="BodyTextIndent3"/>
              <w:ind w:left="0"/>
              <w:rPr>
                <w:rFonts w:cs="Arial"/>
                <w:bCs/>
                <w:sz w:val="22"/>
                <w:szCs w:val="22"/>
              </w:rPr>
            </w:pPr>
            <w:r w:rsidRPr="0088732E">
              <w:rPr>
                <w:rFonts w:cs="Arial"/>
                <w:b w:val="0"/>
                <w:bCs/>
                <w:sz w:val="22"/>
                <w:szCs w:val="22"/>
              </w:rPr>
              <w:t xml:space="preserve">Ministerstvo financií Slovenskej republiky </w:t>
            </w:r>
          </w:p>
          <w:p w:rsidR="008D31AA" w:rsidRPr="0088732E" w:rsidRDefault="008D31AA" w:rsidP="0088732E">
            <w:pPr>
              <w:pStyle w:val="BodyTextIndent3"/>
              <w:ind w:left="0"/>
              <w:rPr>
                <w:rFonts w:cs="Arial"/>
                <w:bCs/>
                <w:sz w:val="22"/>
                <w:szCs w:val="22"/>
              </w:rPr>
            </w:pPr>
            <w:r w:rsidRPr="0088732E">
              <w:rPr>
                <w:rFonts w:cs="Arial"/>
                <w:b w:val="0"/>
                <w:bCs/>
                <w:sz w:val="22"/>
                <w:szCs w:val="22"/>
              </w:rPr>
              <w:t xml:space="preserve">sekcia medzinárodných vzťahov </w:t>
            </w:r>
          </w:p>
          <w:p w:rsidR="008D31AA" w:rsidRPr="0088732E" w:rsidRDefault="008D31AA" w:rsidP="0088732E">
            <w:pPr>
              <w:pStyle w:val="BodyTextIndent3"/>
              <w:ind w:left="0"/>
              <w:rPr>
                <w:rFonts w:cs="Arial"/>
                <w:bCs/>
                <w:sz w:val="22"/>
                <w:szCs w:val="22"/>
                <w:lang w:val="it-IT"/>
              </w:rPr>
            </w:pPr>
            <w:r w:rsidRPr="0088732E">
              <w:rPr>
                <w:rFonts w:cs="Arial"/>
                <w:b w:val="0"/>
                <w:bCs/>
                <w:sz w:val="22"/>
                <w:szCs w:val="22"/>
                <w:lang w:val="it-IT"/>
              </w:rPr>
              <w:t xml:space="preserve">Štefanovičova 5 </w:t>
            </w:r>
          </w:p>
          <w:p w:rsidR="0087430E" w:rsidRPr="008D4ADA" w:rsidRDefault="008D31AA">
            <w:pPr>
              <w:pStyle w:val="BodyTextIndent3"/>
              <w:ind w:left="0"/>
              <w:rPr>
                <w:b w:val="0"/>
                <w:sz w:val="22"/>
                <w:szCs w:val="22"/>
              </w:rPr>
            </w:pPr>
            <w:r w:rsidRPr="0088732E">
              <w:rPr>
                <w:rFonts w:cs="Arial"/>
                <w:b w:val="0"/>
                <w:bCs/>
                <w:sz w:val="22"/>
                <w:szCs w:val="22"/>
                <w:lang w:val="it-IT"/>
              </w:rPr>
              <w:t xml:space="preserve">SK-817 82 Bratislava </w:t>
            </w:r>
          </w:p>
          <w:p w:rsidR="0087430E" w:rsidRPr="008D4ADA" w:rsidRDefault="0087430E">
            <w:pPr>
              <w:pStyle w:val="NormalIndent"/>
              <w:spacing w:line="240" w:lineRule="auto"/>
              <w:ind w:left="0"/>
              <w:jc w:val="left"/>
              <w:rPr>
                <w:rFonts w:cs="Arial"/>
                <w:bCs/>
                <w:sz w:val="22"/>
                <w:szCs w:val="22"/>
                <w:lang w:val="it-IT"/>
              </w:rPr>
            </w:pPr>
          </w:p>
        </w:tc>
      </w:tr>
      <w:tr w:rsidR="0087430E" w:rsidRPr="003461E3" w:rsidTr="00FB47B8">
        <w:trPr>
          <w:cantSplit/>
          <w:trHeight w:val="1600"/>
        </w:trPr>
        <w:tc>
          <w:tcPr>
            <w:tcW w:w="3997" w:type="dxa"/>
          </w:tcPr>
          <w:p w:rsidR="0087430E" w:rsidRPr="008D4ADA" w:rsidRDefault="008F014E" w:rsidP="003461E3">
            <w:pPr>
              <w:pStyle w:val="NormalIndent"/>
              <w:spacing w:line="240" w:lineRule="auto"/>
              <w:ind w:left="0"/>
              <w:jc w:val="left"/>
              <w:rPr>
                <w:rFonts w:cs="Arial"/>
                <w:bCs/>
                <w:sz w:val="22"/>
                <w:szCs w:val="22"/>
              </w:rPr>
            </w:pPr>
            <w:r>
              <w:rPr>
                <w:rFonts w:cs="Arial"/>
                <w:bCs/>
                <w:sz w:val="22"/>
                <w:szCs w:val="22"/>
              </w:rPr>
              <w:t>REPUBLIC OF FINLAND</w:t>
            </w:r>
            <w:r w:rsidR="0087430E" w:rsidRPr="008D4ADA">
              <w:rPr>
                <w:rFonts w:cs="Arial"/>
                <w:bCs/>
                <w:sz w:val="22"/>
                <w:szCs w:val="22"/>
              </w:rPr>
              <w:t>:</w:t>
            </w:r>
          </w:p>
        </w:tc>
        <w:tc>
          <w:tcPr>
            <w:tcW w:w="5874" w:type="dxa"/>
          </w:tcPr>
          <w:p w:rsidR="0087430E" w:rsidRPr="00FD18E3" w:rsidRDefault="0087430E" w:rsidP="003461E3">
            <w:pPr>
              <w:rPr>
                <w:rFonts w:ascii="Arial" w:hAnsi="Arial" w:cs="Arial"/>
                <w:snapToGrid w:val="0"/>
                <w:sz w:val="22"/>
                <w:szCs w:val="22"/>
              </w:rPr>
            </w:pPr>
            <w:r w:rsidRPr="0088732E">
              <w:rPr>
                <w:rFonts w:ascii="Arial" w:hAnsi="Arial" w:cs="Arial"/>
                <w:bCs/>
                <w:snapToGrid w:val="0"/>
                <w:sz w:val="22"/>
                <w:szCs w:val="22"/>
              </w:rPr>
              <w:t>Ulkoasiainministeriö</w:t>
            </w:r>
          </w:p>
          <w:p w:rsidR="0087430E" w:rsidRPr="008D4ADA" w:rsidRDefault="0087430E" w:rsidP="00482FB4">
            <w:pPr>
              <w:rPr>
                <w:rFonts w:ascii="Arial" w:hAnsi="Arial"/>
                <w:sz w:val="22"/>
                <w:szCs w:val="22"/>
              </w:rPr>
            </w:pPr>
            <w:r w:rsidRPr="008D4ADA">
              <w:rPr>
                <w:rFonts w:ascii="Arial" w:hAnsi="Arial"/>
                <w:sz w:val="22"/>
                <w:szCs w:val="22"/>
              </w:rPr>
              <w:t>Kehityspoliittinen osasto</w:t>
            </w:r>
          </w:p>
          <w:p w:rsidR="0087430E" w:rsidRPr="008D4ADA" w:rsidRDefault="0087430E" w:rsidP="008444DB">
            <w:pPr>
              <w:rPr>
                <w:rFonts w:ascii="Arial" w:hAnsi="Arial" w:cs="Arial"/>
                <w:snapToGrid w:val="0"/>
                <w:sz w:val="22"/>
                <w:szCs w:val="22"/>
              </w:rPr>
            </w:pPr>
            <w:r w:rsidRPr="008D4ADA">
              <w:rPr>
                <w:rFonts w:ascii="Arial" w:hAnsi="Arial"/>
                <w:sz w:val="22"/>
                <w:szCs w:val="22"/>
              </w:rPr>
              <w:t>Yleisen kehityspolitiikan ja suunnittelun yksikkö</w:t>
            </w:r>
          </w:p>
          <w:p w:rsidR="0087430E" w:rsidRPr="008D4ADA" w:rsidRDefault="0087430E">
            <w:pPr>
              <w:rPr>
                <w:rFonts w:ascii="Arial" w:hAnsi="Arial" w:cs="Arial"/>
                <w:snapToGrid w:val="0"/>
                <w:sz w:val="22"/>
                <w:szCs w:val="22"/>
                <w:lang w:val="de-DE"/>
              </w:rPr>
            </w:pPr>
            <w:r w:rsidRPr="008D4ADA">
              <w:rPr>
                <w:rFonts w:ascii="Arial" w:hAnsi="Arial" w:cs="Arial"/>
                <w:snapToGrid w:val="0"/>
                <w:sz w:val="22"/>
                <w:szCs w:val="22"/>
                <w:lang w:val="de-DE"/>
              </w:rPr>
              <w:t>Katajanokanlaituri 3</w:t>
            </w:r>
          </w:p>
          <w:p w:rsidR="0087430E" w:rsidRPr="008D4ADA" w:rsidRDefault="0087430E">
            <w:pPr>
              <w:rPr>
                <w:rFonts w:ascii="Arial" w:hAnsi="Arial" w:cs="Arial"/>
                <w:snapToGrid w:val="0"/>
                <w:sz w:val="22"/>
                <w:szCs w:val="22"/>
              </w:rPr>
            </w:pPr>
            <w:r w:rsidRPr="008D4ADA">
              <w:rPr>
                <w:rFonts w:ascii="Arial" w:hAnsi="Arial" w:cs="Arial"/>
                <w:snapToGrid w:val="0"/>
                <w:sz w:val="22"/>
                <w:szCs w:val="22"/>
              </w:rPr>
              <w:t>FIN -00161 Helsinki</w:t>
            </w:r>
          </w:p>
          <w:p w:rsidR="0087430E" w:rsidRPr="008D4ADA" w:rsidRDefault="0087430E">
            <w:pPr>
              <w:rPr>
                <w:rFonts w:ascii="Arial" w:hAnsi="Arial" w:cs="Arial"/>
                <w:snapToGrid w:val="0"/>
                <w:sz w:val="22"/>
                <w:szCs w:val="22"/>
              </w:rPr>
            </w:pPr>
          </w:p>
          <w:p w:rsidR="0087430E" w:rsidRPr="008D4ADA" w:rsidRDefault="0087430E">
            <w:pPr>
              <w:pStyle w:val="NormalIndent"/>
              <w:spacing w:line="240" w:lineRule="auto"/>
              <w:ind w:left="0"/>
              <w:jc w:val="left"/>
              <w:rPr>
                <w:rFonts w:cs="Arial"/>
                <w:bCs/>
                <w:sz w:val="22"/>
                <w:szCs w:val="22"/>
                <w:lang w:val="it-IT"/>
              </w:rPr>
            </w:pPr>
          </w:p>
        </w:tc>
      </w:tr>
      <w:tr w:rsidR="0087430E" w:rsidRPr="003461E3" w:rsidTr="00FB47B8">
        <w:trPr>
          <w:cantSplit/>
          <w:trHeight w:val="1388"/>
        </w:trPr>
        <w:tc>
          <w:tcPr>
            <w:tcW w:w="3997" w:type="dxa"/>
          </w:tcPr>
          <w:p w:rsidR="0087430E" w:rsidRPr="008D4ADA" w:rsidRDefault="0087430E" w:rsidP="003461E3">
            <w:pPr>
              <w:pStyle w:val="NormalIndent"/>
              <w:spacing w:line="240" w:lineRule="auto"/>
              <w:ind w:left="0"/>
              <w:jc w:val="left"/>
              <w:rPr>
                <w:rFonts w:cs="Arial"/>
                <w:bCs/>
                <w:sz w:val="22"/>
                <w:szCs w:val="22"/>
              </w:rPr>
            </w:pPr>
            <w:r w:rsidRPr="008D4ADA">
              <w:rPr>
                <w:rFonts w:cs="Arial"/>
                <w:bCs/>
                <w:sz w:val="22"/>
                <w:szCs w:val="22"/>
              </w:rPr>
              <w:t>KINGDOM OF SWEDEN:</w:t>
            </w:r>
          </w:p>
        </w:tc>
        <w:tc>
          <w:tcPr>
            <w:tcW w:w="5874" w:type="dxa"/>
          </w:tcPr>
          <w:p w:rsidR="0087430E" w:rsidRPr="008D4ADA" w:rsidRDefault="0087430E" w:rsidP="003461E3">
            <w:pPr>
              <w:pStyle w:val="BodyTextIndent3"/>
              <w:tabs>
                <w:tab w:val="left" w:pos="762"/>
                <w:tab w:val="left" w:pos="5490"/>
              </w:tabs>
              <w:ind w:left="0"/>
              <w:rPr>
                <w:rFonts w:cs="Arial"/>
                <w:b w:val="0"/>
                <w:bCs/>
                <w:sz w:val="22"/>
                <w:szCs w:val="22"/>
              </w:rPr>
            </w:pPr>
            <w:r w:rsidRPr="008D4ADA">
              <w:rPr>
                <w:rFonts w:cs="Arial"/>
                <w:b w:val="0"/>
                <w:bCs/>
                <w:sz w:val="22"/>
                <w:szCs w:val="22"/>
              </w:rPr>
              <w:t>Finandepartementet</w:t>
            </w:r>
          </w:p>
          <w:p w:rsidR="0087430E" w:rsidRPr="008D4ADA" w:rsidRDefault="0087430E" w:rsidP="00482FB4">
            <w:pPr>
              <w:pStyle w:val="BodyTextIndent3"/>
              <w:tabs>
                <w:tab w:val="left" w:pos="762"/>
                <w:tab w:val="left" w:pos="5490"/>
              </w:tabs>
              <w:ind w:left="0"/>
              <w:rPr>
                <w:rFonts w:cs="Arial"/>
                <w:b w:val="0"/>
                <w:bCs/>
                <w:sz w:val="22"/>
                <w:szCs w:val="22"/>
              </w:rPr>
            </w:pPr>
            <w:r w:rsidRPr="008D4ADA">
              <w:rPr>
                <w:rFonts w:cs="Arial"/>
                <w:b w:val="0"/>
                <w:bCs/>
                <w:sz w:val="22"/>
                <w:szCs w:val="22"/>
              </w:rPr>
              <w:t>Internationella avdelningen</w:t>
            </w:r>
          </w:p>
          <w:p w:rsidR="0087430E" w:rsidRPr="008D4ADA" w:rsidRDefault="0087430E" w:rsidP="008444DB">
            <w:pPr>
              <w:autoSpaceDE w:val="0"/>
              <w:autoSpaceDN w:val="0"/>
              <w:adjustRightInd w:val="0"/>
              <w:rPr>
                <w:rFonts w:ascii="Arial" w:hAnsi="Arial" w:cs="Arial"/>
                <w:sz w:val="22"/>
                <w:szCs w:val="22"/>
              </w:rPr>
            </w:pPr>
            <w:r w:rsidRPr="008D4ADA">
              <w:rPr>
                <w:rFonts w:ascii="Arial" w:hAnsi="Arial" w:cs="Arial"/>
                <w:sz w:val="22"/>
                <w:szCs w:val="22"/>
              </w:rPr>
              <w:t>Drottninggatan 21</w:t>
            </w:r>
          </w:p>
          <w:p w:rsidR="0087430E" w:rsidRPr="008D4ADA" w:rsidRDefault="0087430E">
            <w:pPr>
              <w:autoSpaceDE w:val="0"/>
              <w:autoSpaceDN w:val="0"/>
              <w:adjustRightInd w:val="0"/>
              <w:rPr>
                <w:rFonts w:ascii="Arial" w:hAnsi="Arial" w:cs="Arial"/>
                <w:sz w:val="22"/>
                <w:szCs w:val="22"/>
              </w:rPr>
            </w:pPr>
            <w:r w:rsidRPr="008D4ADA">
              <w:rPr>
                <w:rFonts w:ascii="Arial" w:hAnsi="Arial" w:cs="Arial"/>
                <w:sz w:val="22"/>
                <w:szCs w:val="22"/>
              </w:rPr>
              <w:t xml:space="preserve">S-10333 Stockholm </w:t>
            </w:r>
          </w:p>
          <w:p w:rsidR="0087430E" w:rsidRPr="008D4ADA" w:rsidRDefault="0087430E">
            <w:pPr>
              <w:pStyle w:val="BodyTextIndent3"/>
              <w:tabs>
                <w:tab w:val="left" w:pos="762"/>
                <w:tab w:val="left" w:pos="5490"/>
              </w:tabs>
              <w:ind w:left="0"/>
              <w:rPr>
                <w:rFonts w:cs="Arial"/>
                <w:b w:val="0"/>
                <w:bCs/>
                <w:sz w:val="22"/>
                <w:szCs w:val="22"/>
              </w:rPr>
            </w:pPr>
          </w:p>
          <w:p w:rsidR="0087430E" w:rsidRPr="008D4ADA" w:rsidRDefault="0087430E">
            <w:pPr>
              <w:pStyle w:val="NormalIndent"/>
              <w:spacing w:line="240" w:lineRule="auto"/>
              <w:ind w:left="0"/>
              <w:jc w:val="left"/>
              <w:rPr>
                <w:rFonts w:cs="Arial"/>
                <w:bCs/>
                <w:sz w:val="22"/>
                <w:szCs w:val="22"/>
              </w:rPr>
            </w:pPr>
          </w:p>
        </w:tc>
      </w:tr>
      <w:tr w:rsidR="0087430E" w:rsidRPr="003461E3" w:rsidTr="00FB47B8">
        <w:trPr>
          <w:cantSplit/>
          <w:trHeight w:val="1147"/>
        </w:trPr>
        <w:tc>
          <w:tcPr>
            <w:tcW w:w="3997" w:type="dxa"/>
          </w:tcPr>
          <w:p w:rsidR="0087430E" w:rsidRPr="008D4ADA" w:rsidRDefault="0087430E" w:rsidP="008F014E">
            <w:pPr>
              <w:pStyle w:val="NormalIndent"/>
              <w:spacing w:line="240" w:lineRule="auto"/>
              <w:ind w:left="0"/>
              <w:jc w:val="left"/>
              <w:rPr>
                <w:rFonts w:cs="Arial"/>
                <w:bCs/>
                <w:sz w:val="22"/>
                <w:szCs w:val="22"/>
              </w:rPr>
            </w:pPr>
            <w:r w:rsidRPr="008D4ADA">
              <w:rPr>
                <w:rFonts w:cs="Arial"/>
                <w:bCs/>
                <w:sz w:val="22"/>
                <w:szCs w:val="22"/>
              </w:rPr>
              <w:t>UNITED KINGDOM OF GREAT BRITAIN AND NORTHERN IRELAND:</w:t>
            </w:r>
          </w:p>
        </w:tc>
        <w:tc>
          <w:tcPr>
            <w:tcW w:w="5874" w:type="dxa"/>
          </w:tcPr>
          <w:p w:rsidR="0087430E" w:rsidRPr="008D4ADA" w:rsidRDefault="0087430E" w:rsidP="003461E3">
            <w:pPr>
              <w:pStyle w:val="BodyTextIndent3"/>
              <w:ind w:left="0"/>
              <w:rPr>
                <w:rFonts w:cs="Arial"/>
                <w:b w:val="0"/>
                <w:bCs/>
                <w:sz w:val="22"/>
                <w:szCs w:val="22"/>
              </w:rPr>
            </w:pPr>
            <w:r w:rsidRPr="008D4ADA">
              <w:rPr>
                <w:rFonts w:cs="Arial"/>
                <w:b w:val="0"/>
                <w:bCs/>
                <w:sz w:val="22"/>
                <w:szCs w:val="22"/>
              </w:rPr>
              <w:t>The Head of Europe Department,</w:t>
            </w:r>
          </w:p>
          <w:p w:rsidR="0087430E" w:rsidRPr="008D4ADA" w:rsidRDefault="0087430E" w:rsidP="00482FB4">
            <w:pPr>
              <w:pStyle w:val="BodyTextIndent3"/>
              <w:ind w:left="0"/>
              <w:rPr>
                <w:rFonts w:cs="Arial"/>
                <w:b w:val="0"/>
                <w:bCs/>
                <w:sz w:val="22"/>
                <w:szCs w:val="22"/>
              </w:rPr>
            </w:pPr>
            <w:r w:rsidRPr="008D4ADA">
              <w:rPr>
                <w:rFonts w:cs="Arial"/>
                <w:b w:val="0"/>
                <w:bCs/>
                <w:sz w:val="22"/>
                <w:szCs w:val="22"/>
              </w:rPr>
              <w:t>Department for International Development,</w:t>
            </w:r>
          </w:p>
          <w:p w:rsidR="0087430E" w:rsidRPr="008D4ADA" w:rsidRDefault="008D31AA" w:rsidP="008444DB">
            <w:pPr>
              <w:pStyle w:val="BodyTextIndent3"/>
              <w:ind w:left="0"/>
              <w:rPr>
                <w:rFonts w:cs="Arial"/>
                <w:b w:val="0"/>
                <w:bCs/>
                <w:sz w:val="22"/>
                <w:szCs w:val="22"/>
              </w:rPr>
            </w:pPr>
            <w:r>
              <w:rPr>
                <w:rFonts w:cs="Arial"/>
                <w:b w:val="0"/>
                <w:bCs/>
                <w:sz w:val="22"/>
                <w:szCs w:val="22"/>
              </w:rPr>
              <w:t>22 Whitehall</w:t>
            </w:r>
          </w:p>
          <w:p w:rsidR="0087430E" w:rsidRPr="008D4ADA" w:rsidRDefault="0087430E">
            <w:pPr>
              <w:pStyle w:val="BodyTextIndent3"/>
              <w:tabs>
                <w:tab w:val="left" w:pos="762"/>
                <w:tab w:val="left" w:pos="5490"/>
              </w:tabs>
              <w:ind w:left="0"/>
              <w:rPr>
                <w:rFonts w:cs="Arial"/>
                <w:b w:val="0"/>
                <w:bCs/>
                <w:sz w:val="22"/>
                <w:szCs w:val="22"/>
              </w:rPr>
            </w:pPr>
            <w:r w:rsidRPr="008D4ADA">
              <w:rPr>
                <w:rFonts w:cs="Arial"/>
                <w:b w:val="0"/>
                <w:bCs/>
                <w:sz w:val="22"/>
                <w:szCs w:val="22"/>
              </w:rPr>
              <w:t>UK-London SW</w:t>
            </w:r>
            <w:r w:rsidR="008D31AA">
              <w:rPr>
                <w:rFonts w:cs="Arial"/>
                <w:b w:val="0"/>
                <w:bCs/>
                <w:sz w:val="22"/>
                <w:szCs w:val="22"/>
              </w:rPr>
              <w:t>1A 2EG</w:t>
            </w:r>
          </w:p>
          <w:p w:rsidR="0087430E" w:rsidRPr="008D4ADA" w:rsidRDefault="0087430E">
            <w:pPr>
              <w:pStyle w:val="NormalIndent"/>
              <w:spacing w:line="240" w:lineRule="auto"/>
              <w:ind w:left="0"/>
              <w:jc w:val="left"/>
              <w:rPr>
                <w:rFonts w:cs="Arial"/>
                <w:bCs/>
                <w:sz w:val="22"/>
                <w:szCs w:val="22"/>
              </w:rPr>
            </w:pPr>
          </w:p>
        </w:tc>
      </w:tr>
    </w:tbl>
    <w:p w:rsidR="00A8284B" w:rsidRDefault="00A8284B" w:rsidP="003461E3">
      <w:pPr>
        <w:pStyle w:val="BodyTextIndent3"/>
        <w:ind w:left="0"/>
        <w:rPr>
          <w:rFonts w:cs="Arial"/>
          <w:sz w:val="22"/>
          <w:szCs w:val="22"/>
        </w:rPr>
      </w:pPr>
    </w:p>
    <w:p w:rsidR="007C087B" w:rsidRDefault="007C087B" w:rsidP="003461E3">
      <w:pPr>
        <w:pStyle w:val="BodyTextIndent3"/>
        <w:ind w:left="0"/>
        <w:rPr>
          <w:rFonts w:cs="Arial"/>
          <w:sz w:val="22"/>
          <w:szCs w:val="22"/>
        </w:rPr>
      </w:pPr>
    </w:p>
    <w:p w:rsidR="007C087B" w:rsidRDefault="007C087B" w:rsidP="003461E3">
      <w:pPr>
        <w:pStyle w:val="BodyTextIndent3"/>
        <w:ind w:left="0"/>
        <w:rPr>
          <w:rFonts w:cs="Arial"/>
          <w:sz w:val="22"/>
          <w:szCs w:val="22"/>
        </w:rPr>
      </w:pPr>
    </w:p>
    <w:p w:rsidR="007C087B" w:rsidRDefault="007C087B" w:rsidP="007C087B">
      <w:pPr>
        <w:rPr>
          <w:szCs w:val="24"/>
        </w:rPr>
      </w:pPr>
      <w:r>
        <w:rPr>
          <w:szCs w:val="24"/>
        </w:rPr>
        <w:t xml:space="preserve">Finanšu ministra vietā – </w:t>
      </w:r>
    </w:p>
    <w:p w:rsidR="007C087B" w:rsidRDefault="007C087B" w:rsidP="007C087B">
      <w:pPr>
        <w:rPr>
          <w:szCs w:val="24"/>
        </w:rPr>
      </w:pPr>
      <w:r>
        <w:rPr>
          <w:szCs w:val="24"/>
        </w:rPr>
        <w:t>iekšlietu ministrs</w:t>
      </w:r>
      <w:r>
        <w:rPr>
          <w:szCs w:val="24"/>
        </w:rPr>
        <w:tab/>
      </w:r>
      <w:r>
        <w:rPr>
          <w:szCs w:val="24"/>
        </w:rPr>
        <w:tab/>
      </w:r>
      <w:r>
        <w:rPr>
          <w:szCs w:val="24"/>
        </w:rPr>
        <w:tab/>
      </w:r>
      <w:r>
        <w:rPr>
          <w:szCs w:val="24"/>
        </w:rPr>
        <w:tab/>
      </w:r>
      <w:r>
        <w:rPr>
          <w:szCs w:val="24"/>
        </w:rPr>
        <w:tab/>
      </w:r>
      <w:r>
        <w:rPr>
          <w:szCs w:val="24"/>
        </w:rPr>
        <w:tab/>
      </w:r>
      <w:r>
        <w:rPr>
          <w:szCs w:val="24"/>
        </w:rPr>
        <w:tab/>
      </w:r>
      <w:r>
        <w:t>Rihards Kozlovskis</w:t>
      </w:r>
    </w:p>
    <w:p w:rsidR="007C087B" w:rsidRDefault="007C087B" w:rsidP="007C087B">
      <w:pPr>
        <w:rPr>
          <w:szCs w:val="24"/>
        </w:rPr>
      </w:pPr>
    </w:p>
    <w:p w:rsidR="007C087B" w:rsidRDefault="007C087B" w:rsidP="007C087B">
      <w:pPr>
        <w:ind w:firstLine="142"/>
        <w:rPr>
          <w:szCs w:val="24"/>
        </w:rPr>
      </w:pPr>
      <w:r>
        <w:rPr>
          <w:szCs w:val="24"/>
        </w:rPr>
        <w:t>13.04.2015 12:32</w:t>
      </w:r>
    </w:p>
    <w:p w:rsidR="007C087B" w:rsidRDefault="007C087B" w:rsidP="007C087B">
      <w:pPr>
        <w:ind w:firstLine="142"/>
        <w:rPr>
          <w:szCs w:val="24"/>
        </w:rPr>
      </w:pPr>
      <w:r>
        <w:rPr>
          <w:szCs w:val="24"/>
        </w:rPr>
        <w:fldChar w:fldCharType="begin"/>
      </w:r>
      <w:r>
        <w:rPr>
          <w:szCs w:val="24"/>
        </w:rPr>
        <w:instrText xml:space="preserve"> NUMWORDS   \* MERGEFORMAT </w:instrText>
      </w:r>
      <w:r>
        <w:rPr>
          <w:szCs w:val="24"/>
        </w:rPr>
        <w:fldChar w:fldCharType="separate"/>
      </w:r>
      <w:r>
        <w:rPr>
          <w:noProof/>
          <w:szCs w:val="24"/>
        </w:rPr>
        <w:t>4438</w:t>
      </w:r>
      <w:r>
        <w:rPr>
          <w:szCs w:val="24"/>
        </w:rPr>
        <w:fldChar w:fldCharType="end"/>
      </w:r>
    </w:p>
    <w:p w:rsidR="007C087B" w:rsidRDefault="007C087B" w:rsidP="007C087B">
      <w:pPr>
        <w:ind w:firstLine="142"/>
        <w:rPr>
          <w:szCs w:val="24"/>
        </w:rPr>
      </w:pPr>
      <w:r>
        <w:rPr>
          <w:szCs w:val="24"/>
        </w:rPr>
        <w:t xml:space="preserve">Stūrmanis </w:t>
      </w:r>
      <w:bookmarkStart w:id="1" w:name="_GoBack"/>
      <w:r>
        <w:rPr>
          <w:szCs w:val="24"/>
        </w:rPr>
        <w:t>67083909</w:t>
      </w:r>
    </w:p>
    <w:p w:rsidR="007C087B" w:rsidRDefault="007C087B" w:rsidP="007C087B">
      <w:pPr>
        <w:ind w:firstLine="142"/>
        <w:rPr>
          <w:szCs w:val="24"/>
        </w:rPr>
      </w:pPr>
      <w:r>
        <w:rPr>
          <w:szCs w:val="24"/>
        </w:rPr>
        <w:t>Dainis.Sturmanis@fm.gov.lv</w:t>
      </w:r>
    </w:p>
    <w:bookmarkEnd w:id="1"/>
    <w:p w:rsidR="007C087B" w:rsidRPr="008D4ADA" w:rsidRDefault="007C087B" w:rsidP="003461E3">
      <w:pPr>
        <w:pStyle w:val="BodyTextIndent3"/>
        <w:ind w:left="0"/>
        <w:rPr>
          <w:rFonts w:cs="Arial"/>
          <w:sz w:val="22"/>
          <w:szCs w:val="22"/>
        </w:rPr>
      </w:pPr>
    </w:p>
    <w:sectPr w:rsidR="007C087B" w:rsidRPr="008D4ADA" w:rsidSect="00747012">
      <w:headerReference w:type="default" r:id="rId8"/>
      <w:footerReference w:type="default" r:id="rId9"/>
      <w:headerReference w:type="first" r:id="rId10"/>
      <w:footerReference w:type="first" r:id="rId11"/>
      <w:pgSz w:w="11906" w:h="16838"/>
      <w:pgMar w:top="1440" w:right="1440" w:bottom="1440" w:left="1440"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51D" w:rsidRDefault="0072451D">
      <w:r>
        <w:separator/>
      </w:r>
    </w:p>
  </w:endnote>
  <w:endnote w:type="continuationSeparator" w:id="0">
    <w:p w:rsidR="0072451D" w:rsidRDefault="0072451D">
      <w:r>
        <w:continuationSeparator/>
      </w:r>
    </w:p>
  </w:endnote>
  <w:endnote w:type="continuationNotice" w:id="1">
    <w:p w:rsidR="0072451D" w:rsidRDefault="00724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yala">
    <w:panose1 w:val="02000504070300020003"/>
    <w:charset w:val="BA"/>
    <w:family w:val="auto"/>
    <w:pitch w:val="variable"/>
    <w:sig w:usb0="A000006F" w:usb1="00000000" w:usb2="00000800" w:usb3="00000000" w:csb0="00000093"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8E" w:rsidRPr="003029DC" w:rsidRDefault="00A3598E" w:rsidP="00BD49E2">
    <w:pPr>
      <w:pStyle w:val="Footer"/>
      <w:jc w:val="center"/>
      <w:rPr>
        <w:rFonts w:ascii="Arial" w:hAnsi="Arial" w:cs="Arial"/>
      </w:rPr>
    </w:pPr>
  </w:p>
  <w:p w:rsidR="00A3598E" w:rsidRPr="003029DC" w:rsidRDefault="00A3598E" w:rsidP="00D84816">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8E" w:rsidRPr="003029DC" w:rsidRDefault="00A3598E" w:rsidP="003029DC">
    <w:pPr>
      <w:pStyle w:val="Footer"/>
      <w:jc w:val="center"/>
      <w:rPr>
        <w:rFonts w:ascii="Arial" w:hAnsi="Arial" w:cs="Arial"/>
      </w:rPr>
    </w:pPr>
    <w:r w:rsidRPr="003029DC">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51D" w:rsidRDefault="0072451D">
      <w:r>
        <w:separator/>
      </w:r>
    </w:p>
  </w:footnote>
  <w:footnote w:type="continuationSeparator" w:id="0">
    <w:p w:rsidR="0072451D" w:rsidRDefault="0072451D">
      <w:r>
        <w:continuationSeparator/>
      </w:r>
    </w:p>
  </w:footnote>
  <w:footnote w:type="continuationNotice" w:id="1">
    <w:p w:rsidR="0072451D" w:rsidRDefault="007245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8E" w:rsidRDefault="00A3598E" w:rsidP="002C3440">
    <w:pPr>
      <w:pStyle w:val="Header"/>
      <w:jc w:val="center"/>
    </w:pPr>
  </w:p>
  <w:p w:rsidR="00A3598E" w:rsidRDefault="00A3598E" w:rsidP="002C3440">
    <w:pPr>
      <w:pStyle w:val="Header"/>
      <w:jc w:val="center"/>
    </w:pPr>
    <w:r>
      <w:t xml:space="preserve">- </w:t>
    </w:r>
    <w:r w:rsidRPr="004F7D6E">
      <w:rPr>
        <w:rFonts w:ascii="Arial" w:hAnsi="Arial" w:cs="Arial"/>
      </w:rPr>
      <w:fldChar w:fldCharType="begin"/>
    </w:r>
    <w:r w:rsidRPr="004F7D6E">
      <w:rPr>
        <w:rFonts w:ascii="Arial" w:hAnsi="Arial" w:cs="Arial"/>
      </w:rPr>
      <w:instrText xml:space="preserve"> PAGE </w:instrText>
    </w:r>
    <w:r w:rsidRPr="004F7D6E">
      <w:rPr>
        <w:rFonts w:ascii="Arial" w:hAnsi="Arial" w:cs="Arial"/>
      </w:rPr>
      <w:fldChar w:fldCharType="separate"/>
    </w:r>
    <w:r w:rsidR="00CD336F">
      <w:rPr>
        <w:rFonts w:ascii="Arial" w:hAnsi="Arial" w:cs="Arial"/>
        <w:noProof/>
      </w:rPr>
      <w:t>20</w:t>
    </w:r>
    <w:r w:rsidRPr="004F7D6E">
      <w:rPr>
        <w:rFonts w:ascii="Arial" w:hAnsi="Arial" w:cs="Arial"/>
      </w:rPr>
      <w:fldChar w:fldCharType="end"/>
    </w:r>
    <w:r>
      <w:t xml:space="preserve"> -</w:t>
    </w:r>
  </w:p>
  <w:p w:rsidR="00A3598E" w:rsidRDefault="00A3598E" w:rsidP="002C3440">
    <w:pPr>
      <w:pStyle w:val="Header"/>
      <w:jc w:val="center"/>
    </w:pPr>
  </w:p>
  <w:p w:rsidR="00072159" w:rsidRDefault="00072159" w:rsidP="002C3440">
    <w:pPr>
      <w:pStyle w:val="Header"/>
      <w:jc w:val="center"/>
    </w:pPr>
  </w:p>
  <w:p w:rsidR="00072159" w:rsidRDefault="00072159" w:rsidP="002C3440">
    <w:pPr>
      <w:pStyle w:val="Header"/>
      <w:jc w:val="center"/>
    </w:pPr>
  </w:p>
  <w:p w:rsidR="00072159" w:rsidRDefault="00072159" w:rsidP="002C3440">
    <w:pPr>
      <w:pStyle w:val="Header"/>
      <w:jc w:val="center"/>
    </w:pPr>
  </w:p>
  <w:p w:rsidR="00A3598E" w:rsidRDefault="00A3598E" w:rsidP="002C344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59" w:rsidRDefault="00072159">
    <w:pPr>
      <w:pStyle w:val="Header"/>
    </w:pPr>
  </w:p>
  <w:p w:rsidR="00072159" w:rsidRDefault="00072159">
    <w:pPr>
      <w:pStyle w:val="Header"/>
    </w:pPr>
  </w:p>
  <w:p w:rsidR="00072159" w:rsidRDefault="00072159">
    <w:pPr>
      <w:pStyle w:val="Header"/>
    </w:pPr>
  </w:p>
  <w:p w:rsidR="00072159" w:rsidRDefault="00072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0AA"/>
    <w:multiLevelType w:val="multilevel"/>
    <w:tmpl w:val="B702739E"/>
    <w:lvl w:ilvl="0">
      <w:start w:val="7"/>
      <w:numFmt w:val="decimal"/>
      <w:lvlText w:val="%1"/>
      <w:lvlJc w:val="left"/>
      <w:pPr>
        <w:tabs>
          <w:tab w:val="num" w:pos="720"/>
        </w:tabs>
        <w:ind w:left="720" w:hanging="720"/>
      </w:pPr>
      <w:rPr>
        <w:rFonts w:cs="Times New Roman" w:hint="default"/>
      </w:rPr>
    </w:lvl>
    <w:lvl w:ilvl="1">
      <w:start w:val="1"/>
      <w:numFmt w:val="decimalZero"/>
      <w:lvlText w:val="09.%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
    <w:nsid w:val="06B752DC"/>
    <w:multiLevelType w:val="singleLevel"/>
    <w:tmpl w:val="BA92E3EE"/>
    <w:lvl w:ilvl="0">
      <w:start w:val="1"/>
      <w:numFmt w:val="lowerLetter"/>
      <w:pStyle w:val="numberedindent"/>
      <w:lvlText w:val="(%1)"/>
      <w:legacy w:legacy="1" w:legacySpace="120" w:legacyIndent="555"/>
      <w:lvlJc w:val="left"/>
      <w:pPr>
        <w:ind w:left="1973" w:hanging="555"/>
      </w:pPr>
    </w:lvl>
  </w:abstractNum>
  <w:abstractNum w:abstractNumId="2">
    <w:nsid w:val="0E1C7650"/>
    <w:multiLevelType w:val="multilevel"/>
    <w:tmpl w:val="2AC6625C"/>
    <w:lvl w:ilvl="0">
      <w:start w:val="1"/>
      <w:numFmt w:val="lowerLetter"/>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FB3F0A"/>
    <w:multiLevelType w:val="multilevel"/>
    <w:tmpl w:val="E91C6E72"/>
    <w:lvl w:ilvl="0">
      <w:start w:val="3"/>
      <w:numFmt w:val="decimal"/>
      <w:lvlText w:val="%1"/>
      <w:lvlJc w:val="left"/>
      <w:pPr>
        <w:tabs>
          <w:tab w:val="num" w:pos="675"/>
        </w:tabs>
        <w:ind w:left="675" w:hanging="675"/>
      </w:pPr>
      <w:rPr>
        <w:rFonts w:hint="default"/>
      </w:rPr>
    </w:lvl>
    <w:lvl w:ilvl="1">
      <w:start w:val="5"/>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2365288"/>
    <w:multiLevelType w:val="hybridMultilevel"/>
    <w:tmpl w:val="80EEC97C"/>
    <w:lvl w:ilvl="0" w:tplc="4740C6D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144678D0"/>
    <w:multiLevelType w:val="multilevel"/>
    <w:tmpl w:val="BE6CDFC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57671C9"/>
    <w:multiLevelType w:val="multilevel"/>
    <w:tmpl w:val="E91C6E72"/>
    <w:lvl w:ilvl="0">
      <w:start w:val="3"/>
      <w:numFmt w:val="decimal"/>
      <w:lvlText w:val="%1"/>
      <w:lvlJc w:val="left"/>
      <w:pPr>
        <w:tabs>
          <w:tab w:val="num" w:pos="675"/>
        </w:tabs>
        <w:ind w:left="675" w:hanging="675"/>
      </w:pPr>
      <w:rPr>
        <w:rFonts w:hint="default"/>
      </w:rPr>
    </w:lvl>
    <w:lvl w:ilvl="1">
      <w:start w:val="5"/>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5D36DEA"/>
    <w:multiLevelType w:val="multilevel"/>
    <w:tmpl w:val="EB92FA82"/>
    <w:lvl w:ilvl="0">
      <w:start w:val="3"/>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5F76AF"/>
    <w:multiLevelType w:val="multilevel"/>
    <w:tmpl w:val="12C8CF7A"/>
    <w:lvl w:ilvl="0">
      <w:start w:val="3"/>
      <w:numFmt w:val="decimal"/>
      <w:lvlText w:val="%1"/>
      <w:lvlJc w:val="left"/>
      <w:pPr>
        <w:tabs>
          <w:tab w:val="num" w:pos="360"/>
        </w:tabs>
        <w:ind w:left="360" w:hanging="360"/>
      </w:pPr>
      <w:rPr>
        <w:rFonts w:hint="default"/>
      </w:rPr>
    </w:lvl>
    <w:lvl w:ilvl="1">
      <w:start w:val="1"/>
      <w:numFmt w:val="decimalZero"/>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95D4D6A"/>
    <w:multiLevelType w:val="hybridMultilevel"/>
    <w:tmpl w:val="2AC6625C"/>
    <w:lvl w:ilvl="0" w:tplc="072EDB64">
      <w:start w:val="1"/>
      <w:numFmt w:val="lowerLetter"/>
      <w:lvlText w:val="(%1)"/>
      <w:lvlJc w:val="left"/>
      <w:pPr>
        <w:tabs>
          <w:tab w:val="num" w:pos="851"/>
        </w:tabs>
        <w:ind w:left="851" w:hanging="49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D3708C"/>
    <w:multiLevelType w:val="hybridMultilevel"/>
    <w:tmpl w:val="BF164F06"/>
    <w:lvl w:ilvl="0" w:tplc="DD80FC2C">
      <w:start w:val="2"/>
      <w:numFmt w:val="lowerRoman"/>
      <w:lvlText w:val="(%1)"/>
      <w:lvlJc w:val="left"/>
      <w:pPr>
        <w:tabs>
          <w:tab w:val="num" w:pos="1440"/>
        </w:tabs>
        <w:ind w:left="1440" w:hanging="735"/>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11">
    <w:nsid w:val="1ADA54D9"/>
    <w:multiLevelType w:val="multilevel"/>
    <w:tmpl w:val="63308676"/>
    <w:lvl w:ilvl="0">
      <w:start w:val="1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AF97C1D"/>
    <w:multiLevelType w:val="multilevel"/>
    <w:tmpl w:val="63308676"/>
    <w:lvl w:ilvl="0">
      <w:start w:val="1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CC4375F"/>
    <w:multiLevelType w:val="hybridMultilevel"/>
    <w:tmpl w:val="B986FD88"/>
    <w:lvl w:ilvl="0" w:tplc="DD80FC2C">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nsid w:val="23134475"/>
    <w:multiLevelType w:val="multilevel"/>
    <w:tmpl w:val="A95E21DA"/>
    <w:lvl w:ilvl="0">
      <w:start w:val="7"/>
      <w:numFmt w:val="decimal"/>
      <w:lvlText w:val="%1"/>
      <w:lvlJc w:val="left"/>
      <w:pPr>
        <w:tabs>
          <w:tab w:val="num" w:pos="720"/>
        </w:tabs>
        <w:ind w:left="720" w:hanging="720"/>
      </w:pPr>
      <w:rPr>
        <w:rFonts w:cs="Times New Roman" w:hint="default"/>
      </w:rPr>
    </w:lvl>
    <w:lvl w:ilvl="1">
      <w:start w:val="1"/>
      <w:numFmt w:val="decimalZero"/>
      <w:lvlText w:val="10.%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nsid w:val="27702ECB"/>
    <w:multiLevelType w:val="multilevel"/>
    <w:tmpl w:val="E91C6E72"/>
    <w:lvl w:ilvl="0">
      <w:start w:val="3"/>
      <w:numFmt w:val="decimal"/>
      <w:lvlText w:val="%1"/>
      <w:lvlJc w:val="left"/>
      <w:pPr>
        <w:tabs>
          <w:tab w:val="num" w:pos="675"/>
        </w:tabs>
        <w:ind w:left="675" w:hanging="675"/>
      </w:pPr>
      <w:rPr>
        <w:rFonts w:hint="default"/>
      </w:rPr>
    </w:lvl>
    <w:lvl w:ilvl="1">
      <w:start w:val="5"/>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9BE0D43"/>
    <w:multiLevelType w:val="multilevel"/>
    <w:tmpl w:val="59046F7C"/>
    <w:lvl w:ilvl="0">
      <w:start w:val="1"/>
      <w:numFmt w:val="decimal"/>
      <w:lvlText w:val="12.0%1"/>
      <w:lvlJc w:val="left"/>
      <w:pPr>
        <w:tabs>
          <w:tab w:val="num" w:pos="360"/>
        </w:tabs>
        <w:ind w:left="360" w:hanging="360"/>
      </w:pPr>
      <w:rPr>
        <w:rFonts w:hint="default"/>
      </w:rPr>
    </w:lvl>
    <w:lvl w:ilvl="1">
      <w:start w:val="1"/>
      <w:numFmt w:val="decimal"/>
      <w:lvlText w:val="%21.0%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C2F4358"/>
    <w:multiLevelType w:val="hybridMultilevel"/>
    <w:tmpl w:val="753E460A"/>
    <w:lvl w:ilvl="0" w:tplc="D6F2AB32">
      <w:start w:val="1"/>
      <w:numFmt w:val="lowerLetter"/>
      <w:lvlText w:val="(%1)"/>
      <w:lvlJc w:val="left"/>
      <w:pPr>
        <w:tabs>
          <w:tab w:val="num" w:pos="1200"/>
        </w:tabs>
        <w:ind w:left="1200" w:hanging="491"/>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8">
    <w:nsid w:val="2D5D0868"/>
    <w:multiLevelType w:val="multilevel"/>
    <w:tmpl w:val="3AE27DE0"/>
    <w:lvl w:ilvl="0">
      <w:start w:val="7"/>
      <w:numFmt w:val="decimal"/>
      <w:lvlText w:val="%1"/>
      <w:lvlJc w:val="left"/>
      <w:pPr>
        <w:tabs>
          <w:tab w:val="num" w:pos="720"/>
        </w:tabs>
        <w:ind w:left="720" w:hanging="720"/>
      </w:pPr>
      <w:rPr>
        <w:rFonts w:cs="Times New Roman" w:hint="default"/>
      </w:rPr>
    </w:lvl>
    <w:lvl w:ilvl="1">
      <w:start w:val="1"/>
      <w:numFmt w:val="decimalZero"/>
      <w:lvlText w:val="1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nsid w:val="2FA22711"/>
    <w:multiLevelType w:val="multilevel"/>
    <w:tmpl w:val="3AE27DE0"/>
    <w:lvl w:ilvl="0">
      <w:start w:val="7"/>
      <w:numFmt w:val="decimal"/>
      <w:lvlText w:val="%1"/>
      <w:lvlJc w:val="left"/>
      <w:pPr>
        <w:tabs>
          <w:tab w:val="num" w:pos="720"/>
        </w:tabs>
        <w:ind w:left="720" w:hanging="720"/>
      </w:pPr>
      <w:rPr>
        <w:rFonts w:cs="Times New Roman" w:hint="default"/>
      </w:rPr>
    </w:lvl>
    <w:lvl w:ilvl="1">
      <w:start w:val="1"/>
      <w:numFmt w:val="decimalZero"/>
      <w:lvlText w:val="1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0">
    <w:nsid w:val="30184348"/>
    <w:multiLevelType w:val="multilevel"/>
    <w:tmpl w:val="C07CCC62"/>
    <w:lvl w:ilvl="0">
      <w:start w:val="7"/>
      <w:numFmt w:val="decimal"/>
      <w:lvlText w:val="%1"/>
      <w:lvlJc w:val="left"/>
      <w:pPr>
        <w:tabs>
          <w:tab w:val="num" w:pos="720"/>
        </w:tabs>
        <w:ind w:left="720" w:hanging="720"/>
      </w:pPr>
      <w:rPr>
        <w:rFonts w:cs="Times New Roman" w:hint="default"/>
      </w:rPr>
    </w:lvl>
    <w:lvl w:ilvl="1">
      <w:start w:val="1"/>
      <w:numFmt w:val="decimalZero"/>
      <w:lvlText w:val="10.%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nsid w:val="32843341"/>
    <w:multiLevelType w:val="multilevel"/>
    <w:tmpl w:val="C10222DA"/>
    <w:lvl w:ilvl="0">
      <w:start w:val="1"/>
      <w:numFmt w:val="decimal"/>
      <w:lvlText w:val="12.0%1"/>
      <w:lvlJc w:val="left"/>
      <w:pPr>
        <w:tabs>
          <w:tab w:val="num" w:pos="360"/>
        </w:tabs>
        <w:ind w:left="360" w:hanging="360"/>
      </w:pPr>
      <w:rPr>
        <w:rFonts w:hint="default"/>
      </w:rPr>
    </w:lvl>
    <w:lvl w:ilvl="1">
      <w:start w:val="1"/>
      <w:numFmt w:val="decimal"/>
      <w:lvlText w:val="%21.0%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3CD77A9"/>
    <w:multiLevelType w:val="multilevel"/>
    <w:tmpl w:val="89AAC13A"/>
    <w:lvl w:ilvl="0">
      <w:start w:val="7"/>
      <w:numFmt w:val="decimal"/>
      <w:lvlText w:val="%1"/>
      <w:lvlJc w:val="left"/>
      <w:pPr>
        <w:tabs>
          <w:tab w:val="num" w:pos="720"/>
        </w:tabs>
        <w:ind w:left="720" w:hanging="720"/>
      </w:pPr>
      <w:rPr>
        <w:rFonts w:cs="Times New Roman" w:hint="default"/>
      </w:rPr>
    </w:lvl>
    <w:lvl w:ilvl="1">
      <w:start w:val="1"/>
      <w:numFmt w:val="decimalZero"/>
      <w:lvlText w:val="1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3">
    <w:nsid w:val="343C229F"/>
    <w:multiLevelType w:val="multilevel"/>
    <w:tmpl w:val="DB8C4264"/>
    <w:lvl w:ilvl="0">
      <w:start w:val="2"/>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5EC6531"/>
    <w:multiLevelType w:val="hybridMultilevel"/>
    <w:tmpl w:val="0FB2847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6104FD4"/>
    <w:multiLevelType w:val="multilevel"/>
    <w:tmpl w:val="A95E21DA"/>
    <w:lvl w:ilvl="0">
      <w:start w:val="7"/>
      <w:numFmt w:val="decimal"/>
      <w:lvlText w:val="%1"/>
      <w:lvlJc w:val="left"/>
      <w:pPr>
        <w:tabs>
          <w:tab w:val="num" w:pos="720"/>
        </w:tabs>
        <w:ind w:left="720" w:hanging="720"/>
      </w:pPr>
      <w:rPr>
        <w:rFonts w:cs="Times New Roman" w:hint="default"/>
      </w:rPr>
    </w:lvl>
    <w:lvl w:ilvl="1">
      <w:start w:val="1"/>
      <w:numFmt w:val="decimalZero"/>
      <w:lvlText w:val="10.%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nsid w:val="3630139A"/>
    <w:multiLevelType w:val="multilevel"/>
    <w:tmpl w:val="63308676"/>
    <w:lvl w:ilvl="0">
      <w:start w:val="1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A9E0582"/>
    <w:multiLevelType w:val="hybridMultilevel"/>
    <w:tmpl w:val="797C1312"/>
    <w:name w:val="FC12"/>
    <w:lvl w:ilvl="0" w:tplc="5C6AD344">
      <w:start w:val="1"/>
      <w:numFmt w:val="decimal"/>
      <w:pStyle w:val="preamble"/>
      <w:lvlText w:val="(%1)"/>
      <w:lvlJc w:val="left"/>
      <w:pPr>
        <w:tabs>
          <w:tab w:val="num" w:pos="624"/>
        </w:tabs>
        <w:ind w:left="624"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9F30BC"/>
    <w:multiLevelType w:val="multilevel"/>
    <w:tmpl w:val="912E125C"/>
    <w:lvl w:ilvl="0">
      <w:start w:val="3"/>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A70741C"/>
    <w:multiLevelType w:val="multilevel"/>
    <w:tmpl w:val="250EF7F2"/>
    <w:lvl w:ilvl="0">
      <w:start w:val="7"/>
      <w:numFmt w:val="decimal"/>
      <w:lvlText w:val="%1"/>
      <w:lvlJc w:val="left"/>
      <w:pPr>
        <w:tabs>
          <w:tab w:val="num" w:pos="720"/>
        </w:tabs>
        <w:ind w:left="720" w:hanging="720"/>
      </w:pPr>
      <w:rPr>
        <w:rFonts w:cs="Times New Roman" w:hint="default"/>
      </w:rPr>
    </w:lvl>
    <w:lvl w:ilvl="1">
      <w:start w:val="1"/>
      <w:numFmt w:val="decimalZero"/>
      <w:lvlText w:val="08.%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0">
    <w:nsid w:val="4AC12334"/>
    <w:multiLevelType w:val="multilevel"/>
    <w:tmpl w:val="76D6917E"/>
    <w:lvl w:ilvl="0">
      <w:start w:val="6"/>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1933F06"/>
    <w:multiLevelType w:val="multilevel"/>
    <w:tmpl w:val="89AAC13A"/>
    <w:lvl w:ilvl="0">
      <w:start w:val="7"/>
      <w:numFmt w:val="decimal"/>
      <w:lvlText w:val="%1"/>
      <w:lvlJc w:val="left"/>
      <w:pPr>
        <w:tabs>
          <w:tab w:val="num" w:pos="720"/>
        </w:tabs>
        <w:ind w:left="720" w:hanging="720"/>
      </w:pPr>
      <w:rPr>
        <w:rFonts w:cs="Times New Roman" w:hint="default"/>
      </w:rPr>
    </w:lvl>
    <w:lvl w:ilvl="1">
      <w:start w:val="1"/>
      <w:numFmt w:val="decimalZero"/>
      <w:lvlText w:val="1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2">
    <w:nsid w:val="5CAE39BA"/>
    <w:multiLevelType w:val="multilevel"/>
    <w:tmpl w:val="8A0A0D2C"/>
    <w:lvl w:ilvl="0">
      <w:start w:val="3"/>
      <w:numFmt w:val="decimal"/>
      <w:lvlText w:val="%1"/>
      <w:lvlJc w:val="left"/>
      <w:pPr>
        <w:tabs>
          <w:tab w:val="num" w:pos="705"/>
        </w:tabs>
        <w:ind w:left="705" w:hanging="705"/>
      </w:pPr>
      <w:rPr>
        <w:rFonts w:hint="default"/>
      </w:rPr>
    </w:lvl>
    <w:lvl w:ilvl="1">
      <w:start w:val="5"/>
      <w:numFmt w:val="decimalZero"/>
      <w:lvlText w:val="%1.06"/>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DAE1B7A"/>
    <w:multiLevelType w:val="multilevel"/>
    <w:tmpl w:val="C07CCC62"/>
    <w:lvl w:ilvl="0">
      <w:start w:val="7"/>
      <w:numFmt w:val="decimal"/>
      <w:lvlText w:val="%1"/>
      <w:lvlJc w:val="left"/>
      <w:pPr>
        <w:tabs>
          <w:tab w:val="num" w:pos="720"/>
        </w:tabs>
        <w:ind w:left="720" w:hanging="720"/>
      </w:pPr>
      <w:rPr>
        <w:rFonts w:cs="Times New Roman" w:hint="default"/>
      </w:rPr>
    </w:lvl>
    <w:lvl w:ilvl="1">
      <w:start w:val="1"/>
      <w:numFmt w:val="decimalZero"/>
      <w:lvlText w:val="10.%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4">
    <w:nsid w:val="64AA24D3"/>
    <w:multiLevelType w:val="multilevel"/>
    <w:tmpl w:val="A1C69690"/>
    <w:lvl w:ilvl="0">
      <w:start w:val="3"/>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EA63891"/>
    <w:multiLevelType w:val="multilevel"/>
    <w:tmpl w:val="84263A7A"/>
    <w:lvl w:ilvl="0">
      <w:start w:val="1"/>
      <w:numFmt w:val="decimal"/>
      <w:lvlText w:val="%1."/>
      <w:lvlJc w:val="left"/>
      <w:pPr>
        <w:tabs>
          <w:tab w:val="num" w:pos="360"/>
        </w:tabs>
        <w:ind w:left="360" w:hanging="360"/>
      </w:pPr>
      <w:rPr>
        <w:rFonts w:hint="default"/>
        <w:b/>
        <w:i w:val="0"/>
        <w:caps w:val="0"/>
        <w:sz w:val="20"/>
        <w:u w:val="none"/>
      </w:rPr>
    </w:lvl>
    <w:lvl w:ilvl="1">
      <w:start w:val="1"/>
      <w:numFmt w:val="decimal"/>
      <w:lvlText w:val="2.0%2"/>
      <w:lvlJc w:val="left"/>
      <w:pPr>
        <w:tabs>
          <w:tab w:val="num" w:pos="3699"/>
        </w:tabs>
        <w:ind w:left="3701" w:hanging="794"/>
      </w:pPr>
      <w:rPr>
        <w:rFonts w:hint="default"/>
        <w:b w:val="0"/>
        <w:i w:val="0"/>
      </w:rPr>
    </w:lvl>
    <w:lvl w:ilvl="2">
      <w:start w:val="1"/>
      <w:numFmt w:val="decimal"/>
      <w:lvlText w:val="%1.%2.%3."/>
      <w:lvlJc w:val="left"/>
      <w:pPr>
        <w:tabs>
          <w:tab w:val="num" w:pos="1224"/>
        </w:tabs>
        <w:ind w:left="1224" w:hanging="504"/>
      </w:pPr>
      <w:rPr>
        <w:rFonts w:hint="default"/>
        <w:b w:val="0"/>
        <w:i w:val="0"/>
        <w:sz w:val="20"/>
      </w:rPr>
    </w:lvl>
    <w:lvl w:ilvl="3">
      <w:start w:val="1"/>
      <w:numFmt w:val="decimal"/>
      <w:lvlText w:val="%1.%2.%3.%4."/>
      <w:lvlJc w:val="left"/>
      <w:pPr>
        <w:tabs>
          <w:tab w:val="num" w:pos="1800"/>
        </w:tabs>
        <w:ind w:left="1728" w:hanging="648"/>
      </w:pPr>
      <w:rPr>
        <w:rFonts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b w:val="0"/>
        <w:i w:val="0"/>
        <w:sz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AAF6B7B"/>
    <w:multiLevelType w:val="multilevel"/>
    <w:tmpl w:val="EB92FA82"/>
    <w:lvl w:ilvl="0">
      <w:start w:val="3"/>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C02376E"/>
    <w:multiLevelType w:val="multilevel"/>
    <w:tmpl w:val="D0F83E2E"/>
    <w:lvl w:ilvl="0">
      <w:start w:val="7"/>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8">
    <w:nsid w:val="7FCF7B10"/>
    <w:multiLevelType w:val="multilevel"/>
    <w:tmpl w:val="56BE40FC"/>
    <w:lvl w:ilvl="0">
      <w:start w:val="7"/>
      <w:numFmt w:val="decimal"/>
      <w:lvlText w:val="%1"/>
      <w:lvlJc w:val="left"/>
      <w:pPr>
        <w:tabs>
          <w:tab w:val="num" w:pos="720"/>
        </w:tabs>
        <w:ind w:left="720" w:hanging="720"/>
      </w:pPr>
      <w:rPr>
        <w:rFonts w:cs="Times New Roman" w:hint="default"/>
      </w:rPr>
    </w:lvl>
    <w:lvl w:ilvl="1">
      <w:start w:val="1"/>
      <w:numFmt w:val="decimalZero"/>
      <w:lvlText w:val="12.%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num w:numId="1">
    <w:abstractNumId w:val="27"/>
  </w:num>
  <w:num w:numId="2">
    <w:abstractNumId w:val="9"/>
  </w:num>
  <w:num w:numId="3">
    <w:abstractNumId w:val="35"/>
  </w:num>
  <w:num w:numId="4">
    <w:abstractNumId w:val="1"/>
  </w:num>
  <w:num w:numId="5">
    <w:abstractNumId w:val="8"/>
  </w:num>
  <w:num w:numId="6">
    <w:abstractNumId w:val="5"/>
  </w:num>
  <w:num w:numId="7">
    <w:abstractNumId w:val="28"/>
  </w:num>
  <w:num w:numId="8">
    <w:abstractNumId w:val="4"/>
  </w:num>
  <w:num w:numId="9">
    <w:abstractNumId w:val="10"/>
  </w:num>
  <w:num w:numId="10">
    <w:abstractNumId w:val="24"/>
  </w:num>
  <w:num w:numId="11">
    <w:abstractNumId w:val="32"/>
  </w:num>
  <w:num w:numId="12">
    <w:abstractNumId w:val="13"/>
  </w:num>
  <w:num w:numId="13">
    <w:abstractNumId w:val="34"/>
  </w:num>
  <w:num w:numId="14">
    <w:abstractNumId w:val="6"/>
  </w:num>
  <w:num w:numId="15">
    <w:abstractNumId w:val="3"/>
  </w:num>
  <w:num w:numId="16">
    <w:abstractNumId w:val="15"/>
  </w:num>
  <w:num w:numId="17">
    <w:abstractNumId w:val="30"/>
  </w:num>
  <w:num w:numId="18">
    <w:abstractNumId w:val="23"/>
  </w:num>
  <w:num w:numId="19">
    <w:abstractNumId w:val="2"/>
  </w:num>
  <w:num w:numId="20">
    <w:abstractNumId w:val="17"/>
  </w:num>
  <w:num w:numId="21">
    <w:abstractNumId w:val="20"/>
  </w:num>
  <w:num w:numId="22">
    <w:abstractNumId w:val="37"/>
  </w:num>
  <w:num w:numId="23">
    <w:abstractNumId w:val="29"/>
  </w:num>
  <w:num w:numId="24">
    <w:abstractNumId w:val="0"/>
  </w:num>
  <w:num w:numId="25">
    <w:abstractNumId w:val="25"/>
  </w:num>
  <w:num w:numId="26">
    <w:abstractNumId w:val="18"/>
  </w:num>
  <w:num w:numId="27">
    <w:abstractNumId w:val="16"/>
  </w:num>
  <w:num w:numId="28">
    <w:abstractNumId w:val="21"/>
  </w:num>
  <w:num w:numId="29">
    <w:abstractNumId w:val="19"/>
  </w:num>
  <w:num w:numId="30">
    <w:abstractNumId w:val="38"/>
  </w:num>
  <w:num w:numId="31">
    <w:abstractNumId w:val="26"/>
  </w:num>
  <w:num w:numId="32">
    <w:abstractNumId w:val="14"/>
  </w:num>
  <w:num w:numId="33">
    <w:abstractNumId w:val="31"/>
  </w:num>
  <w:num w:numId="34">
    <w:abstractNumId w:val="22"/>
  </w:num>
  <w:num w:numId="35">
    <w:abstractNumId w:val="33"/>
  </w:num>
  <w:num w:numId="36">
    <w:abstractNumId w:val="12"/>
  </w:num>
  <w:num w:numId="37">
    <w:abstractNumId w:val="7"/>
  </w:num>
  <w:num w:numId="38">
    <w:abstractNumId w:val="3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AC"/>
    <w:rsid w:val="0000327A"/>
    <w:rsid w:val="000124C4"/>
    <w:rsid w:val="00013DA4"/>
    <w:rsid w:val="00014C5A"/>
    <w:rsid w:val="00016319"/>
    <w:rsid w:val="00016BBB"/>
    <w:rsid w:val="00017A9F"/>
    <w:rsid w:val="00020F4B"/>
    <w:rsid w:val="00030650"/>
    <w:rsid w:val="000324BD"/>
    <w:rsid w:val="00040227"/>
    <w:rsid w:val="000513C1"/>
    <w:rsid w:val="000531C2"/>
    <w:rsid w:val="00072159"/>
    <w:rsid w:val="00081435"/>
    <w:rsid w:val="0008260A"/>
    <w:rsid w:val="00090F65"/>
    <w:rsid w:val="000928D8"/>
    <w:rsid w:val="00095573"/>
    <w:rsid w:val="00097F34"/>
    <w:rsid w:val="000B28CC"/>
    <w:rsid w:val="000B2B94"/>
    <w:rsid w:val="000B36BB"/>
    <w:rsid w:val="000C1A23"/>
    <w:rsid w:val="000C49D4"/>
    <w:rsid w:val="000C70FF"/>
    <w:rsid w:val="000D4E2F"/>
    <w:rsid w:val="000E78E4"/>
    <w:rsid w:val="000F5A98"/>
    <w:rsid w:val="00105413"/>
    <w:rsid w:val="00106ECE"/>
    <w:rsid w:val="00107DD6"/>
    <w:rsid w:val="001106CF"/>
    <w:rsid w:val="00111796"/>
    <w:rsid w:val="00114402"/>
    <w:rsid w:val="00115160"/>
    <w:rsid w:val="0012219C"/>
    <w:rsid w:val="00125C87"/>
    <w:rsid w:val="001278F1"/>
    <w:rsid w:val="00141964"/>
    <w:rsid w:val="00144856"/>
    <w:rsid w:val="0014611D"/>
    <w:rsid w:val="00155B35"/>
    <w:rsid w:val="0016051A"/>
    <w:rsid w:val="00165862"/>
    <w:rsid w:val="00170C50"/>
    <w:rsid w:val="00175FE8"/>
    <w:rsid w:val="00184435"/>
    <w:rsid w:val="001854EE"/>
    <w:rsid w:val="00185CBB"/>
    <w:rsid w:val="001901EF"/>
    <w:rsid w:val="001927DB"/>
    <w:rsid w:val="00193E41"/>
    <w:rsid w:val="00194584"/>
    <w:rsid w:val="00196027"/>
    <w:rsid w:val="001A029A"/>
    <w:rsid w:val="001A1FD6"/>
    <w:rsid w:val="001A2A47"/>
    <w:rsid w:val="001A5ED4"/>
    <w:rsid w:val="001B19AD"/>
    <w:rsid w:val="001B34C6"/>
    <w:rsid w:val="001C2734"/>
    <w:rsid w:val="001C3A41"/>
    <w:rsid w:val="001E185A"/>
    <w:rsid w:val="001E5282"/>
    <w:rsid w:val="001E5964"/>
    <w:rsid w:val="001E60B2"/>
    <w:rsid w:val="001F0C0D"/>
    <w:rsid w:val="001F658F"/>
    <w:rsid w:val="001F6D09"/>
    <w:rsid w:val="00203B66"/>
    <w:rsid w:val="00203EA3"/>
    <w:rsid w:val="0020766B"/>
    <w:rsid w:val="00214C02"/>
    <w:rsid w:val="00246C3D"/>
    <w:rsid w:val="00247A9E"/>
    <w:rsid w:val="00253BA5"/>
    <w:rsid w:val="00256D6C"/>
    <w:rsid w:val="002578C2"/>
    <w:rsid w:val="00257FF6"/>
    <w:rsid w:val="00270E8B"/>
    <w:rsid w:val="00273309"/>
    <w:rsid w:val="00276C21"/>
    <w:rsid w:val="00280D9A"/>
    <w:rsid w:val="002A5510"/>
    <w:rsid w:val="002C3440"/>
    <w:rsid w:val="002C59C6"/>
    <w:rsid w:val="002D2DC7"/>
    <w:rsid w:val="002D30E4"/>
    <w:rsid w:val="002D6B8A"/>
    <w:rsid w:val="002E5E9A"/>
    <w:rsid w:val="002F261C"/>
    <w:rsid w:val="002F363D"/>
    <w:rsid w:val="002F5928"/>
    <w:rsid w:val="002F65E5"/>
    <w:rsid w:val="003029DC"/>
    <w:rsid w:val="003124A1"/>
    <w:rsid w:val="00316908"/>
    <w:rsid w:val="00320041"/>
    <w:rsid w:val="00324E5F"/>
    <w:rsid w:val="0033025D"/>
    <w:rsid w:val="00334AB1"/>
    <w:rsid w:val="00334BF0"/>
    <w:rsid w:val="00334C5B"/>
    <w:rsid w:val="003461E3"/>
    <w:rsid w:val="003463D7"/>
    <w:rsid w:val="003477B8"/>
    <w:rsid w:val="00356B57"/>
    <w:rsid w:val="003619AC"/>
    <w:rsid w:val="003701DA"/>
    <w:rsid w:val="00370D54"/>
    <w:rsid w:val="003764AB"/>
    <w:rsid w:val="003832B2"/>
    <w:rsid w:val="00384B48"/>
    <w:rsid w:val="003853F6"/>
    <w:rsid w:val="00385AE8"/>
    <w:rsid w:val="00386A76"/>
    <w:rsid w:val="003872B9"/>
    <w:rsid w:val="003A05B1"/>
    <w:rsid w:val="003A0E55"/>
    <w:rsid w:val="003A18FB"/>
    <w:rsid w:val="003A397D"/>
    <w:rsid w:val="003B5E07"/>
    <w:rsid w:val="003C2AC3"/>
    <w:rsid w:val="003C570F"/>
    <w:rsid w:val="003C6BFD"/>
    <w:rsid w:val="003C6CA8"/>
    <w:rsid w:val="003D4E65"/>
    <w:rsid w:val="003E012B"/>
    <w:rsid w:val="003E2A67"/>
    <w:rsid w:val="003E2D33"/>
    <w:rsid w:val="003F038E"/>
    <w:rsid w:val="003F03FB"/>
    <w:rsid w:val="003F285C"/>
    <w:rsid w:val="003F4E00"/>
    <w:rsid w:val="003F79B3"/>
    <w:rsid w:val="00403BD4"/>
    <w:rsid w:val="00422279"/>
    <w:rsid w:val="004279CD"/>
    <w:rsid w:val="00433C96"/>
    <w:rsid w:val="004439A4"/>
    <w:rsid w:val="004446A3"/>
    <w:rsid w:val="00445D39"/>
    <w:rsid w:val="004468AC"/>
    <w:rsid w:val="00452917"/>
    <w:rsid w:val="004536C3"/>
    <w:rsid w:val="0045569F"/>
    <w:rsid w:val="00456930"/>
    <w:rsid w:val="00460EE3"/>
    <w:rsid w:val="00465E09"/>
    <w:rsid w:val="00473357"/>
    <w:rsid w:val="004751DD"/>
    <w:rsid w:val="004825E5"/>
    <w:rsid w:val="00482DA5"/>
    <w:rsid w:val="00482FB4"/>
    <w:rsid w:val="0048619E"/>
    <w:rsid w:val="004879D2"/>
    <w:rsid w:val="00487D1C"/>
    <w:rsid w:val="004957F3"/>
    <w:rsid w:val="00497471"/>
    <w:rsid w:val="004976EA"/>
    <w:rsid w:val="004A09FA"/>
    <w:rsid w:val="004A673A"/>
    <w:rsid w:val="004A7ACE"/>
    <w:rsid w:val="004B36B1"/>
    <w:rsid w:val="004B623A"/>
    <w:rsid w:val="004B68A4"/>
    <w:rsid w:val="004C1050"/>
    <w:rsid w:val="004C24F4"/>
    <w:rsid w:val="004C5067"/>
    <w:rsid w:val="004C674A"/>
    <w:rsid w:val="004F5F9B"/>
    <w:rsid w:val="004F7D6E"/>
    <w:rsid w:val="0050728D"/>
    <w:rsid w:val="00507394"/>
    <w:rsid w:val="0050768A"/>
    <w:rsid w:val="00507C70"/>
    <w:rsid w:val="005154C3"/>
    <w:rsid w:val="00523195"/>
    <w:rsid w:val="00527EC1"/>
    <w:rsid w:val="005303A2"/>
    <w:rsid w:val="00532B96"/>
    <w:rsid w:val="005367FB"/>
    <w:rsid w:val="00537735"/>
    <w:rsid w:val="00540919"/>
    <w:rsid w:val="00541165"/>
    <w:rsid w:val="005520E1"/>
    <w:rsid w:val="005529E7"/>
    <w:rsid w:val="00557841"/>
    <w:rsid w:val="0057113D"/>
    <w:rsid w:val="00573B8F"/>
    <w:rsid w:val="005803A2"/>
    <w:rsid w:val="005835A4"/>
    <w:rsid w:val="00584539"/>
    <w:rsid w:val="00585901"/>
    <w:rsid w:val="005908EC"/>
    <w:rsid w:val="00590ECA"/>
    <w:rsid w:val="0059128B"/>
    <w:rsid w:val="00593649"/>
    <w:rsid w:val="005978FA"/>
    <w:rsid w:val="005A1ADF"/>
    <w:rsid w:val="005A643A"/>
    <w:rsid w:val="005A7805"/>
    <w:rsid w:val="005C3811"/>
    <w:rsid w:val="005D0C51"/>
    <w:rsid w:val="005D3449"/>
    <w:rsid w:val="005D3D37"/>
    <w:rsid w:val="005D6D2D"/>
    <w:rsid w:val="005D7643"/>
    <w:rsid w:val="005D76AA"/>
    <w:rsid w:val="005E00DB"/>
    <w:rsid w:val="005E2962"/>
    <w:rsid w:val="005E3659"/>
    <w:rsid w:val="005E3E96"/>
    <w:rsid w:val="005F421A"/>
    <w:rsid w:val="005F64A0"/>
    <w:rsid w:val="00600B2C"/>
    <w:rsid w:val="00602336"/>
    <w:rsid w:val="006037AA"/>
    <w:rsid w:val="00610781"/>
    <w:rsid w:val="00611101"/>
    <w:rsid w:val="006218FB"/>
    <w:rsid w:val="006249B8"/>
    <w:rsid w:val="00635A7D"/>
    <w:rsid w:val="00635D06"/>
    <w:rsid w:val="0063616B"/>
    <w:rsid w:val="00650EF5"/>
    <w:rsid w:val="00655484"/>
    <w:rsid w:val="006563EE"/>
    <w:rsid w:val="00656782"/>
    <w:rsid w:val="00664588"/>
    <w:rsid w:val="00670C1E"/>
    <w:rsid w:val="00670F5C"/>
    <w:rsid w:val="00671CB5"/>
    <w:rsid w:val="00671F01"/>
    <w:rsid w:val="00675A1F"/>
    <w:rsid w:val="00682411"/>
    <w:rsid w:val="00683410"/>
    <w:rsid w:val="006849C7"/>
    <w:rsid w:val="00684F4B"/>
    <w:rsid w:val="00687C59"/>
    <w:rsid w:val="00692267"/>
    <w:rsid w:val="006960DF"/>
    <w:rsid w:val="006A00A4"/>
    <w:rsid w:val="006A2604"/>
    <w:rsid w:val="006A7E57"/>
    <w:rsid w:val="006B0973"/>
    <w:rsid w:val="006B0F07"/>
    <w:rsid w:val="006B3E62"/>
    <w:rsid w:val="006B628E"/>
    <w:rsid w:val="006B6E7B"/>
    <w:rsid w:val="006C465C"/>
    <w:rsid w:val="006E50BA"/>
    <w:rsid w:val="006F56E7"/>
    <w:rsid w:val="006F59CC"/>
    <w:rsid w:val="00705C0F"/>
    <w:rsid w:val="00710A05"/>
    <w:rsid w:val="00712074"/>
    <w:rsid w:val="00721E26"/>
    <w:rsid w:val="0072276D"/>
    <w:rsid w:val="00722AD4"/>
    <w:rsid w:val="0072451D"/>
    <w:rsid w:val="0072512D"/>
    <w:rsid w:val="00726A4B"/>
    <w:rsid w:val="007274F2"/>
    <w:rsid w:val="00731A92"/>
    <w:rsid w:val="00735C68"/>
    <w:rsid w:val="00747012"/>
    <w:rsid w:val="00747515"/>
    <w:rsid w:val="007653B6"/>
    <w:rsid w:val="00773381"/>
    <w:rsid w:val="00774F82"/>
    <w:rsid w:val="007758FA"/>
    <w:rsid w:val="00782169"/>
    <w:rsid w:val="00782518"/>
    <w:rsid w:val="00784CB3"/>
    <w:rsid w:val="007858CD"/>
    <w:rsid w:val="007874DD"/>
    <w:rsid w:val="00787528"/>
    <w:rsid w:val="00790ACD"/>
    <w:rsid w:val="00792ADC"/>
    <w:rsid w:val="007A16E5"/>
    <w:rsid w:val="007A5188"/>
    <w:rsid w:val="007B76E1"/>
    <w:rsid w:val="007C087B"/>
    <w:rsid w:val="007C0F9D"/>
    <w:rsid w:val="007C5131"/>
    <w:rsid w:val="007C5412"/>
    <w:rsid w:val="007C59C9"/>
    <w:rsid w:val="007C5C4B"/>
    <w:rsid w:val="007D0FFF"/>
    <w:rsid w:val="007E5490"/>
    <w:rsid w:val="00812999"/>
    <w:rsid w:val="00813DFD"/>
    <w:rsid w:val="008164DE"/>
    <w:rsid w:val="00817A2C"/>
    <w:rsid w:val="00825E0E"/>
    <w:rsid w:val="00832540"/>
    <w:rsid w:val="00833B41"/>
    <w:rsid w:val="00836737"/>
    <w:rsid w:val="00843BB3"/>
    <w:rsid w:val="008444DB"/>
    <w:rsid w:val="00844E87"/>
    <w:rsid w:val="00845016"/>
    <w:rsid w:val="008618F7"/>
    <w:rsid w:val="00862213"/>
    <w:rsid w:val="00866AA1"/>
    <w:rsid w:val="0087012B"/>
    <w:rsid w:val="00871AE6"/>
    <w:rsid w:val="008738B0"/>
    <w:rsid w:val="0087430E"/>
    <w:rsid w:val="0088732E"/>
    <w:rsid w:val="008907F7"/>
    <w:rsid w:val="00891339"/>
    <w:rsid w:val="00891FC5"/>
    <w:rsid w:val="0089547A"/>
    <w:rsid w:val="008A0E3F"/>
    <w:rsid w:val="008A677B"/>
    <w:rsid w:val="008A6A56"/>
    <w:rsid w:val="008A7911"/>
    <w:rsid w:val="008B04BC"/>
    <w:rsid w:val="008B0C8A"/>
    <w:rsid w:val="008C14B8"/>
    <w:rsid w:val="008C4979"/>
    <w:rsid w:val="008D017A"/>
    <w:rsid w:val="008D0620"/>
    <w:rsid w:val="008D31AA"/>
    <w:rsid w:val="008D4ADA"/>
    <w:rsid w:val="008D644C"/>
    <w:rsid w:val="008E34FD"/>
    <w:rsid w:val="008F014E"/>
    <w:rsid w:val="008F3090"/>
    <w:rsid w:val="008F5330"/>
    <w:rsid w:val="008F70FA"/>
    <w:rsid w:val="009050CB"/>
    <w:rsid w:val="0091024A"/>
    <w:rsid w:val="00913F0A"/>
    <w:rsid w:val="00920371"/>
    <w:rsid w:val="009240AA"/>
    <w:rsid w:val="00936849"/>
    <w:rsid w:val="00946B27"/>
    <w:rsid w:val="00946D4E"/>
    <w:rsid w:val="009563C3"/>
    <w:rsid w:val="009567E3"/>
    <w:rsid w:val="0096148D"/>
    <w:rsid w:val="00962919"/>
    <w:rsid w:val="009659ED"/>
    <w:rsid w:val="00970E60"/>
    <w:rsid w:val="00971DE7"/>
    <w:rsid w:val="009812A6"/>
    <w:rsid w:val="00982A4A"/>
    <w:rsid w:val="00983572"/>
    <w:rsid w:val="009847F7"/>
    <w:rsid w:val="00992F08"/>
    <w:rsid w:val="009A1F90"/>
    <w:rsid w:val="009B2042"/>
    <w:rsid w:val="009C158C"/>
    <w:rsid w:val="009C2FA0"/>
    <w:rsid w:val="009C38C5"/>
    <w:rsid w:val="009C4643"/>
    <w:rsid w:val="009C6389"/>
    <w:rsid w:val="009E3C49"/>
    <w:rsid w:val="009E5125"/>
    <w:rsid w:val="00A01E7C"/>
    <w:rsid w:val="00A021D7"/>
    <w:rsid w:val="00A03D41"/>
    <w:rsid w:val="00A06844"/>
    <w:rsid w:val="00A1571F"/>
    <w:rsid w:val="00A25BA9"/>
    <w:rsid w:val="00A263C5"/>
    <w:rsid w:val="00A320A9"/>
    <w:rsid w:val="00A332B5"/>
    <w:rsid w:val="00A3598E"/>
    <w:rsid w:val="00A35E4E"/>
    <w:rsid w:val="00A35FD9"/>
    <w:rsid w:val="00A42646"/>
    <w:rsid w:val="00A4289B"/>
    <w:rsid w:val="00A43C35"/>
    <w:rsid w:val="00A4443A"/>
    <w:rsid w:val="00A447E8"/>
    <w:rsid w:val="00A44924"/>
    <w:rsid w:val="00A46808"/>
    <w:rsid w:val="00A52C2B"/>
    <w:rsid w:val="00A548BA"/>
    <w:rsid w:val="00A628D6"/>
    <w:rsid w:val="00A63659"/>
    <w:rsid w:val="00A72FB5"/>
    <w:rsid w:val="00A822BA"/>
    <w:rsid w:val="00A824DC"/>
    <w:rsid w:val="00A8284B"/>
    <w:rsid w:val="00A82974"/>
    <w:rsid w:val="00A84A77"/>
    <w:rsid w:val="00A9648B"/>
    <w:rsid w:val="00AA037E"/>
    <w:rsid w:val="00AA1ECE"/>
    <w:rsid w:val="00AA6AA9"/>
    <w:rsid w:val="00AB0633"/>
    <w:rsid w:val="00AB4805"/>
    <w:rsid w:val="00AC7887"/>
    <w:rsid w:val="00AD44D2"/>
    <w:rsid w:val="00AD7E1C"/>
    <w:rsid w:val="00AE0070"/>
    <w:rsid w:val="00AE03CD"/>
    <w:rsid w:val="00AE51D6"/>
    <w:rsid w:val="00AF655A"/>
    <w:rsid w:val="00B069E4"/>
    <w:rsid w:val="00B20DFA"/>
    <w:rsid w:val="00B220C2"/>
    <w:rsid w:val="00B22FA3"/>
    <w:rsid w:val="00B24AB5"/>
    <w:rsid w:val="00B26700"/>
    <w:rsid w:val="00B337A4"/>
    <w:rsid w:val="00B33BD1"/>
    <w:rsid w:val="00B4522E"/>
    <w:rsid w:val="00B50514"/>
    <w:rsid w:val="00B511A8"/>
    <w:rsid w:val="00B51495"/>
    <w:rsid w:val="00B51AF1"/>
    <w:rsid w:val="00B54B4C"/>
    <w:rsid w:val="00B57E9E"/>
    <w:rsid w:val="00B732B0"/>
    <w:rsid w:val="00B8004C"/>
    <w:rsid w:val="00B83D5B"/>
    <w:rsid w:val="00B9143D"/>
    <w:rsid w:val="00BB52DF"/>
    <w:rsid w:val="00BC1C8A"/>
    <w:rsid w:val="00BC2D90"/>
    <w:rsid w:val="00BC3C96"/>
    <w:rsid w:val="00BC4120"/>
    <w:rsid w:val="00BD0B7E"/>
    <w:rsid w:val="00BD19E0"/>
    <w:rsid w:val="00BD1F15"/>
    <w:rsid w:val="00BD49E2"/>
    <w:rsid w:val="00BD4C6F"/>
    <w:rsid w:val="00BD61A5"/>
    <w:rsid w:val="00BD77E5"/>
    <w:rsid w:val="00BD7DA7"/>
    <w:rsid w:val="00BE1C4A"/>
    <w:rsid w:val="00BE5848"/>
    <w:rsid w:val="00BE64DB"/>
    <w:rsid w:val="00BE6930"/>
    <w:rsid w:val="00BF4E96"/>
    <w:rsid w:val="00C00B83"/>
    <w:rsid w:val="00C00ED7"/>
    <w:rsid w:val="00C1047B"/>
    <w:rsid w:val="00C11D43"/>
    <w:rsid w:val="00C13422"/>
    <w:rsid w:val="00C17582"/>
    <w:rsid w:val="00C177B4"/>
    <w:rsid w:val="00C2390F"/>
    <w:rsid w:val="00C2631E"/>
    <w:rsid w:val="00C30C74"/>
    <w:rsid w:val="00C3337E"/>
    <w:rsid w:val="00C41218"/>
    <w:rsid w:val="00C41966"/>
    <w:rsid w:val="00C54826"/>
    <w:rsid w:val="00C54994"/>
    <w:rsid w:val="00C64F0C"/>
    <w:rsid w:val="00C72ACD"/>
    <w:rsid w:val="00C737C8"/>
    <w:rsid w:val="00C85CD1"/>
    <w:rsid w:val="00C90128"/>
    <w:rsid w:val="00C9501C"/>
    <w:rsid w:val="00C97800"/>
    <w:rsid w:val="00CA06F8"/>
    <w:rsid w:val="00CA6ABE"/>
    <w:rsid w:val="00CB1561"/>
    <w:rsid w:val="00CB38D7"/>
    <w:rsid w:val="00CD336F"/>
    <w:rsid w:val="00CD7F14"/>
    <w:rsid w:val="00CE1300"/>
    <w:rsid w:val="00CE19F6"/>
    <w:rsid w:val="00CE2DBA"/>
    <w:rsid w:val="00CF0AE7"/>
    <w:rsid w:val="00D03998"/>
    <w:rsid w:val="00D0625F"/>
    <w:rsid w:val="00D1430A"/>
    <w:rsid w:val="00D14C4A"/>
    <w:rsid w:val="00D20AB9"/>
    <w:rsid w:val="00D25BC5"/>
    <w:rsid w:val="00D331C6"/>
    <w:rsid w:val="00D34956"/>
    <w:rsid w:val="00D43AC3"/>
    <w:rsid w:val="00D46556"/>
    <w:rsid w:val="00D51CCC"/>
    <w:rsid w:val="00D53491"/>
    <w:rsid w:val="00D556B7"/>
    <w:rsid w:val="00D55921"/>
    <w:rsid w:val="00D57108"/>
    <w:rsid w:val="00D84816"/>
    <w:rsid w:val="00D8530E"/>
    <w:rsid w:val="00D86DC2"/>
    <w:rsid w:val="00D93425"/>
    <w:rsid w:val="00DA396A"/>
    <w:rsid w:val="00DA4948"/>
    <w:rsid w:val="00DA6B21"/>
    <w:rsid w:val="00DB0D42"/>
    <w:rsid w:val="00DC16DD"/>
    <w:rsid w:val="00DC241C"/>
    <w:rsid w:val="00DC3752"/>
    <w:rsid w:val="00DC3D5D"/>
    <w:rsid w:val="00DC5160"/>
    <w:rsid w:val="00DD5523"/>
    <w:rsid w:val="00DE08B7"/>
    <w:rsid w:val="00DE24A9"/>
    <w:rsid w:val="00DE3878"/>
    <w:rsid w:val="00DE41E5"/>
    <w:rsid w:val="00DE497A"/>
    <w:rsid w:val="00DF1B64"/>
    <w:rsid w:val="00DF1FAD"/>
    <w:rsid w:val="00DF3B18"/>
    <w:rsid w:val="00E00E0F"/>
    <w:rsid w:val="00E02AB8"/>
    <w:rsid w:val="00E208A7"/>
    <w:rsid w:val="00E25C37"/>
    <w:rsid w:val="00E27125"/>
    <w:rsid w:val="00E30D3B"/>
    <w:rsid w:val="00E34B05"/>
    <w:rsid w:val="00E50CE3"/>
    <w:rsid w:val="00E5209F"/>
    <w:rsid w:val="00E53862"/>
    <w:rsid w:val="00E54B09"/>
    <w:rsid w:val="00E5619C"/>
    <w:rsid w:val="00E578C1"/>
    <w:rsid w:val="00E6232F"/>
    <w:rsid w:val="00E633B4"/>
    <w:rsid w:val="00E63E1D"/>
    <w:rsid w:val="00E63F97"/>
    <w:rsid w:val="00E666D9"/>
    <w:rsid w:val="00E67CA2"/>
    <w:rsid w:val="00E721FE"/>
    <w:rsid w:val="00E72EE0"/>
    <w:rsid w:val="00E72FC4"/>
    <w:rsid w:val="00E73B35"/>
    <w:rsid w:val="00E8382F"/>
    <w:rsid w:val="00E90597"/>
    <w:rsid w:val="00E91C29"/>
    <w:rsid w:val="00E9224C"/>
    <w:rsid w:val="00E923B0"/>
    <w:rsid w:val="00E92C2A"/>
    <w:rsid w:val="00EA19D1"/>
    <w:rsid w:val="00EA1C62"/>
    <w:rsid w:val="00EA3149"/>
    <w:rsid w:val="00EA5030"/>
    <w:rsid w:val="00EA53E6"/>
    <w:rsid w:val="00EA64B2"/>
    <w:rsid w:val="00EB0059"/>
    <w:rsid w:val="00EB1D01"/>
    <w:rsid w:val="00EB2FB0"/>
    <w:rsid w:val="00EB5DC5"/>
    <w:rsid w:val="00EB77AE"/>
    <w:rsid w:val="00EC0C54"/>
    <w:rsid w:val="00EC1907"/>
    <w:rsid w:val="00EC3062"/>
    <w:rsid w:val="00EC72D0"/>
    <w:rsid w:val="00EC7343"/>
    <w:rsid w:val="00EC73B0"/>
    <w:rsid w:val="00ED7E5D"/>
    <w:rsid w:val="00EE0A88"/>
    <w:rsid w:val="00EE432F"/>
    <w:rsid w:val="00EF05A5"/>
    <w:rsid w:val="00F013E3"/>
    <w:rsid w:val="00F07E93"/>
    <w:rsid w:val="00F112A7"/>
    <w:rsid w:val="00F118F7"/>
    <w:rsid w:val="00F12185"/>
    <w:rsid w:val="00F13547"/>
    <w:rsid w:val="00F1650B"/>
    <w:rsid w:val="00F31562"/>
    <w:rsid w:val="00F323E3"/>
    <w:rsid w:val="00F37D2F"/>
    <w:rsid w:val="00F4086E"/>
    <w:rsid w:val="00F45FBC"/>
    <w:rsid w:val="00F50563"/>
    <w:rsid w:val="00F551F5"/>
    <w:rsid w:val="00F73962"/>
    <w:rsid w:val="00F76BA9"/>
    <w:rsid w:val="00F76F39"/>
    <w:rsid w:val="00F87243"/>
    <w:rsid w:val="00F90499"/>
    <w:rsid w:val="00F90D37"/>
    <w:rsid w:val="00F91D74"/>
    <w:rsid w:val="00FA154F"/>
    <w:rsid w:val="00FB26BB"/>
    <w:rsid w:val="00FB47B8"/>
    <w:rsid w:val="00FB5118"/>
    <w:rsid w:val="00FC0A88"/>
    <w:rsid w:val="00FC688D"/>
    <w:rsid w:val="00FC7259"/>
    <w:rsid w:val="00FD18E3"/>
    <w:rsid w:val="00FD7119"/>
    <w:rsid w:val="00FE378C"/>
    <w:rsid w:val="00FE58D4"/>
    <w:rsid w:val="00FF16C0"/>
    <w:rsid w:val="00FF38F0"/>
    <w:rsid w:val="00FF4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B475A3-56F2-4D8A-BD8D-8E731525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rsid w:val="007A5188"/>
    <w:pPr>
      <w:keepNext/>
      <w:jc w:val="center"/>
      <w:outlineLvl w:val="1"/>
    </w:pPr>
    <w:rPr>
      <w:rFonts w:ascii="Arial" w:hAnsi="Arial" w:cs="Arial"/>
      <w:b/>
      <w:u w:val="single"/>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tabs>
        <w:tab w:val="left" w:pos="720"/>
      </w:tabs>
      <w:ind w:left="720" w:hanging="720"/>
      <w:outlineLvl w:val="3"/>
    </w:pPr>
    <w:rPr>
      <w:rFonts w:ascii="Arial" w:hAnsi="Arial"/>
      <w:b/>
      <w:u w:val="single"/>
    </w:rPr>
  </w:style>
  <w:style w:type="paragraph" w:styleId="Heading5">
    <w:name w:val="heading 5"/>
    <w:basedOn w:val="Normal"/>
    <w:next w:val="Normal"/>
    <w:qFormat/>
    <w:pPr>
      <w:keepNext/>
      <w:outlineLvl w:val="4"/>
    </w:pPr>
    <w:rPr>
      <w:rFonts w:ascii="Arial" w:hAnsi="Arial"/>
    </w:rPr>
  </w:style>
  <w:style w:type="paragraph" w:styleId="Heading6">
    <w:name w:val="heading 6"/>
    <w:basedOn w:val="Normal"/>
    <w:next w:val="Normal"/>
    <w:qFormat/>
    <w:pPr>
      <w:keepNext/>
      <w:ind w:left="720"/>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noteText">
    <w:name w:val="footnote text"/>
    <w:basedOn w:val="Normal"/>
    <w:semiHidden/>
  </w:style>
  <w:style w:type="paragraph" w:styleId="BodyText2">
    <w:name w:val="Body Text 2"/>
    <w:basedOn w:val="Normal"/>
    <w:link w:val="BodyText2Char"/>
    <w:pPr>
      <w:tabs>
        <w:tab w:val="left" w:pos="1440"/>
      </w:tabs>
      <w:ind w:left="349"/>
      <w:jc w:val="both"/>
    </w:pPr>
    <w:rPr>
      <w:rFonts w:ascii="Arial" w:hAnsi="Arial"/>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ind w:left="720"/>
    </w:pPr>
    <w:rPr>
      <w:rFonts w:ascii="Arial" w:hAnsi="Arial"/>
      <w:b/>
    </w:rPr>
  </w:style>
  <w:style w:type="paragraph" w:styleId="BodyText">
    <w:name w:val="Body Text"/>
    <w:basedOn w:val="Normal"/>
    <w:pPr>
      <w:jc w:val="both"/>
    </w:pPr>
    <w:rPr>
      <w:rFonts w:ascii="Arial" w:hAnsi="Arial"/>
    </w:rPr>
  </w:style>
  <w:style w:type="paragraph" w:styleId="BodyText3">
    <w:name w:val="Body Text 3"/>
    <w:basedOn w:val="Normal"/>
    <w:pPr>
      <w:ind w:right="4138"/>
      <w:jc w:val="both"/>
    </w:pPr>
    <w:rPr>
      <w:rFonts w:ascii="Arial" w:hAnsi="Arial"/>
    </w:rPr>
  </w:style>
  <w:style w:type="paragraph" w:customStyle="1" w:styleId="preamble">
    <w:name w:val="preamble"/>
    <w:rsid w:val="00C17582"/>
    <w:pPr>
      <w:numPr>
        <w:numId w:val="1"/>
      </w:numPr>
      <w:spacing w:after="120"/>
    </w:pPr>
    <w:rPr>
      <w:rFonts w:ascii="Arial" w:hAnsi="Arial"/>
      <w:lang w:eastAsia="en-US"/>
    </w:rPr>
  </w:style>
  <w:style w:type="paragraph" w:customStyle="1" w:styleId="na2">
    <w:name w:val="na2"/>
    <w:basedOn w:val="Normal"/>
    <w:rsid w:val="002F65E5"/>
    <w:pPr>
      <w:keepLines/>
      <w:overflowPunct w:val="0"/>
      <w:autoSpaceDE w:val="0"/>
      <w:autoSpaceDN w:val="0"/>
      <w:adjustRightInd w:val="0"/>
      <w:spacing w:after="120"/>
      <w:jc w:val="both"/>
      <w:textAlignment w:val="baseline"/>
    </w:pPr>
    <w:rPr>
      <w:rFonts w:ascii="Arial" w:hAnsi="Arial"/>
    </w:rPr>
  </w:style>
  <w:style w:type="paragraph" w:styleId="BodyTextIndent">
    <w:name w:val="Body Text Indent"/>
    <w:basedOn w:val="Normal"/>
    <w:rsid w:val="00AF655A"/>
    <w:pPr>
      <w:spacing w:after="120"/>
      <w:ind w:left="283"/>
    </w:pPr>
  </w:style>
  <w:style w:type="paragraph" w:customStyle="1" w:styleId="numberedindent">
    <w:name w:val="numberedindent"/>
    <w:basedOn w:val="Normal"/>
    <w:rsid w:val="00AF655A"/>
    <w:pPr>
      <w:keepLines/>
      <w:numPr>
        <w:numId w:val="4"/>
      </w:numPr>
      <w:overflowPunct w:val="0"/>
      <w:autoSpaceDE w:val="0"/>
      <w:autoSpaceDN w:val="0"/>
      <w:adjustRightInd w:val="0"/>
      <w:spacing w:after="120"/>
      <w:ind w:left="0"/>
      <w:jc w:val="both"/>
      <w:textAlignment w:val="baseline"/>
    </w:pPr>
    <w:rPr>
      <w:rFonts w:ascii="Arial" w:hAnsi="Arial"/>
    </w:rPr>
  </w:style>
  <w:style w:type="character" w:styleId="FootnoteReference">
    <w:name w:val="footnote reference"/>
    <w:semiHidden/>
    <w:rsid w:val="005D3449"/>
    <w:rPr>
      <w:vertAlign w:val="superscript"/>
    </w:rPr>
  </w:style>
  <w:style w:type="paragraph" w:styleId="NormalIndent">
    <w:name w:val="Normal Indent"/>
    <w:basedOn w:val="Normal"/>
    <w:rsid w:val="00817A2C"/>
    <w:pPr>
      <w:spacing w:line="240" w:lineRule="atLeast"/>
      <w:ind w:left="720"/>
      <w:jc w:val="both"/>
    </w:pPr>
    <w:rPr>
      <w:rFonts w:ascii="Arial" w:hAnsi="Arial"/>
    </w:rPr>
  </w:style>
  <w:style w:type="paragraph" w:styleId="BalloonText">
    <w:name w:val="Balloon Text"/>
    <w:basedOn w:val="Normal"/>
    <w:semiHidden/>
    <w:rsid w:val="003C6BFD"/>
    <w:rPr>
      <w:rFonts w:ascii="Tahoma" w:hAnsi="Tahoma" w:cs="Tahoma"/>
      <w:sz w:val="16"/>
      <w:szCs w:val="16"/>
    </w:rPr>
  </w:style>
  <w:style w:type="paragraph" w:styleId="Footer">
    <w:name w:val="footer"/>
    <w:basedOn w:val="Normal"/>
    <w:rsid w:val="007274F2"/>
    <w:pPr>
      <w:tabs>
        <w:tab w:val="center" w:pos="4153"/>
        <w:tab w:val="right" w:pos="8306"/>
      </w:tabs>
    </w:pPr>
  </w:style>
  <w:style w:type="character" w:styleId="CommentReference">
    <w:name w:val="annotation reference"/>
    <w:semiHidden/>
    <w:rsid w:val="005835A4"/>
    <w:rPr>
      <w:sz w:val="16"/>
      <w:szCs w:val="16"/>
    </w:rPr>
  </w:style>
  <w:style w:type="paragraph" w:styleId="CommentText">
    <w:name w:val="annotation text"/>
    <w:basedOn w:val="Normal"/>
    <w:semiHidden/>
    <w:rsid w:val="005835A4"/>
  </w:style>
  <w:style w:type="paragraph" w:styleId="CommentSubject">
    <w:name w:val="annotation subject"/>
    <w:basedOn w:val="CommentText"/>
    <w:next w:val="CommentText"/>
    <w:semiHidden/>
    <w:rsid w:val="005835A4"/>
    <w:rPr>
      <w:b/>
      <w:bCs/>
    </w:rPr>
  </w:style>
  <w:style w:type="paragraph" w:customStyle="1" w:styleId="WHEREAS">
    <w:name w:val="WHEREAS"/>
    <w:basedOn w:val="Normal"/>
    <w:rsid w:val="00E73B35"/>
    <w:pPr>
      <w:overflowPunct w:val="0"/>
      <w:autoSpaceDE w:val="0"/>
      <w:autoSpaceDN w:val="0"/>
      <w:adjustRightInd w:val="0"/>
      <w:spacing w:line="240" w:lineRule="atLeast"/>
      <w:ind w:left="567" w:hanging="567"/>
      <w:jc w:val="both"/>
      <w:textAlignment w:val="baseline"/>
    </w:pPr>
    <w:rPr>
      <w:rFonts w:ascii="Arial" w:hAnsi="Arial"/>
    </w:rPr>
  </w:style>
  <w:style w:type="paragraph" w:customStyle="1" w:styleId="msolistparagraph0">
    <w:name w:val="msolistparagraph"/>
    <w:basedOn w:val="Normal"/>
    <w:rsid w:val="001C3A41"/>
    <w:pPr>
      <w:ind w:left="720"/>
    </w:pPr>
    <w:rPr>
      <w:sz w:val="24"/>
      <w:szCs w:val="24"/>
      <w:lang w:eastAsia="en-GB"/>
    </w:rPr>
  </w:style>
  <w:style w:type="character" w:styleId="Strong">
    <w:name w:val="Strong"/>
    <w:qFormat/>
    <w:rsid w:val="001C3A41"/>
    <w:rPr>
      <w:b/>
      <w:bCs/>
    </w:rPr>
  </w:style>
  <w:style w:type="character" w:customStyle="1" w:styleId="BodyText2Char">
    <w:name w:val="Body Text 2 Char"/>
    <w:link w:val="BodyText2"/>
    <w:locked/>
    <w:rsid w:val="007858CD"/>
    <w:rPr>
      <w:rFonts w:ascii="Arial" w:hAnsi="Arial"/>
      <w:lang w:eastAsia="en-US"/>
    </w:rPr>
  </w:style>
  <w:style w:type="paragraph" w:styleId="PlainText">
    <w:name w:val="Plain Text"/>
    <w:basedOn w:val="Normal"/>
    <w:link w:val="PlainTextChar"/>
    <w:uiPriority w:val="99"/>
    <w:unhideWhenUsed/>
    <w:rsid w:val="001F0C0D"/>
    <w:rPr>
      <w:rFonts w:ascii="Nyala" w:eastAsiaTheme="minorHAnsi" w:hAnsi="Nyala" w:cs="Consolas"/>
      <w:sz w:val="28"/>
      <w:szCs w:val="21"/>
    </w:rPr>
  </w:style>
  <w:style w:type="character" w:customStyle="1" w:styleId="PlainTextChar">
    <w:name w:val="Plain Text Char"/>
    <w:basedOn w:val="DefaultParagraphFont"/>
    <w:link w:val="PlainText"/>
    <w:uiPriority w:val="99"/>
    <w:rsid w:val="001F0C0D"/>
    <w:rPr>
      <w:rFonts w:ascii="Nyala" w:eastAsiaTheme="minorHAnsi" w:hAnsi="Nyala" w:cs="Consolas"/>
      <w:sz w:val="2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2297">
      <w:bodyDiv w:val="1"/>
      <w:marLeft w:val="0"/>
      <w:marRight w:val="0"/>
      <w:marTop w:val="0"/>
      <w:marBottom w:val="0"/>
      <w:divBdr>
        <w:top w:val="none" w:sz="0" w:space="0" w:color="auto"/>
        <w:left w:val="none" w:sz="0" w:space="0" w:color="auto"/>
        <w:bottom w:val="none" w:sz="0" w:space="0" w:color="auto"/>
        <w:right w:val="none" w:sz="0" w:space="0" w:color="auto"/>
      </w:divBdr>
    </w:div>
    <w:div w:id="50422610">
      <w:bodyDiv w:val="1"/>
      <w:marLeft w:val="0"/>
      <w:marRight w:val="0"/>
      <w:marTop w:val="0"/>
      <w:marBottom w:val="0"/>
      <w:divBdr>
        <w:top w:val="none" w:sz="0" w:space="0" w:color="auto"/>
        <w:left w:val="none" w:sz="0" w:space="0" w:color="auto"/>
        <w:bottom w:val="none" w:sz="0" w:space="0" w:color="auto"/>
        <w:right w:val="none" w:sz="0" w:space="0" w:color="auto"/>
      </w:divBdr>
    </w:div>
    <w:div w:id="55318332">
      <w:bodyDiv w:val="1"/>
      <w:marLeft w:val="0"/>
      <w:marRight w:val="0"/>
      <w:marTop w:val="0"/>
      <w:marBottom w:val="0"/>
      <w:divBdr>
        <w:top w:val="none" w:sz="0" w:space="0" w:color="auto"/>
        <w:left w:val="none" w:sz="0" w:space="0" w:color="auto"/>
        <w:bottom w:val="none" w:sz="0" w:space="0" w:color="auto"/>
        <w:right w:val="none" w:sz="0" w:space="0" w:color="auto"/>
      </w:divBdr>
    </w:div>
    <w:div w:id="169295410">
      <w:bodyDiv w:val="1"/>
      <w:marLeft w:val="0"/>
      <w:marRight w:val="0"/>
      <w:marTop w:val="0"/>
      <w:marBottom w:val="0"/>
      <w:divBdr>
        <w:top w:val="none" w:sz="0" w:space="0" w:color="auto"/>
        <w:left w:val="none" w:sz="0" w:space="0" w:color="auto"/>
        <w:bottom w:val="none" w:sz="0" w:space="0" w:color="auto"/>
        <w:right w:val="none" w:sz="0" w:space="0" w:color="auto"/>
      </w:divBdr>
    </w:div>
    <w:div w:id="268854044">
      <w:bodyDiv w:val="1"/>
      <w:marLeft w:val="0"/>
      <w:marRight w:val="0"/>
      <w:marTop w:val="0"/>
      <w:marBottom w:val="0"/>
      <w:divBdr>
        <w:top w:val="none" w:sz="0" w:space="0" w:color="auto"/>
        <w:left w:val="none" w:sz="0" w:space="0" w:color="auto"/>
        <w:bottom w:val="none" w:sz="0" w:space="0" w:color="auto"/>
        <w:right w:val="none" w:sz="0" w:space="0" w:color="auto"/>
      </w:divBdr>
    </w:div>
    <w:div w:id="373895810">
      <w:bodyDiv w:val="1"/>
      <w:marLeft w:val="0"/>
      <w:marRight w:val="0"/>
      <w:marTop w:val="0"/>
      <w:marBottom w:val="0"/>
      <w:divBdr>
        <w:top w:val="none" w:sz="0" w:space="0" w:color="auto"/>
        <w:left w:val="none" w:sz="0" w:space="0" w:color="auto"/>
        <w:bottom w:val="none" w:sz="0" w:space="0" w:color="auto"/>
        <w:right w:val="none" w:sz="0" w:space="0" w:color="auto"/>
      </w:divBdr>
    </w:div>
    <w:div w:id="701438742">
      <w:bodyDiv w:val="1"/>
      <w:marLeft w:val="0"/>
      <w:marRight w:val="0"/>
      <w:marTop w:val="0"/>
      <w:marBottom w:val="0"/>
      <w:divBdr>
        <w:top w:val="none" w:sz="0" w:space="0" w:color="auto"/>
        <w:left w:val="none" w:sz="0" w:space="0" w:color="auto"/>
        <w:bottom w:val="none" w:sz="0" w:space="0" w:color="auto"/>
        <w:right w:val="none" w:sz="0" w:space="0" w:color="auto"/>
      </w:divBdr>
    </w:div>
    <w:div w:id="1202983950">
      <w:bodyDiv w:val="1"/>
      <w:marLeft w:val="0"/>
      <w:marRight w:val="0"/>
      <w:marTop w:val="0"/>
      <w:marBottom w:val="0"/>
      <w:divBdr>
        <w:top w:val="none" w:sz="0" w:space="0" w:color="auto"/>
        <w:left w:val="none" w:sz="0" w:space="0" w:color="auto"/>
        <w:bottom w:val="none" w:sz="0" w:space="0" w:color="auto"/>
        <w:right w:val="none" w:sz="0" w:space="0" w:color="auto"/>
      </w:divBdr>
    </w:div>
    <w:div w:id="1218928981">
      <w:bodyDiv w:val="1"/>
      <w:marLeft w:val="0"/>
      <w:marRight w:val="0"/>
      <w:marTop w:val="0"/>
      <w:marBottom w:val="0"/>
      <w:divBdr>
        <w:top w:val="none" w:sz="0" w:space="0" w:color="auto"/>
        <w:left w:val="none" w:sz="0" w:space="0" w:color="auto"/>
        <w:bottom w:val="none" w:sz="0" w:space="0" w:color="auto"/>
        <w:right w:val="none" w:sz="0" w:space="0" w:color="auto"/>
      </w:divBdr>
    </w:div>
    <w:div w:id="1227258547">
      <w:bodyDiv w:val="1"/>
      <w:marLeft w:val="0"/>
      <w:marRight w:val="0"/>
      <w:marTop w:val="0"/>
      <w:marBottom w:val="0"/>
      <w:divBdr>
        <w:top w:val="none" w:sz="0" w:space="0" w:color="auto"/>
        <w:left w:val="none" w:sz="0" w:space="0" w:color="auto"/>
        <w:bottom w:val="none" w:sz="0" w:space="0" w:color="auto"/>
        <w:right w:val="none" w:sz="0" w:space="0" w:color="auto"/>
      </w:divBdr>
    </w:div>
    <w:div w:id="1700470918">
      <w:bodyDiv w:val="1"/>
      <w:marLeft w:val="0"/>
      <w:marRight w:val="0"/>
      <w:marTop w:val="0"/>
      <w:marBottom w:val="0"/>
      <w:divBdr>
        <w:top w:val="none" w:sz="0" w:space="0" w:color="auto"/>
        <w:left w:val="none" w:sz="0" w:space="0" w:color="auto"/>
        <w:bottom w:val="none" w:sz="0" w:space="0" w:color="auto"/>
        <w:right w:val="none" w:sz="0" w:space="0" w:color="auto"/>
      </w:divBdr>
    </w:div>
    <w:div w:id="20725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2A26-418E-494E-8FED-165C8A78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19126</Words>
  <Characters>10903</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IMPLEMENTATION AGREEMENT</vt:lpstr>
    </vt:vector>
  </TitlesOfParts>
  <Company>European Investment Bank</Company>
  <LinksUpToDate>false</LinksUpToDate>
  <CharactersWithSpaces>29970</CharactersWithSpaces>
  <SharedDoc>false</SharedDoc>
  <HLinks>
    <vt:vector size="6" baseType="variant">
      <vt:variant>
        <vt:i4>7209079</vt:i4>
      </vt:variant>
      <vt:variant>
        <vt:i4>0</vt:i4>
      </vt:variant>
      <vt:variant>
        <vt:i4>0</vt:i4>
      </vt:variant>
      <vt:variant>
        <vt:i4>5</vt:i4>
      </vt:variant>
      <vt:variant>
        <vt:lpwstr>http://publications.europa.eu/code/en/en-370100.htm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IEILGUŠO PARĀDU PĀRVALDES LĪGUMS</dc:title>
  <dc:subject>līgums</dc:subject>
  <dc:creator>Dainis Stūrmanis</dc:creator>
  <dc:description>67083909
Dainis.Sturmanis@fm.gov.lv</dc:description>
  <cp:lastModifiedBy>Liene Strēlniece</cp:lastModifiedBy>
  <cp:revision>14</cp:revision>
  <cp:lastPrinted>2013-12-13T15:58:00Z</cp:lastPrinted>
  <dcterms:created xsi:type="dcterms:W3CDTF">2014-06-02T14:16:00Z</dcterms:created>
  <dcterms:modified xsi:type="dcterms:W3CDTF">2015-04-17T12:15:00Z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oFAAXzy6TWd89pg+p4ufzhHYWyJFTi4buFL0RVp8hSX+ybRRVgDk6NSOpnEi++2lrnUb1tGAYws7pUUq
N538gThCd0N/QV/sVqNpREnCK76buzCnOWFqMbAANuGv8V+DtkVpz+20GX1RzuwqN538gThCd0N/
QV/sVqNpREnCK76buzCnOWFqMbAANpcGuTMpOC0nIinz/+hd4UUi5lABk4FtABHKJI/O7PBDS7LO
Ww5x3KC9/U0beQTyS</vt:lpwstr>
  </property>
  <property fmtid="{D5CDD505-2E9C-101B-9397-08002B2CF9AE}" pid="3" name="MAIL_MSG_ID2">
    <vt:lpwstr>cC8yHttU6/inOwdsz53eNZRr1R9FR2zEF1+bB9InNKuq0ihVUHSkBKNfd9U
S7sSQGTnUlI4iP78Aei0uHgs0lgpb6iBe5GKq0Z9AhwMpSkW</vt:lpwstr>
  </property>
  <property fmtid="{D5CDD505-2E9C-101B-9397-08002B2CF9AE}" pid="4" name="RESPONSE_SENDER_NAME">
    <vt:lpwstr>sAAAXRTqSjcrLApEEeGqX2/2u1KfPS+tqem8iLN6WH59kp4=</vt:lpwstr>
  </property>
  <property fmtid="{D5CDD505-2E9C-101B-9397-08002B2CF9AE}" pid="5" name="EMAIL_OWNER_ADDRESS">
    <vt:lpwstr>sAAAGYoQX4c3X/K0ndOBePxCsYVIkaB4kzaY0t++T17XrAg=</vt:lpwstr>
  </property>
</Properties>
</file>