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371" w:rsidRPr="00BB269C" w:rsidRDefault="0015691E" w:rsidP="00AC4456">
      <w:pPr>
        <w:spacing w:after="120"/>
        <w:jc w:val="both"/>
        <w:rPr>
          <w:bCs/>
          <w:sz w:val="23"/>
          <w:szCs w:val="23"/>
        </w:rPr>
      </w:pPr>
      <w:r w:rsidRPr="00BB269C">
        <w:rPr>
          <w:bCs/>
          <w:sz w:val="23"/>
          <w:szCs w:val="23"/>
        </w:rPr>
        <w:t>201</w:t>
      </w:r>
      <w:r w:rsidR="00F27084" w:rsidRPr="00BB269C">
        <w:rPr>
          <w:bCs/>
          <w:sz w:val="23"/>
          <w:szCs w:val="23"/>
        </w:rPr>
        <w:t>5</w:t>
      </w:r>
      <w:r w:rsidR="008E7371" w:rsidRPr="00BB269C">
        <w:rPr>
          <w:bCs/>
          <w:sz w:val="23"/>
          <w:szCs w:val="23"/>
        </w:rPr>
        <w:t>.</w:t>
      </w:r>
      <w:r w:rsidR="00C9696A" w:rsidRPr="00BB269C">
        <w:rPr>
          <w:bCs/>
          <w:sz w:val="23"/>
          <w:szCs w:val="23"/>
        </w:rPr>
        <w:t xml:space="preserve"> </w:t>
      </w:r>
      <w:r w:rsidR="008E7371" w:rsidRPr="00BB269C">
        <w:rPr>
          <w:bCs/>
          <w:sz w:val="23"/>
          <w:szCs w:val="23"/>
        </w:rPr>
        <w:t xml:space="preserve">gada </w:t>
      </w:r>
      <w:r w:rsidR="008E7371" w:rsidRPr="00BB269C">
        <w:rPr>
          <w:bCs/>
          <w:sz w:val="23"/>
          <w:szCs w:val="23"/>
        </w:rPr>
        <w:tab/>
      </w:r>
      <w:r w:rsidR="008E7371" w:rsidRPr="00BB269C">
        <w:rPr>
          <w:bCs/>
          <w:sz w:val="23"/>
          <w:szCs w:val="23"/>
        </w:rPr>
        <w:tab/>
      </w:r>
      <w:r w:rsidR="008E7371" w:rsidRPr="00BB269C">
        <w:rPr>
          <w:bCs/>
          <w:sz w:val="23"/>
          <w:szCs w:val="23"/>
        </w:rPr>
        <w:tab/>
      </w:r>
      <w:r w:rsidR="008E7371" w:rsidRPr="00BB269C">
        <w:rPr>
          <w:bCs/>
          <w:sz w:val="23"/>
          <w:szCs w:val="23"/>
        </w:rPr>
        <w:tab/>
      </w:r>
      <w:r w:rsidR="008E7371" w:rsidRPr="00BB269C">
        <w:rPr>
          <w:bCs/>
          <w:sz w:val="23"/>
          <w:szCs w:val="23"/>
        </w:rPr>
        <w:tab/>
      </w:r>
      <w:r w:rsidR="008E7371" w:rsidRPr="00BB269C">
        <w:rPr>
          <w:bCs/>
          <w:sz w:val="23"/>
          <w:szCs w:val="23"/>
        </w:rPr>
        <w:tab/>
      </w:r>
      <w:r w:rsidR="008E7371" w:rsidRPr="00BB269C">
        <w:rPr>
          <w:bCs/>
          <w:sz w:val="23"/>
          <w:szCs w:val="23"/>
        </w:rPr>
        <w:tab/>
      </w:r>
      <w:r w:rsidR="008E7371" w:rsidRPr="00BB269C">
        <w:rPr>
          <w:bCs/>
          <w:sz w:val="23"/>
          <w:szCs w:val="23"/>
        </w:rPr>
        <w:tab/>
        <w:t>Noteikumi Nr.</w:t>
      </w:r>
    </w:p>
    <w:p w:rsidR="008E7371" w:rsidRPr="00BB269C" w:rsidRDefault="008E7371" w:rsidP="00AC4456">
      <w:pPr>
        <w:spacing w:after="120"/>
        <w:jc w:val="both"/>
        <w:rPr>
          <w:bCs/>
          <w:sz w:val="23"/>
          <w:szCs w:val="23"/>
        </w:rPr>
      </w:pPr>
      <w:r w:rsidRPr="00BB269C">
        <w:rPr>
          <w:bCs/>
          <w:sz w:val="23"/>
          <w:szCs w:val="23"/>
        </w:rPr>
        <w:t>Rīgā</w:t>
      </w:r>
      <w:r w:rsidRPr="00BB269C">
        <w:rPr>
          <w:bCs/>
          <w:sz w:val="23"/>
          <w:szCs w:val="23"/>
        </w:rPr>
        <w:tab/>
      </w:r>
      <w:r w:rsidRPr="00BB269C">
        <w:rPr>
          <w:bCs/>
          <w:sz w:val="23"/>
          <w:szCs w:val="23"/>
        </w:rPr>
        <w:tab/>
      </w:r>
      <w:r w:rsidRPr="00BB269C">
        <w:rPr>
          <w:bCs/>
          <w:sz w:val="23"/>
          <w:szCs w:val="23"/>
        </w:rPr>
        <w:tab/>
      </w:r>
      <w:r w:rsidRPr="00BB269C">
        <w:rPr>
          <w:bCs/>
          <w:sz w:val="23"/>
          <w:szCs w:val="23"/>
        </w:rPr>
        <w:tab/>
      </w:r>
      <w:r w:rsidRPr="00BB269C">
        <w:rPr>
          <w:bCs/>
          <w:sz w:val="23"/>
          <w:szCs w:val="23"/>
        </w:rPr>
        <w:tab/>
      </w:r>
      <w:r w:rsidRPr="00BB269C">
        <w:rPr>
          <w:bCs/>
          <w:sz w:val="23"/>
          <w:szCs w:val="23"/>
        </w:rPr>
        <w:tab/>
      </w:r>
      <w:r w:rsidRPr="00BB269C">
        <w:rPr>
          <w:bCs/>
          <w:sz w:val="23"/>
          <w:szCs w:val="23"/>
        </w:rPr>
        <w:tab/>
      </w:r>
      <w:r w:rsidRPr="00BB269C">
        <w:rPr>
          <w:bCs/>
          <w:sz w:val="23"/>
          <w:szCs w:val="23"/>
        </w:rPr>
        <w:tab/>
      </w:r>
      <w:r w:rsidRPr="00BB269C">
        <w:rPr>
          <w:bCs/>
          <w:sz w:val="23"/>
          <w:szCs w:val="23"/>
        </w:rPr>
        <w:tab/>
      </w:r>
      <w:r w:rsidR="0071041C" w:rsidRPr="00BB269C">
        <w:rPr>
          <w:bCs/>
          <w:sz w:val="23"/>
          <w:szCs w:val="23"/>
        </w:rPr>
        <w:t>(</w:t>
      </w:r>
      <w:r w:rsidRPr="00BB269C">
        <w:rPr>
          <w:bCs/>
          <w:sz w:val="23"/>
          <w:szCs w:val="23"/>
        </w:rPr>
        <w:t>prot. Nr.</w:t>
      </w:r>
      <w:proofErr w:type="gramStart"/>
      <w:r w:rsidRPr="00BB269C">
        <w:rPr>
          <w:bCs/>
          <w:sz w:val="23"/>
          <w:szCs w:val="23"/>
        </w:rPr>
        <w:t xml:space="preserve">   .</w:t>
      </w:r>
      <w:proofErr w:type="gramEnd"/>
      <w:r w:rsidRPr="00BB269C">
        <w:rPr>
          <w:bCs/>
          <w:sz w:val="23"/>
          <w:szCs w:val="23"/>
        </w:rPr>
        <w:t>§)</w:t>
      </w:r>
    </w:p>
    <w:p w:rsidR="00E350B8" w:rsidRPr="00BB269C" w:rsidRDefault="000C76D8" w:rsidP="00AC4456">
      <w:pPr>
        <w:spacing w:after="120"/>
        <w:jc w:val="center"/>
        <w:rPr>
          <w:b/>
          <w:bCs/>
          <w:sz w:val="23"/>
          <w:szCs w:val="23"/>
        </w:rPr>
      </w:pPr>
      <w:r w:rsidRPr="00BB269C">
        <w:rPr>
          <w:b/>
          <w:bCs/>
          <w:sz w:val="23"/>
          <w:szCs w:val="23"/>
        </w:rPr>
        <w:t>D</w:t>
      </w:r>
      <w:r w:rsidR="00C14E10" w:rsidRPr="00BB269C">
        <w:rPr>
          <w:b/>
          <w:bCs/>
          <w:sz w:val="23"/>
          <w:szCs w:val="23"/>
        </w:rPr>
        <w:t>arbības programmas</w:t>
      </w:r>
      <w:r w:rsidR="00C71F64" w:rsidRPr="00BB269C">
        <w:rPr>
          <w:b/>
          <w:bCs/>
          <w:sz w:val="23"/>
          <w:szCs w:val="23"/>
        </w:rPr>
        <w:t xml:space="preserve"> </w:t>
      </w:r>
      <w:r w:rsidR="00872314" w:rsidRPr="00BB269C">
        <w:rPr>
          <w:b/>
          <w:bCs/>
          <w:sz w:val="23"/>
          <w:szCs w:val="23"/>
        </w:rPr>
        <w:t>“</w:t>
      </w:r>
      <w:r w:rsidR="00C71F64" w:rsidRPr="00BB269C">
        <w:rPr>
          <w:b/>
          <w:bCs/>
          <w:sz w:val="23"/>
          <w:szCs w:val="23"/>
        </w:rPr>
        <w:t xml:space="preserve">Izaugsme un nodarbinātība” </w:t>
      </w:r>
      <w:r w:rsidR="006054BE" w:rsidRPr="00BB269C">
        <w:rPr>
          <w:b/>
          <w:bCs/>
          <w:sz w:val="23"/>
          <w:szCs w:val="23"/>
        </w:rPr>
        <w:t>7.2.1</w:t>
      </w:r>
      <w:r w:rsidR="00C14E10" w:rsidRPr="00BB269C">
        <w:rPr>
          <w:b/>
          <w:bCs/>
          <w:sz w:val="23"/>
          <w:szCs w:val="23"/>
        </w:rPr>
        <w:t>.</w:t>
      </w:r>
      <w:r w:rsidR="006F1B7D" w:rsidRPr="00BB269C">
        <w:rPr>
          <w:b/>
          <w:bCs/>
          <w:sz w:val="23"/>
          <w:szCs w:val="23"/>
        </w:rPr>
        <w:t xml:space="preserve"> </w:t>
      </w:r>
      <w:r w:rsidR="00C14E10" w:rsidRPr="00BB269C">
        <w:rPr>
          <w:b/>
          <w:bCs/>
          <w:sz w:val="23"/>
          <w:szCs w:val="23"/>
        </w:rPr>
        <w:t xml:space="preserve">specifiskā atbalsta mērķa </w:t>
      </w:r>
      <w:r w:rsidR="00872314" w:rsidRPr="00BB269C">
        <w:rPr>
          <w:b/>
          <w:bCs/>
          <w:sz w:val="23"/>
          <w:szCs w:val="23"/>
        </w:rPr>
        <w:t>“</w:t>
      </w:r>
      <w:r w:rsidR="006054BE" w:rsidRPr="00BB269C">
        <w:rPr>
          <w:b/>
          <w:sz w:val="23"/>
          <w:szCs w:val="23"/>
        </w:rPr>
        <w:t>Palielināt nodarbinātībā, izglītībā vai apmācībās neiesaistītu jauniešu nodarbinātību un izglītības ieguvi Jauniešu garantijas ietvaros</w:t>
      </w:r>
      <w:r w:rsidR="00611DD4" w:rsidRPr="00BB269C">
        <w:rPr>
          <w:b/>
          <w:bCs/>
          <w:sz w:val="23"/>
          <w:szCs w:val="23"/>
        </w:rPr>
        <w:t xml:space="preserve">” </w:t>
      </w:r>
      <w:r w:rsidR="002E458D" w:rsidRPr="00BB269C">
        <w:rPr>
          <w:b/>
          <w:bCs/>
          <w:sz w:val="23"/>
          <w:szCs w:val="23"/>
        </w:rPr>
        <w:t xml:space="preserve">pasākumu </w:t>
      </w:r>
      <w:r w:rsidR="00872314" w:rsidRPr="00BB269C">
        <w:rPr>
          <w:b/>
          <w:bCs/>
          <w:sz w:val="23"/>
          <w:szCs w:val="23"/>
        </w:rPr>
        <w:t>“</w:t>
      </w:r>
      <w:r w:rsidR="002E458D" w:rsidRPr="00BB269C">
        <w:rPr>
          <w:b/>
          <w:bCs/>
          <w:sz w:val="23"/>
          <w:szCs w:val="23"/>
        </w:rPr>
        <w:t xml:space="preserve">Aktīvās darba tirgus politikas pasākumu īstenošana jauniešu bezdarbnieku nodarbinātības veicināšanai” un </w:t>
      </w:r>
      <w:r w:rsidR="00872314" w:rsidRPr="00BB269C">
        <w:rPr>
          <w:b/>
          <w:bCs/>
          <w:sz w:val="23"/>
          <w:szCs w:val="23"/>
        </w:rPr>
        <w:t>“</w:t>
      </w:r>
      <w:r w:rsidR="002E458D" w:rsidRPr="00BB269C">
        <w:rPr>
          <w:b/>
          <w:bCs/>
          <w:sz w:val="23"/>
          <w:szCs w:val="23"/>
        </w:rPr>
        <w:t xml:space="preserve">Sākotnējās profesionālās izglītības programmu īstenošana </w:t>
      </w:r>
      <w:r w:rsidR="005A2907" w:rsidRPr="00BB269C">
        <w:rPr>
          <w:b/>
          <w:bCs/>
          <w:sz w:val="23"/>
          <w:szCs w:val="23"/>
        </w:rPr>
        <w:t>J</w:t>
      </w:r>
      <w:r w:rsidR="002E458D" w:rsidRPr="00BB269C">
        <w:rPr>
          <w:b/>
          <w:bCs/>
          <w:sz w:val="23"/>
          <w:szCs w:val="23"/>
        </w:rPr>
        <w:t>aunieš</w:t>
      </w:r>
      <w:r w:rsidR="005A2907" w:rsidRPr="00BB269C">
        <w:rPr>
          <w:b/>
          <w:bCs/>
          <w:sz w:val="23"/>
          <w:szCs w:val="23"/>
        </w:rPr>
        <w:t>u</w:t>
      </w:r>
      <w:r w:rsidR="002E458D" w:rsidRPr="00BB269C">
        <w:rPr>
          <w:b/>
          <w:bCs/>
          <w:sz w:val="23"/>
          <w:szCs w:val="23"/>
        </w:rPr>
        <w:t xml:space="preserve"> </w:t>
      </w:r>
      <w:r w:rsidR="005A2907" w:rsidRPr="00BB269C">
        <w:rPr>
          <w:b/>
          <w:bCs/>
          <w:sz w:val="23"/>
          <w:szCs w:val="23"/>
        </w:rPr>
        <w:t xml:space="preserve">garantijas </w:t>
      </w:r>
      <w:r w:rsidR="002E458D" w:rsidRPr="00BB269C">
        <w:rPr>
          <w:b/>
          <w:bCs/>
          <w:sz w:val="23"/>
          <w:szCs w:val="23"/>
        </w:rPr>
        <w:t>ietvaros”</w:t>
      </w:r>
      <w:r w:rsidR="00021265" w:rsidRPr="00BB269C">
        <w:rPr>
          <w:b/>
          <w:bCs/>
          <w:sz w:val="23"/>
          <w:szCs w:val="23"/>
        </w:rPr>
        <w:t xml:space="preserve"> </w:t>
      </w:r>
      <w:r w:rsidRPr="00BB269C">
        <w:rPr>
          <w:b/>
          <w:bCs/>
          <w:sz w:val="23"/>
          <w:szCs w:val="23"/>
        </w:rPr>
        <w:t>īstenošanas noteikumi</w:t>
      </w:r>
    </w:p>
    <w:p w:rsidR="00F56FE2" w:rsidRPr="00BB269C" w:rsidRDefault="002D55D7" w:rsidP="00AC4456">
      <w:pPr>
        <w:spacing w:after="120"/>
        <w:ind w:left="4111"/>
        <w:jc w:val="both"/>
        <w:rPr>
          <w:i/>
          <w:iCs/>
          <w:sz w:val="23"/>
          <w:szCs w:val="23"/>
        </w:rPr>
      </w:pPr>
      <w:r w:rsidRPr="00BB269C">
        <w:rPr>
          <w:i/>
          <w:iCs/>
          <w:sz w:val="23"/>
          <w:szCs w:val="23"/>
        </w:rPr>
        <w:t xml:space="preserve">Izdoti saskaņā ar Eiropas Savienības struktūrfondu un Kohēzijas fonda </w:t>
      </w:r>
      <w:proofErr w:type="gramStart"/>
      <w:r w:rsidRPr="00BB269C">
        <w:rPr>
          <w:i/>
          <w:iCs/>
          <w:sz w:val="23"/>
          <w:szCs w:val="23"/>
        </w:rPr>
        <w:t>2014.</w:t>
      </w:r>
      <w:r w:rsidR="005F4E8F" w:rsidRPr="00BB269C">
        <w:rPr>
          <w:sz w:val="23"/>
          <w:szCs w:val="23"/>
        </w:rPr>
        <w:t xml:space="preserve"> –</w:t>
      </w:r>
      <w:r w:rsidR="00BB269C">
        <w:rPr>
          <w:sz w:val="23"/>
          <w:szCs w:val="23"/>
        </w:rPr>
        <w:t xml:space="preserve"> </w:t>
      </w:r>
      <w:r w:rsidRPr="00BB269C">
        <w:rPr>
          <w:i/>
          <w:iCs/>
          <w:sz w:val="23"/>
          <w:szCs w:val="23"/>
        </w:rPr>
        <w:t>2020.</w:t>
      </w:r>
      <w:proofErr w:type="gramEnd"/>
      <w:r w:rsidR="00C9696A" w:rsidRPr="00BB269C">
        <w:rPr>
          <w:i/>
          <w:iCs/>
          <w:sz w:val="23"/>
          <w:szCs w:val="23"/>
        </w:rPr>
        <w:t xml:space="preserve"> </w:t>
      </w:r>
      <w:r w:rsidRPr="00BB269C">
        <w:rPr>
          <w:i/>
          <w:iCs/>
          <w:sz w:val="23"/>
          <w:szCs w:val="23"/>
        </w:rPr>
        <w:t>gada plānošanas perioda vadības likuma 2</w:t>
      </w:r>
      <w:r w:rsidR="0079012B" w:rsidRPr="00BB269C">
        <w:rPr>
          <w:i/>
          <w:iCs/>
          <w:sz w:val="23"/>
          <w:szCs w:val="23"/>
        </w:rPr>
        <w:t>0</w:t>
      </w:r>
      <w:r w:rsidRPr="00BB269C">
        <w:rPr>
          <w:i/>
          <w:iCs/>
          <w:sz w:val="23"/>
          <w:szCs w:val="23"/>
        </w:rPr>
        <w:t>.</w:t>
      </w:r>
      <w:r w:rsidR="00C9696A" w:rsidRPr="00BB269C">
        <w:rPr>
          <w:i/>
          <w:iCs/>
          <w:sz w:val="23"/>
          <w:szCs w:val="23"/>
        </w:rPr>
        <w:t xml:space="preserve"> </w:t>
      </w:r>
      <w:r w:rsidRPr="00BB269C">
        <w:rPr>
          <w:i/>
          <w:iCs/>
          <w:sz w:val="23"/>
          <w:szCs w:val="23"/>
        </w:rPr>
        <w:t xml:space="preserve">panta </w:t>
      </w:r>
      <w:r w:rsidR="00BB269C" w:rsidRPr="00BB269C">
        <w:rPr>
          <w:b/>
          <w:i/>
          <w:iCs/>
          <w:sz w:val="23"/>
          <w:szCs w:val="23"/>
        </w:rPr>
        <w:t>6.</w:t>
      </w:r>
      <w:r w:rsidR="00BB269C">
        <w:rPr>
          <w:i/>
          <w:iCs/>
          <w:sz w:val="23"/>
          <w:szCs w:val="23"/>
        </w:rPr>
        <w:t xml:space="preserve"> un </w:t>
      </w:r>
      <w:r w:rsidRPr="00BB269C">
        <w:rPr>
          <w:i/>
          <w:iCs/>
          <w:sz w:val="23"/>
          <w:szCs w:val="23"/>
        </w:rPr>
        <w:t>13.</w:t>
      </w:r>
      <w:r w:rsidR="00C9696A" w:rsidRPr="00BB269C">
        <w:rPr>
          <w:i/>
          <w:iCs/>
          <w:sz w:val="23"/>
          <w:szCs w:val="23"/>
        </w:rPr>
        <w:t xml:space="preserve"> </w:t>
      </w:r>
      <w:r w:rsidRPr="00BB269C">
        <w:rPr>
          <w:i/>
          <w:iCs/>
          <w:sz w:val="23"/>
          <w:szCs w:val="23"/>
        </w:rPr>
        <w:t>punktu</w:t>
      </w:r>
    </w:p>
    <w:p w:rsidR="002213C6" w:rsidRPr="00BB269C" w:rsidRDefault="002213C6" w:rsidP="00AC4456">
      <w:pPr>
        <w:spacing w:after="120"/>
        <w:ind w:left="4111"/>
        <w:jc w:val="both"/>
        <w:rPr>
          <w:i/>
          <w:iCs/>
          <w:sz w:val="23"/>
          <w:szCs w:val="23"/>
        </w:rPr>
      </w:pPr>
    </w:p>
    <w:p w:rsidR="00F56FE2" w:rsidRPr="00BB269C" w:rsidRDefault="00F56FE2" w:rsidP="004F2ABB">
      <w:pPr>
        <w:pStyle w:val="ListParagraph"/>
        <w:numPr>
          <w:ilvl w:val="0"/>
          <w:numId w:val="2"/>
        </w:numPr>
        <w:spacing w:after="120"/>
        <w:jc w:val="center"/>
        <w:rPr>
          <w:rFonts w:cs="Times New Roman"/>
          <w:b/>
          <w:bCs/>
          <w:sz w:val="23"/>
          <w:szCs w:val="23"/>
        </w:rPr>
      </w:pPr>
      <w:bookmarkStart w:id="0" w:name="294706"/>
      <w:bookmarkEnd w:id="0"/>
      <w:r w:rsidRPr="00BB269C">
        <w:rPr>
          <w:rFonts w:cs="Times New Roman"/>
          <w:b/>
          <w:bCs/>
          <w:sz w:val="23"/>
          <w:szCs w:val="23"/>
        </w:rPr>
        <w:t>Vispārīgie jautājumi</w:t>
      </w:r>
    </w:p>
    <w:p w:rsidR="00526F3B" w:rsidRPr="00BB269C" w:rsidRDefault="00F56FE2" w:rsidP="00AC4456">
      <w:pPr>
        <w:spacing w:after="120"/>
        <w:jc w:val="both"/>
        <w:rPr>
          <w:sz w:val="23"/>
          <w:szCs w:val="23"/>
        </w:rPr>
      </w:pPr>
      <w:r w:rsidRPr="00BB269C">
        <w:rPr>
          <w:sz w:val="23"/>
          <w:szCs w:val="23"/>
        </w:rPr>
        <w:t xml:space="preserve">1. Noteikumi nosaka: </w:t>
      </w:r>
    </w:p>
    <w:p w:rsidR="00562EB6" w:rsidRPr="00BB269C" w:rsidRDefault="00F56FE2" w:rsidP="008B4272">
      <w:pPr>
        <w:spacing w:after="120"/>
        <w:ind w:left="113"/>
        <w:jc w:val="both"/>
        <w:rPr>
          <w:sz w:val="23"/>
          <w:szCs w:val="23"/>
        </w:rPr>
      </w:pPr>
      <w:r w:rsidRPr="00BB269C">
        <w:rPr>
          <w:sz w:val="23"/>
          <w:szCs w:val="23"/>
        </w:rPr>
        <w:t xml:space="preserve">1.1. kārtību, kādā īsteno darbības programmas </w:t>
      </w:r>
      <w:r w:rsidR="00872314" w:rsidRPr="00BB269C">
        <w:rPr>
          <w:sz w:val="23"/>
          <w:szCs w:val="23"/>
        </w:rPr>
        <w:t>“</w:t>
      </w:r>
      <w:r w:rsidR="00C71F64" w:rsidRPr="00BB269C">
        <w:rPr>
          <w:sz w:val="23"/>
          <w:szCs w:val="23"/>
        </w:rPr>
        <w:t xml:space="preserve">Izaugsme un nodarbinātība” </w:t>
      </w:r>
      <w:r w:rsidR="006054BE" w:rsidRPr="00BB269C">
        <w:rPr>
          <w:sz w:val="23"/>
          <w:szCs w:val="23"/>
        </w:rPr>
        <w:t>7.2.1</w:t>
      </w:r>
      <w:r w:rsidR="00611DD4" w:rsidRPr="00BB269C">
        <w:rPr>
          <w:sz w:val="23"/>
          <w:szCs w:val="23"/>
        </w:rPr>
        <w:t>.specifiskā atbalsta mē</w:t>
      </w:r>
      <w:r w:rsidR="00C71F64" w:rsidRPr="00BB269C">
        <w:rPr>
          <w:sz w:val="23"/>
          <w:szCs w:val="23"/>
        </w:rPr>
        <w:t xml:space="preserve">rķa </w:t>
      </w:r>
      <w:r w:rsidR="00872314" w:rsidRPr="00BB269C">
        <w:rPr>
          <w:sz w:val="23"/>
          <w:szCs w:val="23"/>
        </w:rPr>
        <w:t>“</w:t>
      </w:r>
      <w:r w:rsidR="00185E66" w:rsidRPr="00BB269C">
        <w:rPr>
          <w:sz w:val="23"/>
          <w:szCs w:val="23"/>
        </w:rPr>
        <w:t>Palielināt nodarbinātībā, izglītībā vai apmācībās neiesaistītu jauniešu nodarbinātību un izglītības ieguvi Jauniešu garantijas ietvaros</w:t>
      </w:r>
      <w:r w:rsidR="00611DD4" w:rsidRPr="00BB269C">
        <w:rPr>
          <w:sz w:val="23"/>
          <w:szCs w:val="23"/>
        </w:rPr>
        <w:t>”</w:t>
      </w:r>
      <w:r w:rsidRPr="00BB269C">
        <w:rPr>
          <w:sz w:val="23"/>
          <w:szCs w:val="23"/>
        </w:rPr>
        <w:t xml:space="preserve"> </w:t>
      </w:r>
      <w:r w:rsidR="00562EB6" w:rsidRPr="00BB269C">
        <w:rPr>
          <w:sz w:val="23"/>
          <w:szCs w:val="23"/>
        </w:rPr>
        <w:t xml:space="preserve">(turpmāk – </w:t>
      </w:r>
      <w:r w:rsidR="00BB6097" w:rsidRPr="00BB269C">
        <w:rPr>
          <w:sz w:val="23"/>
          <w:szCs w:val="23"/>
        </w:rPr>
        <w:t>specifiskais atbalst</w:t>
      </w:r>
      <w:r w:rsidR="00EE616D" w:rsidRPr="00BB269C">
        <w:rPr>
          <w:sz w:val="23"/>
          <w:szCs w:val="23"/>
        </w:rPr>
        <w:t>a mērķis</w:t>
      </w:r>
      <w:r w:rsidR="00562EB6" w:rsidRPr="00BB269C">
        <w:rPr>
          <w:sz w:val="23"/>
          <w:szCs w:val="23"/>
        </w:rPr>
        <w:t xml:space="preserve">) </w:t>
      </w:r>
      <w:r w:rsidR="002E458D" w:rsidRPr="00BB269C">
        <w:rPr>
          <w:sz w:val="23"/>
          <w:szCs w:val="23"/>
        </w:rPr>
        <w:t>pasākumus</w:t>
      </w:r>
      <w:r w:rsidR="00C51080" w:rsidRPr="00BB269C">
        <w:rPr>
          <w:sz w:val="23"/>
          <w:szCs w:val="23"/>
        </w:rPr>
        <w:t xml:space="preserve"> </w:t>
      </w:r>
      <w:r w:rsidR="00872314" w:rsidRPr="00BB269C">
        <w:rPr>
          <w:sz w:val="23"/>
          <w:szCs w:val="23"/>
        </w:rPr>
        <w:t>“</w:t>
      </w:r>
      <w:r w:rsidR="00185E66" w:rsidRPr="00BB269C">
        <w:rPr>
          <w:sz w:val="23"/>
          <w:szCs w:val="23"/>
        </w:rPr>
        <w:t>Aktīvās darba tirgus politikas pasākumu īstenošana jauniešu bezdarbnieku nodarbinātības veicināšanai</w:t>
      </w:r>
      <w:r w:rsidR="00C51080" w:rsidRPr="00BB269C">
        <w:rPr>
          <w:sz w:val="23"/>
          <w:szCs w:val="23"/>
        </w:rPr>
        <w:t xml:space="preserve">” </w:t>
      </w:r>
      <w:r w:rsidR="00185E66" w:rsidRPr="00BB269C">
        <w:rPr>
          <w:sz w:val="23"/>
          <w:szCs w:val="23"/>
        </w:rPr>
        <w:t xml:space="preserve">un </w:t>
      </w:r>
      <w:r w:rsidR="00872314" w:rsidRPr="00BB269C">
        <w:rPr>
          <w:sz w:val="23"/>
          <w:szCs w:val="23"/>
        </w:rPr>
        <w:t>“</w:t>
      </w:r>
      <w:r w:rsidR="00185E66" w:rsidRPr="00BB269C">
        <w:rPr>
          <w:sz w:val="23"/>
          <w:szCs w:val="23"/>
        </w:rPr>
        <w:t xml:space="preserve">Sākotnējās profesionālās izglītības programmu īstenošana </w:t>
      </w:r>
      <w:r w:rsidR="005A2907" w:rsidRPr="00BB269C">
        <w:rPr>
          <w:sz w:val="23"/>
          <w:szCs w:val="23"/>
        </w:rPr>
        <w:t xml:space="preserve">Jauniešu </w:t>
      </w:r>
      <w:r w:rsidR="00185E66" w:rsidRPr="00BB269C">
        <w:rPr>
          <w:sz w:val="23"/>
          <w:szCs w:val="23"/>
        </w:rPr>
        <w:t>garantijas ietvaros”</w:t>
      </w:r>
      <w:r w:rsidR="000C76D8" w:rsidRPr="00BB269C">
        <w:rPr>
          <w:sz w:val="23"/>
          <w:szCs w:val="23"/>
        </w:rPr>
        <w:t xml:space="preserve"> (turpmāk </w:t>
      </w:r>
      <w:r w:rsidR="00867768" w:rsidRPr="00BB269C">
        <w:rPr>
          <w:sz w:val="23"/>
          <w:szCs w:val="23"/>
        </w:rPr>
        <w:t>–</w:t>
      </w:r>
      <w:r w:rsidR="000C76D8" w:rsidRPr="00BB269C">
        <w:rPr>
          <w:sz w:val="23"/>
          <w:szCs w:val="23"/>
        </w:rPr>
        <w:t xml:space="preserve"> pasākumi)</w:t>
      </w:r>
      <w:r w:rsidR="00562EB6" w:rsidRPr="00BB269C">
        <w:rPr>
          <w:sz w:val="23"/>
          <w:szCs w:val="23"/>
        </w:rPr>
        <w:t>;</w:t>
      </w:r>
    </w:p>
    <w:p w:rsidR="00042BCD" w:rsidRPr="008464A9" w:rsidRDefault="00042BCD" w:rsidP="008B4272">
      <w:pPr>
        <w:spacing w:after="120"/>
        <w:ind w:left="113"/>
        <w:jc w:val="both"/>
        <w:rPr>
          <w:sz w:val="23"/>
          <w:szCs w:val="23"/>
        </w:rPr>
      </w:pPr>
      <w:r w:rsidRPr="008464A9">
        <w:rPr>
          <w:sz w:val="23"/>
          <w:szCs w:val="23"/>
        </w:rPr>
        <w:t xml:space="preserve">1.2. </w:t>
      </w:r>
      <w:r w:rsidR="002E458D" w:rsidRPr="008464A9">
        <w:rPr>
          <w:sz w:val="23"/>
          <w:szCs w:val="23"/>
        </w:rPr>
        <w:t>pasākumu</w:t>
      </w:r>
      <w:r w:rsidRPr="008464A9">
        <w:rPr>
          <w:sz w:val="23"/>
          <w:szCs w:val="23"/>
        </w:rPr>
        <w:t xml:space="preserve"> </w:t>
      </w:r>
      <w:r w:rsidR="00867768" w:rsidRPr="008464A9">
        <w:rPr>
          <w:sz w:val="23"/>
          <w:szCs w:val="23"/>
        </w:rPr>
        <w:t>mērķus</w:t>
      </w:r>
      <w:r w:rsidRPr="008464A9">
        <w:rPr>
          <w:sz w:val="23"/>
          <w:szCs w:val="23"/>
        </w:rPr>
        <w:t>;</w:t>
      </w:r>
    </w:p>
    <w:p w:rsidR="00042BCD" w:rsidRPr="008464A9" w:rsidRDefault="00042BCD" w:rsidP="008B4272">
      <w:pPr>
        <w:spacing w:after="120"/>
        <w:ind w:left="113"/>
        <w:jc w:val="both"/>
        <w:rPr>
          <w:sz w:val="23"/>
          <w:szCs w:val="23"/>
        </w:rPr>
      </w:pPr>
      <w:r w:rsidRPr="008464A9">
        <w:rPr>
          <w:sz w:val="23"/>
          <w:szCs w:val="23"/>
        </w:rPr>
        <w:t>1.3</w:t>
      </w:r>
      <w:r w:rsidR="002E11ED" w:rsidRPr="008464A9">
        <w:rPr>
          <w:sz w:val="23"/>
          <w:szCs w:val="23"/>
        </w:rPr>
        <w:t>.</w:t>
      </w:r>
      <w:r w:rsidR="002E458D" w:rsidRPr="008464A9">
        <w:rPr>
          <w:sz w:val="23"/>
          <w:szCs w:val="23"/>
        </w:rPr>
        <w:t xml:space="preserve"> pasākumiem</w:t>
      </w:r>
      <w:r w:rsidRPr="008464A9">
        <w:rPr>
          <w:sz w:val="23"/>
          <w:szCs w:val="23"/>
        </w:rPr>
        <w:t xml:space="preserve"> </w:t>
      </w:r>
      <w:r w:rsidR="00BB269C" w:rsidRPr="008464A9">
        <w:rPr>
          <w:sz w:val="23"/>
          <w:szCs w:val="23"/>
        </w:rPr>
        <w:t>pieejamo</w:t>
      </w:r>
      <w:r w:rsidR="00481B7A" w:rsidRPr="008464A9">
        <w:rPr>
          <w:sz w:val="23"/>
          <w:szCs w:val="23"/>
        </w:rPr>
        <w:t xml:space="preserve"> </w:t>
      </w:r>
      <w:r w:rsidRPr="008464A9">
        <w:rPr>
          <w:sz w:val="23"/>
          <w:szCs w:val="23"/>
        </w:rPr>
        <w:t>finansējumu;</w:t>
      </w:r>
    </w:p>
    <w:p w:rsidR="00042BCD" w:rsidRPr="008464A9" w:rsidRDefault="00042BCD" w:rsidP="008B4272">
      <w:pPr>
        <w:spacing w:after="120"/>
        <w:ind w:left="113"/>
        <w:jc w:val="both"/>
        <w:rPr>
          <w:sz w:val="23"/>
          <w:szCs w:val="23"/>
        </w:rPr>
      </w:pPr>
      <w:r w:rsidRPr="008464A9">
        <w:rPr>
          <w:sz w:val="23"/>
          <w:szCs w:val="23"/>
        </w:rPr>
        <w:t xml:space="preserve">1.4. prasības </w:t>
      </w:r>
      <w:r w:rsidR="003C59D0" w:rsidRPr="008464A9">
        <w:rPr>
          <w:sz w:val="23"/>
          <w:szCs w:val="23"/>
        </w:rPr>
        <w:t xml:space="preserve">projektu </w:t>
      </w:r>
      <w:r w:rsidR="00185E66" w:rsidRPr="008464A9">
        <w:rPr>
          <w:sz w:val="23"/>
          <w:szCs w:val="23"/>
        </w:rPr>
        <w:t>iesniedzējiem</w:t>
      </w:r>
      <w:r w:rsidR="00F27084" w:rsidRPr="008464A9">
        <w:rPr>
          <w:sz w:val="23"/>
          <w:szCs w:val="23"/>
        </w:rPr>
        <w:t xml:space="preserve"> </w:t>
      </w:r>
      <w:r w:rsidR="00867768" w:rsidRPr="008464A9">
        <w:rPr>
          <w:sz w:val="23"/>
          <w:szCs w:val="23"/>
        </w:rPr>
        <w:t>un sadarbības partneriem</w:t>
      </w:r>
      <w:r w:rsidRPr="008464A9">
        <w:rPr>
          <w:sz w:val="23"/>
          <w:szCs w:val="23"/>
        </w:rPr>
        <w:t>;</w:t>
      </w:r>
    </w:p>
    <w:p w:rsidR="00042BCD" w:rsidRPr="008464A9" w:rsidRDefault="00042BCD" w:rsidP="008B4272">
      <w:pPr>
        <w:spacing w:after="120"/>
        <w:ind w:left="113"/>
        <w:jc w:val="both"/>
        <w:rPr>
          <w:sz w:val="23"/>
          <w:szCs w:val="23"/>
        </w:rPr>
      </w:pPr>
      <w:r w:rsidRPr="008464A9">
        <w:rPr>
          <w:sz w:val="23"/>
          <w:szCs w:val="23"/>
        </w:rPr>
        <w:t>1.5</w:t>
      </w:r>
      <w:r w:rsidR="008115DE" w:rsidRPr="008464A9">
        <w:rPr>
          <w:sz w:val="23"/>
          <w:szCs w:val="23"/>
        </w:rPr>
        <w:t>.</w:t>
      </w:r>
      <w:r w:rsidRPr="008464A9">
        <w:rPr>
          <w:sz w:val="23"/>
          <w:szCs w:val="23"/>
        </w:rPr>
        <w:t xml:space="preserve"> atbalstāmo darbību un izmaksu attiecināmības nosacījumus;</w:t>
      </w:r>
    </w:p>
    <w:p w:rsidR="00BB269C" w:rsidRPr="008464A9" w:rsidRDefault="00BB269C" w:rsidP="008B4272">
      <w:pPr>
        <w:spacing w:after="120"/>
        <w:ind w:left="113"/>
        <w:jc w:val="both"/>
        <w:rPr>
          <w:sz w:val="23"/>
          <w:szCs w:val="23"/>
        </w:rPr>
      </w:pPr>
      <w:r w:rsidRPr="008464A9">
        <w:rPr>
          <w:sz w:val="23"/>
          <w:szCs w:val="23"/>
        </w:rPr>
        <w:t>1.6. vienkāršoto izmaksu piemērošanas nosacījumus un kārtību;</w:t>
      </w:r>
    </w:p>
    <w:p w:rsidR="00D021E4" w:rsidRPr="008464A9" w:rsidRDefault="00D021E4" w:rsidP="008B4272">
      <w:pPr>
        <w:spacing w:after="120"/>
        <w:ind w:left="113"/>
        <w:jc w:val="both"/>
        <w:rPr>
          <w:sz w:val="23"/>
          <w:szCs w:val="23"/>
        </w:rPr>
      </w:pPr>
      <w:r w:rsidRPr="008464A9">
        <w:rPr>
          <w:sz w:val="23"/>
          <w:szCs w:val="23"/>
        </w:rPr>
        <w:t>1.</w:t>
      </w:r>
      <w:r w:rsidR="00BB269C" w:rsidRPr="008464A9">
        <w:rPr>
          <w:sz w:val="23"/>
          <w:szCs w:val="23"/>
        </w:rPr>
        <w:t>7</w:t>
      </w:r>
      <w:r w:rsidRPr="008464A9">
        <w:rPr>
          <w:sz w:val="23"/>
          <w:szCs w:val="23"/>
        </w:rPr>
        <w:t>. pasākumu īstenošanas nosacījumus</w:t>
      </w:r>
      <w:r w:rsidR="00481B7A" w:rsidRPr="008464A9">
        <w:rPr>
          <w:sz w:val="23"/>
          <w:szCs w:val="23"/>
        </w:rPr>
        <w:t xml:space="preserve">, </w:t>
      </w:r>
      <w:r w:rsidR="00335D5C" w:rsidRPr="008464A9">
        <w:rPr>
          <w:sz w:val="23"/>
          <w:szCs w:val="23"/>
        </w:rPr>
        <w:t>tai skaitā</w:t>
      </w:r>
      <w:r w:rsidR="00481B7A" w:rsidRPr="008464A9">
        <w:rPr>
          <w:sz w:val="23"/>
          <w:szCs w:val="23"/>
        </w:rPr>
        <w:t xml:space="preserve">, </w:t>
      </w:r>
      <w:r w:rsidR="00042BCD" w:rsidRPr="008464A9">
        <w:rPr>
          <w:sz w:val="23"/>
          <w:szCs w:val="23"/>
        </w:rPr>
        <w:t>vienošanās par projekta īstenošanu vienpusēja uzteikuma nosacījumus</w:t>
      </w:r>
      <w:r w:rsidRPr="008464A9">
        <w:rPr>
          <w:sz w:val="23"/>
          <w:szCs w:val="23"/>
        </w:rPr>
        <w:t>;</w:t>
      </w:r>
    </w:p>
    <w:p w:rsidR="00042BCD" w:rsidRPr="008464A9" w:rsidRDefault="00D021E4" w:rsidP="008B4272">
      <w:pPr>
        <w:spacing w:after="120"/>
        <w:ind w:left="113"/>
        <w:jc w:val="both"/>
        <w:rPr>
          <w:sz w:val="23"/>
          <w:szCs w:val="23"/>
        </w:rPr>
      </w:pPr>
      <w:r w:rsidRPr="008464A9">
        <w:rPr>
          <w:sz w:val="23"/>
          <w:szCs w:val="23"/>
        </w:rPr>
        <w:t>1.</w:t>
      </w:r>
      <w:r w:rsidR="00BB269C" w:rsidRPr="008464A9">
        <w:rPr>
          <w:sz w:val="23"/>
          <w:szCs w:val="23"/>
        </w:rPr>
        <w:t>8</w:t>
      </w:r>
      <w:r w:rsidRPr="008464A9">
        <w:rPr>
          <w:sz w:val="23"/>
          <w:szCs w:val="23"/>
        </w:rPr>
        <w:t>. ar valsts atbalsta saņemšanu saistītos nosacījumus.</w:t>
      </w:r>
    </w:p>
    <w:p w:rsidR="00481B7A" w:rsidRPr="00BB269C" w:rsidRDefault="00F56FE2" w:rsidP="00675D4C">
      <w:pPr>
        <w:spacing w:after="120"/>
        <w:jc w:val="both"/>
        <w:rPr>
          <w:sz w:val="23"/>
          <w:szCs w:val="23"/>
        </w:rPr>
      </w:pPr>
      <w:r w:rsidRPr="00BB269C">
        <w:rPr>
          <w:sz w:val="23"/>
          <w:szCs w:val="23"/>
        </w:rPr>
        <w:t xml:space="preserve">2. </w:t>
      </w:r>
      <w:r w:rsidR="002E11ED" w:rsidRPr="00BB269C">
        <w:rPr>
          <w:sz w:val="23"/>
          <w:szCs w:val="23"/>
        </w:rPr>
        <w:t>Pasākumu</w:t>
      </w:r>
      <w:r w:rsidR="00743CC7" w:rsidRPr="00BB269C">
        <w:rPr>
          <w:sz w:val="23"/>
          <w:szCs w:val="23"/>
        </w:rPr>
        <w:t xml:space="preserve"> mērķi</w:t>
      </w:r>
      <w:r w:rsidR="00481B7A" w:rsidRPr="00BB269C">
        <w:rPr>
          <w:sz w:val="23"/>
          <w:szCs w:val="23"/>
        </w:rPr>
        <w:t>:</w:t>
      </w:r>
    </w:p>
    <w:p w:rsidR="00481B7A" w:rsidRPr="00BB269C" w:rsidRDefault="00481B7A" w:rsidP="00481B7A">
      <w:pPr>
        <w:spacing w:after="120"/>
        <w:ind w:left="113"/>
        <w:jc w:val="both"/>
        <w:rPr>
          <w:sz w:val="23"/>
          <w:szCs w:val="23"/>
        </w:rPr>
      </w:pPr>
      <w:r w:rsidRPr="00BB269C">
        <w:rPr>
          <w:sz w:val="23"/>
          <w:szCs w:val="23"/>
        </w:rPr>
        <w:t xml:space="preserve">2.1. pasākuma “Aktīvās darba tirgus politikas pasākumu īstenošana jauniešu bezdarbnieku nodarbinātības veicināšanai” </w:t>
      </w:r>
      <w:r w:rsidR="002E11ED" w:rsidRPr="00BB269C">
        <w:rPr>
          <w:sz w:val="23"/>
          <w:szCs w:val="23"/>
        </w:rPr>
        <w:t>ietvaros –</w:t>
      </w:r>
      <w:r w:rsidRPr="00BB269C">
        <w:rPr>
          <w:sz w:val="23"/>
          <w:szCs w:val="23"/>
        </w:rPr>
        <w:t xml:space="preserve"> ir</w:t>
      </w:r>
      <w:r w:rsidR="002E11ED" w:rsidRPr="00BB269C">
        <w:rPr>
          <w:sz w:val="23"/>
          <w:szCs w:val="23"/>
        </w:rPr>
        <w:t xml:space="preserve"> </w:t>
      </w:r>
      <w:r w:rsidRPr="00BB269C">
        <w:rPr>
          <w:sz w:val="23"/>
          <w:szCs w:val="23"/>
        </w:rPr>
        <w:t>sekmēt jauniešu pāreju uz nodarbinātību, jo īpaši, īstenojot darba tirgus prasībām atbilstošu prasmju un iemaņu paaugstināšanas pasākumus un praktiskas pieredzes iegūšanu darbavietā;</w:t>
      </w:r>
    </w:p>
    <w:p w:rsidR="00481B7A" w:rsidRPr="00BB269C" w:rsidRDefault="00481B7A" w:rsidP="00481B7A">
      <w:pPr>
        <w:spacing w:after="120"/>
        <w:ind w:left="113"/>
        <w:jc w:val="both"/>
        <w:rPr>
          <w:sz w:val="23"/>
          <w:szCs w:val="23"/>
        </w:rPr>
      </w:pPr>
      <w:r w:rsidRPr="00BB269C">
        <w:rPr>
          <w:sz w:val="23"/>
          <w:szCs w:val="23"/>
        </w:rPr>
        <w:t xml:space="preserve">2.2. pasākuma “Sākotnējās profesionālās izglītības programmu īstenošana </w:t>
      </w:r>
      <w:r w:rsidR="00CC70B6" w:rsidRPr="00BB269C">
        <w:rPr>
          <w:sz w:val="23"/>
          <w:szCs w:val="23"/>
        </w:rPr>
        <w:t xml:space="preserve">Jauniešu </w:t>
      </w:r>
      <w:r w:rsidRPr="00BB269C">
        <w:rPr>
          <w:sz w:val="23"/>
          <w:szCs w:val="23"/>
        </w:rPr>
        <w:t xml:space="preserve">garantijas ietvaros” </w:t>
      </w:r>
      <w:r w:rsidR="002E11ED" w:rsidRPr="00BB269C">
        <w:rPr>
          <w:sz w:val="23"/>
          <w:szCs w:val="23"/>
        </w:rPr>
        <w:t>ietvaros –</w:t>
      </w:r>
      <w:r w:rsidRPr="00BB269C">
        <w:rPr>
          <w:sz w:val="23"/>
          <w:szCs w:val="23"/>
        </w:rPr>
        <w:t xml:space="preserve"> paplašināt</w:t>
      </w:r>
      <w:r w:rsidR="002E11ED" w:rsidRPr="00BB269C">
        <w:rPr>
          <w:sz w:val="23"/>
          <w:szCs w:val="23"/>
        </w:rPr>
        <w:t xml:space="preserve"> </w:t>
      </w:r>
      <w:r w:rsidRPr="00BB269C">
        <w:rPr>
          <w:sz w:val="23"/>
          <w:szCs w:val="23"/>
        </w:rPr>
        <w:t xml:space="preserve">sākotnējās profesionālās izglītības programmu īstenošanu, </w:t>
      </w:r>
      <w:r w:rsidR="00ED0A66" w:rsidRPr="00BB269C">
        <w:rPr>
          <w:sz w:val="23"/>
          <w:szCs w:val="23"/>
        </w:rPr>
        <w:t xml:space="preserve">tai </w:t>
      </w:r>
      <w:r w:rsidRPr="00BB269C">
        <w:rPr>
          <w:sz w:val="23"/>
          <w:szCs w:val="23"/>
        </w:rPr>
        <w:t>skaitā nodrošinot vispārējo pamatpr</w:t>
      </w:r>
      <w:bookmarkStart w:id="1" w:name="_GoBack"/>
      <w:bookmarkEnd w:id="1"/>
      <w:r w:rsidRPr="00BB269C">
        <w:rPr>
          <w:sz w:val="23"/>
          <w:szCs w:val="23"/>
        </w:rPr>
        <w:t>asmju apguvi</w:t>
      </w:r>
      <w:r w:rsidR="00CC70B6" w:rsidRPr="00BB269C">
        <w:rPr>
          <w:sz w:val="23"/>
          <w:szCs w:val="23"/>
        </w:rPr>
        <w:t>, profesionālo pilnveidi un tālākizglītību</w:t>
      </w:r>
      <w:r w:rsidRPr="00BB269C">
        <w:rPr>
          <w:sz w:val="23"/>
          <w:szCs w:val="23"/>
        </w:rPr>
        <w:t xml:space="preserve"> izglītojamajiem ieslodzījuma vietās, nodrošinot izglītojamajiem darba tirgum nepieciešamās profesionālās kvalifikācijas ieguvi un sekmējot to konkurētspēju darba tirgū. </w:t>
      </w:r>
    </w:p>
    <w:p w:rsidR="00AF7576" w:rsidRPr="00BB269C" w:rsidRDefault="00F56FE2" w:rsidP="00743CC7">
      <w:pPr>
        <w:spacing w:after="120"/>
        <w:jc w:val="both"/>
        <w:rPr>
          <w:sz w:val="23"/>
          <w:szCs w:val="23"/>
        </w:rPr>
      </w:pPr>
      <w:r w:rsidRPr="00BB269C">
        <w:rPr>
          <w:sz w:val="23"/>
          <w:szCs w:val="23"/>
        </w:rPr>
        <w:t xml:space="preserve">3. </w:t>
      </w:r>
      <w:r w:rsidR="005F5BE8" w:rsidRPr="00BB269C">
        <w:rPr>
          <w:sz w:val="23"/>
          <w:szCs w:val="23"/>
        </w:rPr>
        <w:t>Specifiskā atbalsta</w:t>
      </w:r>
      <w:r w:rsidR="00EE616D" w:rsidRPr="00BB269C">
        <w:rPr>
          <w:sz w:val="23"/>
          <w:szCs w:val="23"/>
        </w:rPr>
        <w:t xml:space="preserve"> mērķa</w:t>
      </w:r>
      <w:r w:rsidR="008C3426" w:rsidRPr="00BB269C">
        <w:rPr>
          <w:sz w:val="23"/>
          <w:szCs w:val="23"/>
        </w:rPr>
        <w:t xml:space="preserve"> </w:t>
      </w:r>
      <w:proofErr w:type="spellStart"/>
      <w:r w:rsidRPr="00BB269C">
        <w:rPr>
          <w:sz w:val="23"/>
          <w:szCs w:val="23"/>
        </w:rPr>
        <w:t>mērķa</w:t>
      </w:r>
      <w:proofErr w:type="spellEnd"/>
      <w:r w:rsidRPr="00BB269C">
        <w:rPr>
          <w:sz w:val="23"/>
          <w:szCs w:val="23"/>
        </w:rPr>
        <w:t xml:space="preserve"> grupa ir</w:t>
      </w:r>
      <w:r w:rsidR="00A43EC8">
        <w:rPr>
          <w:sz w:val="23"/>
          <w:szCs w:val="23"/>
        </w:rPr>
        <w:t xml:space="preserve"> </w:t>
      </w:r>
      <w:r w:rsidR="003F026C" w:rsidRPr="00BB269C">
        <w:rPr>
          <w:sz w:val="23"/>
          <w:szCs w:val="23"/>
        </w:rPr>
        <w:t>jaunieši</w:t>
      </w:r>
      <w:r w:rsidR="003B160F" w:rsidRPr="00BB269C">
        <w:rPr>
          <w:sz w:val="23"/>
          <w:szCs w:val="23"/>
        </w:rPr>
        <w:t xml:space="preserve"> vecumā no 15 līdz 29 gadiem (ieskaitot)</w:t>
      </w:r>
      <w:r w:rsidR="003F026C" w:rsidRPr="00BB269C">
        <w:rPr>
          <w:sz w:val="23"/>
          <w:szCs w:val="23"/>
        </w:rPr>
        <w:t>, kuri nemācās un nav nodarbināti,</w:t>
      </w:r>
      <w:r w:rsidR="00EF20D5" w:rsidRPr="00BB269C">
        <w:rPr>
          <w:sz w:val="23"/>
          <w:szCs w:val="23"/>
        </w:rPr>
        <w:t xml:space="preserve"> </w:t>
      </w:r>
      <w:r w:rsidR="003F026C" w:rsidRPr="00BB269C">
        <w:rPr>
          <w:sz w:val="23"/>
          <w:szCs w:val="23"/>
        </w:rPr>
        <w:t>prioritāri atbalstu sniedzot mērķa grupai vecumā 15–24 gadi (ieskaitot)</w:t>
      </w:r>
      <w:r w:rsidR="003C6042" w:rsidRPr="00BB269C">
        <w:rPr>
          <w:sz w:val="23"/>
          <w:szCs w:val="23"/>
        </w:rPr>
        <w:t>, tai skaitā</w:t>
      </w:r>
      <w:r w:rsidR="003F026C" w:rsidRPr="00BB269C">
        <w:rPr>
          <w:sz w:val="23"/>
          <w:szCs w:val="23"/>
        </w:rPr>
        <w:t>:</w:t>
      </w:r>
    </w:p>
    <w:p w:rsidR="00021265" w:rsidRPr="00BB269C" w:rsidRDefault="00D834E8" w:rsidP="004A202F">
      <w:pPr>
        <w:autoSpaceDE w:val="0"/>
        <w:autoSpaceDN w:val="0"/>
        <w:adjustRightInd w:val="0"/>
        <w:spacing w:after="120"/>
        <w:ind w:left="113"/>
        <w:jc w:val="both"/>
        <w:rPr>
          <w:sz w:val="23"/>
          <w:szCs w:val="23"/>
        </w:rPr>
      </w:pPr>
      <w:r w:rsidRPr="00BB269C">
        <w:rPr>
          <w:sz w:val="23"/>
          <w:szCs w:val="23"/>
        </w:rPr>
        <w:lastRenderedPageBreak/>
        <w:t xml:space="preserve">3.1. </w:t>
      </w:r>
      <w:r w:rsidR="002E458D" w:rsidRPr="00BB269C">
        <w:rPr>
          <w:sz w:val="23"/>
          <w:szCs w:val="23"/>
        </w:rPr>
        <w:t xml:space="preserve">pasākuma “Aktīvās darba tirgus politikas pasākumu īstenošana jauniešu bezdarbnieku nodarbinātības veicināšanai” </w:t>
      </w:r>
      <w:r w:rsidR="003F026C" w:rsidRPr="00BB269C">
        <w:rPr>
          <w:sz w:val="23"/>
          <w:szCs w:val="23"/>
        </w:rPr>
        <w:t>mērķa grupa</w:t>
      </w:r>
      <w:r w:rsidR="00021265" w:rsidRPr="00BB269C">
        <w:rPr>
          <w:sz w:val="23"/>
          <w:szCs w:val="23"/>
        </w:rPr>
        <w:t>:</w:t>
      </w:r>
    </w:p>
    <w:p w:rsidR="00021265" w:rsidRPr="00BB269C" w:rsidRDefault="00021265" w:rsidP="006E1372">
      <w:pPr>
        <w:spacing w:after="120"/>
        <w:ind w:left="284"/>
        <w:jc w:val="both"/>
        <w:rPr>
          <w:sz w:val="23"/>
          <w:szCs w:val="23"/>
        </w:rPr>
      </w:pPr>
      <w:r w:rsidRPr="00BB269C">
        <w:rPr>
          <w:sz w:val="23"/>
          <w:szCs w:val="23"/>
        </w:rPr>
        <w:t xml:space="preserve">3.1.1. </w:t>
      </w:r>
      <w:r w:rsidR="00542C5F" w:rsidRPr="00BB269C">
        <w:rPr>
          <w:sz w:val="23"/>
          <w:szCs w:val="23"/>
        </w:rPr>
        <w:t xml:space="preserve">šo noteikumu </w:t>
      </w:r>
      <w:r w:rsidR="00916C86" w:rsidRPr="00BB269C">
        <w:rPr>
          <w:sz w:val="23"/>
          <w:szCs w:val="23"/>
        </w:rPr>
        <w:t>18</w:t>
      </w:r>
      <w:r w:rsidR="00542C5F" w:rsidRPr="00BB269C">
        <w:rPr>
          <w:sz w:val="23"/>
          <w:szCs w:val="23"/>
        </w:rPr>
        <w:t>.1.1.apakšpunktā minētā</w:t>
      </w:r>
      <w:r w:rsidR="00270DD7" w:rsidRPr="00BB269C">
        <w:rPr>
          <w:sz w:val="23"/>
          <w:szCs w:val="23"/>
        </w:rPr>
        <w:t>s</w:t>
      </w:r>
      <w:r w:rsidR="00542C5F" w:rsidRPr="00BB269C">
        <w:rPr>
          <w:sz w:val="23"/>
          <w:szCs w:val="23"/>
        </w:rPr>
        <w:t xml:space="preserve"> atbalstāmā</w:t>
      </w:r>
      <w:r w:rsidR="00270DD7" w:rsidRPr="00BB269C">
        <w:rPr>
          <w:sz w:val="23"/>
          <w:szCs w:val="23"/>
        </w:rPr>
        <w:t>s</w:t>
      </w:r>
      <w:r w:rsidR="00542C5F" w:rsidRPr="00BB269C">
        <w:rPr>
          <w:sz w:val="23"/>
          <w:szCs w:val="23"/>
        </w:rPr>
        <w:t xml:space="preserve"> darbīb</w:t>
      </w:r>
      <w:r w:rsidR="00270DD7" w:rsidRPr="00BB269C">
        <w:rPr>
          <w:sz w:val="23"/>
          <w:szCs w:val="23"/>
        </w:rPr>
        <w:t xml:space="preserve">as ietvaros </w:t>
      </w:r>
      <w:r w:rsidR="00286543" w:rsidRPr="00BB269C">
        <w:rPr>
          <w:sz w:val="23"/>
          <w:szCs w:val="23"/>
        </w:rPr>
        <w:t>ir</w:t>
      </w:r>
      <w:r w:rsidR="00542C5F" w:rsidRPr="00BB269C">
        <w:rPr>
          <w:sz w:val="23"/>
          <w:szCs w:val="23"/>
        </w:rPr>
        <w:t xml:space="preserve"> </w:t>
      </w:r>
      <w:r w:rsidR="003B5D33" w:rsidRPr="00BB269C">
        <w:rPr>
          <w:sz w:val="23"/>
          <w:szCs w:val="23"/>
        </w:rPr>
        <w:t>jaunieši vecumā no 15 līdz 29 gadiem (ieskaitot</w:t>
      </w:r>
      <w:r w:rsidR="00542C5F" w:rsidRPr="00BB269C">
        <w:rPr>
          <w:sz w:val="23"/>
          <w:szCs w:val="23"/>
        </w:rPr>
        <w:t>)</w:t>
      </w:r>
      <w:r w:rsidR="004C0587" w:rsidRPr="00BB269C">
        <w:rPr>
          <w:sz w:val="23"/>
          <w:szCs w:val="23"/>
        </w:rPr>
        <w:t>, kuri reģistrējušies Nodarbinātības valsts aģentūrā kā bezdarbnieki</w:t>
      </w:r>
      <w:r w:rsidR="003B5D33" w:rsidRPr="00BB269C">
        <w:rPr>
          <w:sz w:val="23"/>
          <w:szCs w:val="23"/>
        </w:rPr>
        <w:t>;</w:t>
      </w:r>
    </w:p>
    <w:p w:rsidR="00832EF9" w:rsidRPr="00BB269C" w:rsidRDefault="00021265" w:rsidP="006E19B7">
      <w:pPr>
        <w:spacing w:after="120"/>
        <w:ind w:left="284"/>
        <w:jc w:val="both"/>
        <w:rPr>
          <w:sz w:val="23"/>
          <w:szCs w:val="23"/>
        </w:rPr>
      </w:pPr>
      <w:r w:rsidRPr="00BB269C">
        <w:rPr>
          <w:sz w:val="23"/>
          <w:szCs w:val="23"/>
        </w:rPr>
        <w:t xml:space="preserve">3.1.2. </w:t>
      </w:r>
      <w:r w:rsidR="00542C5F" w:rsidRPr="00BB269C">
        <w:rPr>
          <w:sz w:val="23"/>
          <w:szCs w:val="23"/>
        </w:rPr>
        <w:t xml:space="preserve">šo noteikumu </w:t>
      </w:r>
      <w:r w:rsidR="00916C86" w:rsidRPr="00BB269C">
        <w:rPr>
          <w:sz w:val="23"/>
          <w:szCs w:val="23"/>
        </w:rPr>
        <w:t>18</w:t>
      </w:r>
      <w:r w:rsidR="00542C5F" w:rsidRPr="00BB269C">
        <w:rPr>
          <w:sz w:val="23"/>
          <w:szCs w:val="23"/>
        </w:rPr>
        <w:t xml:space="preserve">.1.2.apakšpunktā </w:t>
      </w:r>
      <w:r w:rsidR="00270DD7" w:rsidRPr="00BB269C">
        <w:rPr>
          <w:sz w:val="23"/>
          <w:szCs w:val="23"/>
        </w:rPr>
        <w:t xml:space="preserve">minētās atbalstāmās darbības ietvaros </w:t>
      </w:r>
      <w:r w:rsidR="00286543" w:rsidRPr="00BB269C">
        <w:rPr>
          <w:sz w:val="23"/>
          <w:szCs w:val="23"/>
        </w:rPr>
        <w:t>ir</w:t>
      </w:r>
      <w:r w:rsidR="00270DD7" w:rsidRPr="00BB269C">
        <w:rPr>
          <w:sz w:val="23"/>
          <w:szCs w:val="23"/>
        </w:rPr>
        <w:t xml:space="preserve"> </w:t>
      </w:r>
      <w:r w:rsidR="003B5D33" w:rsidRPr="00BB269C">
        <w:rPr>
          <w:sz w:val="23"/>
          <w:szCs w:val="23"/>
        </w:rPr>
        <w:t>jaunieši vecumā no 15 līdz 2</w:t>
      </w:r>
      <w:r w:rsidR="00FE3D8D" w:rsidRPr="00BB269C">
        <w:rPr>
          <w:sz w:val="23"/>
          <w:szCs w:val="23"/>
        </w:rPr>
        <w:t>9</w:t>
      </w:r>
      <w:r w:rsidR="003B5D33" w:rsidRPr="00BB269C">
        <w:rPr>
          <w:sz w:val="23"/>
          <w:szCs w:val="23"/>
        </w:rPr>
        <w:t xml:space="preserve"> gadiem (ieskaitot)</w:t>
      </w:r>
      <w:r w:rsidR="004C0587" w:rsidRPr="00BB269C">
        <w:rPr>
          <w:sz w:val="23"/>
          <w:szCs w:val="23"/>
        </w:rPr>
        <w:t>, kuri reģistrējušies Nodarbinātības valsts aģentūrā kā bezdarbnieki</w:t>
      </w:r>
      <w:r w:rsidR="0005432D" w:rsidRPr="00BB269C">
        <w:rPr>
          <w:sz w:val="23"/>
          <w:szCs w:val="23"/>
        </w:rPr>
        <w:t xml:space="preserve">, bet vienlaikus nav atbalsta saņēmēji Valsts izglītības attīstības aģentūras īstenotā pasākuma “Sākotnējās profesionālās izglītības programmu īstenošana </w:t>
      </w:r>
      <w:r w:rsidR="00CC70B6" w:rsidRPr="00BB269C">
        <w:rPr>
          <w:sz w:val="23"/>
          <w:szCs w:val="23"/>
        </w:rPr>
        <w:t>Jauniešu garantijas ietvaros</w:t>
      </w:r>
      <w:r w:rsidR="0005432D" w:rsidRPr="00BB269C">
        <w:rPr>
          <w:sz w:val="23"/>
          <w:szCs w:val="23"/>
        </w:rPr>
        <w:t>” ietvaros</w:t>
      </w:r>
      <w:r w:rsidR="003B5D33" w:rsidRPr="00BB269C">
        <w:rPr>
          <w:sz w:val="23"/>
          <w:szCs w:val="23"/>
        </w:rPr>
        <w:t>;</w:t>
      </w:r>
    </w:p>
    <w:p w:rsidR="00AF7576" w:rsidRPr="00BB269C" w:rsidRDefault="003B5D33" w:rsidP="006E19B7">
      <w:pPr>
        <w:spacing w:after="120"/>
        <w:ind w:left="284"/>
        <w:jc w:val="both"/>
        <w:rPr>
          <w:sz w:val="23"/>
          <w:szCs w:val="23"/>
        </w:rPr>
      </w:pPr>
      <w:r w:rsidRPr="00BB269C">
        <w:rPr>
          <w:sz w:val="23"/>
          <w:szCs w:val="23"/>
        </w:rPr>
        <w:t>3.1.3.</w:t>
      </w:r>
      <w:r w:rsidRPr="00BB269C">
        <w:rPr>
          <w:rFonts w:eastAsia="ヒラギノ角ゴ Pro W3"/>
          <w:sz w:val="23"/>
          <w:szCs w:val="23"/>
          <w:lang w:eastAsia="en-US"/>
        </w:rPr>
        <w:t xml:space="preserve"> </w:t>
      </w:r>
      <w:r w:rsidR="002C43B7" w:rsidRPr="00BB269C">
        <w:rPr>
          <w:sz w:val="23"/>
          <w:szCs w:val="23"/>
        </w:rPr>
        <w:t xml:space="preserve">šo noteikumu </w:t>
      </w:r>
      <w:r w:rsidR="00916C86" w:rsidRPr="00BB269C">
        <w:rPr>
          <w:sz w:val="23"/>
          <w:szCs w:val="23"/>
        </w:rPr>
        <w:t>18</w:t>
      </w:r>
      <w:r w:rsidR="002C43B7" w:rsidRPr="00BB269C">
        <w:rPr>
          <w:sz w:val="23"/>
          <w:szCs w:val="23"/>
        </w:rPr>
        <w:t xml:space="preserve">.1.3.apakšpunktā </w:t>
      </w:r>
      <w:r w:rsidR="00270DD7" w:rsidRPr="00BB269C">
        <w:rPr>
          <w:sz w:val="23"/>
          <w:szCs w:val="23"/>
        </w:rPr>
        <w:t xml:space="preserve">minētās atbalstāmās darbības ietvaros </w:t>
      </w:r>
      <w:r w:rsidR="0005432D" w:rsidRPr="00BB269C">
        <w:rPr>
          <w:sz w:val="23"/>
          <w:szCs w:val="23"/>
        </w:rPr>
        <w:t>ir jaunieši</w:t>
      </w:r>
      <w:r w:rsidRPr="00BB269C">
        <w:rPr>
          <w:sz w:val="23"/>
          <w:szCs w:val="23"/>
        </w:rPr>
        <w:t xml:space="preserve"> vecumā no 15 </w:t>
      </w:r>
      <w:r w:rsidR="00FB30EA" w:rsidRPr="00BB269C">
        <w:rPr>
          <w:sz w:val="23"/>
          <w:szCs w:val="23"/>
        </w:rPr>
        <w:t xml:space="preserve">līdz </w:t>
      </w:r>
      <w:r w:rsidRPr="00BB269C">
        <w:rPr>
          <w:sz w:val="23"/>
          <w:szCs w:val="23"/>
        </w:rPr>
        <w:t>2</w:t>
      </w:r>
      <w:r w:rsidR="00FE3D8D" w:rsidRPr="00BB269C">
        <w:rPr>
          <w:sz w:val="23"/>
          <w:szCs w:val="23"/>
        </w:rPr>
        <w:t>9</w:t>
      </w:r>
      <w:r w:rsidRPr="00BB269C">
        <w:rPr>
          <w:sz w:val="23"/>
          <w:szCs w:val="23"/>
        </w:rPr>
        <w:t xml:space="preserve"> gadiem (ieskaitot</w:t>
      </w:r>
      <w:r w:rsidR="006E1372" w:rsidRPr="00BB269C">
        <w:rPr>
          <w:sz w:val="23"/>
          <w:szCs w:val="23"/>
        </w:rPr>
        <w:t>)</w:t>
      </w:r>
      <w:r w:rsidRPr="00BB269C">
        <w:rPr>
          <w:sz w:val="23"/>
          <w:szCs w:val="23"/>
        </w:rPr>
        <w:t xml:space="preserve">, </w:t>
      </w:r>
      <w:r w:rsidR="004C0587" w:rsidRPr="00BB269C">
        <w:rPr>
          <w:sz w:val="23"/>
          <w:szCs w:val="23"/>
        </w:rPr>
        <w:t xml:space="preserve">kuri reģistrējušies Nodarbinātības valsts aģentūrā kā bezdarbnieki, </w:t>
      </w:r>
      <w:r w:rsidRPr="00BB269C">
        <w:rPr>
          <w:sz w:val="23"/>
          <w:szCs w:val="23"/>
        </w:rPr>
        <w:t xml:space="preserve">pamatā ar īpašām pazīmēm (piemēram, </w:t>
      </w:r>
      <w:r w:rsidR="00415867" w:rsidRPr="00BB269C">
        <w:rPr>
          <w:sz w:val="23"/>
          <w:szCs w:val="23"/>
        </w:rPr>
        <w:t xml:space="preserve">jaunietim </w:t>
      </w:r>
      <w:r w:rsidRPr="00BB269C">
        <w:rPr>
          <w:sz w:val="23"/>
          <w:szCs w:val="23"/>
        </w:rPr>
        <w:t>ir bē</w:t>
      </w:r>
      <w:r w:rsidR="00622B44" w:rsidRPr="00BB269C">
        <w:rPr>
          <w:sz w:val="23"/>
          <w:szCs w:val="23"/>
        </w:rPr>
        <w:t>rni, maznodrošinātā statuss</w:t>
      </w:r>
      <w:r w:rsidRPr="00BB269C">
        <w:rPr>
          <w:sz w:val="23"/>
          <w:szCs w:val="23"/>
        </w:rPr>
        <w:t>)</w:t>
      </w:r>
      <w:r w:rsidR="00270DD7" w:rsidRPr="00BB269C">
        <w:rPr>
          <w:sz w:val="23"/>
          <w:szCs w:val="23"/>
        </w:rPr>
        <w:t xml:space="preserve"> un kuriem </w:t>
      </w:r>
      <w:r w:rsidRPr="00BB269C">
        <w:rPr>
          <w:sz w:val="23"/>
          <w:szCs w:val="23"/>
        </w:rPr>
        <w:t>nepieciešams nodrošināt apmācību iespējas pēc iespējas tuvāk dzīvesvietai</w:t>
      </w:r>
      <w:r w:rsidR="00F4370F" w:rsidRPr="00BB269C">
        <w:rPr>
          <w:sz w:val="23"/>
          <w:szCs w:val="23"/>
        </w:rPr>
        <w:t>, bet vienlaikus nav atbalsta saņēmēji Valsts izglītības attīstības aģentūras īstenotā pasākuma “Sākotnējās profesionālās izglītības programmu īstenošana Jauniešu garantijas ietvaros” ietvaros</w:t>
      </w:r>
      <w:r w:rsidR="0082345C" w:rsidRPr="00BB269C">
        <w:rPr>
          <w:sz w:val="23"/>
          <w:szCs w:val="23"/>
        </w:rPr>
        <w:t xml:space="preserve">. </w:t>
      </w:r>
      <w:r w:rsidR="00270DD7" w:rsidRPr="00BB269C">
        <w:rPr>
          <w:bCs/>
          <w:sz w:val="23"/>
          <w:szCs w:val="23"/>
        </w:rPr>
        <w:t xml:space="preserve">Īstenojot šo noteikumu </w:t>
      </w:r>
      <w:r w:rsidR="00916C86" w:rsidRPr="00BB269C">
        <w:rPr>
          <w:bCs/>
          <w:sz w:val="23"/>
          <w:szCs w:val="23"/>
        </w:rPr>
        <w:t>18</w:t>
      </w:r>
      <w:r w:rsidR="00270DD7" w:rsidRPr="00BB269C">
        <w:rPr>
          <w:bCs/>
          <w:sz w:val="23"/>
          <w:szCs w:val="23"/>
        </w:rPr>
        <w:t xml:space="preserve">.1.3.apakšpunktā minēto atbalstāmo darbību, </w:t>
      </w:r>
      <w:r w:rsidR="00270DD7" w:rsidRPr="00BB269C">
        <w:rPr>
          <w:sz w:val="23"/>
          <w:szCs w:val="23"/>
        </w:rPr>
        <w:t xml:space="preserve">var iesaistīt arī tādus jauniešus, kam izvēlētā izglītības iestāde atrodas vismaz 20 </w:t>
      </w:r>
      <w:r w:rsidR="00F4370F" w:rsidRPr="00BB269C">
        <w:rPr>
          <w:sz w:val="23"/>
          <w:szCs w:val="23"/>
        </w:rPr>
        <w:t xml:space="preserve">kilometru </w:t>
      </w:r>
      <w:r w:rsidR="00270DD7" w:rsidRPr="00BB269C">
        <w:rPr>
          <w:sz w:val="23"/>
          <w:szCs w:val="23"/>
        </w:rPr>
        <w:t xml:space="preserve">attālumā no viņa deklarētās dzīves vietas, gadījumos, ja Valsts izglītības attīstības aģentūra nepiedāvā izvēlēto profesionālās izglītības programmu, kā arī citos gadījumos, kas neļauj jaunietim iesaistīties šo noteikumu </w:t>
      </w:r>
      <w:r w:rsidR="00916C86" w:rsidRPr="00BB269C">
        <w:rPr>
          <w:sz w:val="23"/>
          <w:szCs w:val="23"/>
        </w:rPr>
        <w:t>18</w:t>
      </w:r>
      <w:r w:rsidR="00270DD7" w:rsidRPr="00BB269C">
        <w:rPr>
          <w:sz w:val="23"/>
          <w:szCs w:val="23"/>
        </w:rPr>
        <w:t>.2.1.apakšpunktā minētajā atbalstāmajā darbībā. Piemērotāko profesionālās tālākizglītības un profesionālās pilnveides izglītības programmu nosaka karjeras konsultants jaunieša profilēšanas rezultātā</w:t>
      </w:r>
      <w:r w:rsidRPr="00BB269C">
        <w:rPr>
          <w:sz w:val="23"/>
          <w:szCs w:val="23"/>
        </w:rPr>
        <w:t>;</w:t>
      </w:r>
    </w:p>
    <w:p w:rsidR="0036785F" w:rsidRPr="00BB269C" w:rsidRDefault="0036785F" w:rsidP="006E1372">
      <w:pPr>
        <w:spacing w:after="120"/>
        <w:ind w:left="284"/>
        <w:jc w:val="both"/>
        <w:rPr>
          <w:sz w:val="23"/>
          <w:szCs w:val="23"/>
        </w:rPr>
      </w:pPr>
      <w:r w:rsidRPr="00BB269C">
        <w:rPr>
          <w:sz w:val="23"/>
          <w:szCs w:val="23"/>
        </w:rPr>
        <w:t xml:space="preserve">3.1.4. </w:t>
      </w:r>
      <w:r w:rsidR="002C43B7" w:rsidRPr="00BB269C">
        <w:rPr>
          <w:sz w:val="23"/>
          <w:szCs w:val="23"/>
        </w:rPr>
        <w:t xml:space="preserve">šo noteikumu </w:t>
      </w:r>
      <w:r w:rsidR="00916C86" w:rsidRPr="00BB269C">
        <w:rPr>
          <w:sz w:val="23"/>
          <w:szCs w:val="23"/>
        </w:rPr>
        <w:t>18</w:t>
      </w:r>
      <w:r w:rsidR="002C43B7" w:rsidRPr="00BB269C">
        <w:rPr>
          <w:sz w:val="23"/>
          <w:szCs w:val="23"/>
        </w:rPr>
        <w:t xml:space="preserve">.1.4.apakšpunktā </w:t>
      </w:r>
      <w:r w:rsidR="00270DD7" w:rsidRPr="00BB269C">
        <w:rPr>
          <w:sz w:val="23"/>
          <w:szCs w:val="23"/>
        </w:rPr>
        <w:t xml:space="preserve">minētās atbalstāmās darbības ietvaros </w:t>
      </w:r>
      <w:r w:rsidR="00C076D3" w:rsidRPr="00BB269C">
        <w:rPr>
          <w:sz w:val="23"/>
          <w:szCs w:val="23"/>
        </w:rPr>
        <w:t>ir jaunieši</w:t>
      </w:r>
      <w:r w:rsidRPr="00BB269C">
        <w:rPr>
          <w:sz w:val="23"/>
          <w:szCs w:val="23"/>
        </w:rPr>
        <w:t xml:space="preserve"> vecumā no 18 līdz 29 gadiem (ieskaitot) ar </w:t>
      </w:r>
      <w:r w:rsidR="001F3A00" w:rsidRPr="00BB269C">
        <w:rPr>
          <w:sz w:val="23"/>
          <w:szCs w:val="23"/>
        </w:rPr>
        <w:t xml:space="preserve">iegūtu arodizglītību, </w:t>
      </w:r>
      <w:r w:rsidRPr="00BB269C">
        <w:rPr>
          <w:sz w:val="23"/>
          <w:szCs w:val="23"/>
        </w:rPr>
        <w:t>profesionālo</w:t>
      </w:r>
      <w:r w:rsidR="001F3A00" w:rsidRPr="00BB269C">
        <w:rPr>
          <w:sz w:val="23"/>
          <w:szCs w:val="23"/>
        </w:rPr>
        <w:t xml:space="preserve"> vidējo</w:t>
      </w:r>
      <w:r w:rsidRPr="00BB269C">
        <w:rPr>
          <w:sz w:val="23"/>
          <w:szCs w:val="23"/>
        </w:rPr>
        <w:t xml:space="preserve"> vai augstāko izglītību, kas reģistrēti </w:t>
      </w:r>
      <w:r w:rsidR="00872314" w:rsidRPr="00BB269C">
        <w:rPr>
          <w:sz w:val="23"/>
          <w:szCs w:val="23"/>
        </w:rPr>
        <w:t xml:space="preserve">Nodarbinātības valsts aģentūras </w:t>
      </w:r>
      <w:r w:rsidRPr="00BB269C">
        <w:rPr>
          <w:sz w:val="23"/>
          <w:szCs w:val="23"/>
        </w:rPr>
        <w:t xml:space="preserve">bezdarbnieka statusā vismaz vienu mēnesi vai ir reģistrēti </w:t>
      </w:r>
      <w:r w:rsidR="00415867" w:rsidRPr="00BB269C">
        <w:rPr>
          <w:sz w:val="23"/>
          <w:szCs w:val="23"/>
        </w:rPr>
        <w:t>Nodarbinātības valsts aģentūrā</w:t>
      </w:r>
      <w:r w:rsidRPr="00BB269C">
        <w:rPr>
          <w:sz w:val="23"/>
          <w:szCs w:val="23"/>
        </w:rPr>
        <w:t xml:space="preserve"> bezdarbnieka statusā mazāk par vienu mēnesi, bet pirms bezdarbnieka statusa iegūšanas vismaz </w:t>
      </w:r>
      <w:r w:rsidR="00F4370F" w:rsidRPr="00BB269C">
        <w:rPr>
          <w:sz w:val="23"/>
          <w:szCs w:val="23"/>
        </w:rPr>
        <w:t xml:space="preserve">četrus </w:t>
      </w:r>
      <w:r w:rsidRPr="00BB269C">
        <w:rPr>
          <w:sz w:val="23"/>
          <w:szCs w:val="23"/>
        </w:rPr>
        <w:t xml:space="preserve">mēnešus nav strādājuši (nav uzskatāmi par darba ņēmējiem vai pašnodarbinātajiem saskaņā ar likumu </w:t>
      </w:r>
      <w:r w:rsidR="00872314" w:rsidRPr="00BB269C">
        <w:rPr>
          <w:sz w:val="23"/>
          <w:szCs w:val="23"/>
        </w:rPr>
        <w:t>“</w:t>
      </w:r>
      <w:hyperlink r:id="rId8" w:history="1">
        <w:r w:rsidRPr="00BB269C">
          <w:rPr>
            <w:sz w:val="23"/>
            <w:szCs w:val="23"/>
          </w:rPr>
          <w:t>Par valsts sociālo apdrošināšanu</w:t>
        </w:r>
      </w:hyperlink>
      <w:r w:rsidRPr="00BB269C">
        <w:rPr>
          <w:sz w:val="23"/>
          <w:szCs w:val="23"/>
        </w:rPr>
        <w:t>”) un iepriekšējais darba stāžs nav bijis ilgāks par 12 mēnešiem</w:t>
      </w:r>
      <w:r w:rsidR="00481B7A" w:rsidRPr="00BB269C">
        <w:rPr>
          <w:sz w:val="23"/>
          <w:szCs w:val="23"/>
        </w:rPr>
        <w:t xml:space="preserve"> bez pārtraukuma</w:t>
      </w:r>
      <w:r w:rsidR="00D8260C" w:rsidRPr="00BB269C">
        <w:rPr>
          <w:sz w:val="23"/>
          <w:szCs w:val="23"/>
        </w:rPr>
        <w:t xml:space="preserve">, bet vienlaikus nav atbalsta saņēmēji Valsts izglītības attīstības aģentūras īstenotā pasākuma “Sākotnējās profesionālās izglītības programmu īstenošana </w:t>
      </w:r>
      <w:r w:rsidR="00CC70B6" w:rsidRPr="00BB269C">
        <w:rPr>
          <w:sz w:val="23"/>
          <w:szCs w:val="23"/>
        </w:rPr>
        <w:t>Jauniešu garantijas ietvaros</w:t>
      </w:r>
      <w:r w:rsidR="00D8260C" w:rsidRPr="00BB269C">
        <w:rPr>
          <w:sz w:val="23"/>
          <w:szCs w:val="23"/>
        </w:rPr>
        <w:t>” ietvaros</w:t>
      </w:r>
      <w:r w:rsidRPr="00BB269C">
        <w:rPr>
          <w:sz w:val="23"/>
          <w:szCs w:val="23"/>
        </w:rPr>
        <w:t>;</w:t>
      </w:r>
    </w:p>
    <w:p w:rsidR="0036785F" w:rsidRPr="00BB269C" w:rsidRDefault="0036785F" w:rsidP="006E1372">
      <w:pPr>
        <w:spacing w:after="120"/>
        <w:ind w:left="284"/>
        <w:jc w:val="both"/>
        <w:rPr>
          <w:sz w:val="23"/>
          <w:szCs w:val="23"/>
        </w:rPr>
      </w:pPr>
      <w:r w:rsidRPr="00BB269C">
        <w:rPr>
          <w:sz w:val="23"/>
          <w:szCs w:val="23"/>
        </w:rPr>
        <w:t xml:space="preserve">3.1.5. </w:t>
      </w:r>
      <w:r w:rsidR="00542C5F" w:rsidRPr="00BB269C">
        <w:rPr>
          <w:sz w:val="23"/>
          <w:szCs w:val="23"/>
        </w:rPr>
        <w:t xml:space="preserve">šo noteikumu </w:t>
      </w:r>
      <w:r w:rsidR="00916C86" w:rsidRPr="00BB269C">
        <w:rPr>
          <w:sz w:val="23"/>
          <w:szCs w:val="23"/>
        </w:rPr>
        <w:t>18</w:t>
      </w:r>
      <w:r w:rsidR="00542C5F" w:rsidRPr="00BB269C">
        <w:rPr>
          <w:sz w:val="23"/>
          <w:szCs w:val="23"/>
        </w:rPr>
        <w:t xml:space="preserve">.1.5.apakšpunktā </w:t>
      </w:r>
      <w:r w:rsidR="00270DD7" w:rsidRPr="00BB269C">
        <w:rPr>
          <w:sz w:val="23"/>
          <w:szCs w:val="23"/>
        </w:rPr>
        <w:t xml:space="preserve">minētās atbalstāmās darbības ietvaros </w:t>
      </w:r>
      <w:r w:rsidR="00286543" w:rsidRPr="00BB269C">
        <w:rPr>
          <w:sz w:val="23"/>
          <w:szCs w:val="23"/>
        </w:rPr>
        <w:t>ir</w:t>
      </w:r>
      <w:r w:rsidR="00270DD7" w:rsidRPr="00BB269C">
        <w:rPr>
          <w:sz w:val="23"/>
          <w:szCs w:val="23"/>
        </w:rPr>
        <w:t xml:space="preserve"> </w:t>
      </w:r>
      <w:r w:rsidRPr="00BB269C">
        <w:rPr>
          <w:sz w:val="23"/>
          <w:szCs w:val="23"/>
        </w:rPr>
        <w:t>jaunieši vecumā no 18 līdz 24 gadiem (ieskaitot</w:t>
      </w:r>
      <w:r w:rsidR="00542C5F" w:rsidRPr="00BB269C">
        <w:rPr>
          <w:sz w:val="23"/>
          <w:szCs w:val="23"/>
        </w:rPr>
        <w:t>)</w:t>
      </w:r>
      <w:r w:rsidR="004C0587" w:rsidRPr="00BB269C">
        <w:rPr>
          <w:sz w:val="23"/>
          <w:szCs w:val="23"/>
        </w:rPr>
        <w:t>, kuri reģistrējušies Nodarbinātības valsts aģentūrā kā bezdarbnieki</w:t>
      </w:r>
      <w:r w:rsidR="00D8260C" w:rsidRPr="00BB269C">
        <w:rPr>
          <w:sz w:val="23"/>
          <w:szCs w:val="23"/>
        </w:rPr>
        <w:t xml:space="preserve">, bet vienlaikus nav atbalsta saņēmēji Valsts izglītības attīstības aģentūras īstenotā pasākuma “Sākotnējās profesionālās izglītības programmu īstenošana </w:t>
      </w:r>
      <w:r w:rsidR="00CC70B6" w:rsidRPr="00BB269C">
        <w:rPr>
          <w:sz w:val="23"/>
          <w:szCs w:val="23"/>
        </w:rPr>
        <w:t>Jauniešu garantijas ietvaros</w:t>
      </w:r>
      <w:r w:rsidR="00D8260C" w:rsidRPr="00BB269C">
        <w:rPr>
          <w:sz w:val="23"/>
          <w:szCs w:val="23"/>
        </w:rPr>
        <w:t>” ietvaros</w:t>
      </w:r>
      <w:r w:rsidRPr="00BB269C">
        <w:rPr>
          <w:sz w:val="23"/>
          <w:szCs w:val="23"/>
        </w:rPr>
        <w:t>;</w:t>
      </w:r>
    </w:p>
    <w:p w:rsidR="0036785F" w:rsidRPr="00BB269C" w:rsidRDefault="0036785F" w:rsidP="006E1372">
      <w:pPr>
        <w:spacing w:after="120"/>
        <w:ind w:left="284"/>
        <w:jc w:val="both"/>
        <w:rPr>
          <w:sz w:val="23"/>
          <w:szCs w:val="23"/>
        </w:rPr>
      </w:pPr>
      <w:r w:rsidRPr="00BB269C">
        <w:rPr>
          <w:sz w:val="23"/>
          <w:szCs w:val="23"/>
        </w:rPr>
        <w:t xml:space="preserve">3.1.6. </w:t>
      </w:r>
      <w:r w:rsidR="002C43B7" w:rsidRPr="00BB269C">
        <w:rPr>
          <w:sz w:val="23"/>
          <w:szCs w:val="23"/>
        </w:rPr>
        <w:t xml:space="preserve">šo noteikumu </w:t>
      </w:r>
      <w:r w:rsidR="00916C86" w:rsidRPr="00BB269C">
        <w:rPr>
          <w:sz w:val="23"/>
          <w:szCs w:val="23"/>
        </w:rPr>
        <w:t>18</w:t>
      </w:r>
      <w:r w:rsidR="002C43B7" w:rsidRPr="00BB269C">
        <w:rPr>
          <w:sz w:val="23"/>
          <w:szCs w:val="23"/>
        </w:rPr>
        <w:t xml:space="preserve">.1.6.apakšpunktā </w:t>
      </w:r>
      <w:r w:rsidR="00270DD7" w:rsidRPr="00BB269C">
        <w:rPr>
          <w:sz w:val="23"/>
          <w:szCs w:val="23"/>
        </w:rPr>
        <w:t xml:space="preserve">minētās atbalstāmās darbības ietvaros </w:t>
      </w:r>
      <w:r w:rsidR="00286543" w:rsidRPr="00BB269C">
        <w:rPr>
          <w:sz w:val="23"/>
          <w:szCs w:val="23"/>
        </w:rPr>
        <w:t xml:space="preserve">ir </w:t>
      </w:r>
      <w:r w:rsidRPr="00BB269C">
        <w:rPr>
          <w:sz w:val="23"/>
          <w:szCs w:val="23"/>
        </w:rPr>
        <w:t>jaunieši vecumā no 15 līdz 24 gadiem (ieskaitot),</w:t>
      </w:r>
      <w:r w:rsidR="004C0587" w:rsidRPr="00BB269C">
        <w:rPr>
          <w:sz w:val="23"/>
          <w:szCs w:val="23"/>
        </w:rPr>
        <w:t xml:space="preserve"> kuri reģistrējušies Nodarbinātības valsts aģentūrā kā bezdarbnieki un </w:t>
      </w:r>
      <w:r w:rsidRPr="00BB269C">
        <w:rPr>
          <w:sz w:val="23"/>
          <w:szCs w:val="23"/>
        </w:rPr>
        <w:t>kuri nav ieguvuši profesionālo izglītību vai nav</w:t>
      </w:r>
      <w:proofErr w:type="gramStart"/>
      <w:r w:rsidRPr="00BB269C">
        <w:rPr>
          <w:sz w:val="23"/>
          <w:szCs w:val="23"/>
        </w:rPr>
        <w:t xml:space="preserve"> bijuši iepriekš</w:t>
      </w:r>
      <w:proofErr w:type="gramEnd"/>
      <w:r w:rsidRPr="00BB269C">
        <w:rPr>
          <w:sz w:val="23"/>
          <w:szCs w:val="23"/>
        </w:rPr>
        <w:t xml:space="preserve"> nodarbināti</w:t>
      </w:r>
      <w:r w:rsidR="00CF6C09" w:rsidRPr="00BB269C">
        <w:rPr>
          <w:sz w:val="23"/>
          <w:szCs w:val="23"/>
        </w:rPr>
        <w:t>, vai bijuši nodarbināti mazkvalificētos darbos (vienkāršo profesiju darbi atbilstoši Profesiju klasifikatora devītajai pamatgrupai)</w:t>
      </w:r>
      <w:r w:rsidR="00D8260C" w:rsidRPr="00BB269C">
        <w:rPr>
          <w:sz w:val="23"/>
          <w:szCs w:val="23"/>
        </w:rPr>
        <w:t xml:space="preserve">, bet vienlaikus nav atbalsta saņēmēji Valsts izglītības attīstības aģentūras īstenotā pasākuma “Sākotnējās profesionālās izglītības programmu īstenošana </w:t>
      </w:r>
      <w:r w:rsidR="00CC70B6" w:rsidRPr="00BB269C">
        <w:rPr>
          <w:sz w:val="23"/>
          <w:szCs w:val="23"/>
        </w:rPr>
        <w:t>Jauniešu garantijas ietvaros</w:t>
      </w:r>
      <w:r w:rsidR="00D8260C" w:rsidRPr="00BB269C">
        <w:rPr>
          <w:sz w:val="23"/>
          <w:szCs w:val="23"/>
        </w:rPr>
        <w:t>” ietvaros</w:t>
      </w:r>
      <w:r w:rsidRPr="00BB269C">
        <w:rPr>
          <w:sz w:val="23"/>
          <w:szCs w:val="23"/>
        </w:rPr>
        <w:t xml:space="preserve">; </w:t>
      </w:r>
    </w:p>
    <w:p w:rsidR="00D8260C" w:rsidRPr="00BB269C" w:rsidRDefault="0036785F" w:rsidP="006E1372">
      <w:pPr>
        <w:spacing w:after="120"/>
        <w:ind w:left="284"/>
        <w:jc w:val="both"/>
        <w:rPr>
          <w:sz w:val="23"/>
          <w:szCs w:val="23"/>
        </w:rPr>
      </w:pPr>
      <w:r w:rsidRPr="00BB269C">
        <w:rPr>
          <w:sz w:val="23"/>
          <w:szCs w:val="23"/>
        </w:rPr>
        <w:t xml:space="preserve">3.1.7. </w:t>
      </w:r>
      <w:r w:rsidR="002C43B7" w:rsidRPr="00BB269C">
        <w:rPr>
          <w:sz w:val="23"/>
          <w:szCs w:val="23"/>
        </w:rPr>
        <w:t xml:space="preserve">šo noteikumu </w:t>
      </w:r>
      <w:r w:rsidR="00916C86" w:rsidRPr="00BB269C">
        <w:rPr>
          <w:sz w:val="23"/>
          <w:szCs w:val="23"/>
        </w:rPr>
        <w:t>18</w:t>
      </w:r>
      <w:r w:rsidR="002C43B7" w:rsidRPr="00BB269C">
        <w:rPr>
          <w:sz w:val="23"/>
          <w:szCs w:val="23"/>
        </w:rPr>
        <w:t xml:space="preserve">.1.7.apakšpunktā </w:t>
      </w:r>
      <w:r w:rsidR="00270DD7" w:rsidRPr="00BB269C">
        <w:rPr>
          <w:sz w:val="23"/>
          <w:szCs w:val="23"/>
        </w:rPr>
        <w:t xml:space="preserve">minētās atbalstāmās darbības ietvaros </w:t>
      </w:r>
      <w:r w:rsidR="00286543" w:rsidRPr="00BB269C">
        <w:rPr>
          <w:sz w:val="23"/>
          <w:szCs w:val="23"/>
        </w:rPr>
        <w:t xml:space="preserve">ir </w:t>
      </w:r>
      <w:r w:rsidRPr="00BB269C">
        <w:rPr>
          <w:sz w:val="23"/>
          <w:szCs w:val="23"/>
        </w:rPr>
        <w:t>jaunieši</w:t>
      </w:r>
      <w:r w:rsidR="00D8260C" w:rsidRPr="00BB269C">
        <w:rPr>
          <w:sz w:val="23"/>
          <w:szCs w:val="23"/>
        </w:rPr>
        <w:t xml:space="preserve"> vecumā no 18 līdz 29 gadiem (ieskaitot), kuri reģistrējušies Nodarbinātības valsts aģentūrā kā </w:t>
      </w:r>
      <w:r w:rsidR="00D8260C" w:rsidRPr="00BB269C">
        <w:rPr>
          <w:sz w:val="23"/>
          <w:szCs w:val="23"/>
        </w:rPr>
        <w:lastRenderedPageBreak/>
        <w:t xml:space="preserve">bezdarbnieki, bet vienlaikus nav atbalsta saņēmēji Valsts izglītības attīstības aģentūras īstenotā pasākuma “Sākotnējās profesionālās izglītības programmu īstenošana </w:t>
      </w:r>
      <w:r w:rsidR="00CC70B6" w:rsidRPr="00BB269C">
        <w:rPr>
          <w:sz w:val="23"/>
          <w:szCs w:val="23"/>
        </w:rPr>
        <w:t>Jauniešu garantijas ietvaros</w:t>
      </w:r>
      <w:r w:rsidR="00D8260C" w:rsidRPr="00BB269C">
        <w:rPr>
          <w:sz w:val="23"/>
          <w:szCs w:val="23"/>
        </w:rPr>
        <w:t>” ietvaros, un kuri atbilst vienam no šādiem nosacījumiem:</w:t>
      </w:r>
    </w:p>
    <w:p w:rsidR="00617D17" w:rsidRPr="00BB269C" w:rsidRDefault="00617D17" w:rsidP="00617D17">
      <w:pPr>
        <w:spacing w:after="120"/>
        <w:ind w:left="284"/>
        <w:jc w:val="both"/>
        <w:rPr>
          <w:bCs/>
          <w:sz w:val="23"/>
          <w:szCs w:val="23"/>
        </w:rPr>
      </w:pPr>
      <w:r w:rsidRPr="00BB269C">
        <w:rPr>
          <w:bCs/>
          <w:sz w:val="23"/>
          <w:szCs w:val="23"/>
        </w:rPr>
        <w:t>3.1.7.1. ir personas ar invaliditāti;</w:t>
      </w:r>
    </w:p>
    <w:p w:rsidR="00617D17" w:rsidRPr="00BB269C" w:rsidRDefault="00617D17" w:rsidP="00617D17">
      <w:pPr>
        <w:spacing w:after="120"/>
        <w:ind w:left="284"/>
        <w:jc w:val="both"/>
        <w:rPr>
          <w:bCs/>
          <w:sz w:val="23"/>
          <w:szCs w:val="23"/>
        </w:rPr>
      </w:pPr>
      <w:r w:rsidRPr="00BB269C">
        <w:rPr>
          <w:bCs/>
          <w:sz w:val="23"/>
          <w:szCs w:val="23"/>
        </w:rPr>
        <w:t>3.1.7.2. ir bijuši bez darba vismaz sešus mēnešus;</w:t>
      </w:r>
    </w:p>
    <w:p w:rsidR="00617D17" w:rsidRPr="00BB269C" w:rsidRDefault="00BB269C" w:rsidP="00617D17">
      <w:pPr>
        <w:spacing w:after="120"/>
        <w:ind w:left="284"/>
        <w:jc w:val="both"/>
        <w:rPr>
          <w:bCs/>
          <w:sz w:val="23"/>
          <w:szCs w:val="23"/>
        </w:rPr>
      </w:pPr>
      <w:r w:rsidRPr="008464A9">
        <w:rPr>
          <w:bCs/>
          <w:sz w:val="23"/>
          <w:szCs w:val="23"/>
        </w:rPr>
        <w:t>3.1.7.3</w:t>
      </w:r>
      <w:r w:rsidR="00617D17" w:rsidRPr="008464A9">
        <w:rPr>
          <w:bCs/>
          <w:sz w:val="23"/>
          <w:szCs w:val="23"/>
        </w:rPr>
        <w:t>. nav</w:t>
      </w:r>
      <w:r w:rsidR="00617D17" w:rsidRPr="00BB269C">
        <w:rPr>
          <w:bCs/>
          <w:sz w:val="23"/>
          <w:szCs w:val="23"/>
        </w:rPr>
        <w:t xml:space="preserve"> ieguvuši vispārējo izglītību vai profesionālo kvalifikāciju (Starptautiskā standartizētā izglītības klasifikācija) vai ir beiguši pilna laika izglītības programmu ne </w:t>
      </w:r>
      <w:r w:rsidR="001C3311" w:rsidRPr="00BB269C">
        <w:rPr>
          <w:bCs/>
          <w:sz w:val="23"/>
          <w:szCs w:val="23"/>
        </w:rPr>
        <w:t>vēlāk</w:t>
      </w:r>
      <w:r w:rsidR="00617D17" w:rsidRPr="00BB269C">
        <w:rPr>
          <w:bCs/>
          <w:sz w:val="23"/>
          <w:szCs w:val="23"/>
        </w:rPr>
        <w:t xml:space="preserve"> kā pirms diviem gadiem (ieguvusi profesionālo vai augstāko izglītību) un vēl nav ieguvuši pirmo pastāvīgo algoto darbu (nav bijusi uzskatāma par darba ņēmēju vai pašnodarbināto atbilstoši likumam “Par valsts sociālo apdrošināšanu” ilgāk par diviem mēnešiem bez pārtraukuma);</w:t>
      </w:r>
    </w:p>
    <w:p w:rsidR="0036785F" w:rsidRPr="00BB269C" w:rsidRDefault="0036785F" w:rsidP="006E1372">
      <w:pPr>
        <w:spacing w:after="120"/>
        <w:ind w:left="284"/>
        <w:jc w:val="both"/>
        <w:rPr>
          <w:sz w:val="23"/>
          <w:szCs w:val="23"/>
        </w:rPr>
      </w:pPr>
      <w:r w:rsidRPr="00BB269C">
        <w:rPr>
          <w:sz w:val="23"/>
          <w:szCs w:val="23"/>
        </w:rPr>
        <w:t xml:space="preserve">3.1.8. </w:t>
      </w:r>
      <w:r w:rsidR="002C43B7" w:rsidRPr="00BB269C">
        <w:rPr>
          <w:sz w:val="23"/>
          <w:szCs w:val="23"/>
        </w:rPr>
        <w:t xml:space="preserve">šo noteikumu </w:t>
      </w:r>
      <w:r w:rsidR="00916C86" w:rsidRPr="00BB269C">
        <w:rPr>
          <w:sz w:val="23"/>
          <w:szCs w:val="23"/>
        </w:rPr>
        <w:t>18</w:t>
      </w:r>
      <w:r w:rsidR="002C43B7" w:rsidRPr="00BB269C">
        <w:rPr>
          <w:sz w:val="23"/>
          <w:szCs w:val="23"/>
        </w:rPr>
        <w:t xml:space="preserve">.1.8.apakšpunktā </w:t>
      </w:r>
      <w:r w:rsidR="00270DD7" w:rsidRPr="00BB269C">
        <w:rPr>
          <w:sz w:val="23"/>
          <w:szCs w:val="23"/>
        </w:rPr>
        <w:t xml:space="preserve">minētās atbalstāmās darbības ietvaros </w:t>
      </w:r>
      <w:r w:rsidR="00286543" w:rsidRPr="00BB269C">
        <w:rPr>
          <w:sz w:val="23"/>
          <w:szCs w:val="23"/>
        </w:rPr>
        <w:t xml:space="preserve">ir </w:t>
      </w:r>
      <w:r w:rsidRPr="00BB269C">
        <w:rPr>
          <w:sz w:val="23"/>
          <w:szCs w:val="23"/>
        </w:rPr>
        <w:t xml:space="preserve">jaunieši vecumā no 18 līdz 29 gadiem (ieskaitot), </w:t>
      </w:r>
      <w:r w:rsidR="00DA5B41" w:rsidRPr="00BB269C">
        <w:rPr>
          <w:sz w:val="23"/>
          <w:szCs w:val="23"/>
        </w:rPr>
        <w:t>kuri reģistrējušies Nodarbinātības valsts aģentūrā kā bezdarbnieki</w:t>
      </w:r>
      <w:r w:rsidR="00D177B0" w:rsidRPr="00BB269C">
        <w:rPr>
          <w:sz w:val="23"/>
          <w:szCs w:val="23"/>
        </w:rPr>
        <w:t xml:space="preserve">, bet vienlaikus nav atbalsta saņēmēji Valsts izglītības attīstības aģentūras īstenotā pasākuma “Sākotnējās profesionālās izglītības programmu īstenošana </w:t>
      </w:r>
      <w:r w:rsidR="00CC70B6" w:rsidRPr="00BB269C">
        <w:rPr>
          <w:sz w:val="23"/>
          <w:szCs w:val="23"/>
        </w:rPr>
        <w:t>Jauniešu garantijas ietvaros</w:t>
      </w:r>
      <w:r w:rsidR="00D177B0" w:rsidRPr="00BB269C">
        <w:rPr>
          <w:sz w:val="23"/>
          <w:szCs w:val="23"/>
        </w:rPr>
        <w:t xml:space="preserve">” ietvaros, </w:t>
      </w:r>
      <w:r w:rsidR="00DA5B41" w:rsidRPr="00BB269C">
        <w:rPr>
          <w:sz w:val="23"/>
          <w:szCs w:val="23"/>
        </w:rPr>
        <w:t xml:space="preserve">un </w:t>
      </w:r>
      <w:r w:rsidRPr="00BB269C">
        <w:rPr>
          <w:sz w:val="23"/>
          <w:szCs w:val="23"/>
        </w:rPr>
        <w:t xml:space="preserve">kuri </w:t>
      </w:r>
      <w:r w:rsidR="00415867" w:rsidRPr="00BB269C">
        <w:rPr>
          <w:sz w:val="23"/>
          <w:szCs w:val="23"/>
        </w:rPr>
        <w:t>Nodarbinātības valsts aģentūrā</w:t>
      </w:r>
      <w:proofErr w:type="gramStart"/>
      <w:r w:rsidR="000572F1" w:rsidRPr="00BB269C">
        <w:rPr>
          <w:sz w:val="23"/>
          <w:szCs w:val="23"/>
        </w:rPr>
        <w:t xml:space="preserve"> </w:t>
      </w:r>
      <w:r w:rsidRPr="00BB269C">
        <w:rPr>
          <w:sz w:val="23"/>
          <w:szCs w:val="23"/>
        </w:rPr>
        <w:t>izteikuši vēlmi uzsākt pašnodarbinātību vai uzņēmējdarbību</w:t>
      </w:r>
      <w:proofErr w:type="gramEnd"/>
      <w:r w:rsidR="006E19B7" w:rsidRPr="00BB269C">
        <w:rPr>
          <w:sz w:val="23"/>
          <w:szCs w:val="23"/>
        </w:rPr>
        <w:t>,</w:t>
      </w:r>
      <w:r w:rsidRPr="00BB269C">
        <w:rPr>
          <w:sz w:val="23"/>
          <w:szCs w:val="23"/>
        </w:rPr>
        <w:t xml:space="preserve"> un kuri atbilst vismaz vienam no šādiem nosacījumiem:</w:t>
      </w:r>
    </w:p>
    <w:p w:rsidR="0036785F" w:rsidRPr="00BB269C" w:rsidRDefault="0036785F" w:rsidP="006E1372">
      <w:pPr>
        <w:spacing w:after="120"/>
        <w:ind w:left="284"/>
        <w:jc w:val="both"/>
        <w:rPr>
          <w:sz w:val="23"/>
          <w:szCs w:val="23"/>
        </w:rPr>
      </w:pPr>
      <w:r w:rsidRPr="00BB269C">
        <w:rPr>
          <w:sz w:val="23"/>
          <w:szCs w:val="23"/>
        </w:rPr>
        <w:t>3.1.8.1. ir ieguvuši profesionālo vidējo izglītību vai augstāko izglītību uzņēmējdarbības, biznesa vadības vai citā tām pielīdzināmā jomā vai jomā, kurā plānots uzsākt komercdarbību vai pašnodarbinātību;</w:t>
      </w:r>
    </w:p>
    <w:p w:rsidR="0036785F" w:rsidRPr="00BB269C" w:rsidRDefault="0036785F" w:rsidP="006E1372">
      <w:pPr>
        <w:spacing w:after="120"/>
        <w:ind w:left="284"/>
        <w:jc w:val="both"/>
        <w:rPr>
          <w:sz w:val="23"/>
          <w:szCs w:val="23"/>
        </w:rPr>
      </w:pPr>
      <w:r w:rsidRPr="00BB269C">
        <w:rPr>
          <w:sz w:val="23"/>
          <w:szCs w:val="23"/>
        </w:rPr>
        <w:t>3.1.8.2. ir apguvuši profesionālās izglītības programmas, kas nodrošina nepieciešamās zināšanas uzņēmējdarbības vadības jomā vai jomā, kurā plānots uzsākt komercdarbību vai pašnodarbinātību;</w:t>
      </w:r>
    </w:p>
    <w:p w:rsidR="0036785F" w:rsidRPr="00BB269C" w:rsidRDefault="0036785F" w:rsidP="006E1372">
      <w:pPr>
        <w:spacing w:after="120"/>
        <w:ind w:left="284"/>
        <w:jc w:val="both"/>
        <w:rPr>
          <w:sz w:val="23"/>
          <w:szCs w:val="23"/>
        </w:rPr>
      </w:pPr>
      <w:r w:rsidRPr="00BB269C">
        <w:rPr>
          <w:sz w:val="23"/>
          <w:szCs w:val="23"/>
        </w:rPr>
        <w:t>3.1.8.3. ir ieguvuši profesionālo vidējo izglītību vai augstāko izglītību un apguvuši neformālās izglītības programmu (ne mazāk kā 120 akadēmiskās stundas) ar uzņēmējdarbības vadību saistītā jomā;</w:t>
      </w:r>
    </w:p>
    <w:p w:rsidR="0005432D" w:rsidRPr="00BB269C" w:rsidRDefault="0005432D" w:rsidP="006E1372">
      <w:pPr>
        <w:spacing w:after="120"/>
        <w:ind w:left="284"/>
        <w:jc w:val="both"/>
        <w:rPr>
          <w:sz w:val="23"/>
          <w:szCs w:val="23"/>
        </w:rPr>
      </w:pPr>
      <w:r w:rsidRPr="00BB269C">
        <w:rPr>
          <w:sz w:val="23"/>
          <w:szCs w:val="23"/>
        </w:rPr>
        <w:t xml:space="preserve">3.1.9. šo noteikumu </w:t>
      </w:r>
      <w:r w:rsidR="00916C86" w:rsidRPr="00BB269C">
        <w:rPr>
          <w:sz w:val="23"/>
          <w:szCs w:val="23"/>
        </w:rPr>
        <w:t>18</w:t>
      </w:r>
      <w:r w:rsidRPr="00BB269C">
        <w:rPr>
          <w:sz w:val="23"/>
          <w:szCs w:val="23"/>
        </w:rPr>
        <w:t xml:space="preserve">.1.9.apakšpunktā minētās atbalstāmās darbības ietvaros ir jaunieši, kuri iesaistīti </w:t>
      </w:r>
      <w:proofErr w:type="gramStart"/>
      <w:r w:rsidRPr="00BB269C">
        <w:rPr>
          <w:sz w:val="23"/>
          <w:szCs w:val="23"/>
        </w:rPr>
        <w:t>šo noteikumu</w:t>
      </w:r>
      <w:proofErr w:type="gramEnd"/>
      <w:r w:rsidRPr="00BB269C">
        <w:rPr>
          <w:sz w:val="23"/>
          <w:szCs w:val="23"/>
        </w:rPr>
        <w:t xml:space="preserve"> </w:t>
      </w:r>
      <w:r w:rsidR="00217F27" w:rsidRPr="00BB269C">
        <w:rPr>
          <w:sz w:val="23"/>
          <w:szCs w:val="23"/>
        </w:rPr>
        <w:t>1</w:t>
      </w:r>
      <w:r w:rsidR="00916C86" w:rsidRPr="00BB269C">
        <w:rPr>
          <w:sz w:val="23"/>
          <w:szCs w:val="23"/>
        </w:rPr>
        <w:t>8</w:t>
      </w:r>
      <w:r w:rsidRPr="00BB269C">
        <w:rPr>
          <w:sz w:val="23"/>
          <w:szCs w:val="23"/>
        </w:rPr>
        <w:t xml:space="preserve">.1.2., </w:t>
      </w:r>
      <w:r w:rsidR="00916C86" w:rsidRPr="00BB269C">
        <w:rPr>
          <w:sz w:val="23"/>
          <w:szCs w:val="23"/>
        </w:rPr>
        <w:t>18</w:t>
      </w:r>
      <w:r w:rsidRPr="00BB269C">
        <w:rPr>
          <w:sz w:val="23"/>
          <w:szCs w:val="23"/>
        </w:rPr>
        <w:t xml:space="preserve">.1.3., </w:t>
      </w:r>
      <w:r w:rsidR="00916C86" w:rsidRPr="00BB269C">
        <w:rPr>
          <w:sz w:val="23"/>
          <w:szCs w:val="23"/>
        </w:rPr>
        <w:t>18</w:t>
      </w:r>
      <w:r w:rsidRPr="00BB269C">
        <w:rPr>
          <w:sz w:val="23"/>
          <w:szCs w:val="23"/>
        </w:rPr>
        <w:t xml:space="preserve">.1.4., </w:t>
      </w:r>
      <w:r w:rsidR="00916C86" w:rsidRPr="00BB269C">
        <w:rPr>
          <w:sz w:val="23"/>
          <w:szCs w:val="23"/>
        </w:rPr>
        <w:t>18</w:t>
      </w:r>
      <w:r w:rsidRPr="00BB269C">
        <w:rPr>
          <w:sz w:val="23"/>
          <w:szCs w:val="23"/>
        </w:rPr>
        <w:t xml:space="preserve">.1.6. un </w:t>
      </w:r>
      <w:r w:rsidR="00916C86" w:rsidRPr="00BB269C">
        <w:rPr>
          <w:sz w:val="23"/>
          <w:szCs w:val="23"/>
        </w:rPr>
        <w:t>18</w:t>
      </w:r>
      <w:r w:rsidRPr="00BB269C">
        <w:rPr>
          <w:sz w:val="23"/>
          <w:szCs w:val="23"/>
        </w:rPr>
        <w:t>.1.7.apakšpunktā minētajās atbalstāmajās darbībās;</w:t>
      </w:r>
    </w:p>
    <w:p w:rsidR="00021265" w:rsidRPr="00BB269C" w:rsidRDefault="00AF7576" w:rsidP="004A202F">
      <w:pPr>
        <w:autoSpaceDE w:val="0"/>
        <w:autoSpaceDN w:val="0"/>
        <w:adjustRightInd w:val="0"/>
        <w:spacing w:after="120"/>
        <w:ind w:left="113"/>
        <w:jc w:val="both"/>
        <w:rPr>
          <w:sz w:val="23"/>
          <w:szCs w:val="23"/>
        </w:rPr>
      </w:pPr>
      <w:r w:rsidRPr="00BB269C">
        <w:rPr>
          <w:sz w:val="23"/>
          <w:szCs w:val="23"/>
        </w:rPr>
        <w:t>3.2.</w:t>
      </w:r>
      <w:r w:rsidR="00D834E8" w:rsidRPr="00BB269C">
        <w:rPr>
          <w:sz w:val="23"/>
          <w:szCs w:val="23"/>
        </w:rPr>
        <w:t xml:space="preserve"> </w:t>
      </w:r>
      <w:r w:rsidR="002E458D" w:rsidRPr="00BB269C">
        <w:rPr>
          <w:sz w:val="23"/>
          <w:szCs w:val="23"/>
        </w:rPr>
        <w:t xml:space="preserve">pasākuma </w:t>
      </w:r>
      <w:r w:rsidR="00872314" w:rsidRPr="00BB269C">
        <w:rPr>
          <w:sz w:val="23"/>
          <w:szCs w:val="23"/>
        </w:rPr>
        <w:t>“</w:t>
      </w:r>
      <w:r w:rsidR="002E458D" w:rsidRPr="00BB269C">
        <w:rPr>
          <w:sz w:val="23"/>
          <w:szCs w:val="23"/>
        </w:rPr>
        <w:t xml:space="preserve">Sākotnējās profesionālās izglītības programmu īstenošana </w:t>
      </w:r>
      <w:r w:rsidR="000F0DEE" w:rsidRPr="00BB269C">
        <w:rPr>
          <w:sz w:val="23"/>
          <w:szCs w:val="23"/>
        </w:rPr>
        <w:t xml:space="preserve">Jauniešu </w:t>
      </w:r>
      <w:r w:rsidR="002E458D" w:rsidRPr="00BB269C">
        <w:rPr>
          <w:sz w:val="23"/>
          <w:szCs w:val="23"/>
        </w:rPr>
        <w:t xml:space="preserve">garantijas ietvaros” </w:t>
      </w:r>
      <w:r w:rsidR="003F026C" w:rsidRPr="00BB269C">
        <w:rPr>
          <w:sz w:val="23"/>
          <w:szCs w:val="23"/>
        </w:rPr>
        <w:t>mērķa grupa</w:t>
      </w:r>
      <w:r w:rsidR="00021265" w:rsidRPr="00BB269C">
        <w:rPr>
          <w:sz w:val="23"/>
          <w:szCs w:val="23"/>
        </w:rPr>
        <w:t>:</w:t>
      </w:r>
    </w:p>
    <w:p w:rsidR="000002FD" w:rsidRPr="00BB269C" w:rsidRDefault="000002FD" w:rsidP="000002FD">
      <w:pPr>
        <w:spacing w:after="120"/>
        <w:ind w:left="284"/>
        <w:jc w:val="both"/>
        <w:rPr>
          <w:sz w:val="23"/>
          <w:szCs w:val="23"/>
        </w:rPr>
      </w:pPr>
      <w:r w:rsidRPr="00BB269C">
        <w:rPr>
          <w:sz w:val="23"/>
          <w:szCs w:val="23"/>
        </w:rPr>
        <w:t>3.2.1. šo noteikumu 18.2.1.un 18.2.</w:t>
      </w:r>
      <w:r w:rsidR="00B816C5" w:rsidRPr="00BB269C">
        <w:rPr>
          <w:sz w:val="23"/>
          <w:szCs w:val="23"/>
        </w:rPr>
        <w:t>3</w:t>
      </w:r>
      <w:r w:rsidRPr="00BB269C">
        <w:rPr>
          <w:sz w:val="23"/>
          <w:szCs w:val="23"/>
        </w:rPr>
        <w:t>.apakšpunktā minēt</w:t>
      </w:r>
      <w:r w:rsidR="00786F05" w:rsidRPr="00BB269C">
        <w:rPr>
          <w:sz w:val="23"/>
          <w:szCs w:val="23"/>
        </w:rPr>
        <w:t>o</w:t>
      </w:r>
      <w:r w:rsidRPr="00BB269C">
        <w:rPr>
          <w:sz w:val="23"/>
          <w:szCs w:val="23"/>
        </w:rPr>
        <w:t xml:space="preserve"> atbalstām</w:t>
      </w:r>
      <w:r w:rsidR="00786F05" w:rsidRPr="00BB269C">
        <w:rPr>
          <w:sz w:val="23"/>
          <w:szCs w:val="23"/>
        </w:rPr>
        <w:t>o</w:t>
      </w:r>
      <w:r w:rsidRPr="00BB269C">
        <w:rPr>
          <w:sz w:val="23"/>
          <w:szCs w:val="23"/>
        </w:rPr>
        <w:t xml:space="preserve"> darbīb</w:t>
      </w:r>
      <w:r w:rsidR="00786F05" w:rsidRPr="00BB269C">
        <w:rPr>
          <w:sz w:val="23"/>
          <w:szCs w:val="23"/>
        </w:rPr>
        <w:t xml:space="preserve">u </w:t>
      </w:r>
      <w:r w:rsidRPr="00BB269C">
        <w:rPr>
          <w:sz w:val="23"/>
          <w:szCs w:val="23"/>
        </w:rPr>
        <w:t>ietvaros ir jaunieši vecumā no 17 līdz 29 gadiem (ieskaitot) (uzņemot atbalstāmajā darbībā):</w:t>
      </w:r>
    </w:p>
    <w:p w:rsidR="000002FD" w:rsidRPr="00BB269C" w:rsidRDefault="000002FD" w:rsidP="000002FD">
      <w:pPr>
        <w:spacing w:after="120"/>
        <w:ind w:left="284"/>
        <w:jc w:val="both"/>
        <w:rPr>
          <w:sz w:val="23"/>
          <w:szCs w:val="23"/>
        </w:rPr>
      </w:pPr>
      <w:r w:rsidRPr="00BB269C">
        <w:rPr>
          <w:sz w:val="23"/>
          <w:szCs w:val="23"/>
        </w:rPr>
        <w:t xml:space="preserve">3.2.1.1. bez iepriekš iegūtas profesionālās kvalifikācijas, kuri var būt reģistrējušies </w:t>
      </w:r>
      <w:r w:rsidR="00F03651" w:rsidRPr="00BB269C">
        <w:rPr>
          <w:sz w:val="23"/>
          <w:szCs w:val="23"/>
        </w:rPr>
        <w:t>Nodarbinātības valsts aģentūrā</w:t>
      </w:r>
      <w:r w:rsidRPr="00BB269C">
        <w:rPr>
          <w:sz w:val="23"/>
          <w:szCs w:val="23"/>
        </w:rPr>
        <w:t xml:space="preserve"> kā bezdarbnieki vai darba meklētāji</w:t>
      </w:r>
      <w:r w:rsidR="00F03651" w:rsidRPr="00BB269C">
        <w:rPr>
          <w:sz w:val="23"/>
          <w:szCs w:val="23"/>
        </w:rPr>
        <w:t xml:space="preserve"> un kuri atbilst šādiem nosacījumiem</w:t>
      </w:r>
      <w:r w:rsidRPr="00BB269C">
        <w:rPr>
          <w:sz w:val="23"/>
          <w:szCs w:val="23"/>
        </w:rPr>
        <w:t>:</w:t>
      </w:r>
    </w:p>
    <w:p w:rsidR="000002FD" w:rsidRPr="00BB269C" w:rsidRDefault="000002FD" w:rsidP="000002FD">
      <w:pPr>
        <w:spacing w:after="120"/>
        <w:ind w:left="284"/>
        <w:jc w:val="both"/>
        <w:rPr>
          <w:sz w:val="23"/>
          <w:szCs w:val="23"/>
        </w:rPr>
      </w:pPr>
      <w:r w:rsidRPr="00BB269C">
        <w:rPr>
          <w:sz w:val="23"/>
          <w:szCs w:val="23"/>
        </w:rPr>
        <w:t>3.2.1.1.1. vienlaikus nav atbalsta saņēmēji Nodarbinātības valsts aģentūras īstenotā pasākuma “Aktīvās darba tirgus politikas pasākumu īstenošana jauniešu bezdarbnieku nodarbinātības veicināšanai” ietvaros (izņemot šo noteikumu 18.1.1.apakšpunktā minēto atbalstāmo darbību);</w:t>
      </w:r>
    </w:p>
    <w:p w:rsidR="000002FD" w:rsidRPr="00BB269C" w:rsidRDefault="000002FD" w:rsidP="000002FD">
      <w:pPr>
        <w:spacing w:after="120"/>
        <w:ind w:left="284"/>
        <w:jc w:val="both"/>
        <w:rPr>
          <w:sz w:val="23"/>
          <w:szCs w:val="23"/>
        </w:rPr>
      </w:pPr>
      <w:r w:rsidRPr="00BB269C">
        <w:rPr>
          <w:sz w:val="23"/>
          <w:szCs w:val="23"/>
        </w:rPr>
        <w:t>3.2.1.1.2. nav saņēmuši mērķstipendiju šo noteikumu 18.2.1.apakšpunktā minēto atbalstāmo darbību ietvaros vismaz 12 mēnešu</w:t>
      </w:r>
      <w:r w:rsidR="00F4370F" w:rsidRPr="00BB269C">
        <w:rPr>
          <w:sz w:val="23"/>
          <w:szCs w:val="23"/>
        </w:rPr>
        <w:t>s</w:t>
      </w:r>
      <w:r w:rsidRPr="00BB269C">
        <w:rPr>
          <w:sz w:val="23"/>
          <w:szCs w:val="23"/>
        </w:rPr>
        <w:t xml:space="preserve"> pirms uzņemšanas </w:t>
      </w:r>
      <w:r w:rsidR="00F4370F" w:rsidRPr="00BB269C">
        <w:rPr>
          <w:sz w:val="23"/>
          <w:szCs w:val="23"/>
        </w:rPr>
        <w:t xml:space="preserve">pasākumā </w:t>
      </w:r>
      <w:r w:rsidRPr="00BB269C">
        <w:rPr>
          <w:sz w:val="23"/>
          <w:szCs w:val="23"/>
        </w:rPr>
        <w:t xml:space="preserve">“Sākotnējās profesionālās izglītības programmu īstenošana Jauniešu garantijas ietvaros” </w:t>
      </w:r>
      <w:r w:rsidR="00F4370F" w:rsidRPr="00BB269C">
        <w:rPr>
          <w:sz w:val="23"/>
          <w:szCs w:val="23"/>
        </w:rPr>
        <w:t>īstenotajās</w:t>
      </w:r>
      <w:r w:rsidRPr="00BB269C">
        <w:rPr>
          <w:sz w:val="23"/>
          <w:szCs w:val="23"/>
        </w:rPr>
        <w:t xml:space="preserve"> izglītības programmās, izņemot gadījumus, kad izglītības iestādes vai mācību grupas reorganizācijas rezultātā jaunietis ir at</w:t>
      </w:r>
      <w:r w:rsidR="00786F05" w:rsidRPr="00BB269C">
        <w:rPr>
          <w:sz w:val="23"/>
          <w:szCs w:val="23"/>
        </w:rPr>
        <w:t>skaitīts no izglītības iestādes;</w:t>
      </w:r>
    </w:p>
    <w:p w:rsidR="00786F05" w:rsidRPr="00BB269C" w:rsidRDefault="000002FD" w:rsidP="000002FD">
      <w:pPr>
        <w:spacing w:after="120"/>
        <w:ind w:left="284"/>
        <w:jc w:val="both"/>
        <w:rPr>
          <w:sz w:val="23"/>
          <w:szCs w:val="23"/>
        </w:rPr>
      </w:pPr>
      <w:r w:rsidRPr="00BB269C">
        <w:rPr>
          <w:sz w:val="23"/>
          <w:szCs w:val="23"/>
        </w:rPr>
        <w:lastRenderedPageBreak/>
        <w:t xml:space="preserve">3.2.1.2. ar iepriekš iegūtu profesionālo kvalifikāciju, kas </w:t>
      </w:r>
      <w:r w:rsidR="00F4370F" w:rsidRPr="00BB269C">
        <w:rPr>
          <w:sz w:val="23"/>
          <w:szCs w:val="23"/>
        </w:rPr>
        <w:t>iegūta vismaz 12</w:t>
      </w:r>
      <w:r w:rsidRPr="00BB269C">
        <w:rPr>
          <w:sz w:val="23"/>
          <w:szCs w:val="23"/>
        </w:rPr>
        <w:t xml:space="preserve"> mēnešus pirms uzņemšanas </w:t>
      </w:r>
      <w:r w:rsidR="00F4370F" w:rsidRPr="00BB269C">
        <w:rPr>
          <w:sz w:val="23"/>
          <w:szCs w:val="23"/>
        </w:rPr>
        <w:t xml:space="preserve">pasākumā </w:t>
      </w:r>
      <w:r w:rsidRPr="00BB269C">
        <w:rPr>
          <w:sz w:val="23"/>
          <w:szCs w:val="23"/>
        </w:rPr>
        <w:t xml:space="preserve">“Sākotnējās profesionālās izglītības programmu īstenošana Jauniešu garantijas ietvaros” īstenotajās izglītības programmās, un kuri </w:t>
      </w:r>
      <w:r w:rsidR="00786F05" w:rsidRPr="00BB269C">
        <w:rPr>
          <w:sz w:val="23"/>
          <w:szCs w:val="23"/>
        </w:rPr>
        <w:t>atbilst šādiem nosacījumiem:</w:t>
      </w:r>
    </w:p>
    <w:p w:rsidR="000002FD" w:rsidRPr="00BB269C" w:rsidRDefault="00786F05" w:rsidP="000002FD">
      <w:pPr>
        <w:spacing w:after="120"/>
        <w:ind w:left="284"/>
        <w:jc w:val="both"/>
        <w:rPr>
          <w:sz w:val="23"/>
          <w:szCs w:val="23"/>
        </w:rPr>
      </w:pPr>
      <w:r w:rsidRPr="00BB269C">
        <w:rPr>
          <w:sz w:val="23"/>
          <w:szCs w:val="23"/>
        </w:rPr>
        <w:t xml:space="preserve">3.2.1.2.1. </w:t>
      </w:r>
      <w:r w:rsidR="000002FD" w:rsidRPr="00BB269C">
        <w:rPr>
          <w:sz w:val="23"/>
          <w:szCs w:val="23"/>
        </w:rPr>
        <w:t xml:space="preserve">var būt reģistrējušies </w:t>
      </w:r>
      <w:r w:rsidR="00F03651" w:rsidRPr="00BB269C">
        <w:rPr>
          <w:sz w:val="23"/>
          <w:szCs w:val="23"/>
        </w:rPr>
        <w:t>Nodarbinātības valsts aģentūrā</w:t>
      </w:r>
      <w:r w:rsidR="000002FD" w:rsidRPr="00BB269C">
        <w:rPr>
          <w:sz w:val="23"/>
          <w:szCs w:val="23"/>
        </w:rPr>
        <w:t xml:space="preserve"> kā bezdarbnieki vai darba meklētāji, bet </w:t>
      </w:r>
      <w:r w:rsidR="00F03651" w:rsidRPr="00BB269C">
        <w:rPr>
          <w:sz w:val="23"/>
          <w:szCs w:val="23"/>
        </w:rPr>
        <w:t>vienlaikus nav atbalsta saņēmēji Nodarbinātības valsts aģentūras īstenotā pasākuma “Aktīvās darba tirgus politikas pasākumu īstenošana jauniešu bezdarbnieku nodarbinātības veicināšanai” ietvaros (izņemot šo noteikumu 18.1.1.apakšpunktā minēto atbalstāmo darbību)</w:t>
      </w:r>
      <w:r w:rsidRPr="00BB269C">
        <w:rPr>
          <w:sz w:val="23"/>
          <w:szCs w:val="23"/>
        </w:rPr>
        <w:t>;</w:t>
      </w:r>
    </w:p>
    <w:p w:rsidR="00786F05" w:rsidRPr="00BB269C" w:rsidRDefault="00786F05" w:rsidP="000002FD">
      <w:pPr>
        <w:spacing w:after="120"/>
        <w:ind w:left="284"/>
        <w:jc w:val="both"/>
        <w:rPr>
          <w:i/>
          <w:sz w:val="23"/>
          <w:szCs w:val="23"/>
        </w:rPr>
      </w:pPr>
      <w:r w:rsidRPr="00BB269C">
        <w:rPr>
          <w:sz w:val="23"/>
          <w:szCs w:val="23"/>
        </w:rPr>
        <w:t>3.2.1.2.2. nav saņēmuši mērķstipendiju šo noteikumu 18.2.1.apakšpunktā minēto atbalstāmo darbību ietvaros vismaz 12 mēnešus pirms uzņemšanas pasākumā “Sākotnējās profesionālās izglītības programmu īstenošana Jauniešu garantijas ietvaros” īstenotajās izglītības programmās, izņemot gadījumus, kad izglītības iestādes vai mācību grupas reorganizācijas rezultātā jaunietis ir atskaitīts no izglītības iestādes;</w:t>
      </w:r>
    </w:p>
    <w:p w:rsidR="000002FD" w:rsidRPr="00BB269C" w:rsidRDefault="000002FD" w:rsidP="00F03651">
      <w:pPr>
        <w:spacing w:after="120"/>
        <w:ind w:left="284"/>
        <w:jc w:val="both"/>
        <w:rPr>
          <w:sz w:val="23"/>
          <w:szCs w:val="23"/>
        </w:rPr>
      </w:pPr>
      <w:r w:rsidRPr="00BB269C">
        <w:rPr>
          <w:sz w:val="23"/>
          <w:szCs w:val="23"/>
        </w:rPr>
        <w:t>3.2.2. šo noteikumu 18.2.2. un 18.2.</w:t>
      </w:r>
      <w:r w:rsidR="00B816C5" w:rsidRPr="00BB269C">
        <w:rPr>
          <w:sz w:val="23"/>
          <w:szCs w:val="23"/>
        </w:rPr>
        <w:t>3</w:t>
      </w:r>
      <w:r w:rsidRPr="00BB269C">
        <w:rPr>
          <w:sz w:val="23"/>
          <w:szCs w:val="23"/>
        </w:rPr>
        <w:t xml:space="preserve">.apakšpunktā minēto atbalstāmo darbību ietvaros ir ieslodzījuma vietās esošie jaunieši vecumā no 15 līdz 29 gadiem </w:t>
      </w:r>
      <w:r w:rsidR="00F03651" w:rsidRPr="00BB269C">
        <w:rPr>
          <w:sz w:val="23"/>
          <w:szCs w:val="23"/>
        </w:rPr>
        <w:t xml:space="preserve">(ieskaitot) </w:t>
      </w:r>
      <w:r w:rsidRPr="00BB269C">
        <w:rPr>
          <w:sz w:val="23"/>
          <w:szCs w:val="23"/>
        </w:rPr>
        <w:t>(uzņemot atbalstāmajā darbībā</w:t>
      </w:r>
      <w:r w:rsidR="00F4370F" w:rsidRPr="00BB269C">
        <w:rPr>
          <w:sz w:val="23"/>
          <w:szCs w:val="23"/>
        </w:rPr>
        <w:t>).</w:t>
      </w:r>
    </w:p>
    <w:p w:rsidR="008A10E0" w:rsidRPr="00BB269C" w:rsidRDefault="00D23C09" w:rsidP="00AC4456">
      <w:pPr>
        <w:spacing w:after="120"/>
        <w:jc w:val="both"/>
        <w:rPr>
          <w:sz w:val="23"/>
          <w:szCs w:val="23"/>
        </w:rPr>
      </w:pPr>
      <w:r w:rsidRPr="00BB269C">
        <w:rPr>
          <w:sz w:val="23"/>
          <w:szCs w:val="23"/>
        </w:rPr>
        <w:t xml:space="preserve">4. </w:t>
      </w:r>
      <w:r w:rsidR="006E19B7" w:rsidRPr="00BB269C">
        <w:rPr>
          <w:sz w:val="23"/>
          <w:szCs w:val="23"/>
        </w:rPr>
        <w:t>P</w:t>
      </w:r>
      <w:r w:rsidR="008A10E0" w:rsidRPr="00BB269C">
        <w:rPr>
          <w:sz w:val="23"/>
          <w:szCs w:val="23"/>
        </w:rPr>
        <w:t xml:space="preserve">asākumu ietvaros neiesaista jauniešus, kuri apgūst pilna laika studiju programmas </w:t>
      </w:r>
      <w:r w:rsidR="00CB1E5D" w:rsidRPr="00BB269C">
        <w:rPr>
          <w:sz w:val="23"/>
          <w:szCs w:val="23"/>
        </w:rPr>
        <w:t xml:space="preserve">Augstskolu </w:t>
      </w:r>
      <w:r w:rsidR="008A10E0" w:rsidRPr="00BB269C">
        <w:rPr>
          <w:sz w:val="23"/>
          <w:szCs w:val="23"/>
        </w:rPr>
        <w:t>likuma izpratnē.</w:t>
      </w:r>
    </w:p>
    <w:p w:rsidR="001452C8" w:rsidRPr="00BB269C" w:rsidRDefault="00776E13" w:rsidP="00AC4456">
      <w:pPr>
        <w:spacing w:after="120"/>
        <w:jc w:val="both"/>
        <w:rPr>
          <w:sz w:val="23"/>
          <w:szCs w:val="23"/>
        </w:rPr>
      </w:pPr>
      <w:r w:rsidRPr="00BB269C">
        <w:rPr>
          <w:sz w:val="23"/>
          <w:szCs w:val="23"/>
        </w:rPr>
        <w:t>5</w:t>
      </w:r>
      <w:r w:rsidR="00B06E43" w:rsidRPr="00BB269C">
        <w:rPr>
          <w:sz w:val="23"/>
          <w:szCs w:val="23"/>
        </w:rPr>
        <w:t xml:space="preserve">. </w:t>
      </w:r>
      <w:r w:rsidR="006E19B7" w:rsidRPr="00BB269C">
        <w:rPr>
          <w:sz w:val="23"/>
          <w:szCs w:val="23"/>
        </w:rPr>
        <w:t>P</w:t>
      </w:r>
      <w:r w:rsidR="00D23C09" w:rsidRPr="00BB269C">
        <w:rPr>
          <w:sz w:val="23"/>
          <w:szCs w:val="23"/>
        </w:rPr>
        <w:t xml:space="preserve">asākumu ietvaros </w:t>
      </w:r>
      <w:r w:rsidR="00DC1824" w:rsidRPr="00BB269C">
        <w:rPr>
          <w:sz w:val="23"/>
          <w:szCs w:val="23"/>
        </w:rPr>
        <w:t xml:space="preserve">līdz </w:t>
      </w:r>
      <w:proofErr w:type="gramStart"/>
      <w:r w:rsidR="004E5118" w:rsidRPr="00BB269C">
        <w:rPr>
          <w:sz w:val="23"/>
          <w:szCs w:val="23"/>
        </w:rPr>
        <w:t>2018.gada</w:t>
      </w:r>
      <w:proofErr w:type="gramEnd"/>
      <w:r w:rsidR="004E5118" w:rsidRPr="00BB269C">
        <w:rPr>
          <w:sz w:val="23"/>
          <w:szCs w:val="23"/>
        </w:rPr>
        <w:t xml:space="preserve"> 31.decembrim</w:t>
      </w:r>
      <w:r w:rsidR="00DC1824" w:rsidRPr="00BB269C">
        <w:rPr>
          <w:sz w:val="23"/>
          <w:szCs w:val="23"/>
        </w:rPr>
        <w:t xml:space="preserve"> </w:t>
      </w:r>
      <w:r w:rsidR="00D23C09" w:rsidRPr="00BB269C">
        <w:rPr>
          <w:sz w:val="23"/>
          <w:szCs w:val="23"/>
        </w:rPr>
        <w:t>ir sasniedzami šādi</w:t>
      </w:r>
      <w:r w:rsidR="00DC1824" w:rsidRPr="00BB269C">
        <w:rPr>
          <w:sz w:val="23"/>
          <w:szCs w:val="23"/>
        </w:rPr>
        <w:t xml:space="preserve"> </w:t>
      </w:r>
      <w:r w:rsidR="00FB2A67" w:rsidRPr="00BB269C">
        <w:rPr>
          <w:sz w:val="23"/>
          <w:szCs w:val="23"/>
        </w:rPr>
        <w:t>uzraudzības</w:t>
      </w:r>
      <w:r w:rsidR="00D23C09" w:rsidRPr="00BB269C">
        <w:rPr>
          <w:sz w:val="23"/>
          <w:szCs w:val="23"/>
        </w:rPr>
        <w:t xml:space="preserve"> rādītāji</w:t>
      </w:r>
      <w:r w:rsidR="002E11ED" w:rsidRPr="00BB269C">
        <w:rPr>
          <w:sz w:val="23"/>
          <w:szCs w:val="23"/>
        </w:rPr>
        <w:t>:</w:t>
      </w:r>
    </w:p>
    <w:p w:rsidR="00EF20D5" w:rsidRPr="00BB269C" w:rsidRDefault="00776E13" w:rsidP="00777C11">
      <w:pPr>
        <w:spacing w:after="120"/>
        <w:ind w:left="113"/>
        <w:jc w:val="both"/>
        <w:rPr>
          <w:sz w:val="23"/>
          <w:szCs w:val="23"/>
        </w:rPr>
      </w:pPr>
      <w:r w:rsidRPr="00BB269C">
        <w:rPr>
          <w:sz w:val="23"/>
          <w:szCs w:val="23"/>
        </w:rPr>
        <w:t>5</w:t>
      </w:r>
      <w:r w:rsidR="00FB2A67" w:rsidRPr="00BB269C">
        <w:rPr>
          <w:sz w:val="23"/>
          <w:szCs w:val="23"/>
        </w:rPr>
        <w:t>.1</w:t>
      </w:r>
      <w:r w:rsidR="00215092" w:rsidRPr="00BB269C">
        <w:rPr>
          <w:sz w:val="23"/>
          <w:szCs w:val="23"/>
        </w:rPr>
        <w:t>.</w:t>
      </w:r>
      <w:r w:rsidR="00FB2A67" w:rsidRPr="00BB269C">
        <w:rPr>
          <w:sz w:val="23"/>
          <w:szCs w:val="23"/>
        </w:rPr>
        <w:t xml:space="preserve"> </w:t>
      </w:r>
      <w:r w:rsidR="00344FF1" w:rsidRPr="00BB269C">
        <w:rPr>
          <w:sz w:val="23"/>
          <w:szCs w:val="23"/>
        </w:rPr>
        <w:t xml:space="preserve">iznākuma </w:t>
      </w:r>
      <w:r w:rsidR="006E19B7" w:rsidRPr="00BB269C">
        <w:rPr>
          <w:sz w:val="23"/>
          <w:szCs w:val="23"/>
        </w:rPr>
        <w:t>rādītāji</w:t>
      </w:r>
      <w:r w:rsidR="00EF20D5" w:rsidRPr="00BB269C">
        <w:rPr>
          <w:sz w:val="23"/>
          <w:szCs w:val="23"/>
        </w:rPr>
        <w:t>:</w:t>
      </w:r>
    </w:p>
    <w:p w:rsidR="00EF20D5" w:rsidRPr="00BB269C" w:rsidRDefault="00776E13" w:rsidP="00654760">
      <w:pPr>
        <w:spacing w:after="120"/>
        <w:ind w:left="284"/>
        <w:jc w:val="both"/>
        <w:rPr>
          <w:bCs/>
          <w:sz w:val="23"/>
          <w:szCs w:val="23"/>
        </w:rPr>
      </w:pPr>
      <w:r w:rsidRPr="00BB269C">
        <w:rPr>
          <w:bCs/>
          <w:sz w:val="23"/>
          <w:szCs w:val="23"/>
        </w:rPr>
        <w:t>5</w:t>
      </w:r>
      <w:r w:rsidR="00EF20D5" w:rsidRPr="00BB269C">
        <w:rPr>
          <w:bCs/>
          <w:sz w:val="23"/>
          <w:szCs w:val="23"/>
        </w:rPr>
        <w:t xml:space="preserve">.1.1. </w:t>
      </w:r>
      <w:r w:rsidR="00EF20D5" w:rsidRPr="00BB269C">
        <w:rPr>
          <w:sz w:val="23"/>
          <w:szCs w:val="23"/>
        </w:rPr>
        <w:t xml:space="preserve">bezdarbnieki, tostarp </w:t>
      </w:r>
      <w:r w:rsidR="00E41405" w:rsidRPr="00BB269C">
        <w:rPr>
          <w:sz w:val="23"/>
          <w:szCs w:val="23"/>
        </w:rPr>
        <w:t xml:space="preserve">ilgstošie </w:t>
      </w:r>
      <w:r w:rsidR="00EF20D5" w:rsidRPr="00BB269C">
        <w:rPr>
          <w:sz w:val="23"/>
          <w:szCs w:val="23"/>
        </w:rPr>
        <w:t xml:space="preserve">bezdarbnieki </w:t>
      </w:r>
      <w:r w:rsidR="00F4434B" w:rsidRPr="00BB269C">
        <w:rPr>
          <w:sz w:val="23"/>
          <w:szCs w:val="23"/>
        </w:rPr>
        <w:t>(</w:t>
      </w:r>
      <w:r w:rsidR="00F4434B" w:rsidRPr="00BB269C">
        <w:rPr>
          <w:bCs/>
          <w:sz w:val="23"/>
          <w:szCs w:val="23"/>
        </w:rPr>
        <w:t xml:space="preserve">atbalstu saņēmušie, dalību uzsākušie) </w:t>
      </w:r>
      <w:r w:rsidR="00EF20D5" w:rsidRPr="00BB269C">
        <w:rPr>
          <w:sz w:val="23"/>
          <w:szCs w:val="23"/>
        </w:rPr>
        <w:t>–</w:t>
      </w:r>
      <w:r w:rsidR="000572F1" w:rsidRPr="00BB269C">
        <w:rPr>
          <w:sz w:val="23"/>
          <w:szCs w:val="23"/>
        </w:rPr>
        <w:t xml:space="preserve"> </w:t>
      </w:r>
      <w:r w:rsidR="00B41FDB" w:rsidRPr="00BB269C">
        <w:rPr>
          <w:sz w:val="23"/>
          <w:szCs w:val="23"/>
        </w:rPr>
        <w:t>19 000</w:t>
      </w:r>
      <w:r w:rsidR="00EF20D5" w:rsidRPr="00BB269C">
        <w:rPr>
          <w:sz w:val="23"/>
          <w:szCs w:val="23"/>
        </w:rPr>
        <w:t>;</w:t>
      </w:r>
    </w:p>
    <w:p w:rsidR="009F2E56" w:rsidRPr="00BB269C" w:rsidRDefault="00776E13" w:rsidP="00654760">
      <w:pPr>
        <w:spacing w:after="120"/>
        <w:ind w:left="284"/>
        <w:jc w:val="both"/>
        <w:rPr>
          <w:bCs/>
          <w:sz w:val="23"/>
          <w:szCs w:val="23"/>
        </w:rPr>
      </w:pPr>
      <w:r w:rsidRPr="00BB269C">
        <w:rPr>
          <w:bCs/>
          <w:sz w:val="23"/>
          <w:szCs w:val="23"/>
        </w:rPr>
        <w:t>5</w:t>
      </w:r>
      <w:r w:rsidR="00EF20D5" w:rsidRPr="00BB269C">
        <w:rPr>
          <w:bCs/>
          <w:sz w:val="23"/>
          <w:szCs w:val="23"/>
        </w:rPr>
        <w:t>.1.2</w:t>
      </w:r>
      <w:r w:rsidR="00854997" w:rsidRPr="00BB269C">
        <w:rPr>
          <w:bCs/>
          <w:sz w:val="23"/>
          <w:szCs w:val="23"/>
        </w:rPr>
        <w:t xml:space="preserve">. </w:t>
      </w:r>
      <w:r w:rsidR="00854997" w:rsidRPr="00BB269C">
        <w:rPr>
          <w:sz w:val="23"/>
          <w:szCs w:val="23"/>
        </w:rPr>
        <w:t>izglītībā vai apmācībā neiesaistītas neaktīvas personas</w:t>
      </w:r>
      <w:r w:rsidR="005D35D9" w:rsidRPr="00BB269C">
        <w:rPr>
          <w:bCs/>
          <w:sz w:val="23"/>
          <w:szCs w:val="23"/>
        </w:rPr>
        <w:t xml:space="preserve"> </w:t>
      </w:r>
      <w:r w:rsidR="00F4434B" w:rsidRPr="00BB269C">
        <w:rPr>
          <w:bCs/>
          <w:sz w:val="23"/>
          <w:szCs w:val="23"/>
        </w:rPr>
        <w:t>(atbalstu saņēmušās, dalību uzsākušās)</w:t>
      </w:r>
      <w:r w:rsidR="00E16208" w:rsidRPr="00BB269C">
        <w:rPr>
          <w:bCs/>
          <w:sz w:val="23"/>
          <w:szCs w:val="23"/>
        </w:rPr>
        <w:t xml:space="preserve"> </w:t>
      </w:r>
      <w:r w:rsidR="00344FF1" w:rsidRPr="00BB269C">
        <w:rPr>
          <w:bCs/>
          <w:sz w:val="23"/>
          <w:szCs w:val="23"/>
        </w:rPr>
        <w:t xml:space="preserve">– </w:t>
      </w:r>
      <w:r w:rsidR="00854997" w:rsidRPr="00BB269C">
        <w:rPr>
          <w:sz w:val="23"/>
          <w:szCs w:val="23"/>
        </w:rPr>
        <w:t>9 700</w:t>
      </w:r>
      <w:r w:rsidR="009F2E56" w:rsidRPr="00BB269C">
        <w:rPr>
          <w:bCs/>
          <w:sz w:val="23"/>
          <w:szCs w:val="23"/>
        </w:rPr>
        <w:t>;</w:t>
      </w:r>
    </w:p>
    <w:p w:rsidR="008C1873" w:rsidRPr="00BB269C" w:rsidRDefault="00776E13" w:rsidP="008C1873">
      <w:pPr>
        <w:spacing w:after="120"/>
        <w:ind w:left="284"/>
        <w:jc w:val="both"/>
        <w:rPr>
          <w:bCs/>
          <w:sz w:val="23"/>
          <w:szCs w:val="23"/>
        </w:rPr>
      </w:pPr>
      <w:r w:rsidRPr="00BB269C">
        <w:rPr>
          <w:bCs/>
          <w:sz w:val="23"/>
          <w:szCs w:val="23"/>
        </w:rPr>
        <w:t>5</w:t>
      </w:r>
      <w:r w:rsidR="00854997" w:rsidRPr="00BB269C">
        <w:rPr>
          <w:bCs/>
          <w:sz w:val="23"/>
          <w:szCs w:val="23"/>
        </w:rPr>
        <w:t xml:space="preserve">.1.3. ilgstošie bezdarbnieki </w:t>
      </w:r>
      <w:r w:rsidR="00E16208" w:rsidRPr="00BB269C">
        <w:rPr>
          <w:sz w:val="23"/>
          <w:szCs w:val="23"/>
        </w:rPr>
        <w:t>(</w:t>
      </w:r>
      <w:r w:rsidR="00E16208" w:rsidRPr="00BB269C">
        <w:rPr>
          <w:bCs/>
          <w:sz w:val="23"/>
          <w:szCs w:val="23"/>
        </w:rPr>
        <w:t xml:space="preserve">atbalstu saņēmušie, dalību uzsākušie) </w:t>
      </w:r>
      <w:r w:rsidR="00854997" w:rsidRPr="00BB269C">
        <w:rPr>
          <w:bCs/>
          <w:sz w:val="23"/>
          <w:szCs w:val="23"/>
        </w:rPr>
        <w:t xml:space="preserve">- </w:t>
      </w:r>
      <w:r w:rsidR="008C1873" w:rsidRPr="00BB269C">
        <w:rPr>
          <w:bCs/>
          <w:sz w:val="23"/>
          <w:szCs w:val="23"/>
        </w:rPr>
        <w:t>5 700;</w:t>
      </w:r>
    </w:p>
    <w:p w:rsidR="00854997" w:rsidRPr="00BB269C" w:rsidRDefault="00776E13" w:rsidP="00654760">
      <w:pPr>
        <w:spacing w:after="120"/>
        <w:ind w:left="284"/>
        <w:jc w:val="both"/>
        <w:rPr>
          <w:bCs/>
          <w:sz w:val="23"/>
          <w:szCs w:val="23"/>
        </w:rPr>
      </w:pPr>
      <w:r w:rsidRPr="00BB269C">
        <w:rPr>
          <w:bCs/>
          <w:sz w:val="23"/>
          <w:szCs w:val="23"/>
        </w:rPr>
        <w:t>5</w:t>
      </w:r>
      <w:r w:rsidR="008C1873" w:rsidRPr="00BB269C">
        <w:rPr>
          <w:bCs/>
          <w:sz w:val="23"/>
          <w:szCs w:val="23"/>
        </w:rPr>
        <w:t xml:space="preserve">.1.4. </w:t>
      </w:r>
      <w:r w:rsidR="008C1873" w:rsidRPr="00BB269C">
        <w:rPr>
          <w:sz w:val="23"/>
          <w:szCs w:val="23"/>
        </w:rPr>
        <w:t>Jauniešu nodarbinātības iniciatīvas (turpmāk – JNI)</w:t>
      </w:r>
      <w:r w:rsidR="008C1873" w:rsidRPr="00BB269C">
        <w:rPr>
          <w:bCs/>
          <w:sz w:val="23"/>
          <w:szCs w:val="23"/>
        </w:rPr>
        <w:t xml:space="preserve"> atbalstīto pasākumu dalībnieki kopā - 28 700;</w:t>
      </w:r>
    </w:p>
    <w:p w:rsidR="00777C11" w:rsidRPr="00BB269C" w:rsidRDefault="00776E13" w:rsidP="00777C11">
      <w:pPr>
        <w:spacing w:after="120"/>
        <w:ind w:left="113"/>
        <w:jc w:val="both"/>
        <w:rPr>
          <w:sz w:val="23"/>
          <w:szCs w:val="23"/>
        </w:rPr>
      </w:pPr>
      <w:r w:rsidRPr="00BB269C">
        <w:rPr>
          <w:sz w:val="23"/>
          <w:szCs w:val="23"/>
        </w:rPr>
        <w:t>5</w:t>
      </w:r>
      <w:r w:rsidR="009F2E56" w:rsidRPr="00BB269C">
        <w:rPr>
          <w:sz w:val="23"/>
          <w:szCs w:val="23"/>
        </w:rPr>
        <w:t xml:space="preserve">.2. rezultāta </w:t>
      </w:r>
      <w:r w:rsidR="006E19B7" w:rsidRPr="00BB269C">
        <w:rPr>
          <w:sz w:val="23"/>
          <w:szCs w:val="23"/>
        </w:rPr>
        <w:t>rādītāji</w:t>
      </w:r>
      <w:r w:rsidR="00777C11" w:rsidRPr="00BB269C">
        <w:rPr>
          <w:sz w:val="23"/>
          <w:szCs w:val="23"/>
        </w:rPr>
        <w:t>:</w:t>
      </w:r>
    </w:p>
    <w:p w:rsidR="00363708" w:rsidRPr="00BB269C" w:rsidRDefault="00776E13" w:rsidP="00854997">
      <w:pPr>
        <w:spacing w:after="120"/>
        <w:ind w:left="284"/>
        <w:jc w:val="both"/>
        <w:rPr>
          <w:sz w:val="23"/>
          <w:szCs w:val="23"/>
        </w:rPr>
      </w:pPr>
      <w:r w:rsidRPr="00BB269C">
        <w:rPr>
          <w:sz w:val="23"/>
          <w:szCs w:val="23"/>
        </w:rPr>
        <w:t>5</w:t>
      </w:r>
      <w:r w:rsidR="00777C11" w:rsidRPr="00BB269C">
        <w:rPr>
          <w:sz w:val="23"/>
          <w:szCs w:val="23"/>
        </w:rPr>
        <w:t xml:space="preserve">.2.1. </w:t>
      </w:r>
      <w:r w:rsidR="00854997" w:rsidRPr="00BB269C">
        <w:rPr>
          <w:sz w:val="23"/>
          <w:szCs w:val="23"/>
        </w:rPr>
        <w:t>kvalifikāciju ieguvušie dalībnieki tūlīt pēc dalības apmācībās</w:t>
      </w:r>
      <w:r w:rsidR="00854997" w:rsidRPr="00BB269C" w:rsidDel="00854997">
        <w:rPr>
          <w:noProof/>
          <w:sz w:val="23"/>
          <w:szCs w:val="23"/>
        </w:rPr>
        <w:t xml:space="preserve"> </w:t>
      </w:r>
      <w:r w:rsidR="000F3764" w:rsidRPr="00BB269C">
        <w:rPr>
          <w:sz w:val="23"/>
          <w:szCs w:val="23"/>
        </w:rPr>
        <w:t xml:space="preserve">– </w:t>
      </w:r>
      <w:r w:rsidR="00854997" w:rsidRPr="00BB269C">
        <w:rPr>
          <w:sz w:val="23"/>
          <w:szCs w:val="23"/>
        </w:rPr>
        <w:t>12 015</w:t>
      </w:r>
      <w:r w:rsidR="009F2E56" w:rsidRPr="00BB269C">
        <w:rPr>
          <w:sz w:val="23"/>
          <w:szCs w:val="23"/>
        </w:rPr>
        <w:t>;</w:t>
      </w:r>
    </w:p>
    <w:p w:rsidR="00727DF7" w:rsidRPr="00BB269C" w:rsidRDefault="00776E13" w:rsidP="00854997">
      <w:pPr>
        <w:spacing w:after="120"/>
        <w:ind w:left="284"/>
        <w:jc w:val="both"/>
        <w:rPr>
          <w:sz w:val="23"/>
          <w:szCs w:val="23"/>
        </w:rPr>
      </w:pPr>
      <w:r w:rsidRPr="00BB269C">
        <w:rPr>
          <w:sz w:val="23"/>
          <w:szCs w:val="23"/>
        </w:rPr>
        <w:t>5</w:t>
      </w:r>
      <w:r w:rsidR="009F2E56" w:rsidRPr="00BB269C">
        <w:rPr>
          <w:sz w:val="23"/>
          <w:szCs w:val="23"/>
        </w:rPr>
        <w:t>.</w:t>
      </w:r>
      <w:r w:rsidR="00CF5107" w:rsidRPr="00BB269C">
        <w:rPr>
          <w:sz w:val="23"/>
          <w:szCs w:val="23"/>
        </w:rPr>
        <w:t>2</w:t>
      </w:r>
      <w:r w:rsidR="008B0D36" w:rsidRPr="00BB269C">
        <w:rPr>
          <w:sz w:val="23"/>
          <w:szCs w:val="23"/>
        </w:rPr>
        <w:t>.</w:t>
      </w:r>
      <w:r w:rsidR="00344FF1" w:rsidRPr="00BB269C">
        <w:rPr>
          <w:sz w:val="23"/>
          <w:szCs w:val="23"/>
        </w:rPr>
        <w:t xml:space="preserve">2. </w:t>
      </w:r>
      <w:r w:rsidR="00854997" w:rsidRPr="00BB269C">
        <w:rPr>
          <w:sz w:val="23"/>
          <w:szCs w:val="23"/>
        </w:rPr>
        <w:t xml:space="preserve">dalībnieki, kas ir bezdarbnieki un pabeidz </w:t>
      </w:r>
      <w:r w:rsidR="008C1873" w:rsidRPr="00BB269C">
        <w:rPr>
          <w:sz w:val="23"/>
          <w:szCs w:val="23"/>
        </w:rPr>
        <w:t>JNI</w:t>
      </w:r>
      <w:r w:rsidR="00854997" w:rsidRPr="00BB269C">
        <w:rPr>
          <w:sz w:val="23"/>
          <w:szCs w:val="23"/>
        </w:rPr>
        <w:t xml:space="preserve"> atbalstīto intervenci</w:t>
      </w:r>
      <w:r w:rsidR="00854997" w:rsidRPr="00BB269C" w:rsidDel="00854997">
        <w:rPr>
          <w:sz w:val="23"/>
          <w:szCs w:val="23"/>
        </w:rPr>
        <w:t xml:space="preserve"> </w:t>
      </w:r>
      <w:r w:rsidR="005F4E8F" w:rsidRPr="00BB269C">
        <w:rPr>
          <w:sz w:val="23"/>
          <w:szCs w:val="23"/>
        </w:rPr>
        <w:t>–</w:t>
      </w:r>
      <w:r w:rsidR="00F236EB" w:rsidRPr="00BB269C">
        <w:rPr>
          <w:sz w:val="23"/>
          <w:szCs w:val="23"/>
        </w:rPr>
        <w:t xml:space="preserve"> </w:t>
      </w:r>
      <w:r w:rsidR="00854997" w:rsidRPr="00BB269C">
        <w:rPr>
          <w:sz w:val="23"/>
          <w:szCs w:val="23"/>
        </w:rPr>
        <w:t>12 920</w:t>
      </w:r>
      <w:r w:rsidR="009F2E56" w:rsidRPr="00BB269C">
        <w:rPr>
          <w:sz w:val="23"/>
          <w:szCs w:val="23"/>
        </w:rPr>
        <w:t>;</w:t>
      </w:r>
      <w:r w:rsidR="0044027D" w:rsidRPr="00BB269C">
        <w:rPr>
          <w:sz w:val="23"/>
          <w:szCs w:val="23"/>
        </w:rPr>
        <w:t xml:space="preserve"> </w:t>
      </w:r>
    </w:p>
    <w:p w:rsidR="008C1873" w:rsidRPr="00BB269C" w:rsidRDefault="00776E13" w:rsidP="008C1873">
      <w:pPr>
        <w:spacing w:after="120"/>
        <w:ind w:left="284"/>
        <w:jc w:val="both"/>
        <w:rPr>
          <w:sz w:val="23"/>
          <w:szCs w:val="23"/>
        </w:rPr>
      </w:pPr>
      <w:r w:rsidRPr="00BB269C">
        <w:rPr>
          <w:sz w:val="23"/>
          <w:szCs w:val="23"/>
        </w:rPr>
        <w:t>5</w:t>
      </w:r>
      <w:r w:rsidR="00854997" w:rsidRPr="00BB269C">
        <w:rPr>
          <w:sz w:val="23"/>
          <w:szCs w:val="23"/>
        </w:rPr>
        <w:t xml:space="preserve">.2.3. </w:t>
      </w:r>
      <w:r w:rsidR="008C1873" w:rsidRPr="00BB269C">
        <w:rPr>
          <w:sz w:val="23"/>
          <w:szCs w:val="23"/>
        </w:rPr>
        <w:t xml:space="preserve">dalībnieki, kas ir bezdarbnieki un pēc aiziešanas saņem darba, pieaugušo izglītības, mācekļa vai prakses vietas piedāvājumu </w:t>
      </w:r>
      <w:r w:rsidR="00E16208" w:rsidRPr="00BB269C">
        <w:rPr>
          <w:sz w:val="23"/>
          <w:szCs w:val="23"/>
        </w:rPr>
        <w:t xml:space="preserve">(pēc dalības pasākumā) </w:t>
      </w:r>
      <w:r w:rsidR="008C1873" w:rsidRPr="00BB269C">
        <w:rPr>
          <w:sz w:val="23"/>
          <w:szCs w:val="23"/>
        </w:rPr>
        <w:t>- 11 266;</w:t>
      </w:r>
    </w:p>
    <w:p w:rsidR="008C1873" w:rsidRPr="00BB269C" w:rsidRDefault="00776E13" w:rsidP="008C1873">
      <w:pPr>
        <w:spacing w:after="120"/>
        <w:ind w:left="284"/>
        <w:jc w:val="both"/>
        <w:rPr>
          <w:sz w:val="23"/>
          <w:szCs w:val="23"/>
        </w:rPr>
      </w:pPr>
      <w:r w:rsidRPr="00BB269C">
        <w:rPr>
          <w:sz w:val="23"/>
          <w:szCs w:val="23"/>
        </w:rPr>
        <w:t>5</w:t>
      </w:r>
      <w:r w:rsidR="008C1873" w:rsidRPr="00BB269C">
        <w:rPr>
          <w:sz w:val="23"/>
          <w:szCs w:val="23"/>
        </w:rPr>
        <w:t xml:space="preserve">.2.4. dalībnieki, </w:t>
      </w:r>
      <w:proofErr w:type="gramStart"/>
      <w:r w:rsidR="008C1873" w:rsidRPr="00BB269C">
        <w:rPr>
          <w:sz w:val="23"/>
          <w:szCs w:val="23"/>
        </w:rPr>
        <w:t>kas ir bezdarbnieki un pēc aiziešanas</w:t>
      </w:r>
      <w:r w:rsidR="00481B7A" w:rsidRPr="00BB269C">
        <w:rPr>
          <w:sz w:val="23"/>
          <w:szCs w:val="23"/>
        </w:rPr>
        <w:t xml:space="preserve"> </w:t>
      </w:r>
      <w:r w:rsidR="008C1873" w:rsidRPr="00BB269C">
        <w:rPr>
          <w:sz w:val="23"/>
          <w:szCs w:val="23"/>
        </w:rPr>
        <w:t>iesaistījušies izglītībā/apmācībā, kvalifikācijas ieguvē,</w:t>
      </w:r>
      <w:proofErr w:type="gramEnd"/>
      <w:r w:rsidR="008C1873" w:rsidRPr="00BB269C">
        <w:rPr>
          <w:sz w:val="23"/>
          <w:szCs w:val="23"/>
        </w:rPr>
        <w:t xml:space="preserve"> vai ir nodarbināti, tostarp pašnodarbināti </w:t>
      </w:r>
      <w:r w:rsidR="00E16208" w:rsidRPr="00BB269C">
        <w:rPr>
          <w:sz w:val="23"/>
          <w:szCs w:val="23"/>
        </w:rPr>
        <w:t xml:space="preserve">(pēc dalības pasākumā) </w:t>
      </w:r>
      <w:r w:rsidR="008C1873" w:rsidRPr="00BB269C">
        <w:rPr>
          <w:sz w:val="23"/>
          <w:szCs w:val="23"/>
        </w:rPr>
        <w:t>- 11 266;</w:t>
      </w:r>
    </w:p>
    <w:p w:rsidR="008C1873" w:rsidRPr="00BB269C" w:rsidRDefault="00776E13" w:rsidP="008C1873">
      <w:pPr>
        <w:spacing w:after="120"/>
        <w:ind w:left="284"/>
        <w:jc w:val="both"/>
        <w:rPr>
          <w:sz w:val="23"/>
          <w:szCs w:val="23"/>
        </w:rPr>
      </w:pPr>
      <w:r w:rsidRPr="00BB269C">
        <w:rPr>
          <w:sz w:val="23"/>
          <w:szCs w:val="23"/>
        </w:rPr>
        <w:t>5</w:t>
      </w:r>
      <w:r w:rsidR="008C1873" w:rsidRPr="00BB269C">
        <w:rPr>
          <w:sz w:val="23"/>
          <w:szCs w:val="23"/>
        </w:rPr>
        <w:t>.2.5. dalībnieki, kas ir ilgstošie bezdarbnieki, un pabeidz JNI atbalstīto intervenci – 3 420;</w:t>
      </w:r>
    </w:p>
    <w:p w:rsidR="008C1873" w:rsidRPr="00BB269C" w:rsidRDefault="00776E13" w:rsidP="008C1873">
      <w:pPr>
        <w:spacing w:after="120"/>
        <w:ind w:left="284"/>
        <w:jc w:val="both"/>
        <w:rPr>
          <w:sz w:val="23"/>
          <w:szCs w:val="23"/>
        </w:rPr>
      </w:pPr>
      <w:r w:rsidRPr="00BB269C">
        <w:rPr>
          <w:sz w:val="23"/>
          <w:szCs w:val="23"/>
        </w:rPr>
        <w:t>5</w:t>
      </w:r>
      <w:r w:rsidR="008C1873" w:rsidRPr="00BB269C">
        <w:rPr>
          <w:sz w:val="23"/>
          <w:szCs w:val="23"/>
        </w:rPr>
        <w:t>.2.6. dalībnieki, kas ir ilgstošie bezdarbnieki un saņem darba, pieaugušo izglītības, mācekļa vai prakses vietas piedāvājumu pēc aiziešanas</w:t>
      </w:r>
      <w:r w:rsidR="00481B7A" w:rsidRPr="00BB269C">
        <w:rPr>
          <w:sz w:val="23"/>
          <w:szCs w:val="23"/>
        </w:rPr>
        <w:t xml:space="preserve"> (pēc dalības pasākumā) </w:t>
      </w:r>
      <w:r w:rsidR="008C1873" w:rsidRPr="00BB269C">
        <w:rPr>
          <w:sz w:val="23"/>
          <w:szCs w:val="23"/>
        </w:rPr>
        <w:t>– 2 052;</w:t>
      </w:r>
    </w:p>
    <w:p w:rsidR="008C1873" w:rsidRPr="00BB269C" w:rsidRDefault="00776E13" w:rsidP="008C1873">
      <w:pPr>
        <w:spacing w:after="120"/>
        <w:ind w:left="284"/>
        <w:jc w:val="both"/>
        <w:rPr>
          <w:sz w:val="23"/>
          <w:szCs w:val="23"/>
        </w:rPr>
      </w:pPr>
      <w:r w:rsidRPr="00BB269C">
        <w:rPr>
          <w:sz w:val="23"/>
          <w:szCs w:val="23"/>
        </w:rPr>
        <w:t>5</w:t>
      </w:r>
      <w:r w:rsidR="008C1873" w:rsidRPr="00BB269C">
        <w:rPr>
          <w:sz w:val="23"/>
          <w:szCs w:val="23"/>
        </w:rPr>
        <w:t xml:space="preserve">.2.7. dalībnieki, </w:t>
      </w:r>
      <w:proofErr w:type="gramStart"/>
      <w:r w:rsidR="008C1873" w:rsidRPr="00BB269C">
        <w:rPr>
          <w:sz w:val="23"/>
          <w:szCs w:val="23"/>
        </w:rPr>
        <w:t>kas ir ilgstošie bezdarbnieki un pēc aiziešanas</w:t>
      </w:r>
      <w:r w:rsidR="00481B7A" w:rsidRPr="00BB269C">
        <w:rPr>
          <w:sz w:val="23"/>
          <w:szCs w:val="23"/>
        </w:rPr>
        <w:t xml:space="preserve"> </w:t>
      </w:r>
      <w:r w:rsidR="008C1873" w:rsidRPr="00BB269C">
        <w:rPr>
          <w:sz w:val="23"/>
          <w:szCs w:val="23"/>
        </w:rPr>
        <w:t>iesaistījušies izglītībā/apmācībā, kvalifikācijas ieguvē,</w:t>
      </w:r>
      <w:proofErr w:type="gramEnd"/>
      <w:r w:rsidR="008C1873" w:rsidRPr="00BB269C">
        <w:rPr>
          <w:sz w:val="23"/>
          <w:szCs w:val="23"/>
        </w:rPr>
        <w:t xml:space="preserve"> vai ir nodarbināti, tostarp pašnodarbināti </w:t>
      </w:r>
      <w:r w:rsidR="00E16208" w:rsidRPr="00BB269C">
        <w:rPr>
          <w:sz w:val="23"/>
          <w:szCs w:val="23"/>
        </w:rPr>
        <w:t xml:space="preserve">(pēc dalības pasākumā) </w:t>
      </w:r>
      <w:r w:rsidR="008C1873" w:rsidRPr="00BB269C">
        <w:rPr>
          <w:sz w:val="23"/>
          <w:szCs w:val="23"/>
        </w:rPr>
        <w:t>– 2 052;</w:t>
      </w:r>
    </w:p>
    <w:p w:rsidR="008C1873" w:rsidRPr="00BB269C" w:rsidRDefault="00776E13" w:rsidP="008C1873">
      <w:pPr>
        <w:spacing w:after="120"/>
        <w:ind w:left="284"/>
        <w:jc w:val="both"/>
        <w:rPr>
          <w:sz w:val="23"/>
          <w:szCs w:val="23"/>
        </w:rPr>
      </w:pPr>
      <w:r w:rsidRPr="00BB269C">
        <w:rPr>
          <w:sz w:val="23"/>
          <w:szCs w:val="23"/>
        </w:rPr>
        <w:t>5</w:t>
      </w:r>
      <w:r w:rsidR="008C1873" w:rsidRPr="00BB269C">
        <w:rPr>
          <w:sz w:val="23"/>
          <w:szCs w:val="23"/>
        </w:rPr>
        <w:t>.2.8. neaktīvie dalībnieki, kas nav iesaistīti izglītībā vai apmācībā un pabeidz JNI atbalstīto intervenci – 6 500;</w:t>
      </w:r>
    </w:p>
    <w:p w:rsidR="008C1873" w:rsidRPr="00BB269C" w:rsidRDefault="00776E13" w:rsidP="008C1873">
      <w:pPr>
        <w:spacing w:after="120"/>
        <w:ind w:left="284"/>
        <w:jc w:val="both"/>
        <w:rPr>
          <w:sz w:val="23"/>
          <w:szCs w:val="23"/>
        </w:rPr>
      </w:pPr>
      <w:r w:rsidRPr="00BB269C">
        <w:rPr>
          <w:sz w:val="23"/>
          <w:szCs w:val="23"/>
        </w:rPr>
        <w:t>5</w:t>
      </w:r>
      <w:r w:rsidR="008C1873" w:rsidRPr="00BB269C">
        <w:rPr>
          <w:sz w:val="23"/>
          <w:szCs w:val="23"/>
        </w:rPr>
        <w:t>.2.9. neaktīvie dalībnieki, kas nav iesaistīti izglītībā vai apmācībā un saņem darba, pieaugušo izglītības, mācekļa vai prakses vietas piedāvājumu pēc aiziešanas</w:t>
      </w:r>
      <w:r w:rsidR="00481B7A" w:rsidRPr="00BB269C">
        <w:rPr>
          <w:sz w:val="23"/>
          <w:szCs w:val="23"/>
        </w:rPr>
        <w:t xml:space="preserve"> (pēc dalības pasākumā) </w:t>
      </w:r>
      <w:r w:rsidR="008C1873" w:rsidRPr="00BB269C">
        <w:rPr>
          <w:sz w:val="23"/>
          <w:szCs w:val="23"/>
        </w:rPr>
        <w:t>– 3 900;</w:t>
      </w:r>
    </w:p>
    <w:p w:rsidR="008C1873" w:rsidRPr="00BB269C" w:rsidRDefault="00776E13" w:rsidP="008C1873">
      <w:pPr>
        <w:spacing w:after="120"/>
        <w:ind w:left="284"/>
        <w:jc w:val="both"/>
        <w:rPr>
          <w:sz w:val="23"/>
          <w:szCs w:val="23"/>
        </w:rPr>
      </w:pPr>
      <w:r w:rsidRPr="00BB269C">
        <w:rPr>
          <w:sz w:val="23"/>
          <w:szCs w:val="23"/>
        </w:rPr>
        <w:t>5</w:t>
      </w:r>
      <w:r w:rsidR="008C1873" w:rsidRPr="00BB269C">
        <w:rPr>
          <w:sz w:val="23"/>
          <w:szCs w:val="23"/>
        </w:rPr>
        <w:t>.2.10. neaktīvie dalībnieki, kas nav iesaistīti izglītībā vai apmācībā un pēc aiziešanas</w:t>
      </w:r>
      <w:r w:rsidR="00481B7A" w:rsidRPr="00BB269C">
        <w:rPr>
          <w:sz w:val="23"/>
          <w:szCs w:val="23"/>
        </w:rPr>
        <w:t xml:space="preserve"> </w:t>
      </w:r>
      <w:r w:rsidR="008C1873" w:rsidRPr="00BB269C">
        <w:rPr>
          <w:sz w:val="23"/>
          <w:szCs w:val="23"/>
        </w:rPr>
        <w:t xml:space="preserve">iesaistījušies izglītībā/apmācībā, kvalifikācijas ieguvē, vai ir nodarbināti, tostarp pašnodarbināti </w:t>
      </w:r>
      <w:r w:rsidR="00E16208" w:rsidRPr="00BB269C">
        <w:rPr>
          <w:sz w:val="23"/>
          <w:szCs w:val="23"/>
        </w:rPr>
        <w:t xml:space="preserve">(pēc dalības pasākumā) </w:t>
      </w:r>
      <w:r w:rsidR="008C1873" w:rsidRPr="00BB269C">
        <w:rPr>
          <w:sz w:val="23"/>
          <w:szCs w:val="23"/>
        </w:rPr>
        <w:t>– 3 900;</w:t>
      </w:r>
    </w:p>
    <w:p w:rsidR="008C1873" w:rsidRPr="00BB269C" w:rsidRDefault="00776E13" w:rsidP="008C1873">
      <w:pPr>
        <w:spacing w:after="120"/>
        <w:ind w:left="284"/>
        <w:jc w:val="both"/>
        <w:rPr>
          <w:sz w:val="23"/>
          <w:szCs w:val="23"/>
        </w:rPr>
      </w:pPr>
      <w:r w:rsidRPr="00BB269C">
        <w:rPr>
          <w:sz w:val="23"/>
          <w:szCs w:val="23"/>
        </w:rPr>
        <w:t>5</w:t>
      </w:r>
      <w:r w:rsidR="008C1873" w:rsidRPr="00BB269C">
        <w:rPr>
          <w:sz w:val="23"/>
          <w:szCs w:val="23"/>
        </w:rPr>
        <w:t>.2.11. dalībnieki, kas piedalās pieaugušo izglītībā, apmācī</w:t>
      </w:r>
      <w:r w:rsidR="000572F1" w:rsidRPr="00BB269C">
        <w:rPr>
          <w:sz w:val="23"/>
          <w:szCs w:val="23"/>
        </w:rPr>
        <w:t>bas programmās, kuras pabeidzot</w:t>
      </w:r>
      <w:r w:rsidR="008C1873" w:rsidRPr="00BB269C">
        <w:rPr>
          <w:sz w:val="23"/>
          <w:szCs w:val="23"/>
        </w:rPr>
        <w:t xml:space="preserve"> tiek iegūta kvalifikācija, mācekļa praksē vai stažēšanās pasākumos sešos mēnešos pēc aiziešanas</w:t>
      </w:r>
      <w:r w:rsidR="00481B7A" w:rsidRPr="00BB269C">
        <w:rPr>
          <w:sz w:val="23"/>
          <w:szCs w:val="23"/>
        </w:rPr>
        <w:t xml:space="preserve"> (pēc dalības pasākumā) </w:t>
      </w:r>
      <w:r w:rsidR="008C1873" w:rsidRPr="00BB269C">
        <w:rPr>
          <w:sz w:val="23"/>
          <w:szCs w:val="23"/>
        </w:rPr>
        <w:t>– 1 673;</w:t>
      </w:r>
    </w:p>
    <w:p w:rsidR="008C1873" w:rsidRPr="00BB269C" w:rsidRDefault="00776E13" w:rsidP="008C1873">
      <w:pPr>
        <w:spacing w:after="120"/>
        <w:ind w:left="284"/>
        <w:jc w:val="both"/>
        <w:rPr>
          <w:sz w:val="23"/>
          <w:szCs w:val="23"/>
        </w:rPr>
      </w:pPr>
      <w:r w:rsidRPr="00BB269C">
        <w:rPr>
          <w:sz w:val="23"/>
          <w:szCs w:val="23"/>
        </w:rPr>
        <w:t>5</w:t>
      </w:r>
      <w:r w:rsidR="008C1873" w:rsidRPr="00BB269C">
        <w:rPr>
          <w:sz w:val="23"/>
          <w:szCs w:val="23"/>
        </w:rPr>
        <w:t xml:space="preserve">.2.12. nodarbinātībā iesaistītie dalībnieki sešos mēnešos pēc aiziešanas </w:t>
      </w:r>
      <w:r w:rsidR="00481B7A" w:rsidRPr="00BB269C">
        <w:rPr>
          <w:sz w:val="23"/>
          <w:szCs w:val="23"/>
        </w:rPr>
        <w:t xml:space="preserve">(pēc dalības pasākumā) </w:t>
      </w:r>
      <w:r w:rsidR="008C1873" w:rsidRPr="00BB269C">
        <w:rPr>
          <w:sz w:val="23"/>
          <w:szCs w:val="23"/>
        </w:rPr>
        <w:t>- 5 826;</w:t>
      </w:r>
    </w:p>
    <w:p w:rsidR="008C1873" w:rsidRPr="00BB269C" w:rsidRDefault="00776E13" w:rsidP="00676E6C">
      <w:pPr>
        <w:spacing w:after="120"/>
        <w:ind w:left="284"/>
        <w:jc w:val="both"/>
        <w:rPr>
          <w:sz w:val="23"/>
          <w:szCs w:val="23"/>
        </w:rPr>
      </w:pPr>
      <w:r w:rsidRPr="00BB269C">
        <w:rPr>
          <w:sz w:val="23"/>
          <w:szCs w:val="23"/>
        </w:rPr>
        <w:t>5</w:t>
      </w:r>
      <w:r w:rsidR="008C1873" w:rsidRPr="00BB269C">
        <w:rPr>
          <w:sz w:val="23"/>
          <w:szCs w:val="23"/>
        </w:rPr>
        <w:t>.2.13. pašnodarbinātībā iesaistītie dalībnieki sešos mēnešos pēc aiziešanas</w:t>
      </w:r>
      <w:r w:rsidR="00481B7A" w:rsidRPr="00BB269C">
        <w:rPr>
          <w:sz w:val="23"/>
          <w:szCs w:val="23"/>
        </w:rPr>
        <w:t xml:space="preserve"> (pēc dalības pasākumā) </w:t>
      </w:r>
      <w:r w:rsidR="008C1873" w:rsidRPr="00BB269C">
        <w:rPr>
          <w:sz w:val="23"/>
          <w:szCs w:val="23"/>
        </w:rPr>
        <w:t>– 80</w:t>
      </w:r>
      <w:r w:rsidR="00676E6C" w:rsidRPr="00BB269C">
        <w:rPr>
          <w:sz w:val="23"/>
          <w:szCs w:val="23"/>
        </w:rPr>
        <w:t>.</w:t>
      </w:r>
    </w:p>
    <w:p w:rsidR="00C63F11" w:rsidRPr="00BB269C" w:rsidRDefault="00C63F11" w:rsidP="00533E8F">
      <w:pPr>
        <w:spacing w:after="120"/>
        <w:ind w:left="113"/>
        <w:jc w:val="both"/>
        <w:rPr>
          <w:sz w:val="23"/>
          <w:szCs w:val="23"/>
        </w:rPr>
      </w:pPr>
      <w:r w:rsidRPr="00BB269C">
        <w:rPr>
          <w:sz w:val="23"/>
          <w:szCs w:val="23"/>
        </w:rPr>
        <w:t>5.</w:t>
      </w:r>
      <w:r w:rsidR="00916C86" w:rsidRPr="00BB269C">
        <w:rPr>
          <w:sz w:val="23"/>
          <w:szCs w:val="23"/>
        </w:rPr>
        <w:t>3</w:t>
      </w:r>
      <w:r w:rsidRPr="00BB269C">
        <w:rPr>
          <w:sz w:val="23"/>
          <w:szCs w:val="23"/>
        </w:rPr>
        <w:t xml:space="preserve">. finanšu rādītājs – līdz </w:t>
      </w:r>
      <w:proofErr w:type="gramStart"/>
      <w:r w:rsidR="006028ED" w:rsidRPr="00BB269C">
        <w:rPr>
          <w:sz w:val="23"/>
          <w:szCs w:val="23"/>
        </w:rPr>
        <w:t>2018.gada</w:t>
      </w:r>
      <w:proofErr w:type="gramEnd"/>
      <w:r w:rsidR="006028ED" w:rsidRPr="00BB269C">
        <w:rPr>
          <w:sz w:val="23"/>
          <w:szCs w:val="23"/>
        </w:rPr>
        <w:t xml:space="preserve"> 31.decembrim</w:t>
      </w:r>
      <w:r w:rsidRPr="00BB269C">
        <w:rPr>
          <w:sz w:val="23"/>
          <w:szCs w:val="23"/>
        </w:rPr>
        <w:t xml:space="preserve"> </w:t>
      </w:r>
      <w:r w:rsidR="00B21305" w:rsidRPr="00BB269C">
        <w:rPr>
          <w:sz w:val="23"/>
          <w:szCs w:val="23"/>
        </w:rPr>
        <w:t xml:space="preserve">sertificēti izdevumi </w:t>
      </w:r>
      <w:r w:rsidRPr="00BB269C">
        <w:rPr>
          <w:sz w:val="23"/>
          <w:szCs w:val="23"/>
        </w:rPr>
        <w:t xml:space="preserve">EUR </w:t>
      </w:r>
      <w:r w:rsidR="00366CAC" w:rsidRPr="00BB269C">
        <w:rPr>
          <w:sz w:val="23"/>
          <w:szCs w:val="23"/>
        </w:rPr>
        <w:t>63</w:t>
      </w:r>
      <w:r w:rsidR="00EE4D00" w:rsidRPr="00BB269C">
        <w:rPr>
          <w:sz w:val="23"/>
          <w:szCs w:val="23"/>
        </w:rPr>
        <w:t> 398 803</w:t>
      </w:r>
      <w:r w:rsidRPr="00BB269C">
        <w:rPr>
          <w:sz w:val="23"/>
          <w:szCs w:val="23"/>
        </w:rPr>
        <w:t>.</w:t>
      </w:r>
    </w:p>
    <w:p w:rsidR="00DA7F44" w:rsidRPr="00BB269C" w:rsidRDefault="00776E13" w:rsidP="007161AB">
      <w:pPr>
        <w:spacing w:after="120"/>
        <w:jc w:val="both"/>
        <w:rPr>
          <w:sz w:val="23"/>
          <w:szCs w:val="23"/>
        </w:rPr>
      </w:pPr>
      <w:r w:rsidRPr="00BB269C">
        <w:rPr>
          <w:sz w:val="23"/>
          <w:szCs w:val="23"/>
        </w:rPr>
        <w:t>6</w:t>
      </w:r>
      <w:r w:rsidR="00CB5D52" w:rsidRPr="00BB269C">
        <w:rPr>
          <w:sz w:val="23"/>
          <w:szCs w:val="23"/>
        </w:rPr>
        <w:t xml:space="preserve">. </w:t>
      </w:r>
      <w:r w:rsidR="006E19B7" w:rsidRPr="00BB269C">
        <w:rPr>
          <w:sz w:val="23"/>
          <w:szCs w:val="23"/>
        </w:rPr>
        <w:t>P</w:t>
      </w:r>
      <w:r w:rsidR="00D23C09" w:rsidRPr="00BB269C">
        <w:rPr>
          <w:sz w:val="23"/>
          <w:szCs w:val="23"/>
        </w:rPr>
        <w:t>asākumus</w:t>
      </w:r>
      <w:r w:rsidR="007161AB" w:rsidRPr="00BB269C">
        <w:rPr>
          <w:sz w:val="23"/>
          <w:szCs w:val="23"/>
        </w:rPr>
        <w:t xml:space="preserve"> īsteno ierobežotas projektu iesniegumu atlases veidā.</w:t>
      </w:r>
    </w:p>
    <w:p w:rsidR="00AE75DF" w:rsidRPr="00BB269C" w:rsidRDefault="00776E13" w:rsidP="00AE75DF">
      <w:pPr>
        <w:spacing w:after="120"/>
        <w:jc w:val="both"/>
        <w:rPr>
          <w:sz w:val="23"/>
          <w:szCs w:val="23"/>
        </w:rPr>
      </w:pPr>
      <w:r w:rsidRPr="00BB269C">
        <w:rPr>
          <w:sz w:val="23"/>
          <w:szCs w:val="23"/>
        </w:rPr>
        <w:t>7</w:t>
      </w:r>
      <w:r w:rsidR="00AE75DF" w:rsidRPr="00BB269C">
        <w:rPr>
          <w:sz w:val="23"/>
          <w:szCs w:val="23"/>
        </w:rPr>
        <w:t>. </w:t>
      </w:r>
      <w:r w:rsidR="006E19B7" w:rsidRPr="00BB269C">
        <w:rPr>
          <w:sz w:val="23"/>
          <w:szCs w:val="23"/>
        </w:rPr>
        <w:t>P</w:t>
      </w:r>
      <w:r w:rsidR="00D23C09" w:rsidRPr="00BB269C">
        <w:rPr>
          <w:sz w:val="23"/>
          <w:szCs w:val="23"/>
        </w:rPr>
        <w:t>asākumu</w:t>
      </w:r>
      <w:r w:rsidR="00AE75DF" w:rsidRPr="00BB269C">
        <w:rPr>
          <w:sz w:val="23"/>
          <w:szCs w:val="23"/>
        </w:rPr>
        <w:t xml:space="preserve"> ietvaros atbildīgā</w:t>
      </w:r>
      <w:r w:rsidR="00A43FD1" w:rsidRPr="00BB269C">
        <w:rPr>
          <w:sz w:val="23"/>
          <w:szCs w:val="23"/>
        </w:rPr>
        <w:t>s</w:t>
      </w:r>
      <w:r w:rsidR="00AE75DF" w:rsidRPr="00BB269C">
        <w:rPr>
          <w:sz w:val="23"/>
          <w:szCs w:val="23"/>
        </w:rPr>
        <w:t xml:space="preserve"> iestāde</w:t>
      </w:r>
      <w:r w:rsidR="00A43FD1" w:rsidRPr="00BB269C">
        <w:rPr>
          <w:sz w:val="23"/>
          <w:szCs w:val="23"/>
        </w:rPr>
        <w:t>s</w:t>
      </w:r>
      <w:r w:rsidR="00AE75DF" w:rsidRPr="00BB269C">
        <w:rPr>
          <w:sz w:val="23"/>
          <w:szCs w:val="23"/>
        </w:rPr>
        <w:t xml:space="preserve"> </w:t>
      </w:r>
      <w:r w:rsidR="00A43FD1" w:rsidRPr="00BB269C">
        <w:rPr>
          <w:sz w:val="23"/>
          <w:szCs w:val="23"/>
        </w:rPr>
        <w:t xml:space="preserve">funkcijas pilda </w:t>
      </w:r>
      <w:r w:rsidR="00AE75DF" w:rsidRPr="00BB269C">
        <w:rPr>
          <w:sz w:val="23"/>
          <w:szCs w:val="23"/>
        </w:rPr>
        <w:t>Labklājības ministrija</w:t>
      </w:r>
      <w:r w:rsidR="002701D1" w:rsidRPr="00BB269C">
        <w:rPr>
          <w:sz w:val="23"/>
          <w:szCs w:val="23"/>
        </w:rPr>
        <w:t xml:space="preserve"> (turpmāk – atbildīgā iestāde)</w:t>
      </w:r>
      <w:r w:rsidR="00B92F12" w:rsidRPr="00BB269C">
        <w:rPr>
          <w:sz w:val="23"/>
          <w:szCs w:val="23"/>
        </w:rPr>
        <w:t>.</w:t>
      </w:r>
      <w:r w:rsidR="00676E6C" w:rsidRPr="00BB269C">
        <w:rPr>
          <w:sz w:val="23"/>
          <w:szCs w:val="23"/>
        </w:rPr>
        <w:t xml:space="preserve"> </w:t>
      </w:r>
      <w:r w:rsidR="006E19B7" w:rsidRPr="00BB269C">
        <w:rPr>
          <w:sz w:val="23"/>
          <w:szCs w:val="23"/>
        </w:rPr>
        <w:t>P</w:t>
      </w:r>
      <w:r w:rsidR="00B70552" w:rsidRPr="00BB269C">
        <w:rPr>
          <w:sz w:val="23"/>
          <w:szCs w:val="23"/>
        </w:rPr>
        <w:t xml:space="preserve">asākuma </w:t>
      </w:r>
      <w:r w:rsidR="00872314" w:rsidRPr="00BB269C">
        <w:rPr>
          <w:sz w:val="23"/>
          <w:szCs w:val="23"/>
        </w:rPr>
        <w:t>“</w:t>
      </w:r>
      <w:r w:rsidR="00B70552" w:rsidRPr="00BB269C">
        <w:rPr>
          <w:sz w:val="23"/>
          <w:szCs w:val="23"/>
        </w:rPr>
        <w:t xml:space="preserve">Sākotnējās profesionālās izglītības programmu īstenošana </w:t>
      </w:r>
      <w:r w:rsidR="0027566D" w:rsidRPr="00BB269C">
        <w:rPr>
          <w:sz w:val="23"/>
          <w:szCs w:val="23"/>
        </w:rPr>
        <w:t xml:space="preserve">Jauniešu </w:t>
      </w:r>
      <w:r w:rsidR="00B70552" w:rsidRPr="00BB269C">
        <w:rPr>
          <w:sz w:val="23"/>
          <w:szCs w:val="23"/>
        </w:rPr>
        <w:t xml:space="preserve">garantijas ietvaros” </w:t>
      </w:r>
      <w:r w:rsidR="00676E6C" w:rsidRPr="00BB269C">
        <w:rPr>
          <w:sz w:val="23"/>
          <w:szCs w:val="23"/>
        </w:rPr>
        <w:t xml:space="preserve">ietvaros </w:t>
      </w:r>
      <w:r w:rsidR="00A35DB9" w:rsidRPr="00BB269C">
        <w:rPr>
          <w:sz w:val="23"/>
          <w:szCs w:val="23"/>
        </w:rPr>
        <w:t>atbildīgā iestāde</w:t>
      </w:r>
      <w:r w:rsidR="00676E6C" w:rsidRPr="00BB269C">
        <w:rPr>
          <w:sz w:val="23"/>
          <w:szCs w:val="23"/>
        </w:rPr>
        <w:t xml:space="preserve"> sadarbojas ar Izglītības un zinātnes ministriju. </w:t>
      </w:r>
      <w:r w:rsidR="00A35DB9" w:rsidRPr="00BB269C">
        <w:rPr>
          <w:sz w:val="23"/>
          <w:szCs w:val="23"/>
        </w:rPr>
        <w:t>A</w:t>
      </w:r>
      <w:r w:rsidR="00676E6C" w:rsidRPr="00BB269C">
        <w:rPr>
          <w:sz w:val="23"/>
          <w:szCs w:val="23"/>
        </w:rPr>
        <w:t xml:space="preserve">tbildīgai iestādei ir tiesības pieprasīt no Izglītības un zinātnes ministrijas informāciju par </w:t>
      </w:r>
      <w:r w:rsidR="00CA3F91" w:rsidRPr="00BB269C">
        <w:rPr>
          <w:sz w:val="23"/>
          <w:szCs w:val="23"/>
        </w:rPr>
        <w:t xml:space="preserve">pasākuma </w:t>
      </w:r>
      <w:r w:rsidR="00872314" w:rsidRPr="00BB269C">
        <w:rPr>
          <w:sz w:val="23"/>
          <w:szCs w:val="23"/>
        </w:rPr>
        <w:t>“</w:t>
      </w:r>
      <w:r w:rsidR="00B70552" w:rsidRPr="00BB269C">
        <w:rPr>
          <w:sz w:val="23"/>
          <w:szCs w:val="23"/>
        </w:rPr>
        <w:t xml:space="preserve">Sākotnējās profesionālās izglītības programmu īstenošana </w:t>
      </w:r>
      <w:r w:rsidR="0027566D" w:rsidRPr="00BB269C">
        <w:rPr>
          <w:sz w:val="23"/>
          <w:szCs w:val="23"/>
        </w:rPr>
        <w:t xml:space="preserve">Jauniešu </w:t>
      </w:r>
      <w:r w:rsidR="00B70552" w:rsidRPr="00BB269C">
        <w:rPr>
          <w:sz w:val="23"/>
          <w:szCs w:val="23"/>
        </w:rPr>
        <w:t xml:space="preserve">garantijas ietvaros” </w:t>
      </w:r>
      <w:r w:rsidR="00676E6C" w:rsidRPr="00BB269C">
        <w:rPr>
          <w:sz w:val="23"/>
          <w:szCs w:val="23"/>
        </w:rPr>
        <w:t xml:space="preserve">īstenošanu </w:t>
      </w:r>
      <w:r w:rsidR="005F5BE8" w:rsidRPr="00BB269C">
        <w:rPr>
          <w:sz w:val="23"/>
          <w:szCs w:val="23"/>
        </w:rPr>
        <w:t>specifiskā atbalsta</w:t>
      </w:r>
      <w:r w:rsidR="00EE616D" w:rsidRPr="00BB269C">
        <w:rPr>
          <w:sz w:val="23"/>
          <w:szCs w:val="23"/>
        </w:rPr>
        <w:t xml:space="preserve"> mērķa</w:t>
      </w:r>
      <w:r w:rsidR="00676E6C" w:rsidRPr="00BB269C">
        <w:rPr>
          <w:sz w:val="23"/>
          <w:szCs w:val="23"/>
        </w:rPr>
        <w:t xml:space="preserve"> virsuzraudzības veikšanai.</w:t>
      </w:r>
    </w:p>
    <w:p w:rsidR="00C1417A" w:rsidRPr="00354381" w:rsidRDefault="00776E13" w:rsidP="00AE75DF">
      <w:pPr>
        <w:spacing w:after="120"/>
        <w:jc w:val="both"/>
        <w:rPr>
          <w:sz w:val="23"/>
          <w:szCs w:val="23"/>
        </w:rPr>
      </w:pPr>
      <w:r w:rsidRPr="00BB269C">
        <w:rPr>
          <w:sz w:val="23"/>
          <w:szCs w:val="23"/>
        </w:rPr>
        <w:t>8</w:t>
      </w:r>
      <w:r w:rsidR="00AE75DF" w:rsidRPr="00BB269C">
        <w:rPr>
          <w:sz w:val="23"/>
          <w:szCs w:val="23"/>
        </w:rPr>
        <w:t>. </w:t>
      </w:r>
      <w:r w:rsidR="008667D2" w:rsidRPr="00354381">
        <w:rPr>
          <w:sz w:val="23"/>
          <w:szCs w:val="23"/>
        </w:rPr>
        <w:t>Pasākumiem</w:t>
      </w:r>
      <w:r w:rsidR="00AE75DF" w:rsidRPr="00354381">
        <w:rPr>
          <w:sz w:val="23"/>
          <w:szCs w:val="23"/>
        </w:rPr>
        <w:t xml:space="preserve"> </w:t>
      </w:r>
      <w:r w:rsidR="008667D2" w:rsidRPr="00354381">
        <w:rPr>
          <w:sz w:val="23"/>
          <w:szCs w:val="23"/>
        </w:rPr>
        <w:t>pieejamais</w:t>
      </w:r>
      <w:r w:rsidR="00C63F11" w:rsidRPr="00354381">
        <w:rPr>
          <w:sz w:val="23"/>
          <w:szCs w:val="23"/>
        </w:rPr>
        <w:t xml:space="preserve"> </w:t>
      </w:r>
      <w:r w:rsidR="00C1417A" w:rsidRPr="00354381">
        <w:rPr>
          <w:sz w:val="23"/>
          <w:szCs w:val="23"/>
        </w:rPr>
        <w:t xml:space="preserve">kopējais attiecināmais finansējums ir </w:t>
      </w:r>
      <w:r w:rsidR="00D1203C" w:rsidRPr="00354381">
        <w:rPr>
          <w:sz w:val="23"/>
          <w:szCs w:val="23"/>
        </w:rPr>
        <w:t xml:space="preserve">EUR </w:t>
      </w:r>
      <w:r w:rsidR="00832EF9" w:rsidRPr="00354381">
        <w:rPr>
          <w:sz w:val="23"/>
          <w:szCs w:val="23"/>
        </w:rPr>
        <w:t>63 398 803</w:t>
      </w:r>
      <w:r w:rsidR="00C1417A" w:rsidRPr="00354381">
        <w:rPr>
          <w:sz w:val="23"/>
          <w:szCs w:val="23"/>
        </w:rPr>
        <w:t>, tai skaitā E</w:t>
      </w:r>
      <w:r w:rsidR="00CB0729" w:rsidRPr="00354381">
        <w:rPr>
          <w:sz w:val="23"/>
          <w:szCs w:val="23"/>
        </w:rPr>
        <w:t xml:space="preserve">iropas </w:t>
      </w:r>
      <w:r w:rsidR="00C1417A" w:rsidRPr="00354381">
        <w:rPr>
          <w:sz w:val="23"/>
          <w:szCs w:val="23"/>
        </w:rPr>
        <w:t>S</w:t>
      </w:r>
      <w:r w:rsidR="00CB0729" w:rsidRPr="00354381">
        <w:rPr>
          <w:sz w:val="23"/>
          <w:szCs w:val="23"/>
        </w:rPr>
        <w:t>avienības (turpmāk – ES)</w:t>
      </w:r>
      <w:r w:rsidR="00C1417A" w:rsidRPr="00354381">
        <w:rPr>
          <w:sz w:val="23"/>
          <w:szCs w:val="23"/>
        </w:rPr>
        <w:t xml:space="preserve"> budžeta speciālais piešķīrums JNI finansēšanai - </w:t>
      </w:r>
      <w:r w:rsidR="00D1203C" w:rsidRPr="00354381">
        <w:rPr>
          <w:sz w:val="23"/>
          <w:szCs w:val="23"/>
        </w:rPr>
        <w:t xml:space="preserve">EUR </w:t>
      </w:r>
      <w:r w:rsidR="00C1417A" w:rsidRPr="00354381">
        <w:rPr>
          <w:sz w:val="23"/>
          <w:szCs w:val="23"/>
        </w:rPr>
        <w:t xml:space="preserve">29 010 639, </w:t>
      </w:r>
      <w:r w:rsidR="00B21CB4" w:rsidRPr="00354381">
        <w:rPr>
          <w:sz w:val="23"/>
          <w:szCs w:val="23"/>
        </w:rPr>
        <w:t xml:space="preserve">Eiropas Sociālā fonda (turpmāk – </w:t>
      </w:r>
      <w:r w:rsidR="00C1417A" w:rsidRPr="00354381">
        <w:rPr>
          <w:sz w:val="23"/>
          <w:szCs w:val="23"/>
        </w:rPr>
        <w:t>ESF</w:t>
      </w:r>
      <w:r w:rsidR="00B21CB4" w:rsidRPr="00354381">
        <w:rPr>
          <w:sz w:val="23"/>
          <w:szCs w:val="23"/>
        </w:rPr>
        <w:t>)</w:t>
      </w:r>
      <w:r w:rsidR="00C1417A" w:rsidRPr="00354381">
        <w:rPr>
          <w:sz w:val="23"/>
          <w:szCs w:val="23"/>
        </w:rPr>
        <w:t xml:space="preserve"> finansējums </w:t>
      </w:r>
      <w:r w:rsidR="00A35DB9" w:rsidRPr="00354381">
        <w:rPr>
          <w:sz w:val="23"/>
          <w:szCs w:val="23"/>
        </w:rPr>
        <w:t>–</w:t>
      </w:r>
      <w:r w:rsidR="00C1417A" w:rsidRPr="00354381">
        <w:rPr>
          <w:sz w:val="23"/>
          <w:szCs w:val="23"/>
        </w:rPr>
        <w:t xml:space="preserve"> </w:t>
      </w:r>
      <w:r w:rsidR="00D1203C" w:rsidRPr="00354381">
        <w:rPr>
          <w:sz w:val="23"/>
          <w:szCs w:val="23"/>
        </w:rPr>
        <w:t xml:space="preserve">EUR </w:t>
      </w:r>
      <w:r w:rsidR="00832EF9" w:rsidRPr="00354381">
        <w:rPr>
          <w:sz w:val="23"/>
          <w:szCs w:val="23"/>
        </w:rPr>
        <w:t>29 229 939</w:t>
      </w:r>
      <w:r w:rsidR="00C1417A" w:rsidRPr="00354381">
        <w:rPr>
          <w:sz w:val="23"/>
          <w:szCs w:val="23"/>
        </w:rPr>
        <w:t xml:space="preserve">, valsts budžeta līdzfinansējums </w:t>
      </w:r>
      <w:r w:rsidR="00A35DB9" w:rsidRPr="00354381">
        <w:rPr>
          <w:sz w:val="23"/>
          <w:szCs w:val="23"/>
        </w:rPr>
        <w:t>–</w:t>
      </w:r>
      <w:r w:rsidR="00D03740" w:rsidRPr="00354381">
        <w:rPr>
          <w:sz w:val="23"/>
          <w:szCs w:val="23"/>
        </w:rPr>
        <w:t xml:space="preserve"> </w:t>
      </w:r>
      <w:r w:rsidR="00C1417A" w:rsidRPr="00354381">
        <w:rPr>
          <w:sz w:val="23"/>
          <w:szCs w:val="23"/>
        </w:rPr>
        <w:t xml:space="preserve">  </w:t>
      </w:r>
      <w:r w:rsidR="00D1203C" w:rsidRPr="00354381">
        <w:rPr>
          <w:sz w:val="23"/>
          <w:szCs w:val="23"/>
        </w:rPr>
        <w:t xml:space="preserve">EUR </w:t>
      </w:r>
      <w:r w:rsidR="00832EF9" w:rsidRPr="00354381">
        <w:rPr>
          <w:sz w:val="23"/>
          <w:szCs w:val="23"/>
        </w:rPr>
        <w:t>4 014 652</w:t>
      </w:r>
      <w:r w:rsidR="00C1417A" w:rsidRPr="00354381">
        <w:rPr>
          <w:i/>
          <w:sz w:val="23"/>
          <w:szCs w:val="23"/>
        </w:rPr>
        <w:t xml:space="preserve"> </w:t>
      </w:r>
      <w:r w:rsidR="00C1417A" w:rsidRPr="00354381">
        <w:rPr>
          <w:sz w:val="23"/>
          <w:szCs w:val="23"/>
        </w:rPr>
        <w:t xml:space="preserve">un privātais līdzfinansējums - </w:t>
      </w:r>
      <w:r w:rsidR="00D1203C" w:rsidRPr="00354381">
        <w:rPr>
          <w:sz w:val="23"/>
          <w:szCs w:val="23"/>
        </w:rPr>
        <w:t xml:space="preserve">EUR </w:t>
      </w:r>
      <w:r w:rsidR="00C1417A" w:rsidRPr="00354381">
        <w:rPr>
          <w:sz w:val="23"/>
          <w:szCs w:val="23"/>
        </w:rPr>
        <w:t>1 143 573, tai skaitā:</w:t>
      </w:r>
    </w:p>
    <w:p w:rsidR="00303714" w:rsidRPr="00354381" w:rsidRDefault="00303714" w:rsidP="00303714">
      <w:pPr>
        <w:spacing w:after="120"/>
        <w:jc w:val="both"/>
        <w:rPr>
          <w:sz w:val="23"/>
          <w:szCs w:val="23"/>
        </w:rPr>
      </w:pPr>
      <w:r w:rsidRPr="00354381">
        <w:rPr>
          <w:sz w:val="23"/>
          <w:szCs w:val="23"/>
        </w:rPr>
        <w:t>8.1. pasākuma</w:t>
      </w:r>
      <w:r w:rsidR="008667D2" w:rsidRPr="00354381">
        <w:rPr>
          <w:sz w:val="23"/>
          <w:szCs w:val="23"/>
        </w:rPr>
        <w:t>m</w:t>
      </w:r>
      <w:r w:rsidRPr="00354381">
        <w:rPr>
          <w:sz w:val="23"/>
          <w:szCs w:val="23"/>
        </w:rPr>
        <w:t xml:space="preserve"> “Aktīvās darba tirgus politikas pasākumu īstenošana jauniešu bezdarbnieku nodarbinātības veicināšanai” </w:t>
      </w:r>
      <w:r w:rsidR="00852471" w:rsidRPr="00354381">
        <w:rPr>
          <w:sz w:val="23"/>
          <w:szCs w:val="23"/>
        </w:rPr>
        <w:t>pieejamais</w:t>
      </w:r>
      <w:r w:rsidRPr="00354381">
        <w:rPr>
          <w:sz w:val="23"/>
          <w:szCs w:val="23"/>
        </w:rPr>
        <w:t xml:space="preserve"> kopējais attiecināmais finansējums ir EUR 33 977 162, tai skaitā ES budžeta speciālais piešķīrums JNI finansēšanai </w:t>
      </w:r>
      <w:r w:rsidR="00A35DB9" w:rsidRPr="00354381">
        <w:rPr>
          <w:sz w:val="23"/>
          <w:szCs w:val="23"/>
        </w:rPr>
        <w:t>–</w:t>
      </w:r>
      <w:r w:rsidRPr="00354381">
        <w:rPr>
          <w:sz w:val="23"/>
          <w:szCs w:val="23"/>
        </w:rPr>
        <w:t xml:space="preserve"> EUR 15 515 561, ESF finansējums</w:t>
      </w:r>
      <w:r w:rsidR="007305B8" w:rsidRPr="00354381">
        <w:rPr>
          <w:sz w:val="23"/>
          <w:szCs w:val="23"/>
        </w:rPr>
        <w:t xml:space="preserve"> </w:t>
      </w:r>
      <w:r w:rsidR="00A35DB9" w:rsidRPr="00354381">
        <w:rPr>
          <w:sz w:val="23"/>
          <w:szCs w:val="23"/>
        </w:rPr>
        <w:t>–</w:t>
      </w:r>
      <w:r w:rsidRPr="00354381">
        <w:rPr>
          <w:sz w:val="23"/>
          <w:szCs w:val="23"/>
        </w:rPr>
        <w:t xml:space="preserve"> EUR 15 692 361, valsts budžeta līdzfinansējums </w:t>
      </w:r>
      <w:r w:rsidR="00A35DB9" w:rsidRPr="00354381">
        <w:rPr>
          <w:sz w:val="23"/>
          <w:szCs w:val="23"/>
        </w:rPr>
        <w:t>–</w:t>
      </w:r>
      <w:r w:rsidRPr="00354381">
        <w:rPr>
          <w:sz w:val="23"/>
          <w:szCs w:val="23"/>
        </w:rPr>
        <w:t xml:space="preserve"> EUR 1 625 667 un privātais līdzfinansējums, ko veido šo noteikumu </w:t>
      </w:r>
      <w:r w:rsidR="00B816C5" w:rsidRPr="00354381">
        <w:rPr>
          <w:bCs/>
          <w:sz w:val="23"/>
          <w:szCs w:val="23"/>
        </w:rPr>
        <w:t>22.3.2</w:t>
      </w:r>
      <w:r w:rsidRPr="00354381">
        <w:rPr>
          <w:bCs/>
          <w:sz w:val="23"/>
          <w:szCs w:val="23"/>
        </w:rPr>
        <w:t xml:space="preserve">. un </w:t>
      </w:r>
      <w:r w:rsidR="00B816C5" w:rsidRPr="00354381">
        <w:rPr>
          <w:bCs/>
          <w:sz w:val="23"/>
          <w:szCs w:val="23"/>
        </w:rPr>
        <w:t>22.6.2</w:t>
      </w:r>
      <w:r w:rsidRPr="00354381">
        <w:rPr>
          <w:bCs/>
          <w:sz w:val="23"/>
          <w:szCs w:val="23"/>
        </w:rPr>
        <w:t>.</w:t>
      </w:r>
      <w:r w:rsidRPr="00354381">
        <w:rPr>
          <w:sz w:val="23"/>
          <w:szCs w:val="23"/>
        </w:rPr>
        <w:t>apakšpunktā minētās izmaksas, EUR 1 143 573;</w:t>
      </w:r>
    </w:p>
    <w:p w:rsidR="00303714" w:rsidRPr="00BB269C" w:rsidRDefault="00303714" w:rsidP="00303714">
      <w:pPr>
        <w:spacing w:after="120"/>
        <w:jc w:val="both"/>
        <w:rPr>
          <w:sz w:val="23"/>
          <w:szCs w:val="23"/>
        </w:rPr>
      </w:pPr>
      <w:r w:rsidRPr="00354381">
        <w:rPr>
          <w:sz w:val="23"/>
          <w:szCs w:val="23"/>
        </w:rPr>
        <w:t>8.2. pasākuma</w:t>
      </w:r>
      <w:r w:rsidR="008667D2" w:rsidRPr="00354381">
        <w:rPr>
          <w:sz w:val="23"/>
          <w:szCs w:val="23"/>
        </w:rPr>
        <w:t>m</w:t>
      </w:r>
      <w:r w:rsidRPr="00354381">
        <w:rPr>
          <w:sz w:val="23"/>
          <w:szCs w:val="23"/>
        </w:rPr>
        <w:t xml:space="preserve"> “Sākotnējās profesionālās izglītības programmu īstenošana Jauniešu garantijas ietvaros” </w:t>
      </w:r>
      <w:r w:rsidR="00852471" w:rsidRPr="00354381">
        <w:rPr>
          <w:sz w:val="23"/>
          <w:szCs w:val="23"/>
        </w:rPr>
        <w:t>pieejamais</w:t>
      </w:r>
      <w:r w:rsidRPr="00BB269C">
        <w:rPr>
          <w:sz w:val="23"/>
          <w:szCs w:val="23"/>
        </w:rPr>
        <w:t xml:space="preserve"> kopējais attiecināmais finansējums ir EUR 29 421 641, tai skaitā ES budžeta speciālais piešķīrums JNI finansēšanai </w:t>
      </w:r>
      <w:r w:rsidR="00A35DB9" w:rsidRPr="00BB269C">
        <w:rPr>
          <w:sz w:val="23"/>
          <w:szCs w:val="23"/>
        </w:rPr>
        <w:t>–</w:t>
      </w:r>
      <w:r w:rsidRPr="00BB269C">
        <w:rPr>
          <w:sz w:val="23"/>
          <w:szCs w:val="23"/>
        </w:rPr>
        <w:t xml:space="preserve"> EUR 13 495 078, ESF finansējums </w:t>
      </w:r>
      <w:r w:rsidR="00A35DB9" w:rsidRPr="00BB269C">
        <w:rPr>
          <w:sz w:val="23"/>
          <w:szCs w:val="23"/>
        </w:rPr>
        <w:t>–</w:t>
      </w:r>
      <w:r w:rsidRPr="00BB269C">
        <w:rPr>
          <w:sz w:val="23"/>
          <w:szCs w:val="23"/>
        </w:rPr>
        <w:t xml:space="preserve"> EUR 13 537 578 un valsts budžeta līdzfinansējums </w:t>
      </w:r>
      <w:r w:rsidR="00A35DB9" w:rsidRPr="00BB269C">
        <w:rPr>
          <w:sz w:val="23"/>
          <w:szCs w:val="23"/>
        </w:rPr>
        <w:t>–</w:t>
      </w:r>
      <w:r w:rsidRPr="00BB269C">
        <w:rPr>
          <w:sz w:val="23"/>
          <w:szCs w:val="23"/>
        </w:rPr>
        <w:t xml:space="preserve">   EUR 2 388 985</w:t>
      </w:r>
      <w:r w:rsidRPr="00BB269C">
        <w:rPr>
          <w:i/>
          <w:sz w:val="23"/>
          <w:szCs w:val="23"/>
        </w:rPr>
        <w:t>.</w:t>
      </w:r>
    </w:p>
    <w:p w:rsidR="008201D6" w:rsidRPr="00BB269C" w:rsidRDefault="00776E13" w:rsidP="002B5D8E">
      <w:pPr>
        <w:spacing w:after="120"/>
        <w:jc w:val="both"/>
        <w:rPr>
          <w:sz w:val="23"/>
          <w:szCs w:val="23"/>
        </w:rPr>
      </w:pPr>
      <w:r w:rsidRPr="00BB269C">
        <w:rPr>
          <w:sz w:val="23"/>
          <w:szCs w:val="23"/>
        </w:rPr>
        <w:t>9</w:t>
      </w:r>
      <w:r w:rsidR="00AE75DF" w:rsidRPr="00BB269C">
        <w:rPr>
          <w:sz w:val="23"/>
          <w:szCs w:val="23"/>
        </w:rPr>
        <w:t>. Maksimālais attiecināmais</w:t>
      </w:r>
      <w:r w:rsidR="00D03740" w:rsidRPr="00BB269C">
        <w:rPr>
          <w:sz w:val="23"/>
          <w:szCs w:val="23"/>
        </w:rPr>
        <w:t xml:space="preserve"> ES budžeta speciālais piešķīrums JNI finansēšanai nepārsniedz </w:t>
      </w:r>
      <w:r w:rsidR="00BB521C" w:rsidRPr="00BB269C">
        <w:rPr>
          <w:sz w:val="23"/>
          <w:szCs w:val="23"/>
        </w:rPr>
        <w:t>45,76</w:t>
      </w:r>
      <w:r w:rsidR="00D03740" w:rsidRPr="00BB269C">
        <w:rPr>
          <w:sz w:val="23"/>
          <w:szCs w:val="23"/>
        </w:rPr>
        <w:t xml:space="preserve"> procentus no </w:t>
      </w:r>
      <w:r w:rsidR="005F5BE8" w:rsidRPr="00BB269C">
        <w:rPr>
          <w:sz w:val="23"/>
          <w:szCs w:val="23"/>
        </w:rPr>
        <w:t>specifiskā atbalsta</w:t>
      </w:r>
      <w:r w:rsidR="00EE616D" w:rsidRPr="00BB269C">
        <w:rPr>
          <w:sz w:val="23"/>
          <w:szCs w:val="23"/>
        </w:rPr>
        <w:t xml:space="preserve"> mērķa</w:t>
      </w:r>
      <w:r w:rsidR="005F5BE8" w:rsidRPr="00BB269C">
        <w:rPr>
          <w:sz w:val="23"/>
          <w:szCs w:val="23"/>
        </w:rPr>
        <w:t xml:space="preserve"> </w:t>
      </w:r>
      <w:r w:rsidR="00D03740" w:rsidRPr="00BB269C">
        <w:rPr>
          <w:sz w:val="23"/>
          <w:szCs w:val="23"/>
        </w:rPr>
        <w:t>kopējā attiecināmā finansējuma</w:t>
      </w:r>
      <w:r w:rsidR="00F829AF" w:rsidRPr="00BB269C">
        <w:rPr>
          <w:sz w:val="23"/>
          <w:szCs w:val="23"/>
        </w:rPr>
        <w:t>,</w:t>
      </w:r>
      <w:r w:rsidR="00D03740" w:rsidRPr="00BB269C">
        <w:rPr>
          <w:sz w:val="23"/>
          <w:szCs w:val="23"/>
        </w:rPr>
        <w:t xml:space="preserve"> un maksimālais attiecināmais ESF finansējuma apmērs nepārsniedz </w:t>
      </w:r>
      <w:r w:rsidR="00BB521C" w:rsidRPr="00BB269C">
        <w:rPr>
          <w:sz w:val="23"/>
          <w:szCs w:val="23"/>
        </w:rPr>
        <w:t xml:space="preserve">46,10 </w:t>
      </w:r>
      <w:r w:rsidR="00D03740" w:rsidRPr="00BB269C">
        <w:rPr>
          <w:sz w:val="23"/>
          <w:szCs w:val="23"/>
        </w:rPr>
        <w:t xml:space="preserve">procentus no </w:t>
      </w:r>
      <w:r w:rsidR="005F5BE8" w:rsidRPr="00BB269C">
        <w:rPr>
          <w:sz w:val="23"/>
          <w:szCs w:val="23"/>
        </w:rPr>
        <w:t>specifiskā atbalsta</w:t>
      </w:r>
      <w:r w:rsidR="00EE616D" w:rsidRPr="00BB269C">
        <w:rPr>
          <w:sz w:val="23"/>
          <w:szCs w:val="23"/>
        </w:rPr>
        <w:t xml:space="preserve"> mērķa</w:t>
      </w:r>
      <w:r w:rsidR="005F5BE8" w:rsidRPr="00BB269C">
        <w:rPr>
          <w:sz w:val="23"/>
          <w:szCs w:val="23"/>
        </w:rPr>
        <w:t xml:space="preserve"> </w:t>
      </w:r>
      <w:r w:rsidR="00D03740" w:rsidRPr="00BB269C">
        <w:rPr>
          <w:sz w:val="23"/>
          <w:szCs w:val="23"/>
        </w:rPr>
        <w:t>kopējā attiecināmā finansējuma</w:t>
      </w:r>
      <w:r w:rsidR="008201D6" w:rsidRPr="00BB269C">
        <w:rPr>
          <w:sz w:val="23"/>
          <w:szCs w:val="23"/>
        </w:rPr>
        <w:t>, tai skaitā:</w:t>
      </w:r>
    </w:p>
    <w:p w:rsidR="008201D6" w:rsidRPr="00BB269C" w:rsidRDefault="008201D6" w:rsidP="002B5D8E">
      <w:pPr>
        <w:spacing w:after="120"/>
        <w:jc w:val="both"/>
        <w:rPr>
          <w:sz w:val="23"/>
          <w:szCs w:val="23"/>
          <w:shd w:val="clear" w:color="auto" w:fill="FFFFFF"/>
        </w:rPr>
      </w:pPr>
      <w:r w:rsidRPr="00BB269C">
        <w:rPr>
          <w:sz w:val="23"/>
          <w:szCs w:val="23"/>
        </w:rPr>
        <w:t>9.1.</w:t>
      </w:r>
      <w:r w:rsidR="00D03740" w:rsidRPr="00BB269C">
        <w:rPr>
          <w:sz w:val="23"/>
          <w:szCs w:val="23"/>
        </w:rPr>
        <w:t xml:space="preserve"> </w:t>
      </w:r>
      <w:r w:rsidR="00BB521C" w:rsidRPr="00BB269C">
        <w:rPr>
          <w:sz w:val="23"/>
          <w:szCs w:val="23"/>
        </w:rPr>
        <w:t>pasākuma “Aktīvās darba tirgus politikas pasākumu īstenošana jauniešu bezdarbnieku nodarbinātības veicināšanai” ietvaros</w:t>
      </w:r>
      <w:r w:rsidR="003C6042" w:rsidRPr="00BB269C">
        <w:rPr>
          <w:sz w:val="23"/>
          <w:szCs w:val="23"/>
          <w:shd w:val="clear" w:color="auto" w:fill="FFFFFF"/>
        </w:rPr>
        <w:t xml:space="preserve"> m</w:t>
      </w:r>
      <w:r w:rsidR="00D03740" w:rsidRPr="00BB269C">
        <w:rPr>
          <w:sz w:val="23"/>
          <w:szCs w:val="23"/>
          <w:shd w:val="clear" w:color="auto" w:fill="FFFFFF"/>
        </w:rPr>
        <w:t xml:space="preserve">aksimālais attiecināmais ES budžeta speciālā piešķīruma JNI finansēšanai apmērs </w:t>
      </w:r>
      <w:r w:rsidR="002701D1" w:rsidRPr="00BB269C">
        <w:rPr>
          <w:sz w:val="23"/>
          <w:szCs w:val="23"/>
          <w:shd w:val="clear" w:color="auto" w:fill="FFFFFF"/>
        </w:rPr>
        <w:t>pasākum</w:t>
      </w:r>
      <w:r w:rsidR="00BB521C" w:rsidRPr="00BB269C">
        <w:rPr>
          <w:sz w:val="23"/>
          <w:szCs w:val="23"/>
          <w:shd w:val="clear" w:color="auto" w:fill="FFFFFF"/>
        </w:rPr>
        <w:t>a</w:t>
      </w:r>
      <w:r w:rsidR="00D03740" w:rsidRPr="00BB269C">
        <w:rPr>
          <w:sz w:val="23"/>
          <w:szCs w:val="23"/>
          <w:shd w:val="clear" w:color="auto" w:fill="FFFFFF"/>
        </w:rPr>
        <w:t xml:space="preserve"> projekt</w:t>
      </w:r>
      <w:r w:rsidR="00BB521C" w:rsidRPr="00BB269C">
        <w:rPr>
          <w:sz w:val="23"/>
          <w:szCs w:val="23"/>
          <w:shd w:val="clear" w:color="auto" w:fill="FFFFFF"/>
        </w:rPr>
        <w:t>a</w:t>
      </w:r>
      <w:r w:rsidR="00D03740" w:rsidRPr="00BB269C">
        <w:rPr>
          <w:sz w:val="23"/>
          <w:szCs w:val="23"/>
          <w:shd w:val="clear" w:color="auto" w:fill="FFFFFF"/>
        </w:rPr>
        <w:t xml:space="preserve">m nepārsniedz </w:t>
      </w:r>
      <w:r w:rsidR="00BB521C" w:rsidRPr="00BB269C">
        <w:rPr>
          <w:sz w:val="23"/>
          <w:szCs w:val="23"/>
          <w:shd w:val="clear" w:color="auto" w:fill="FFFFFF"/>
        </w:rPr>
        <w:t>45,66</w:t>
      </w:r>
      <w:r w:rsidR="00D03740" w:rsidRPr="00BB269C">
        <w:rPr>
          <w:sz w:val="23"/>
          <w:szCs w:val="23"/>
          <w:shd w:val="clear" w:color="auto" w:fill="FFFFFF"/>
        </w:rPr>
        <w:t xml:space="preserve"> procentus no projekta attiecināmo izmaksu kopsummas, maksimālais attiecināmais ESF finansējuma apmērs </w:t>
      </w:r>
      <w:r w:rsidR="00BB521C" w:rsidRPr="00BB269C">
        <w:rPr>
          <w:sz w:val="23"/>
          <w:szCs w:val="23"/>
          <w:shd w:val="clear" w:color="auto" w:fill="FFFFFF"/>
        </w:rPr>
        <w:t xml:space="preserve">pasākuma </w:t>
      </w:r>
      <w:r w:rsidR="00D03740" w:rsidRPr="00BB269C">
        <w:rPr>
          <w:sz w:val="23"/>
          <w:szCs w:val="23"/>
          <w:shd w:val="clear" w:color="auto" w:fill="FFFFFF"/>
        </w:rPr>
        <w:t>projekt</w:t>
      </w:r>
      <w:r w:rsidR="00BB521C" w:rsidRPr="00BB269C">
        <w:rPr>
          <w:sz w:val="23"/>
          <w:szCs w:val="23"/>
          <w:shd w:val="clear" w:color="auto" w:fill="FFFFFF"/>
        </w:rPr>
        <w:t>a</w:t>
      </w:r>
      <w:r w:rsidR="00D03740" w:rsidRPr="00BB269C">
        <w:rPr>
          <w:sz w:val="23"/>
          <w:szCs w:val="23"/>
          <w:shd w:val="clear" w:color="auto" w:fill="FFFFFF"/>
        </w:rPr>
        <w:t xml:space="preserve">m nepārsniedz </w:t>
      </w:r>
      <w:r w:rsidR="00BB521C" w:rsidRPr="00BB269C">
        <w:rPr>
          <w:sz w:val="23"/>
          <w:szCs w:val="23"/>
          <w:shd w:val="clear" w:color="auto" w:fill="FFFFFF"/>
        </w:rPr>
        <w:t>46,19</w:t>
      </w:r>
      <w:r w:rsidR="00D03740" w:rsidRPr="00BB269C">
        <w:rPr>
          <w:sz w:val="23"/>
          <w:szCs w:val="23"/>
          <w:shd w:val="clear" w:color="auto" w:fill="FFFFFF"/>
        </w:rPr>
        <w:t xml:space="preserve"> procentus no projekta attiecināmo izmaksu kopsummas</w:t>
      </w:r>
      <w:r w:rsidRPr="00BB269C">
        <w:rPr>
          <w:sz w:val="23"/>
          <w:szCs w:val="23"/>
          <w:shd w:val="clear" w:color="auto" w:fill="FFFFFF"/>
        </w:rPr>
        <w:t xml:space="preserve"> </w:t>
      </w:r>
      <w:r w:rsidRPr="00BB269C">
        <w:rPr>
          <w:sz w:val="23"/>
          <w:szCs w:val="23"/>
        </w:rPr>
        <w:t xml:space="preserve">(tai skaitā ievērojot šo noteikumu </w:t>
      </w:r>
      <w:r w:rsidR="006B46C3" w:rsidRPr="00BB269C">
        <w:rPr>
          <w:sz w:val="23"/>
          <w:szCs w:val="23"/>
        </w:rPr>
        <w:t>41</w:t>
      </w:r>
      <w:r w:rsidRPr="00BB269C">
        <w:rPr>
          <w:sz w:val="23"/>
          <w:szCs w:val="23"/>
        </w:rPr>
        <w:t>.punktā minēto)</w:t>
      </w:r>
      <w:r w:rsidRPr="00BB269C">
        <w:rPr>
          <w:sz w:val="23"/>
          <w:szCs w:val="23"/>
          <w:shd w:val="clear" w:color="auto" w:fill="FFFFFF"/>
        </w:rPr>
        <w:t>;</w:t>
      </w:r>
    </w:p>
    <w:p w:rsidR="00AE75DF" w:rsidRPr="00BB269C" w:rsidRDefault="008201D6" w:rsidP="002B5D8E">
      <w:pPr>
        <w:spacing w:after="120"/>
        <w:jc w:val="both"/>
        <w:rPr>
          <w:sz w:val="23"/>
          <w:szCs w:val="23"/>
          <w:shd w:val="clear" w:color="auto" w:fill="FFFFFF"/>
        </w:rPr>
      </w:pPr>
      <w:r w:rsidRPr="00BB269C">
        <w:rPr>
          <w:sz w:val="23"/>
          <w:szCs w:val="23"/>
          <w:shd w:val="clear" w:color="auto" w:fill="FFFFFF"/>
        </w:rPr>
        <w:t xml:space="preserve">9.2. </w:t>
      </w:r>
      <w:r w:rsidR="00BB521C" w:rsidRPr="00BB269C">
        <w:rPr>
          <w:sz w:val="23"/>
          <w:szCs w:val="23"/>
        </w:rPr>
        <w:t>pasākuma “Sākotnējās profesionālās izglītības programmu īstenošana Jauniešu garantijas ietvaros” ietvaros –</w:t>
      </w:r>
      <w:r w:rsidR="00BB521C" w:rsidRPr="00BB269C">
        <w:rPr>
          <w:sz w:val="23"/>
          <w:szCs w:val="23"/>
          <w:shd w:val="clear" w:color="auto" w:fill="FFFFFF"/>
        </w:rPr>
        <w:t xml:space="preserve"> maksimālais attiecināmais ES budžeta speciālā piešķīruma JNI finansēšanai apmērs pasākuma projektam nepārsniedz 45,87 procentus no projekta attiecināmo izmaksu kopsummas, maksimālais attiecināmais ESF finansējuma apmērs pasākum</w:t>
      </w:r>
      <w:r w:rsidR="008D3C1E" w:rsidRPr="00BB269C">
        <w:rPr>
          <w:sz w:val="23"/>
          <w:szCs w:val="23"/>
          <w:shd w:val="clear" w:color="auto" w:fill="FFFFFF"/>
        </w:rPr>
        <w:t>a</w:t>
      </w:r>
      <w:r w:rsidR="00BB521C" w:rsidRPr="00BB269C">
        <w:rPr>
          <w:sz w:val="23"/>
          <w:szCs w:val="23"/>
          <w:shd w:val="clear" w:color="auto" w:fill="FFFFFF"/>
        </w:rPr>
        <w:t xml:space="preserve"> projekt</w:t>
      </w:r>
      <w:r w:rsidR="008D3C1E" w:rsidRPr="00BB269C">
        <w:rPr>
          <w:sz w:val="23"/>
          <w:szCs w:val="23"/>
          <w:shd w:val="clear" w:color="auto" w:fill="FFFFFF"/>
        </w:rPr>
        <w:t>a</w:t>
      </w:r>
      <w:r w:rsidR="00BB521C" w:rsidRPr="00BB269C">
        <w:rPr>
          <w:sz w:val="23"/>
          <w:szCs w:val="23"/>
          <w:shd w:val="clear" w:color="auto" w:fill="FFFFFF"/>
        </w:rPr>
        <w:t>m nepārsniedz 46,01 procentus no projekta attiecināmo izmaksu kopsummas</w:t>
      </w:r>
      <w:r w:rsidR="00B33C04" w:rsidRPr="00BB269C">
        <w:rPr>
          <w:sz w:val="23"/>
          <w:szCs w:val="23"/>
          <w:shd w:val="clear" w:color="auto" w:fill="FFFFFF"/>
        </w:rPr>
        <w:t xml:space="preserve"> </w:t>
      </w:r>
      <w:r w:rsidR="00B33C04" w:rsidRPr="00BB269C">
        <w:rPr>
          <w:sz w:val="23"/>
          <w:szCs w:val="23"/>
        </w:rPr>
        <w:t xml:space="preserve">(tai skaitā ievērojot šo noteikumu </w:t>
      </w:r>
      <w:r w:rsidR="006B46C3" w:rsidRPr="00BB269C">
        <w:rPr>
          <w:sz w:val="23"/>
          <w:szCs w:val="23"/>
        </w:rPr>
        <w:t>41</w:t>
      </w:r>
      <w:r w:rsidR="00B33C04" w:rsidRPr="00BB269C">
        <w:rPr>
          <w:sz w:val="23"/>
          <w:szCs w:val="23"/>
        </w:rPr>
        <w:t>.punktā minēto)</w:t>
      </w:r>
      <w:r w:rsidR="002B5D8E" w:rsidRPr="00BB269C">
        <w:rPr>
          <w:sz w:val="23"/>
          <w:szCs w:val="23"/>
          <w:shd w:val="clear" w:color="auto" w:fill="FFFFFF"/>
        </w:rPr>
        <w:t>.</w:t>
      </w:r>
    </w:p>
    <w:p w:rsidR="00F670B1" w:rsidRPr="00BB269C" w:rsidRDefault="00B21305" w:rsidP="00AE75DF">
      <w:pPr>
        <w:spacing w:after="120"/>
        <w:jc w:val="both"/>
        <w:rPr>
          <w:bCs/>
          <w:sz w:val="23"/>
          <w:szCs w:val="23"/>
          <w:shd w:val="clear" w:color="auto" w:fill="FFFFFF"/>
        </w:rPr>
      </w:pPr>
      <w:r w:rsidRPr="00BB269C">
        <w:rPr>
          <w:sz w:val="23"/>
          <w:szCs w:val="23"/>
          <w:shd w:val="clear" w:color="auto" w:fill="FFFFFF"/>
        </w:rPr>
        <w:t>10.</w:t>
      </w:r>
      <w:r w:rsidRPr="00BB269C">
        <w:rPr>
          <w:bCs/>
          <w:sz w:val="23"/>
          <w:szCs w:val="23"/>
        </w:rPr>
        <w:t xml:space="preserve"> </w:t>
      </w:r>
      <w:r w:rsidRPr="00BB269C">
        <w:rPr>
          <w:bCs/>
          <w:sz w:val="23"/>
          <w:szCs w:val="23"/>
          <w:shd w:val="clear" w:color="auto" w:fill="FFFFFF"/>
        </w:rPr>
        <w:t>Pasākumu ietvaros radušās izmaksas var uzskatīt par attiecināmām, ja tās</w:t>
      </w:r>
      <w:r w:rsidR="006E19B7" w:rsidRPr="00BB269C">
        <w:rPr>
          <w:bCs/>
          <w:sz w:val="23"/>
          <w:szCs w:val="23"/>
          <w:shd w:val="clear" w:color="auto" w:fill="FFFFFF"/>
        </w:rPr>
        <w:t xml:space="preserve"> </w:t>
      </w:r>
      <w:r w:rsidRPr="00BB269C">
        <w:rPr>
          <w:bCs/>
          <w:sz w:val="23"/>
          <w:szCs w:val="23"/>
          <w:shd w:val="clear" w:color="auto" w:fill="FFFFFF"/>
        </w:rPr>
        <w:t xml:space="preserve">atbilst </w:t>
      </w:r>
      <w:r w:rsidR="00137099" w:rsidRPr="00BB269C">
        <w:rPr>
          <w:bCs/>
          <w:sz w:val="23"/>
          <w:szCs w:val="23"/>
          <w:shd w:val="clear" w:color="auto" w:fill="FFFFFF"/>
        </w:rPr>
        <w:t xml:space="preserve">šajos noteikumos </w:t>
      </w:r>
      <w:r w:rsidRPr="00BB269C">
        <w:rPr>
          <w:bCs/>
          <w:sz w:val="23"/>
          <w:szCs w:val="23"/>
          <w:shd w:val="clear" w:color="auto" w:fill="FFFFFF"/>
        </w:rPr>
        <w:t xml:space="preserve">minētajām izmaksu pozīcijām, un tās ir radušās ne agrāk kā </w:t>
      </w:r>
      <w:proofErr w:type="gramStart"/>
      <w:r w:rsidRPr="00BB269C">
        <w:rPr>
          <w:bCs/>
          <w:sz w:val="23"/>
          <w:szCs w:val="23"/>
          <w:shd w:val="clear" w:color="auto" w:fill="FFFFFF"/>
        </w:rPr>
        <w:t>2014.gada</w:t>
      </w:r>
      <w:proofErr w:type="gramEnd"/>
      <w:r w:rsidRPr="00BB269C">
        <w:rPr>
          <w:bCs/>
          <w:sz w:val="23"/>
          <w:szCs w:val="23"/>
          <w:shd w:val="clear" w:color="auto" w:fill="FFFFFF"/>
        </w:rPr>
        <w:t xml:space="preserve"> 1.janvārī</w:t>
      </w:r>
      <w:r w:rsidR="00137099" w:rsidRPr="00BB269C">
        <w:rPr>
          <w:bCs/>
          <w:sz w:val="23"/>
          <w:szCs w:val="23"/>
          <w:shd w:val="clear" w:color="auto" w:fill="FFFFFF"/>
        </w:rPr>
        <w:t>.</w:t>
      </w:r>
    </w:p>
    <w:p w:rsidR="003C6042" w:rsidRPr="00BB269C" w:rsidRDefault="00B21305" w:rsidP="00AE75DF">
      <w:pPr>
        <w:spacing w:after="120"/>
        <w:jc w:val="both"/>
        <w:rPr>
          <w:sz w:val="23"/>
          <w:szCs w:val="23"/>
        </w:rPr>
      </w:pPr>
      <w:r w:rsidRPr="00BB269C">
        <w:rPr>
          <w:sz w:val="23"/>
          <w:szCs w:val="23"/>
        </w:rPr>
        <w:t>11</w:t>
      </w:r>
      <w:r w:rsidR="00AE75DF" w:rsidRPr="00BB269C">
        <w:rPr>
          <w:sz w:val="23"/>
          <w:szCs w:val="23"/>
        </w:rPr>
        <w:t>. </w:t>
      </w:r>
      <w:r w:rsidR="00286543" w:rsidRPr="00BB269C">
        <w:rPr>
          <w:sz w:val="23"/>
          <w:szCs w:val="23"/>
        </w:rPr>
        <w:t>P</w:t>
      </w:r>
      <w:r w:rsidR="00B70552" w:rsidRPr="00BB269C">
        <w:rPr>
          <w:sz w:val="23"/>
          <w:szCs w:val="23"/>
        </w:rPr>
        <w:t>asākumu</w:t>
      </w:r>
      <w:r w:rsidR="003C6042" w:rsidRPr="00BB269C">
        <w:rPr>
          <w:sz w:val="23"/>
          <w:szCs w:val="23"/>
        </w:rPr>
        <w:t xml:space="preserve"> p</w:t>
      </w:r>
      <w:r w:rsidR="00B70552" w:rsidRPr="00BB269C">
        <w:rPr>
          <w:sz w:val="23"/>
          <w:szCs w:val="23"/>
        </w:rPr>
        <w:t>rojektu</w:t>
      </w:r>
      <w:r w:rsidR="00AE75DF" w:rsidRPr="00BB269C">
        <w:rPr>
          <w:sz w:val="23"/>
          <w:szCs w:val="23"/>
        </w:rPr>
        <w:t xml:space="preserve"> minimālā attiecināmo izmaksu kopsumma nav ierobežota, maksimālā attiecināmo izmaksu kopsumma</w:t>
      </w:r>
      <w:r w:rsidR="003C6042" w:rsidRPr="00BB269C">
        <w:rPr>
          <w:sz w:val="23"/>
          <w:szCs w:val="23"/>
        </w:rPr>
        <w:t>:</w:t>
      </w:r>
      <w:r w:rsidR="00AE75DF" w:rsidRPr="00BB269C">
        <w:rPr>
          <w:sz w:val="23"/>
          <w:szCs w:val="23"/>
        </w:rPr>
        <w:t xml:space="preserve"> </w:t>
      </w:r>
    </w:p>
    <w:p w:rsidR="003C6042" w:rsidRPr="00BB269C" w:rsidRDefault="00B21305" w:rsidP="00922501">
      <w:pPr>
        <w:spacing w:after="120"/>
        <w:ind w:left="113"/>
        <w:jc w:val="both"/>
        <w:rPr>
          <w:sz w:val="23"/>
          <w:szCs w:val="23"/>
        </w:rPr>
      </w:pPr>
      <w:r w:rsidRPr="00BB269C">
        <w:rPr>
          <w:sz w:val="23"/>
          <w:szCs w:val="23"/>
        </w:rPr>
        <w:t>11</w:t>
      </w:r>
      <w:r w:rsidR="003C6042" w:rsidRPr="00BB269C">
        <w:rPr>
          <w:sz w:val="23"/>
          <w:szCs w:val="23"/>
        </w:rPr>
        <w:t xml:space="preserve">.1. </w:t>
      </w:r>
      <w:r w:rsidR="008E19DA" w:rsidRPr="00BB269C">
        <w:rPr>
          <w:sz w:val="23"/>
          <w:szCs w:val="23"/>
        </w:rPr>
        <w:t xml:space="preserve">pasākuma “Aktīvās darba tirgus politikas pasākumu īstenošana jauniešu bezdarbnieku nodarbinātības veicināšanai” </w:t>
      </w:r>
      <w:r w:rsidR="003C6042" w:rsidRPr="00BB269C">
        <w:rPr>
          <w:sz w:val="23"/>
          <w:szCs w:val="23"/>
        </w:rPr>
        <w:t xml:space="preserve">projektam </w:t>
      </w:r>
      <w:r w:rsidR="008201D6" w:rsidRPr="00BB269C">
        <w:rPr>
          <w:sz w:val="23"/>
          <w:szCs w:val="23"/>
        </w:rPr>
        <w:t>–</w:t>
      </w:r>
      <w:r w:rsidR="003C6042" w:rsidRPr="00BB269C">
        <w:rPr>
          <w:sz w:val="23"/>
          <w:szCs w:val="23"/>
        </w:rPr>
        <w:t xml:space="preserve"> </w:t>
      </w:r>
      <w:r w:rsidR="00D1203C" w:rsidRPr="00BB269C">
        <w:rPr>
          <w:sz w:val="23"/>
          <w:szCs w:val="23"/>
        </w:rPr>
        <w:t xml:space="preserve">EUR </w:t>
      </w:r>
      <w:r w:rsidR="00DA5B41" w:rsidRPr="00BB269C">
        <w:rPr>
          <w:sz w:val="23"/>
          <w:szCs w:val="23"/>
        </w:rPr>
        <w:t>33</w:t>
      </w:r>
      <w:r w:rsidR="00EE4D00" w:rsidRPr="00BB269C">
        <w:rPr>
          <w:sz w:val="23"/>
          <w:szCs w:val="23"/>
        </w:rPr>
        <w:t> 977 162</w:t>
      </w:r>
      <w:r w:rsidR="003C6042" w:rsidRPr="00BB269C">
        <w:rPr>
          <w:sz w:val="23"/>
          <w:szCs w:val="23"/>
        </w:rPr>
        <w:t>;</w:t>
      </w:r>
    </w:p>
    <w:p w:rsidR="003C6042" w:rsidRPr="00BB269C" w:rsidRDefault="00B21305" w:rsidP="00922501">
      <w:pPr>
        <w:spacing w:after="120"/>
        <w:ind w:left="113"/>
        <w:jc w:val="both"/>
        <w:rPr>
          <w:sz w:val="23"/>
          <w:szCs w:val="23"/>
        </w:rPr>
      </w:pPr>
      <w:r w:rsidRPr="00BB269C">
        <w:rPr>
          <w:sz w:val="23"/>
          <w:szCs w:val="23"/>
        </w:rPr>
        <w:t>11</w:t>
      </w:r>
      <w:r w:rsidR="003C6042" w:rsidRPr="00BB269C">
        <w:rPr>
          <w:sz w:val="23"/>
          <w:szCs w:val="23"/>
        </w:rPr>
        <w:t xml:space="preserve">.2. </w:t>
      </w:r>
      <w:r w:rsidR="008E19DA" w:rsidRPr="00BB269C">
        <w:rPr>
          <w:sz w:val="23"/>
          <w:szCs w:val="23"/>
        </w:rPr>
        <w:t xml:space="preserve">pasākuma </w:t>
      </w:r>
      <w:r w:rsidR="00872314" w:rsidRPr="00BB269C">
        <w:rPr>
          <w:sz w:val="23"/>
          <w:szCs w:val="23"/>
        </w:rPr>
        <w:t>“</w:t>
      </w:r>
      <w:r w:rsidR="008E19DA" w:rsidRPr="00BB269C">
        <w:rPr>
          <w:sz w:val="23"/>
          <w:szCs w:val="23"/>
        </w:rPr>
        <w:t xml:space="preserve">Sākotnējās profesionālās izglītības programmu īstenošana </w:t>
      </w:r>
      <w:r w:rsidR="0087056F" w:rsidRPr="00BB269C">
        <w:rPr>
          <w:sz w:val="23"/>
          <w:szCs w:val="23"/>
        </w:rPr>
        <w:t xml:space="preserve">Jauniešu </w:t>
      </w:r>
      <w:r w:rsidR="008E19DA" w:rsidRPr="00BB269C">
        <w:rPr>
          <w:sz w:val="23"/>
          <w:szCs w:val="23"/>
        </w:rPr>
        <w:t xml:space="preserve">garantijas ietvaros” </w:t>
      </w:r>
      <w:r w:rsidR="003C6042" w:rsidRPr="00BB269C">
        <w:rPr>
          <w:sz w:val="23"/>
          <w:szCs w:val="23"/>
        </w:rPr>
        <w:t xml:space="preserve">projektam </w:t>
      </w:r>
      <w:r w:rsidR="008201D6" w:rsidRPr="00BB269C">
        <w:rPr>
          <w:sz w:val="23"/>
          <w:szCs w:val="23"/>
        </w:rPr>
        <w:t>–</w:t>
      </w:r>
      <w:r w:rsidR="003C6042" w:rsidRPr="00BB269C">
        <w:rPr>
          <w:sz w:val="23"/>
          <w:szCs w:val="23"/>
        </w:rPr>
        <w:t xml:space="preserve"> </w:t>
      </w:r>
      <w:r w:rsidR="00D1203C" w:rsidRPr="00BB269C">
        <w:rPr>
          <w:sz w:val="23"/>
          <w:szCs w:val="23"/>
        </w:rPr>
        <w:t xml:space="preserve">EUR </w:t>
      </w:r>
      <w:r w:rsidR="00C63F11" w:rsidRPr="00BB269C">
        <w:rPr>
          <w:sz w:val="23"/>
          <w:szCs w:val="23"/>
        </w:rPr>
        <w:t xml:space="preserve">29 </w:t>
      </w:r>
      <w:r w:rsidR="00EE4D00" w:rsidRPr="00BB269C">
        <w:rPr>
          <w:sz w:val="23"/>
          <w:szCs w:val="23"/>
        </w:rPr>
        <w:t>421</w:t>
      </w:r>
      <w:r w:rsidR="00C63F11" w:rsidRPr="00BB269C">
        <w:rPr>
          <w:sz w:val="23"/>
          <w:szCs w:val="23"/>
        </w:rPr>
        <w:t xml:space="preserve"> 641</w:t>
      </w:r>
      <w:r w:rsidR="00AE75DF" w:rsidRPr="00BB269C">
        <w:rPr>
          <w:sz w:val="23"/>
          <w:szCs w:val="23"/>
        </w:rPr>
        <w:t>.</w:t>
      </w:r>
      <w:r w:rsidR="006A0253" w:rsidRPr="00BB269C">
        <w:rPr>
          <w:sz w:val="23"/>
          <w:szCs w:val="23"/>
        </w:rPr>
        <w:t xml:space="preserve"> </w:t>
      </w:r>
    </w:p>
    <w:p w:rsidR="005D2C0F" w:rsidRPr="00BB269C" w:rsidRDefault="005D2C0F" w:rsidP="00AC4456">
      <w:pPr>
        <w:spacing w:after="120"/>
        <w:jc w:val="both"/>
        <w:rPr>
          <w:sz w:val="23"/>
          <w:szCs w:val="23"/>
        </w:rPr>
      </w:pPr>
    </w:p>
    <w:p w:rsidR="004F2ABB" w:rsidRPr="00BB269C" w:rsidRDefault="004F2ABB" w:rsidP="0021464E">
      <w:pPr>
        <w:pStyle w:val="ListParagraph"/>
        <w:numPr>
          <w:ilvl w:val="0"/>
          <w:numId w:val="2"/>
        </w:numPr>
        <w:jc w:val="center"/>
        <w:rPr>
          <w:rFonts w:cs="Times New Roman"/>
          <w:b/>
          <w:sz w:val="23"/>
          <w:szCs w:val="23"/>
        </w:rPr>
      </w:pPr>
      <w:r w:rsidRPr="00BB269C">
        <w:rPr>
          <w:rFonts w:cs="Times New Roman"/>
          <w:b/>
          <w:sz w:val="23"/>
          <w:szCs w:val="23"/>
        </w:rPr>
        <w:t xml:space="preserve">Prasības projekta iesniedzējam </w:t>
      </w:r>
    </w:p>
    <w:p w:rsidR="004F2ABB" w:rsidRPr="00BB269C" w:rsidRDefault="004F2ABB" w:rsidP="004F2ABB">
      <w:pPr>
        <w:spacing w:after="120"/>
        <w:jc w:val="both"/>
        <w:rPr>
          <w:sz w:val="23"/>
          <w:szCs w:val="23"/>
        </w:rPr>
      </w:pPr>
    </w:p>
    <w:p w:rsidR="003C6042" w:rsidRPr="00BB269C" w:rsidRDefault="00004C40" w:rsidP="004F2ABB">
      <w:pPr>
        <w:spacing w:after="120"/>
        <w:jc w:val="both"/>
        <w:rPr>
          <w:sz w:val="23"/>
          <w:szCs w:val="23"/>
        </w:rPr>
      </w:pPr>
      <w:r w:rsidRPr="00BB269C">
        <w:rPr>
          <w:sz w:val="23"/>
          <w:szCs w:val="23"/>
        </w:rPr>
        <w:t>12</w:t>
      </w:r>
      <w:r w:rsidR="004F2ABB" w:rsidRPr="00BB269C">
        <w:rPr>
          <w:sz w:val="23"/>
          <w:szCs w:val="23"/>
        </w:rPr>
        <w:t>. </w:t>
      </w:r>
      <w:r w:rsidR="008F2B12" w:rsidRPr="00BB269C">
        <w:rPr>
          <w:sz w:val="23"/>
          <w:szCs w:val="23"/>
        </w:rPr>
        <w:t xml:space="preserve">Projekta </w:t>
      </w:r>
      <w:r w:rsidR="003C6042" w:rsidRPr="00BB269C">
        <w:rPr>
          <w:sz w:val="23"/>
          <w:szCs w:val="23"/>
        </w:rPr>
        <w:t>iesniedzēj</w:t>
      </w:r>
      <w:r w:rsidR="00286543" w:rsidRPr="00BB269C">
        <w:rPr>
          <w:sz w:val="23"/>
          <w:szCs w:val="23"/>
        </w:rPr>
        <w:t>s</w:t>
      </w:r>
      <w:r w:rsidR="003C6042" w:rsidRPr="00BB269C">
        <w:rPr>
          <w:sz w:val="23"/>
          <w:szCs w:val="23"/>
        </w:rPr>
        <w:t>:</w:t>
      </w:r>
    </w:p>
    <w:p w:rsidR="003C6042" w:rsidRPr="00BB269C" w:rsidRDefault="00004C40" w:rsidP="00922501">
      <w:pPr>
        <w:spacing w:after="120"/>
        <w:ind w:left="113"/>
        <w:jc w:val="both"/>
        <w:rPr>
          <w:sz w:val="23"/>
          <w:szCs w:val="23"/>
        </w:rPr>
      </w:pPr>
      <w:r w:rsidRPr="00BB269C">
        <w:rPr>
          <w:sz w:val="23"/>
          <w:szCs w:val="23"/>
        </w:rPr>
        <w:t>12</w:t>
      </w:r>
      <w:r w:rsidR="003C6042" w:rsidRPr="00BB269C">
        <w:rPr>
          <w:sz w:val="23"/>
          <w:szCs w:val="23"/>
        </w:rPr>
        <w:t xml:space="preserve">.1. </w:t>
      </w:r>
      <w:r w:rsidRPr="00BB269C">
        <w:rPr>
          <w:sz w:val="23"/>
          <w:szCs w:val="23"/>
        </w:rPr>
        <w:t xml:space="preserve">pasākumā </w:t>
      </w:r>
      <w:r w:rsidR="008E19DA" w:rsidRPr="00BB269C">
        <w:rPr>
          <w:sz w:val="23"/>
          <w:szCs w:val="23"/>
        </w:rPr>
        <w:t xml:space="preserve">“Aktīvās darba tirgus politikas pasākumu īstenošana jauniešu bezdarbnieku nodarbinātības veicināšanai” </w:t>
      </w:r>
      <w:r w:rsidR="00286543" w:rsidRPr="00BB269C">
        <w:rPr>
          <w:sz w:val="23"/>
          <w:szCs w:val="23"/>
        </w:rPr>
        <w:t xml:space="preserve">ir </w:t>
      </w:r>
      <w:r w:rsidRPr="00BB269C">
        <w:rPr>
          <w:sz w:val="23"/>
          <w:szCs w:val="23"/>
        </w:rPr>
        <w:t xml:space="preserve">tiešās pārvaldes </w:t>
      </w:r>
      <w:r w:rsidR="008F2B12" w:rsidRPr="00BB269C">
        <w:rPr>
          <w:sz w:val="23"/>
          <w:szCs w:val="23"/>
        </w:rPr>
        <w:t>iestāde, kas saskaņā ar Bezdarbnieku un darba meklētāju atbalsta likumu īsteno valsts politiku bezdarba samazināšanas un bezdarbnieku, darba meklētāju un bezdarba riskam pakļauto personu</w:t>
      </w:r>
      <w:r w:rsidR="00975A95" w:rsidRPr="00BB269C">
        <w:rPr>
          <w:sz w:val="23"/>
          <w:szCs w:val="23"/>
        </w:rPr>
        <w:t xml:space="preserve"> atbalsta jomā</w:t>
      </w:r>
      <w:r w:rsidR="003C10B2" w:rsidRPr="00BB269C">
        <w:rPr>
          <w:sz w:val="23"/>
          <w:szCs w:val="23"/>
        </w:rPr>
        <w:t xml:space="preserve"> – </w:t>
      </w:r>
      <w:r w:rsidR="00415867" w:rsidRPr="00BB269C">
        <w:rPr>
          <w:sz w:val="23"/>
          <w:szCs w:val="23"/>
        </w:rPr>
        <w:t>Nodarbinātības valsts aģentūra</w:t>
      </w:r>
      <w:r w:rsidR="003C6042" w:rsidRPr="00BB269C">
        <w:rPr>
          <w:sz w:val="23"/>
          <w:szCs w:val="23"/>
        </w:rPr>
        <w:t>;</w:t>
      </w:r>
    </w:p>
    <w:p w:rsidR="00177653" w:rsidRPr="00BB269C" w:rsidRDefault="00004C40" w:rsidP="00922501">
      <w:pPr>
        <w:spacing w:after="120"/>
        <w:ind w:left="113"/>
        <w:jc w:val="both"/>
        <w:rPr>
          <w:sz w:val="23"/>
          <w:szCs w:val="23"/>
        </w:rPr>
      </w:pPr>
      <w:r w:rsidRPr="00BB269C">
        <w:rPr>
          <w:sz w:val="23"/>
          <w:szCs w:val="23"/>
        </w:rPr>
        <w:t>12</w:t>
      </w:r>
      <w:r w:rsidR="000A1AD3" w:rsidRPr="00BB269C">
        <w:rPr>
          <w:sz w:val="23"/>
          <w:szCs w:val="23"/>
        </w:rPr>
        <w:t xml:space="preserve">.2. </w:t>
      </w:r>
      <w:r w:rsidRPr="00BB269C">
        <w:rPr>
          <w:sz w:val="23"/>
          <w:szCs w:val="23"/>
        </w:rPr>
        <w:t xml:space="preserve">pasākumā </w:t>
      </w:r>
      <w:r w:rsidR="00746990" w:rsidRPr="00BB269C">
        <w:rPr>
          <w:sz w:val="23"/>
          <w:szCs w:val="23"/>
        </w:rPr>
        <w:t>“Sākotnējās profesionālās izglītības programmu īstenošana Jauniešu garantijas ietvaros” ir tiešās pārvaldes iestāde, kas saskaņā ar nolikumu īsteno valsts politiku izglītības, zinātnes un inovāciju jomā un nodrošina Izglītības un zinātnes ministrijas atbildībā esošo valsts, Eiropas Savienības politiku un ārvalstu finanšu palīdzības instrumentu programmu, projektu un iniciatīvu īstenošanu un uzraudzību - Valsts izglītības attīstības aģentūra</w:t>
      </w:r>
      <w:r w:rsidR="00177653" w:rsidRPr="00BB269C">
        <w:rPr>
          <w:sz w:val="23"/>
          <w:szCs w:val="23"/>
        </w:rPr>
        <w:t>.</w:t>
      </w:r>
    </w:p>
    <w:p w:rsidR="00004C40" w:rsidRPr="00BB269C" w:rsidRDefault="00004C40" w:rsidP="00177653">
      <w:pPr>
        <w:spacing w:after="120"/>
        <w:jc w:val="both"/>
        <w:rPr>
          <w:sz w:val="23"/>
          <w:szCs w:val="23"/>
        </w:rPr>
      </w:pPr>
      <w:r w:rsidRPr="00BB269C">
        <w:rPr>
          <w:sz w:val="23"/>
          <w:szCs w:val="23"/>
        </w:rPr>
        <w:t>13</w:t>
      </w:r>
      <w:r w:rsidR="00177653" w:rsidRPr="00BB269C">
        <w:rPr>
          <w:sz w:val="23"/>
          <w:szCs w:val="23"/>
        </w:rPr>
        <w:t xml:space="preserve">. </w:t>
      </w:r>
      <w:r w:rsidR="006D3E79" w:rsidRPr="00BB269C">
        <w:rPr>
          <w:sz w:val="23"/>
          <w:szCs w:val="23"/>
        </w:rPr>
        <w:t>Valsts izglītības attīstības aģentūra</w:t>
      </w:r>
      <w:r w:rsidR="00177653" w:rsidRPr="00BB269C">
        <w:rPr>
          <w:sz w:val="23"/>
          <w:szCs w:val="23"/>
        </w:rPr>
        <w:t xml:space="preserve"> </w:t>
      </w:r>
      <w:r w:rsidR="008A10E0" w:rsidRPr="00BB269C">
        <w:rPr>
          <w:sz w:val="23"/>
          <w:szCs w:val="23"/>
        </w:rPr>
        <w:t>pasākuma “Sākotnējās profesionālās izglītības programmu īstenošana</w:t>
      </w:r>
      <w:r w:rsidR="0087056F" w:rsidRPr="00BB269C">
        <w:rPr>
          <w:sz w:val="23"/>
          <w:szCs w:val="23"/>
        </w:rPr>
        <w:t xml:space="preserve"> Jauniešu </w:t>
      </w:r>
      <w:r w:rsidR="008A10E0" w:rsidRPr="00BB269C">
        <w:rPr>
          <w:sz w:val="23"/>
          <w:szCs w:val="23"/>
        </w:rPr>
        <w:t xml:space="preserve">garantijas ietvaros” ietvaros </w:t>
      </w:r>
      <w:r w:rsidRPr="00BB269C">
        <w:rPr>
          <w:sz w:val="23"/>
          <w:szCs w:val="23"/>
        </w:rPr>
        <w:t xml:space="preserve">šo noteikumu 18.2.1.apakšpunktā minētās atbalstāmās darbības </w:t>
      </w:r>
      <w:r w:rsidR="00177653" w:rsidRPr="00BB269C">
        <w:rPr>
          <w:sz w:val="23"/>
          <w:szCs w:val="23"/>
        </w:rPr>
        <w:t xml:space="preserve">īsteno </w:t>
      </w:r>
      <w:r w:rsidR="00146759" w:rsidRPr="00BB269C">
        <w:rPr>
          <w:sz w:val="23"/>
          <w:szCs w:val="23"/>
        </w:rPr>
        <w:t>sadarbībā ar</w:t>
      </w:r>
      <w:r w:rsidR="000572F1" w:rsidRPr="00BB269C">
        <w:rPr>
          <w:sz w:val="23"/>
          <w:szCs w:val="23"/>
        </w:rPr>
        <w:t xml:space="preserve"> </w:t>
      </w:r>
      <w:r w:rsidR="00146759" w:rsidRPr="00BB269C">
        <w:rPr>
          <w:sz w:val="23"/>
          <w:szCs w:val="23"/>
        </w:rPr>
        <w:t xml:space="preserve">valsts, pašvaldību un atvasinātu publisku personu </w:t>
      </w:r>
      <w:r w:rsidR="00776E13" w:rsidRPr="00BB269C">
        <w:rPr>
          <w:sz w:val="23"/>
          <w:szCs w:val="23"/>
        </w:rPr>
        <w:t xml:space="preserve">dibinātajām </w:t>
      </w:r>
      <w:r w:rsidR="00146759" w:rsidRPr="00BB269C">
        <w:rPr>
          <w:sz w:val="23"/>
          <w:szCs w:val="23"/>
        </w:rPr>
        <w:t xml:space="preserve">profesionālās izglītības </w:t>
      </w:r>
      <w:r w:rsidR="00776E13" w:rsidRPr="00BB269C">
        <w:rPr>
          <w:sz w:val="23"/>
          <w:szCs w:val="23"/>
        </w:rPr>
        <w:t xml:space="preserve">iestādēm </w:t>
      </w:r>
      <w:r w:rsidR="00146759" w:rsidRPr="00BB269C">
        <w:rPr>
          <w:sz w:val="23"/>
          <w:szCs w:val="23"/>
        </w:rPr>
        <w:t>un koledž</w:t>
      </w:r>
      <w:r w:rsidR="00776E13" w:rsidRPr="00BB269C">
        <w:rPr>
          <w:sz w:val="23"/>
          <w:szCs w:val="23"/>
        </w:rPr>
        <w:t>ām</w:t>
      </w:r>
      <w:r w:rsidR="00146759" w:rsidRPr="00BB269C">
        <w:rPr>
          <w:sz w:val="23"/>
          <w:szCs w:val="23"/>
        </w:rPr>
        <w:t xml:space="preserve">. </w:t>
      </w:r>
    </w:p>
    <w:p w:rsidR="00177653" w:rsidRPr="00BB269C" w:rsidRDefault="00004C40" w:rsidP="00177653">
      <w:pPr>
        <w:spacing w:after="120"/>
        <w:jc w:val="both"/>
        <w:rPr>
          <w:sz w:val="23"/>
          <w:szCs w:val="23"/>
        </w:rPr>
      </w:pPr>
      <w:r w:rsidRPr="00BB269C">
        <w:rPr>
          <w:sz w:val="23"/>
          <w:szCs w:val="23"/>
        </w:rPr>
        <w:t xml:space="preserve">14. </w:t>
      </w:r>
      <w:r w:rsidR="00CA3F91" w:rsidRPr="00BB269C">
        <w:rPr>
          <w:sz w:val="23"/>
          <w:szCs w:val="23"/>
        </w:rPr>
        <w:t>Profesionālās izglītības iestāžu</w:t>
      </w:r>
      <w:r w:rsidR="0087056F" w:rsidRPr="00BB269C">
        <w:rPr>
          <w:sz w:val="23"/>
          <w:szCs w:val="23"/>
        </w:rPr>
        <w:t xml:space="preserve"> un koledžu</w:t>
      </w:r>
      <w:r w:rsidR="00146759" w:rsidRPr="00BB269C">
        <w:rPr>
          <w:sz w:val="23"/>
          <w:szCs w:val="23"/>
        </w:rPr>
        <w:t xml:space="preserve"> izvēlē </w:t>
      </w:r>
      <w:r w:rsidR="006D3E79" w:rsidRPr="00BB269C">
        <w:rPr>
          <w:sz w:val="23"/>
          <w:szCs w:val="23"/>
        </w:rPr>
        <w:t>Valsts izglītības attīstības aģentūra</w:t>
      </w:r>
      <w:r w:rsidR="00146759" w:rsidRPr="00BB269C">
        <w:rPr>
          <w:sz w:val="23"/>
          <w:szCs w:val="23"/>
        </w:rPr>
        <w:t xml:space="preserve"> ievēro šādus kritērijus:</w:t>
      </w:r>
    </w:p>
    <w:p w:rsidR="00177653" w:rsidRPr="00BB269C" w:rsidRDefault="00916C86" w:rsidP="00922501">
      <w:pPr>
        <w:spacing w:after="120"/>
        <w:ind w:left="113"/>
        <w:jc w:val="both"/>
        <w:rPr>
          <w:sz w:val="23"/>
          <w:szCs w:val="23"/>
        </w:rPr>
      </w:pPr>
      <w:r w:rsidRPr="00BB269C">
        <w:rPr>
          <w:sz w:val="23"/>
          <w:szCs w:val="23"/>
        </w:rPr>
        <w:t>14</w:t>
      </w:r>
      <w:r w:rsidR="00177653" w:rsidRPr="00BB269C">
        <w:rPr>
          <w:sz w:val="23"/>
          <w:szCs w:val="23"/>
        </w:rPr>
        <w:t xml:space="preserve">.1. profesionālās </w:t>
      </w:r>
      <w:r w:rsidR="00146759" w:rsidRPr="00BB269C">
        <w:rPr>
          <w:sz w:val="23"/>
          <w:szCs w:val="23"/>
        </w:rPr>
        <w:t xml:space="preserve">izglītības iestāde un koledža </w:t>
      </w:r>
      <w:r w:rsidR="00CA3F91" w:rsidRPr="00BB269C">
        <w:rPr>
          <w:sz w:val="23"/>
          <w:szCs w:val="23"/>
        </w:rPr>
        <w:t>īsteno licencētu</w:t>
      </w:r>
      <w:r w:rsidR="00146759" w:rsidRPr="00BB269C">
        <w:rPr>
          <w:sz w:val="23"/>
          <w:szCs w:val="23"/>
        </w:rPr>
        <w:t xml:space="preserve"> profesionālās izglītības programmu;</w:t>
      </w:r>
    </w:p>
    <w:p w:rsidR="00177653" w:rsidRPr="00BB269C" w:rsidRDefault="00916C86" w:rsidP="00922501">
      <w:pPr>
        <w:spacing w:after="120"/>
        <w:ind w:left="113"/>
        <w:jc w:val="both"/>
        <w:rPr>
          <w:sz w:val="23"/>
          <w:szCs w:val="23"/>
        </w:rPr>
      </w:pPr>
      <w:r w:rsidRPr="00BB269C">
        <w:rPr>
          <w:sz w:val="23"/>
          <w:szCs w:val="23"/>
        </w:rPr>
        <w:t>14</w:t>
      </w:r>
      <w:r w:rsidR="00177653" w:rsidRPr="00BB269C">
        <w:rPr>
          <w:sz w:val="23"/>
          <w:szCs w:val="23"/>
        </w:rPr>
        <w:t>.2. p</w:t>
      </w:r>
      <w:r w:rsidR="00146759" w:rsidRPr="00BB269C">
        <w:rPr>
          <w:sz w:val="23"/>
          <w:szCs w:val="23"/>
        </w:rPr>
        <w:t>rofesionālās izglītības iestādei un koledžai ir atbilstošs materiāltehniskais nodrošinājums attiecīgās profesionālās izglītības programmas īstenošanai;</w:t>
      </w:r>
    </w:p>
    <w:p w:rsidR="00177653" w:rsidRPr="00BB269C" w:rsidRDefault="00916C86" w:rsidP="00922501">
      <w:pPr>
        <w:spacing w:after="120"/>
        <w:ind w:left="113"/>
        <w:jc w:val="both"/>
        <w:rPr>
          <w:sz w:val="23"/>
          <w:szCs w:val="23"/>
        </w:rPr>
      </w:pPr>
      <w:r w:rsidRPr="00BB269C">
        <w:rPr>
          <w:sz w:val="23"/>
          <w:szCs w:val="23"/>
        </w:rPr>
        <w:t>14</w:t>
      </w:r>
      <w:r w:rsidR="00177653" w:rsidRPr="00BB269C">
        <w:rPr>
          <w:sz w:val="23"/>
          <w:szCs w:val="23"/>
        </w:rPr>
        <w:t>.3. i</w:t>
      </w:r>
      <w:r w:rsidR="00146759" w:rsidRPr="00BB269C">
        <w:rPr>
          <w:sz w:val="23"/>
          <w:szCs w:val="23"/>
        </w:rPr>
        <w:t xml:space="preserve">r saņemts izglītības iestādes dibinātāja un Profesionālās izglītības un nodarbinātības trīspusējās sadarbības </w:t>
      </w:r>
      <w:proofErr w:type="spellStart"/>
      <w:r w:rsidR="00146759" w:rsidRPr="00BB269C">
        <w:rPr>
          <w:sz w:val="23"/>
          <w:szCs w:val="23"/>
        </w:rPr>
        <w:t>apakšpadomes</w:t>
      </w:r>
      <w:proofErr w:type="spellEnd"/>
      <w:r w:rsidR="00146759" w:rsidRPr="00BB269C">
        <w:rPr>
          <w:sz w:val="23"/>
          <w:szCs w:val="23"/>
        </w:rPr>
        <w:t xml:space="preserve"> saskaņojums par profesionālās izglītības programmas īstenošanu projekta ietvaros</w:t>
      </w:r>
      <w:r w:rsidR="00C75C6C" w:rsidRPr="00BB269C">
        <w:rPr>
          <w:sz w:val="23"/>
          <w:szCs w:val="23"/>
        </w:rPr>
        <w:t>.</w:t>
      </w:r>
    </w:p>
    <w:p w:rsidR="00146759" w:rsidRPr="00BB269C" w:rsidRDefault="00916C86" w:rsidP="00177653">
      <w:pPr>
        <w:spacing w:after="120"/>
        <w:jc w:val="both"/>
        <w:rPr>
          <w:sz w:val="23"/>
          <w:szCs w:val="23"/>
        </w:rPr>
      </w:pPr>
      <w:r w:rsidRPr="00BB269C">
        <w:rPr>
          <w:sz w:val="23"/>
          <w:szCs w:val="23"/>
        </w:rPr>
        <w:t>15</w:t>
      </w:r>
      <w:r w:rsidR="00177653" w:rsidRPr="00BB269C">
        <w:rPr>
          <w:sz w:val="23"/>
          <w:szCs w:val="23"/>
        </w:rPr>
        <w:t xml:space="preserve">. </w:t>
      </w:r>
      <w:r w:rsidR="006D3E79" w:rsidRPr="00BB269C">
        <w:rPr>
          <w:sz w:val="23"/>
          <w:szCs w:val="23"/>
        </w:rPr>
        <w:t>Valsts izglītības attīstības aģentūrai</w:t>
      </w:r>
      <w:r w:rsidR="000572F1" w:rsidRPr="00BB269C">
        <w:rPr>
          <w:sz w:val="23"/>
          <w:szCs w:val="23"/>
        </w:rPr>
        <w:t xml:space="preserve"> </w:t>
      </w:r>
      <w:r w:rsidR="000B2ACD" w:rsidRPr="00BB269C">
        <w:rPr>
          <w:sz w:val="23"/>
          <w:szCs w:val="23"/>
        </w:rPr>
        <w:t xml:space="preserve">ir pienākums </w:t>
      </w:r>
      <w:r w:rsidR="009319D6" w:rsidRPr="00BB269C">
        <w:rPr>
          <w:sz w:val="23"/>
          <w:szCs w:val="23"/>
        </w:rPr>
        <w:t xml:space="preserve">projekta iesniegumā </w:t>
      </w:r>
      <w:r w:rsidR="00146759" w:rsidRPr="00BB269C">
        <w:rPr>
          <w:sz w:val="23"/>
          <w:szCs w:val="23"/>
        </w:rPr>
        <w:t>pamato</w:t>
      </w:r>
      <w:r w:rsidR="000B2ACD" w:rsidRPr="00BB269C">
        <w:rPr>
          <w:sz w:val="23"/>
          <w:szCs w:val="23"/>
        </w:rPr>
        <w:t>t</w:t>
      </w:r>
      <w:r w:rsidR="00146759" w:rsidRPr="00BB269C">
        <w:rPr>
          <w:sz w:val="23"/>
          <w:szCs w:val="23"/>
        </w:rPr>
        <w:t xml:space="preserve"> sadarbības partneru izvēli, norādot konkrēto sadarbības partneru iesaistes mehānismu, nepieciešamību un to kompetences atbilstību plānotajām atbalstāmajām darbībām</w:t>
      </w:r>
      <w:r w:rsidR="000B2ACD" w:rsidRPr="00BB269C">
        <w:rPr>
          <w:sz w:val="23"/>
          <w:szCs w:val="23"/>
        </w:rPr>
        <w:t xml:space="preserve">, kā arī ar katru sadarbības partneri noslēgt sadarbības līgumu par sadarbību atbalstāmo darbību </w:t>
      </w:r>
      <w:r w:rsidR="006D3E79" w:rsidRPr="00BB269C">
        <w:rPr>
          <w:sz w:val="23"/>
          <w:szCs w:val="23"/>
        </w:rPr>
        <w:t>īs</w:t>
      </w:r>
      <w:r w:rsidR="000B2ACD" w:rsidRPr="00BB269C">
        <w:rPr>
          <w:sz w:val="23"/>
          <w:szCs w:val="23"/>
        </w:rPr>
        <w:t>tenošanā</w:t>
      </w:r>
      <w:r w:rsidR="00004C40" w:rsidRPr="00BB269C">
        <w:rPr>
          <w:sz w:val="23"/>
          <w:szCs w:val="23"/>
        </w:rPr>
        <w:t>,</w:t>
      </w:r>
      <w:r w:rsidR="00004C40" w:rsidRPr="00BB269C">
        <w:rPr>
          <w:sz w:val="28"/>
          <w:szCs w:val="28"/>
        </w:rPr>
        <w:t xml:space="preserve"> </w:t>
      </w:r>
      <w:r w:rsidR="00004C40" w:rsidRPr="00BB269C">
        <w:rPr>
          <w:sz w:val="23"/>
          <w:szCs w:val="23"/>
        </w:rPr>
        <w:t>kurā iekļauj informāciju saskaņā ar normatīvo aktu par kārtību, kādā Eiropas Savienības struktūrfondu un Kohēzijas fonda vadībā iesaistītās institūcijas nodrošina plānošanas dokumentu sagatavošanu un</w:t>
      </w:r>
      <w:r w:rsidR="00020994" w:rsidRPr="00BB269C">
        <w:rPr>
          <w:sz w:val="23"/>
          <w:szCs w:val="23"/>
        </w:rPr>
        <w:t xml:space="preserve"> šo fondu ieviešanu 2014.–</w:t>
      </w:r>
      <w:proofErr w:type="gramStart"/>
      <w:r w:rsidR="00020994" w:rsidRPr="00BB269C">
        <w:rPr>
          <w:sz w:val="23"/>
          <w:szCs w:val="23"/>
        </w:rPr>
        <w:t>2020.</w:t>
      </w:r>
      <w:r w:rsidR="00004C40" w:rsidRPr="00BB269C">
        <w:rPr>
          <w:sz w:val="23"/>
          <w:szCs w:val="23"/>
        </w:rPr>
        <w:t>gada</w:t>
      </w:r>
      <w:proofErr w:type="gramEnd"/>
      <w:r w:rsidR="00004C40" w:rsidRPr="00BB269C">
        <w:rPr>
          <w:sz w:val="23"/>
          <w:szCs w:val="23"/>
        </w:rPr>
        <w:t xml:space="preserve"> plānošanas periodā.</w:t>
      </w:r>
      <w:r w:rsidR="00146759" w:rsidRPr="00BB269C">
        <w:rPr>
          <w:sz w:val="23"/>
          <w:szCs w:val="23"/>
        </w:rPr>
        <w:t xml:space="preserve"> </w:t>
      </w:r>
      <w:r w:rsidR="003607C1" w:rsidRPr="00BB269C">
        <w:rPr>
          <w:sz w:val="23"/>
          <w:szCs w:val="23"/>
        </w:rPr>
        <w:t>Sadarbības līgumā ar sadarbības partneriem iekļauj vismaz šādus nosacījumus:</w:t>
      </w:r>
    </w:p>
    <w:p w:rsidR="003607C1" w:rsidRPr="00BB269C" w:rsidRDefault="00916C86" w:rsidP="003607C1">
      <w:pPr>
        <w:spacing w:after="120"/>
        <w:ind w:left="113"/>
        <w:jc w:val="both"/>
        <w:rPr>
          <w:sz w:val="23"/>
          <w:szCs w:val="23"/>
        </w:rPr>
      </w:pPr>
      <w:r w:rsidRPr="00BB269C">
        <w:rPr>
          <w:sz w:val="23"/>
          <w:szCs w:val="23"/>
        </w:rPr>
        <w:t>15</w:t>
      </w:r>
      <w:r w:rsidR="003607C1" w:rsidRPr="00BB269C">
        <w:rPr>
          <w:sz w:val="23"/>
          <w:szCs w:val="23"/>
        </w:rPr>
        <w:t>.1. finansējuma saņēmēja un sadarbības partneru tiesības un pienākumus pasākuma īstenošanā;</w:t>
      </w:r>
    </w:p>
    <w:p w:rsidR="003607C1" w:rsidRPr="00BB269C" w:rsidRDefault="00916C86" w:rsidP="003607C1">
      <w:pPr>
        <w:spacing w:after="120"/>
        <w:ind w:left="113"/>
        <w:jc w:val="both"/>
        <w:rPr>
          <w:sz w:val="23"/>
          <w:szCs w:val="23"/>
        </w:rPr>
      </w:pPr>
      <w:r w:rsidRPr="00BB269C">
        <w:rPr>
          <w:sz w:val="23"/>
          <w:szCs w:val="23"/>
        </w:rPr>
        <w:t>15</w:t>
      </w:r>
      <w:r w:rsidR="003607C1" w:rsidRPr="00BB269C">
        <w:rPr>
          <w:sz w:val="23"/>
          <w:szCs w:val="23"/>
        </w:rPr>
        <w:t>.2. sadarbības partneru pienākumu piedalīties šo noteikumu 1</w:t>
      </w:r>
      <w:r w:rsidRPr="00BB269C">
        <w:rPr>
          <w:sz w:val="23"/>
          <w:szCs w:val="23"/>
        </w:rPr>
        <w:t>8</w:t>
      </w:r>
      <w:r w:rsidR="003607C1" w:rsidRPr="00BB269C">
        <w:rPr>
          <w:sz w:val="23"/>
          <w:szCs w:val="23"/>
        </w:rPr>
        <w:t>.2.</w:t>
      </w:r>
      <w:r w:rsidR="00986B9F" w:rsidRPr="00BB269C">
        <w:rPr>
          <w:sz w:val="23"/>
          <w:szCs w:val="23"/>
        </w:rPr>
        <w:t>1.</w:t>
      </w:r>
      <w:r w:rsidR="003607C1" w:rsidRPr="00BB269C">
        <w:rPr>
          <w:sz w:val="23"/>
          <w:szCs w:val="23"/>
        </w:rPr>
        <w:t>apakšpunktā minēto atbalstāmo darbību īstenošanā;</w:t>
      </w:r>
    </w:p>
    <w:p w:rsidR="003607C1" w:rsidRPr="00BB269C" w:rsidRDefault="00916C86" w:rsidP="003607C1">
      <w:pPr>
        <w:spacing w:after="120"/>
        <w:ind w:left="113"/>
        <w:jc w:val="both"/>
        <w:rPr>
          <w:sz w:val="23"/>
          <w:szCs w:val="23"/>
        </w:rPr>
      </w:pPr>
      <w:r w:rsidRPr="00BB269C">
        <w:rPr>
          <w:sz w:val="23"/>
          <w:szCs w:val="23"/>
        </w:rPr>
        <w:t>15</w:t>
      </w:r>
      <w:r w:rsidR="003607C1" w:rsidRPr="00BB269C">
        <w:rPr>
          <w:sz w:val="23"/>
          <w:szCs w:val="23"/>
        </w:rPr>
        <w:t xml:space="preserve">.3. maksājumu veikšanas kārtību šo noteikumu </w:t>
      </w:r>
      <w:r w:rsidRPr="00BB269C">
        <w:rPr>
          <w:sz w:val="23"/>
          <w:szCs w:val="23"/>
        </w:rPr>
        <w:t>18</w:t>
      </w:r>
      <w:r w:rsidR="003607C1" w:rsidRPr="00BB269C">
        <w:rPr>
          <w:sz w:val="23"/>
          <w:szCs w:val="23"/>
        </w:rPr>
        <w:t>.2.</w:t>
      </w:r>
      <w:r w:rsidR="00986B9F" w:rsidRPr="00BB269C">
        <w:rPr>
          <w:sz w:val="23"/>
          <w:szCs w:val="23"/>
        </w:rPr>
        <w:t>1.</w:t>
      </w:r>
      <w:r w:rsidR="003607C1" w:rsidRPr="00BB269C">
        <w:rPr>
          <w:sz w:val="23"/>
          <w:szCs w:val="23"/>
        </w:rPr>
        <w:t xml:space="preserve">apakšpunktā minēto atbalstāmo darbību </w:t>
      </w:r>
      <w:r w:rsidR="00004C40" w:rsidRPr="00BB269C">
        <w:rPr>
          <w:sz w:val="23"/>
          <w:szCs w:val="23"/>
        </w:rPr>
        <w:t>īstenošanai un attiecināmo tiešo un netiešo izmaksu segšanai</w:t>
      </w:r>
      <w:r w:rsidR="003607C1" w:rsidRPr="00BB269C">
        <w:rPr>
          <w:sz w:val="23"/>
          <w:szCs w:val="23"/>
        </w:rPr>
        <w:t>;</w:t>
      </w:r>
    </w:p>
    <w:p w:rsidR="003607C1" w:rsidRPr="00BB269C" w:rsidRDefault="00916C86" w:rsidP="003607C1">
      <w:pPr>
        <w:spacing w:after="120"/>
        <w:ind w:left="113"/>
        <w:jc w:val="both"/>
        <w:rPr>
          <w:sz w:val="23"/>
          <w:szCs w:val="23"/>
        </w:rPr>
      </w:pPr>
      <w:r w:rsidRPr="00BB269C">
        <w:rPr>
          <w:sz w:val="23"/>
          <w:szCs w:val="23"/>
        </w:rPr>
        <w:t>15</w:t>
      </w:r>
      <w:r w:rsidR="003607C1" w:rsidRPr="00BB269C">
        <w:rPr>
          <w:sz w:val="23"/>
          <w:szCs w:val="23"/>
        </w:rPr>
        <w:t>.4. pārskatu un citas informācijas iesniegšanas kārtību un termiņus.</w:t>
      </w:r>
    </w:p>
    <w:p w:rsidR="00FB3CC8" w:rsidRPr="00BB269C" w:rsidRDefault="00916C86" w:rsidP="001A07B5">
      <w:pPr>
        <w:spacing w:after="120"/>
        <w:jc w:val="both"/>
        <w:rPr>
          <w:sz w:val="23"/>
          <w:szCs w:val="23"/>
        </w:rPr>
      </w:pPr>
      <w:r w:rsidRPr="00BB269C">
        <w:rPr>
          <w:sz w:val="23"/>
          <w:szCs w:val="23"/>
        </w:rPr>
        <w:t>16</w:t>
      </w:r>
      <w:r w:rsidR="00FB3CC8" w:rsidRPr="00BB269C">
        <w:rPr>
          <w:sz w:val="23"/>
          <w:szCs w:val="23"/>
        </w:rPr>
        <w:t xml:space="preserve">. </w:t>
      </w:r>
      <w:r w:rsidR="00141D80" w:rsidRPr="00BB269C">
        <w:rPr>
          <w:sz w:val="23"/>
          <w:szCs w:val="23"/>
        </w:rPr>
        <w:t>Projektu iesniedzēji</w:t>
      </w:r>
      <w:r w:rsidR="000720AF" w:rsidRPr="00BB269C">
        <w:rPr>
          <w:sz w:val="23"/>
          <w:szCs w:val="23"/>
        </w:rPr>
        <w:t xml:space="preserve"> </w:t>
      </w:r>
      <w:r w:rsidR="00FB3CC8" w:rsidRPr="00BB269C">
        <w:rPr>
          <w:sz w:val="23"/>
          <w:szCs w:val="23"/>
        </w:rPr>
        <w:t xml:space="preserve">sagatavo un iesniedz </w:t>
      </w:r>
      <w:r w:rsidR="002701D1" w:rsidRPr="00BB269C">
        <w:rPr>
          <w:sz w:val="23"/>
          <w:szCs w:val="23"/>
        </w:rPr>
        <w:t xml:space="preserve">projektu iesniegumus </w:t>
      </w:r>
      <w:r w:rsidR="005C7682" w:rsidRPr="00BB269C">
        <w:rPr>
          <w:sz w:val="23"/>
          <w:szCs w:val="23"/>
        </w:rPr>
        <w:t>saskaņā ar projektu iesniegumu atlases nolikuma prasībām</w:t>
      </w:r>
      <w:r w:rsidR="00C63F11" w:rsidRPr="00BB269C">
        <w:rPr>
          <w:sz w:val="23"/>
          <w:szCs w:val="23"/>
        </w:rPr>
        <w:t xml:space="preserve">. </w:t>
      </w:r>
    </w:p>
    <w:p w:rsidR="00C63F11" w:rsidRPr="00BB269C" w:rsidRDefault="00916C86" w:rsidP="001A07B5">
      <w:pPr>
        <w:spacing w:after="120"/>
        <w:jc w:val="both"/>
        <w:rPr>
          <w:sz w:val="23"/>
          <w:szCs w:val="23"/>
        </w:rPr>
      </w:pPr>
      <w:r w:rsidRPr="00BB269C">
        <w:rPr>
          <w:sz w:val="23"/>
          <w:szCs w:val="23"/>
        </w:rPr>
        <w:t>17</w:t>
      </w:r>
      <w:r w:rsidR="00C63F11" w:rsidRPr="00BB269C">
        <w:rPr>
          <w:sz w:val="23"/>
          <w:szCs w:val="23"/>
        </w:rPr>
        <w:t xml:space="preserve">. </w:t>
      </w:r>
      <w:r w:rsidR="00B21305" w:rsidRPr="00BB269C">
        <w:rPr>
          <w:bCs/>
          <w:sz w:val="23"/>
          <w:szCs w:val="23"/>
        </w:rPr>
        <w:t>Sadarbības iestāde lēmumu par projekta iesnieguma apstiprināšanu, apstiprināšanu ar nosacījumu vai noraidīšanu pieņem viena mēneša laikā no projekta iesnieguma iesniegšanas beigu datuma, kas noteikts projekta iesnieguma atlases nolikumā</w:t>
      </w:r>
      <w:r w:rsidR="009C0B9A" w:rsidRPr="00BB269C">
        <w:rPr>
          <w:sz w:val="23"/>
          <w:szCs w:val="23"/>
        </w:rPr>
        <w:t>.</w:t>
      </w:r>
    </w:p>
    <w:p w:rsidR="001A07B5" w:rsidRPr="00BB269C" w:rsidRDefault="001A07B5" w:rsidP="00AC4456">
      <w:pPr>
        <w:spacing w:after="120"/>
        <w:jc w:val="both"/>
        <w:rPr>
          <w:sz w:val="23"/>
          <w:szCs w:val="23"/>
        </w:rPr>
      </w:pPr>
    </w:p>
    <w:p w:rsidR="00894F17" w:rsidRPr="00BB269C" w:rsidRDefault="00D14941" w:rsidP="008D3C1E">
      <w:pPr>
        <w:pStyle w:val="ListParagraph"/>
        <w:numPr>
          <w:ilvl w:val="0"/>
          <w:numId w:val="2"/>
        </w:numPr>
        <w:spacing w:after="120"/>
        <w:jc w:val="center"/>
        <w:rPr>
          <w:rFonts w:cs="Times New Roman"/>
          <w:b/>
          <w:sz w:val="23"/>
          <w:szCs w:val="23"/>
        </w:rPr>
      </w:pPr>
      <w:r w:rsidRPr="00BB269C">
        <w:rPr>
          <w:rFonts w:cs="Times New Roman"/>
          <w:b/>
          <w:sz w:val="23"/>
          <w:szCs w:val="23"/>
        </w:rPr>
        <w:t>P</w:t>
      </w:r>
      <w:r w:rsidR="00ED2418" w:rsidRPr="00BB269C">
        <w:rPr>
          <w:rFonts w:cs="Times New Roman"/>
          <w:b/>
          <w:sz w:val="23"/>
          <w:szCs w:val="23"/>
        </w:rPr>
        <w:t>asākumu a</w:t>
      </w:r>
      <w:r w:rsidR="00894F17" w:rsidRPr="00BB269C">
        <w:rPr>
          <w:rFonts w:cs="Times New Roman"/>
          <w:b/>
          <w:sz w:val="23"/>
          <w:szCs w:val="23"/>
        </w:rPr>
        <w:t xml:space="preserve">tbalstāmās darbības </w:t>
      </w:r>
      <w:r w:rsidR="00902485" w:rsidRPr="00BB269C">
        <w:rPr>
          <w:rFonts w:cs="Times New Roman"/>
          <w:b/>
          <w:sz w:val="23"/>
          <w:szCs w:val="23"/>
        </w:rPr>
        <w:t>un attiecināmās izmaksas</w:t>
      </w:r>
    </w:p>
    <w:p w:rsidR="001A07B5" w:rsidRPr="00BB269C" w:rsidRDefault="001A07B5" w:rsidP="00AC4456">
      <w:pPr>
        <w:spacing w:after="120"/>
        <w:jc w:val="both"/>
        <w:rPr>
          <w:sz w:val="23"/>
          <w:szCs w:val="23"/>
        </w:rPr>
      </w:pPr>
    </w:p>
    <w:p w:rsidR="00CF2B18" w:rsidRPr="00BB269C" w:rsidRDefault="00916C86" w:rsidP="00AC4456">
      <w:pPr>
        <w:spacing w:after="120"/>
        <w:jc w:val="both"/>
        <w:rPr>
          <w:sz w:val="23"/>
          <w:szCs w:val="23"/>
        </w:rPr>
      </w:pPr>
      <w:r w:rsidRPr="00BB269C">
        <w:rPr>
          <w:sz w:val="23"/>
          <w:szCs w:val="23"/>
        </w:rPr>
        <w:t>18</w:t>
      </w:r>
      <w:r w:rsidR="006C4488" w:rsidRPr="00BB269C">
        <w:rPr>
          <w:sz w:val="23"/>
          <w:szCs w:val="23"/>
        </w:rPr>
        <w:t xml:space="preserve">. </w:t>
      </w:r>
      <w:r w:rsidR="003607C1" w:rsidRPr="00BB269C">
        <w:rPr>
          <w:sz w:val="23"/>
          <w:szCs w:val="23"/>
        </w:rPr>
        <w:t>P</w:t>
      </w:r>
      <w:r w:rsidR="002701D1" w:rsidRPr="00BB269C">
        <w:rPr>
          <w:sz w:val="23"/>
          <w:szCs w:val="23"/>
        </w:rPr>
        <w:t>asākumu</w:t>
      </w:r>
      <w:r w:rsidR="003234E0" w:rsidRPr="00BB269C">
        <w:rPr>
          <w:sz w:val="23"/>
          <w:szCs w:val="23"/>
        </w:rPr>
        <w:t xml:space="preserve"> ietvaros </w:t>
      </w:r>
      <w:r w:rsidR="003607C1" w:rsidRPr="00BB269C">
        <w:rPr>
          <w:sz w:val="23"/>
          <w:szCs w:val="23"/>
        </w:rPr>
        <w:t xml:space="preserve">ir </w:t>
      </w:r>
      <w:r w:rsidR="003234E0" w:rsidRPr="00BB269C">
        <w:rPr>
          <w:sz w:val="23"/>
          <w:szCs w:val="23"/>
        </w:rPr>
        <w:t>atbalstāmas šādas darbības</w:t>
      </w:r>
      <w:r w:rsidR="00F56FE2" w:rsidRPr="00BB269C">
        <w:rPr>
          <w:sz w:val="23"/>
          <w:szCs w:val="23"/>
        </w:rPr>
        <w:t>:</w:t>
      </w:r>
    </w:p>
    <w:p w:rsidR="000E7322" w:rsidRPr="00BB269C" w:rsidRDefault="00916C86" w:rsidP="004A202F">
      <w:pPr>
        <w:spacing w:after="120"/>
        <w:ind w:left="113"/>
        <w:jc w:val="both"/>
        <w:rPr>
          <w:sz w:val="23"/>
          <w:szCs w:val="23"/>
        </w:rPr>
      </w:pPr>
      <w:r w:rsidRPr="00BB269C">
        <w:rPr>
          <w:sz w:val="23"/>
          <w:szCs w:val="23"/>
        </w:rPr>
        <w:t>18</w:t>
      </w:r>
      <w:r w:rsidR="00730FC8" w:rsidRPr="00BB269C">
        <w:rPr>
          <w:sz w:val="23"/>
          <w:szCs w:val="23"/>
        </w:rPr>
        <w:t>.1.</w:t>
      </w:r>
      <w:r w:rsidR="00441D36" w:rsidRPr="00BB269C">
        <w:rPr>
          <w:sz w:val="23"/>
          <w:szCs w:val="23"/>
        </w:rPr>
        <w:t xml:space="preserve"> </w:t>
      </w:r>
      <w:r w:rsidR="002701D1" w:rsidRPr="00BB269C">
        <w:rPr>
          <w:sz w:val="23"/>
          <w:szCs w:val="23"/>
        </w:rPr>
        <w:t xml:space="preserve">pasākuma “Aktīvās darba tirgus politikas pasākumu īstenošana jauniešu bezdarbnieku nodarbinātības veicināšanai” </w:t>
      </w:r>
      <w:r w:rsidR="003607C1" w:rsidRPr="00BB269C">
        <w:rPr>
          <w:sz w:val="23"/>
          <w:szCs w:val="23"/>
        </w:rPr>
        <w:t>īstenošanai</w:t>
      </w:r>
      <w:r w:rsidR="000E7322" w:rsidRPr="00BB269C">
        <w:rPr>
          <w:sz w:val="23"/>
          <w:szCs w:val="23"/>
        </w:rPr>
        <w:t>:</w:t>
      </w:r>
    </w:p>
    <w:p w:rsidR="00193F1A" w:rsidRPr="00BB269C" w:rsidRDefault="00916C86" w:rsidP="00193F1A">
      <w:pPr>
        <w:spacing w:after="120"/>
        <w:ind w:left="284"/>
        <w:jc w:val="both"/>
        <w:rPr>
          <w:sz w:val="23"/>
          <w:szCs w:val="23"/>
        </w:rPr>
      </w:pPr>
      <w:r w:rsidRPr="00BB269C">
        <w:rPr>
          <w:sz w:val="23"/>
          <w:szCs w:val="23"/>
        </w:rPr>
        <w:t>18</w:t>
      </w:r>
      <w:r w:rsidR="00370513" w:rsidRPr="00BB269C">
        <w:rPr>
          <w:sz w:val="23"/>
          <w:szCs w:val="23"/>
        </w:rPr>
        <w:t>.1.1. darba meklēšanas atbalsta pasākumi, konkurētspējas paaugstināšanas pasākumi un karjeras konsultācijas</w:t>
      </w:r>
      <w:r w:rsidR="00193F1A" w:rsidRPr="00BB269C">
        <w:rPr>
          <w:rFonts w:eastAsiaTheme="minorHAnsi"/>
          <w:sz w:val="23"/>
          <w:szCs w:val="23"/>
          <w:lang w:eastAsia="en-US"/>
        </w:rPr>
        <w:t xml:space="preserve"> </w:t>
      </w:r>
      <w:r w:rsidR="00193F1A" w:rsidRPr="00BB269C">
        <w:rPr>
          <w:sz w:val="23"/>
          <w:szCs w:val="23"/>
        </w:rPr>
        <w:t>šo noteikumu 3.1.1.apakšpunktā minētajai mērķa grupai, tai skaitā:</w:t>
      </w:r>
    </w:p>
    <w:p w:rsidR="00193F1A" w:rsidRPr="00BB269C" w:rsidRDefault="00916C86" w:rsidP="00193F1A">
      <w:pPr>
        <w:spacing w:after="120"/>
        <w:ind w:left="284"/>
        <w:jc w:val="both"/>
        <w:rPr>
          <w:sz w:val="23"/>
          <w:szCs w:val="23"/>
        </w:rPr>
      </w:pPr>
      <w:r w:rsidRPr="00BB269C">
        <w:rPr>
          <w:sz w:val="23"/>
          <w:szCs w:val="23"/>
        </w:rPr>
        <w:t>18</w:t>
      </w:r>
      <w:r w:rsidR="00193F1A" w:rsidRPr="00BB269C">
        <w:rPr>
          <w:sz w:val="23"/>
          <w:szCs w:val="23"/>
        </w:rPr>
        <w:t>.1.1.1. bezdarbnieka individuālā darba meklēšanas plāna izstrāde, bezdarbnieka profilēšana (</w:t>
      </w:r>
      <w:r w:rsidR="00335D5C" w:rsidRPr="00BB269C">
        <w:rPr>
          <w:sz w:val="23"/>
          <w:szCs w:val="23"/>
        </w:rPr>
        <w:t xml:space="preserve">klasifikācija </w:t>
      </w:r>
      <w:r w:rsidR="00193F1A" w:rsidRPr="00BB269C">
        <w:rPr>
          <w:sz w:val="23"/>
          <w:szCs w:val="23"/>
        </w:rPr>
        <w:t xml:space="preserve">secīgai iesaistei aktīvajos nodarbinātības pasākumos), piemērota darba noteikšana, informēšana par darba meklēšanas metodēm, darba meklēšanas pienākuma izpildes pārbaude un citi aktīvu darba meklēšanu veicinoši pasākumi, kas motivē </w:t>
      </w:r>
      <w:r w:rsidR="00335D5C" w:rsidRPr="00BB269C">
        <w:rPr>
          <w:sz w:val="23"/>
          <w:szCs w:val="23"/>
        </w:rPr>
        <w:t xml:space="preserve">jauniešus </w:t>
      </w:r>
      <w:r w:rsidR="00193F1A" w:rsidRPr="00BB269C">
        <w:rPr>
          <w:sz w:val="23"/>
          <w:szCs w:val="23"/>
        </w:rPr>
        <w:t>aktīvāk meklēt darbu un iekļauties darba tirgū;</w:t>
      </w:r>
    </w:p>
    <w:p w:rsidR="00193F1A" w:rsidRPr="00BB269C" w:rsidRDefault="00916C86" w:rsidP="00193F1A">
      <w:pPr>
        <w:spacing w:after="120"/>
        <w:ind w:left="284"/>
        <w:jc w:val="both"/>
        <w:rPr>
          <w:sz w:val="23"/>
          <w:szCs w:val="23"/>
        </w:rPr>
      </w:pPr>
      <w:r w:rsidRPr="00BB269C">
        <w:rPr>
          <w:sz w:val="23"/>
          <w:szCs w:val="23"/>
        </w:rPr>
        <w:t>18</w:t>
      </w:r>
      <w:r w:rsidR="00193F1A" w:rsidRPr="00BB269C">
        <w:rPr>
          <w:sz w:val="23"/>
          <w:szCs w:val="23"/>
        </w:rPr>
        <w:t>.1.1.2. karjeras konsultācijas, kas palīdz izvēlēties turpmāko darbības jomu vai apmācību virzienu, atbilstoši jauniešu interesēm, vēlmēm un pieprasījumam darba tirgū;</w:t>
      </w:r>
    </w:p>
    <w:p w:rsidR="00370513" w:rsidRPr="00BB269C" w:rsidRDefault="00141D80" w:rsidP="00193F1A">
      <w:pPr>
        <w:spacing w:after="120"/>
        <w:ind w:left="284"/>
        <w:jc w:val="both"/>
        <w:rPr>
          <w:sz w:val="23"/>
          <w:szCs w:val="23"/>
        </w:rPr>
      </w:pPr>
      <w:r w:rsidRPr="00BB269C">
        <w:rPr>
          <w:sz w:val="23"/>
          <w:szCs w:val="23"/>
        </w:rPr>
        <w:t>18</w:t>
      </w:r>
      <w:r w:rsidR="00193F1A" w:rsidRPr="00BB269C">
        <w:rPr>
          <w:sz w:val="23"/>
          <w:szCs w:val="23"/>
        </w:rPr>
        <w:t>.1.1.3. konkurētspējas paaugstināšanas pasākumi, kas ietver individuālās konsultācijas</w:t>
      </w:r>
      <w:r w:rsidR="00B21305" w:rsidRPr="00BB269C">
        <w:rPr>
          <w:sz w:val="23"/>
          <w:szCs w:val="23"/>
        </w:rPr>
        <w:t xml:space="preserve"> un </w:t>
      </w:r>
      <w:r w:rsidR="00193F1A" w:rsidRPr="00BB269C">
        <w:rPr>
          <w:sz w:val="23"/>
          <w:szCs w:val="23"/>
        </w:rPr>
        <w:t>grupu nodarbības (kursi, semināri, lekcijas un citas nodarbības) darba meklēšanas metožu apguvei, psiholoģiskajam atbalstam un darba tirgum nepieciešamo pamatprasmju un iemaņu apguvei, tai skaitā darba tiesisko attiecību veidošanā, darba tiesībās un darba aizsardzībā</w:t>
      </w:r>
      <w:r w:rsidR="00370513" w:rsidRPr="00BB269C">
        <w:rPr>
          <w:sz w:val="23"/>
          <w:szCs w:val="23"/>
        </w:rPr>
        <w:t>;</w:t>
      </w:r>
    </w:p>
    <w:p w:rsidR="00370513" w:rsidRPr="00BB269C" w:rsidRDefault="00141D80" w:rsidP="00922501">
      <w:pPr>
        <w:spacing w:after="120"/>
        <w:ind w:left="284"/>
        <w:jc w:val="both"/>
        <w:rPr>
          <w:sz w:val="23"/>
          <w:szCs w:val="23"/>
        </w:rPr>
      </w:pPr>
      <w:r w:rsidRPr="00BB269C">
        <w:rPr>
          <w:sz w:val="23"/>
          <w:szCs w:val="23"/>
        </w:rPr>
        <w:t>18</w:t>
      </w:r>
      <w:r w:rsidR="00370513" w:rsidRPr="00BB269C">
        <w:rPr>
          <w:sz w:val="23"/>
          <w:szCs w:val="23"/>
        </w:rPr>
        <w:t>.1.2. neformālās izglītības programmu īstenošana</w:t>
      </w:r>
      <w:r w:rsidR="00193F1A" w:rsidRPr="00BB269C">
        <w:rPr>
          <w:sz w:val="23"/>
          <w:szCs w:val="23"/>
        </w:rPr>
        <w:t xml:space="preserve"> šo noteikumu 3.1.2.apakšpunktā minētajai mērķa grupai, tai skaitā, mainīgajām darba tirgus prasībām atbilstošu sistematizētu sociālo un profesionālo pamatprasmju apguve, noslēguma pārbaudījumu organizēšana (tai skaitā, valsts valodas prasmes pārbaudes un transportlīdzekļu un traktortehnikas vadītāja kvalifikācijas iegūšanas eksāmeni). Jaunietim pēc neformālās izglītības programmu apguves izsniedz </w:t>
      </w:r>
      <w:r w:rsidR="00961ADC" w:rsidRPr="00BB269C">
        <w:rPr>
          <w:sz w:val="23"/>
          <w:szCs w:val="23"/>
        </w:rPr>
        <w:t>apliecinājumu par neformālās izglītības programmas apguvi</w:t>
      </w:r>
      <w:r w:rsidR="00370513" w:rsidRPr="00BB269C">
        <w:rPr>
          <w:sz w:val="23"/>
          <w:szCs w:val="23"/>
        </w:rPr>
        <w:t>;</w:t>
      </w:r>
    </w:p>
    <w:p w:rsidR="00996429" w:rsidRPr="00BB269C" w:rsidRDefault="00141D80" w:rsidP="00DA5B41">
      <w:pPr>
        <w:spacing w:after="160" w:line="259" w:lineRule="auto"/>
        <w:ind w:left="284"/>
        <w:jc w:val="both"/>
        <w:rPr>
          <w:sz w:val="23"/>
          <w:szCs w:val="23"/>
        </w:rPr>
      </w:pPr>
      <w:r w:rsidRPr="00BB269C">
        <w:rPr>
          <w:sz w:val="23"/>
          <w:szCs w:val="23"/>
        </w:rPr>
        <w:t>18</w:t>
      </w:r>
      <w:r w:rsidR="00370513" w:rsidRPr="00BB269C">
        <w:rPr>
          <w:sz w:val="23"/>
          <w:szCs w:val="23"/>
        </w:rPr>
        <w:t xml:space="preserve">.1.3. profesionālās tālākizglītības un profesionālās pilnveides </w:t>
      </w:r>
      <w:r w:rsidR="00755CC0" w:rsidRPr="00BB269C">
        <w:rPr>
          <w:sz w:val="23"/>
          <w:szCs w:val="23"/>
        </w:rPr>
        <w:t xml:space="preserve">izglītības </w:t>
      </w:r>
      <w:r w:rsidR="00370513" w:rsidRPr="00BB269C">
        <w:rPr>
          <w:sz w:val="23"/>
          <w:szCs w:val="23"/>
        </w:rPr>
        <w:t>programmu īstenošana</w:t>
      </w:r>
      <w:r w:rsidR="00996429" w:rsidRPr="00BB269C">
        <w:rPr>
          <w:sz w:val="23"/>
          <w:szCs w:val="23"/>
        </w:rPr>
        <w:t xml:space="preserve"> šo noteikumu 3.1.3.apakšpunktā minētajai mērķa grupai:</w:t>
      </w:r>
    </w:p>
    <w:p w:rsidR="00996429" w:rsidRPr="00BB269C" w:rsidRDefault="00141D80" w:rsidP="00AD2631">
      <w:pPr>
        <w:spacing w:after="120"/>
        <w:ind w:left="284"/>
        <w:jc w:val="both"/>
        <w:rPr>
          <w:sz w:val="23"/>
          <w:szCs w:val="23"/>
        </w:rPr>
      </w:pPr>
      <w:r w:rsidRPr="00BB269C">
        <w:rPr>
          <w:sz w:val="23"/>
          <w:szCs w:val="23"/>
        </w:rPr>
        <w:t>18</w:t>
      </w:r>
      <w:r w:rsidR="00996429" w:rsidRPr="00BB269C">
        <w:rPr>
          <w:sz w:val="23"/>
          <w:szCs w:val="23"/>
        </w:rPr>
        <w:t xml:space="preserve">.1.3.1. profesionālās tālākizglītības programmu apguve, kas dod iespēju </w:t>
      </w:r>
      <w:r w:rsidR="006D3E79" w:rsidRPr="00BB269C">
        <w:rPr>
          <w:sz w:val="23"/>
          <w:szCs w:val="23"/>
        </w:rPr>
        <w:t xml:space="preserve">jaunietim </w:t>
      </w:r>
      <w:r w:rsidR="00996429" w:rsidRPr="00BB269C">
        <w:rPr>
          <w:sz w:val="23"/>
          <w:szCs w:val="23"/>
        </w:rPr>
        <w:t xml:space="preserve">iegūt profesionālo kvalifikāciju (pēc attiecīgās programmas apguves </w:t>
      </w:r>
      <w:r w:rsidR="006D3E79" w:rsidRPr="00BB269C">
        <w:rPr>
          <w:sz w:val="23"/>
          <w:szCs w:val="23"/>
        </w:rPr>
        <w:t xml:space="preserve">jaunietis </w:t>
      </w:r>
      <w:r w:rsidR="00996429" w:rsidRPr="00BB269C">
        <w:rPr>
          <w:sz w:val="23"/>
          <w:szCs w:val="23"/>
        </w:rPr>
        <w:t xml:space="preserve">kārto profesionālās kvalifikācijas eksāmenu un </w:t>
      </w:r>
      <w:r w:rsidR="006D3E79" w:rsidRPr="00BB269C">
        <w:rPr>
          <w:sz w:val="23"/>
          <w:szCs w:val="23"/>
        </w:rPr>
        <w:t>jaunietim</w:t>
      </w:r>
      <w:r w:rsidR="00996429" w:rsidRPr="00BB269C">
        <w:rPr>
          <w:sz w:val="23"/>
          <w:szCs w:val="23"/>
        </w:rPr>
        <w:t xml:space="preserve">, kurš nokārtojis profesionālās kvalifikācijas eksāmenu, saskaņā ar profesionālās izglītības ieguvi regulējošajiem normatīvajiem aktiem izsniedz profesionālās kvalifikācijas apliecību); </w:t>
      </w:r>
    </w:p>
    <w:p w:rsidR="00370513" w:rsidRPr="00BB269C" w:rsidRDefault="00141D80" w:rsidP="00922501">
      <w:pPr>
        <w:spacing w:after="120"/>
        <w:ind w:left="284"/>
        <w:jc w:val="both"/>
        <w:rPr>
          <w:sz w:val="23"/>
          <w:szCs w:val="23"/>
        </w:rPr>
      </w:pPr>
      <w:r w:rsidRPr="00BB269C">
        <w:rPr>
          <w:sz w:val="23"/>
          <w:szCs w:val="23"/>
        </w:rPr>
        <w:t>18</w:t>
      </w:r>
      <w:r w:rsidR="00996429" w:rsidRPr="00BB269C">
        <w:rPr>
          <w:sz w:val="23"/>
          <w:szCs w:val="23"/>
        </w:rPr>
        <w:t xml:space="preserve">.1.3.2. profesionālās pilnveides izglītības programmu apguve, kas </w:t>
      </w:r>
      <w:r w:rsidR="006D3E79" w:rsidRPr="00BB269C">
        <w:rPr>
          <w:sz w:val="23"/>
          <w:szCs w:val="23"/>
        </w:rPr>
        <w:t xml:space="preserve">jaunietim </w:t>
      </w:r>
      <w:r w:rsidR="00996429" w:rsidRPr="00BB269C">
        <w:rPr>
          <w:sz w:val="23"/>
          <w:szCs w:val="23"/>
        </w:rPr>
        <w:t>dod iespēju pilnveidot savu profesionālo meistarību un apgūt mainīgajām darba tirgus prasībām atbilstošas sistematizētas profesionālās zināšanas un prasmes (</w:t>
      </w:r>
      <w:r w:rsidR="006D3E79" w:rsidRPr="00BB269C">
        <w:rPr>
          <w:sz w:val="23"/>
          <w:szCs w:val="23"/>
        </w:rPr>
        <w:t xml:space="preserve">jaunietim </w:t>
      </w:r>
      <w:r w:rsidR="00996429" w:rsidRPr="00BB269C">
        <w:rPr>
          <w:sz w:val="23"/>
          <w:szCs w:val="23"/>
        </w:rPr>
        <w:t xml:space="preserve">saskaņā ar profesionālās izglītības ieguvi regulējošajiem normatīvajiem aktiem izsniedz apliecību par profesionālās pilnveides </w:t>
      </w:r>
      <w:r w:rsidR="00004C40" w:rsidRPr="00BB269C">
        <w:rPr>
          <w:sz w:val="23"/>
          <w:szCs w:val="23"/>
        </w:rPr>
        <w:t>izglītības ieguvi</w:t>
      </w:r>
      <w:r w:rsidR="00996429" w:rsidRPr="00BB269C">
        <w:rPr>
          <w:sz w:val="23"/>
          <w:szCs w:val="23"/>
        </w:rPr>
        <w:t>)</w:t>
      </w:r>
      <w:r w:rsidR="00845ADD" w:rsidRPr="00BB269C">
        <w:rPr>
          <w:sz w:val="23"/>
          <w:szCs w:val="23"/>
        </w:rPr>
        <w:t>;</w:t>
      </w:r>
    </w:p>
    <w:p w:rsidR="00370513" w:rsidRPr="00BB269C" w:rsidRDefault="00141D80" w:rsidP="00922501">
      <w:pPr>
        <w:spacing w:after="120"/>
        <w:ind w:left="284"/>
        <w:jc w:val="both"/>
        <w:rPr>
          <w:sz w:val="23"/>
          <w:szCs w:val="23"/>
        </w:rPr>
      </w:pPr>
      <w:r w:rsidRPr="00BB269C">
        <w:rPr>
          <w:sz w:val="23"/>
          <w:szCs w:val="23"/>
        </w:rPr>
        <w:t>18</w:t>
      </w:r>
      <w:r w:rsidR="00370513" w:rsidRPr="00BB269C">
        <w:rPr>
          <w:sz w:val="23"/>
          <w:szCs w:val="23"/>
        </w:rPr>
        <w:t xml:space="preserve">.1.4. </w:t>
      </w:r>
      <w:r w:rsidR="00845ADD" w:rsidRPr="00BB269C">
        <w:rPr>
          <w:sz w:val="23"/>
          <w:szCs w:val="23"/>
        </w:rPr>
        <w:t>p</w:t>
      </w:r>
      <w:r w:rsidR="00370513" w:rsidRPr="00BB269C">
        <w:rPr>
          <w:sz w:val="23"/>
          <w:szCs w:val="23"/>
        </w:rPr>
        <w:t>irmā</w:t>
      </w:r>
      <w:r w:rsidR="00845ADD" w:rsidRPr="00BB269C">
        <w:rPr>
          <w:sz w:val="23"/>
          <w:szCs w:val="23"/>
        </w:rPr>
        <w:t>s</w:t>
      </w:r>
      <w:r w:rsidR="00370513" w:rsidRPr="00BB269C">
        <w:rPr>
          <w:sz w:val="23"/>
          <w:szCs w:val="23"/>
        </w:rPr>
        <w:t xml:space="preserve"> darba pieredze</w:t>
      </w:r>
      <w:r w:rsidR="00845ADD" w:rsidRPr="00BB269C">
        <w:rPr>
          <w:sz w:val="23"/>
          <w:szCs w:val="23"/>
        </w:rPr>
        <w:t>s</w:t>
      </w:r>
      <w:r w:rsidR="00370513" w:rsidRPr="00BB269C">
        <w:rPr>
          <w:sz w:val="23"/>
          <w:szCs w:val="23"/>
        </w:rPr>
        <w:t xml:space="preserve"> jaunietim</w:t>
      </w:r>
      <w:r w:rsidR="00845ADD" w:rsidRPr="00BB269C">
        <w:rPr>
          <w:sz w:val="23"/>
          <w:szCs w:val="23"/>
        </w:rPr>
        <w:t xml:space="preserve"> ieguve</w:t>
      </w:r>
      <w:r w:rsidR="00996429" w:rsidRPr="00BB269C">
        <w:rPr>
          <w:sz w:val="23"/>
          <w:szCs w:val="23"/>
        </w:rPr>
        <w:t xml:space="preserve"> šo noteikumu 3.1.4.apakšpunktā minētajai mērķa grupai, kas vērsta uz jauniešu integrēšanu darba tirgū, vienlaikus veicinot pastāvīgas darbavietas izveidi un jauniešu pastāvīgu nodarbinātību</w:t>
      </w:r>
      <w:r w:rsidR="00370513" w:rsidRPr="00BB269C">
        <w:rPr>
          <w:sz w:val="23"/>
          <w:szCs w:val="23"/>
        </w:rPr>
        <w:t>;</w:t>
      </w:r>
    </w:p>
    <w:p w:rsidR="00370513" w:rsidRPr="00BB269C" w:rsidRDefault="00141D80" w:rsidP="00922501">
      <w:pPr>
        <w:spacing w:after="120"/>
        <w:ind w:left="284"/>
        <w:jc w:val="both"/>
        <w:rPr>
          <w:sz w:val="23"/>
          <w:szCs w:val="23"/>
        </w:rPr>
      </w:pPr>
      <w:r w:rsidRPr="00BB269C">
        <w:rPr>
          <w:sz w:val="23"/>
          <w:szCs w:val="23"/>
        </w:rPr>
        <w:t>18</w:t>
      </w:r>
      <w:r w:rsidR="00370513" w:rsidRPr="00BB269C">
        <w:rPr>
          <w:sz w:val="23"/>
          <w:szCs w:val="23"/>
        </w:rPr>
        <w:t xml:space="preserve">.1.5. </w:t>
      </w:r>
      <w:r w:rsidR="00845ADD" w:rsidRPr="00BB269C">
        <w:rPr>
          <w:sz w:val="23"/>
          <w:szCs w:val="23"/>
        </w:rPr>
        <w:t>d</w:t>
      </w:r>
      <w:r w:rsidR="00370513" w:rsidRPr="00BB269C">
        <w:rPr>
          <w:sz w:val="23"/>
          <w:szCs w:val="23"/>
        </w:rPr>
        <w:t>arbam nepieciešamo iemaņu attīstība nevalstiskajā sektorā</w:t>
      </w:r>
      <w:r w:rsidR="002205CB" w:rsidRPr="00BB269C">
        <w:rPr>
          <w:sz w:val="23"/>
          <w:szCs w:val="23"/>
        </w:rPr>
        <w:t xml:space="preserve"> šo noteikumu 3.1.5.apakšpunktā minētajai mērķa grupai, tai skaitā, atbalsta sniegšana jauniešu darbam sabiedrības labā, kas </w:t>
      </w:r>
      <w:r w:rsidR="003415BB" w:rsidRPr="00BB269C">
        <w:rPr>
          <w:sz w:val="23"/>
          <w:szCs w:val="23"/>
        </w:rPr>
        <w:t xml:space="preserve">veicina </w:t>
      </w:r>
      <w:r w:rsidR="002205CB" w:rsidRPr="00BB269C">
        <w:rPr>
          <w:sz w:val="23"/>
          <w:szCs w:val="23"/>
        </w:rPr>
        <w:t>biedrību un nodibinājumu statūtos noteikto funkciju nodrošināšanu un vērsta uz jauniešu aktivitātes veicināšanu sabiedrības labā</w:t>
      </w:r>
      <w:r w:rsidR="009B198D" w:rsidRPr="00BB269C">
        <w:rPr>
          <w:sz w:val="23"/>
          <w:szCs w:val="23"/>
        </w:rPr>
        <w:t>, neveicot saimniecisko darbību komerciāliem mērķiem, kas kvalificējas kā komercdarbības atbalsts,</w:t>
      </w:r>
      <w:r w:rsidR="002205CB" w:rsidRPr="00BB269C">
        <w:rPr>
          <w:sz w:val="23"/>
          <w:szCs w:val="23"/>
        </w:rPr>
        <w:t xml:space="preserve"> bez nolūka gūt peļņu</w:t>
      </w:r>
      <w:r w:rsidR="00370513" w:rsidRPr="00BB269C">
        <w:rPr>
          <w:sz w:val="23"/>
          <w:szCs w:val="23"/>
        </w:rPr>
        <w:t>;</w:t>
      </w:r>
    </w:p>
    <w:p w:rsidR="00370513" w:rsidRPr="00BB269C" w:rsidRDefault="00141D80" w:rsidP="00922501">
      <w:pPr>
        <w:spacing w:after="120"/>
        <w:ind w:left="284"/>
        <w:jc w:val="both"/>
        <w:rPr>
          <w:sz w:val="23"/>
          <w:szCs w:val="23"/>
        </w:rPr>
      </w:pPr>
      <w:r w:rsidRPr="00BB269C">
        <w:rPr>
          <w:sz w:val="23"/>
          <w:szCs w:val="23"/>
        </w:rPr>
        <w:t>18</w:t>
      </w:r>
      <w:r w:rsidR="00370513" w:rsidRPr="00BB269C">
        <w:rPr>
          <w:sz w:val="23"/>
          <w:szCs w:val="23"/>
        </w:rPr>
        <w:t xml:space="preserve">.1.6. </w:t>
      </w:r>
      <w:r w:rsidR="00845ADD" w:rsidRPr="00BB269C">
        <w:rPr>
          <w:sz w:val="23"/>
          <w:szCs w:val="23"/>
        </w:rPr>
        <w:t>d</w:t>
      </w:r>
      <w:r w:rsidR="00370513" w:rsidRPr="00BB269C">
        <w:rPr>
          <w:sz w:val="23"/>
          <w:szCs w:val="23"/>
        </w:rPr>
        <w:t>arbnīc</w:t>
      </w:r>
      <w:r w:rsidR="00845ADD" w:rsidRPr="00BB269C">
        <w:rPr>
          <w:sz w:val="23"/>
          <w:szCs w:val="23"/>
        </w:rPr>
        <w:t>u</w:t>
      </w:r>
      <w:r w:rsidR="00370513" w:rsidRPr="00BB269C">
        <w:rPr>
          <w:sz w:val="23"/>
          <w:szCs w:val="23"/>
        </w:rPr>
        <w:t xml:space="preserve"> jauniešiem īstenošana</w:t>
      </w:r>
      <w:r w:rsidR="002205CB" w:rsidRPr="00BB269C">
        <w:rPr>
          <w:sz w:val="23"/>
          <w:szCs w:val="23"/>
        </w:rPr>
        <w:t xml:space="preserve"> šo noteikumu 3.1.6.apakšpunktā minētajai mērķa grupai, kas dod iespēju jauniešiem </w:t>
      </w:r>
      <w:r w:rsidR="00DC6345" w:rsidRPr="00BB269C">
        <w:rPr>
          <w:sz w:val="23"/>
          <w:szCs w:val="23"/>
        </w:rPr>
        <w:t xml:space="preserve">vienā vai vairākās </w:t>
      </w:r>
      <w:r w:rsidR="002205CB" w:rsidRPr="00BB269C">
        <w:rPr>
          <w:sz w:val="23"/>
          <w:szCs w:val="23"/>
        </w:rPr>
        <w:t>izglītības iestādē</w:t>
      </w:r>
      <w:r w:rsidR="00DC6345" w:rsidRPr="00BB269C">
        <w:rPr>
          <w:sz w:val="23"/>
          <w:szCs w:val="23"/>
        </w:rPr>
        <w:t>s</w:t>
      </w:r>
      <w:r w:rsidR="002205CB" w:rsidRPr="00BB269C">
        <w:rPr>
          <w:sz w:val="23"/>
          <w:szCs w:val="23"/>
        </w:rPr>
        <w:t xml:space="preserve"> iepazīt </w:t>
      </w:r>
      <w:r w:rsidR="00DC6345" w:rsidRPr="00BB269C">
        <w:rPr>
          <w:sz w:val="23"/>
          <w:szCs w:val="23"/>
        </w:rPr>
        <w:t xml:space="preserve">kopskaitā </w:t>
      </w:r>
      <w:r w:rsidR="002205CB" w:rsidRPr="00BB269C">
        <w:rPr>
          <w:sz w:val="23"/>
          <w:szCs w:val="23"/>
        </w:rPr>
        <w:t>trīs profesionālās izglītības programmas</w:t>
      </w:r>
      <w:r w:rsidR="00370513" w:rsidRPr="00BB269C">
        <w:rPr>
          <w:sz w:val="23"/>
          <w:szCs w:val="23"/>
        </w:rPr>
        <w:t>;</w:t>
      </w:r>
    </w:p>
    <w:p w:rsidR="00370513" w:rsidRPr="00BB269C" w:rsidRDefault="00141D80" w:rsidP="00922501">
      <w:pPr>
        <w:spacing w:after="120"/>
        <w:ind w:left="284"/>
        <w:jc w:val="both"/>
        <w:rPr>
          <w:sz w:val="23"/>
          <w:szCs w:val="23"/>
        </w:rPr>
      </w:pPr>
      <w:r w:rsidRPr="00BB269C">
        <w:rPr>
          <w:sz w:val="23"/>
          <w:szCs w:val="23"/>
        </w:rPr>
        <w:t>18</w:t>
      </w:r>
      <w:r w:rsidR="00370513" w:rsidRPr="00BB269C">
        <w:rPr>
          <w:sz w:val="23"/>
          <w:szCs w:val="23"/>
        </w:rPr>
        <w:t xml:space="preserve">.1.7. </w:t>
      </w:r>
      <w:r w:rsidR="00845ADD" w:rsidRPr="00BB269C">
        <w:rPr>
          <w:sz w:val="23"/>
          <w:szCs w:val="23"/>
        </w:rPr>
        <w:t>s</w:t>
      </w:r>
      <w:r w:rsidR="00E30F4F" w:rsidRPr="00BB269C">
        <w:rPr>
          <w:sz w:val="23"/>
          <w:szCs w:val="23"/>
        </w:rPr>
        <w:t>ubsidēt</w:t>
      </w:r>
      <w:r w:rsidR="003415BB" w:rsidRPr="00BB269C">
        <w:rPr>
          <w:sz w:val="23"/>
          <w:szCs w:val="23"/>
        </w:rPr>
        <w:t>ā</w:t>
      </w:r>
      <w:r w:rsidR="00E30F4F" w:rsidRPr="00BB269C">
        <w:rPr>
          <w:sz w:val="23"/>
          <w:szCs w:val="23"/>
        </w:rPr>
        <w:t xml:space="preserve"> </w:t>
      </w:r>
      <w:r w:rsidR="003415BB" w:rsidRPr="00BB269C">
        <w:rPr>
          <w:sz w:val="23"/>
          <w:szCs w:val="23"/>
        </w:rPr>
        <w:t>darbavieta</w:t>
      </w:r>
      <w:r w:rsidR="00845ADD" w:rsidRPr="00BB269C">
        <w:rPr>
          <w:sz w:val="23"/>
          <w:szCs w:val="23"/>
        </w:rPr>
        <w:t>s</w:t>
      </w:r>
      <w:r w:rsidR="003415BB" w:rsidRPr="00BB269C">
        <w:rPr>
          <w:sz w:val="23"/>
          <w:szCs w:val="23"/>
        </w:rPr>
        <w:t xml:space="preserve"> jauniešiem bezdarbniekiem </w:t>
      </w:r>
      <w:r w:rsidR="002205CB" w:rsidRPr="00BB269C">
        <w:rPr>
          <w:sz w:val="23"/>
          <w:szCs w:val="23"/>
        </w:rPr>
        <w:t>(pasākumi noteiktām personu grupām)</w:t>
      </w:r>
      <w:r w:rsidR="003415BB" w:rsidRPr="00BB269C">
        <w:rPr>
          <w:sz w:val="23"/>
          <w:szCs w:val="23"/>
        </w:rPr>
        <w:t xml:space="preserve"> īstenošana</w:t>
      </w:r>
      <w:r w:rsidR="002205CB" w:rsidRPr="00BB269C">
        <w:rPr>
          <w:sz w:val="23"/>
          <w:szCs w:val="23"/>
        </w:rPr>
        <w:t xml:space="preserve"> šo noteikumu 3.1.7.apakšpunktā minētajai mērķa grupai, kas paredz sekmēt mērķa grupas iekļaušanos sabiedrībā, konkurētspēju un iekārtošanos pastāvīgā darbā, pilnveidojot viņu darba prasmes un iemaņas</w:t>
      </w:r>
      <w:r w:rsidR="00E30F4F" w:rsidRPr="00BB269C">
        <w:rPr>
          <w:sz w:val="23"/>
          <w:szCs w:val="23"/>
        </w:rPr>
        <w:t>;</w:t>
      </w:r>
    </w:p>
    <w:p w:rsidR="00E30F4F" w:rsidRPr="00BB269C" w:rsidRDefault="00141D80" w:rsidP="00922501">
      <w:pPr>
        <w:spacing w:after="120"/>
        <w:ind w:left="284"/>
        <w:jc w:val="both"/>
        <w:rPr>
          <w:sz w:val="23"/>
          <w:szCs w:val="23"/>
        </w:rPr>
      </w:pPr>
      <w:r w:rsidRPr="00BB269C">
        <w:rPr>
          <w:sz w:val="23"/>
          <w:szCs w:val="23"/>
        </w:rPr>
        <w:t>18</w:t>
      </w:r>
      <w:r w:rsidR="00E30F4F" w:rsidRPr="00BB269C">
        <w:rPr>
          <w:sz w:val="23"/>
          <w:szCs w:val="23"/>
        </w:rPr>
        <w:t>.1.8.</w:t>
      </w:r>
      <w:r w:rsidR="002C43B7" w:rsidRPr="00BB269C">
        <w:rPr>
          <w:sz w:val="23"/>
          <w:szCs w:val="23"/>
        </w:rPr>
        <w:t xml:space="preserve"> </w:t>
      </w:r>
      <w:r w:rsidR="00845ADD" w:rsidRPr="00BB269C">
        <w:rPr>
          <w:sz w:val="23"/>
          <w:szCs w:val="23"/>
        </w:rPr>
        <w:t>a</w:t>
      </w:r>
      <w:r w:rsidR="00E30F4F" w:rsidRPr="00BB269C">
        <w:rPr>
          <w:sz w:val="23"/>
          <w:szCs w:val="23"/>
        </w:rPr>
        <w:t>tbalsts pašnodarbinātības vai uzņēmējdarbības uzsākšanai</w:t>
      </w:r>
      <w:r w:rsidR="002C43B7" w:rsidRPr="00BB269C">
        <w:rPr>
          <w:sz w:val="23"/>
          <w:szCs w:val="23"/>
        </w:rPr>
        <w:t xml:space="preserve"> </w:t>
      </w:r>
      <w:r w:rsidR="002205CB" w:rsidRPr="00BB269C">
        <w:rPr>
          <w:sz w:val="23"/>
          <w:szCs w:val="23"/>
        </w:rPr>
        <w:t>šo noteikumu 3.1.8.apakšpunktā minētajai mērķa grupai, tai skaitā, konsultatīvos un finanšu atbalsta pasākumus pašnodarbinātības vai komercdarbības uzsākšanai, kas palīdz jauniešiem, uzsākt komercdarbību vai pašnodarbinātību un veiksmīgi darboties izvēlētajā jomā ne mazāk kā divus gadus</w:t>
      </w:r>
      <w:r w:rsidR="00E30F4F" w:rsidRPr="00BB269C">
        <w:rPr>
          <w:sz w:val="23"/>
          <w:szCs w:val="23"/>
        </w:rPr>
        <w:t>;</w:t>
      </w:r>
    </w:p>
    <w:p w:rsidR="00B66187" w:rsidRPr="00BB269C" w:rsidRDefault="00141D80" w:rsidP="00B66187">
      <w:pPr>
        <w:spacing w:after="120"/>
        <w:ind w:left="284"/>
        <w:jc w:val="both"/>
        <w:rPr>
          <w:sz w:val="23"/>
          <w:szCs w:val="23"/>
        </w:rPr>
      </w:pPr>
      <w:r w:rsidRPr="00BB269C">
        <w:rPr>
          <w:sz w:val="23"/>
          <w:szCs w:val="23"/>
        </w:rPr>
        <w:t>18</w:t>
      </w:r>
      <w:r w:rsidR="00E30F4F" w:rsidRPr="00BB269C">
        <w:rPr>
          <w:sz w:val="23"/>
          <w:szCs w:val="23"/>
        </w:rPr>
        <w:t>.1.9. atbalsts ja</w:t>
      </w:r>
      <w:r w:rsidR="00DB1852" w:rsidRPr="00BB269C">
        <w:rPr>
          <w:sz w:val="23"/>
          <w:szCs w:val="23"/>
        </w:rPr>
        <w:t>uniešu reģionālajai mobilitātei</w:t>
      </w:r>
      <w:r w:rsidR="00B66187" w:rsidRPr="00BB269C">
        <w:rPr>
          <w:sz w:val="23"/>
          <w:szCs w:val="23"/>
        </w:rPr>
        <w:t>, tai skaitā, finanšu atlīdzību transporta izdevumu segšanai braucieniem no deklarētās dzīvesvietas uz darba vai apmācību vietu un atpakaļ un dzīvojamās telpas īres vai dienesta viesnīcā dzīvošanas izdevumu kompensāciju (</w:t>
      </w:r>
      <w:proofErr w:type="gramStart"/>
      <w:r w:rsidR="00B66187" w:rsidRPr="00BB269C">
        <w:rPr>
          <w:sz w:val="23"/>
          <w:szCs w:val="23"/>
        </w:rPr>
        <w:t>nosakot atlīdzības</w:t>
      </w:r>
      <w:proofErr w:type="gramEnd"/>
      <w:r w:rsidR="00B66187" w:rsidRPr="00BB269C">
        <w:rPr>
          <w:sz w:val="23"/>
          <w:szCs w:val="23"/>
        </w:rPr>
        <w:t xml:space="preserve"> apmēru par dzīvojamo telpu īri vai dzīvošanu dienesta viesnīcā, ņem vērā arī transporta izmaksas vienam braucienam</w:t>
      </w:r>
      <w:r w:rsidR="003415BB" w:rsidRPr="00BB269C">
        <w:rPr>
          <w:sz w:val="23"/>
          <w:szCs w:val="23"/>
        </w:rPr>
        <w:t xml:space="preserve"> mēnesī</w:t>
      </w:r>
      <w:r w:rsidR="00B66187" w:rsidRPr="00BB269C">
        <w:rPr>
          <w:sz w:val="23"/>
          <w:szCs w:val="23"/>
        </w:rPr>
        <w:t xml:space="preserve"> no deklarētās dzīvesvietas uz darba vai apmācību vietu un atpakaļ):</w:t>
      </w:r>
    </w:p>
    <w:p w:rsidR="00B66187" w:rsidRPr="00BB269C" w:rsidRDefault="00141D80" w:rsidP="00B66187">
      <w:pPr>
        <w:spacing w:after="120"/>
        <w:ind w:left="284"/>
        <w:jc w:val="both"/>
        <w:rPr>
          <w:sz w:val="23"/>
          <w:szCs w:val="23"/>
        </w:rPr>
      </w:pPr>
      <w:r w:rsidRPr="00BB269C">
        <w:rPr>
          <w:sz w:val="23"/>
          <w:szCs w:val="23"/>
        </w:rPr>
        <w:t>18</w:t>
      </w:r>
      <w:r w:rsidR="00B66187" w:rsidRPr="00BB269C">
        <w:rPr>
          <w:sz w:val="23"/>
          <w:szCs w:val="23"/>
        </w:rPr>
        <w:t xml:space="preserve">.1.9.1. pirmajos četros mēnešos, ja jaunietis piedalās šo noteikumu </w:t>
      </w:r>
      <w:r w:rsidRPr="00BB269C">
        <w:rPr>
          <w:sz w:val="23"/>
          <w:szCs w:val="23"/>
        </w:rPr>
        <w:t>18</w:t>
      </w:r>
      <w:r w:rsidR="00B66187" w:rsidRPr="00BB269C">
        <w:rPr>
          <w:sz w:val="23"/>
          <w:szCs w:val="23"/>
        </w:rPr>
        <w:t xml:space="preserve">.1.4. un </w:t>
      </w:r>
      <w:r w:rsidRPr="00BB269C">
        <w:rPr>
          <w:sz w:val="23"/>
          <w:szCs w:val="23"/>
        </w:rPr>
        <w:t>18</w:t>
      </w:r>
      <w:r w:rsidR="00B66187" w:rsidRPr="00BB269C">
        <w:rPr>
          <w:sz w:val="23"/>
          <w:szCs w:val="23"/>
        </w:rPr>
        <w:t>.1.7.apakšpunktā minētajās atbalstāmajās darbībās;</w:t>
      </w:r>
    </w:p>
    <w:p w:rsidR="00B66187" w:rsidRPr="00BB269C" w:rsidRDefault="00141D80" w:rsidP="00B66187">
      <w:pPr>
        <w:spacing w:after="120"/>
        <w:ind w:left="284"/>
        <w:jc w:val="both"/>
        <w:rPr>
          <w:sz w:val="23"/>
          <w:szCs w:val="23"/>
        </w:rPr>
      </w:pPr>
      <w:r w:rsidRPr="00BB269C">
        <w:rPr>
          <w:sz w:val="23"/>
          <w:szCs w:val="23"/>
        </w:rPr>
        <w:t>18</w:t>
      </w:r>
      <w:r w:rsidR="00B66187" w:rsidRPr="00BB269C">
        <w:rPr>
          <w:sz w:val="23"/>
          <w:szCs w:val="23"/>
        </w:rPr>
        <w:t xml:space="preserve">.1.9.2. atbilstoši apmācību ilgumam, ja jaunietis piedalās šo noteikumu </w:t>
      </w:r>
      <w:r w:rsidRPr="00BB269C">
        <w:rPr>
          <w:sz w:val="23"/>
          <w:szCs w:val="23"/>
        </w:rPr>
        <w:t>18</w:t>
      </w:r>
      <w:r w:rsidR="00B66187" w:rsidRPr="00BB269C">
        <w:rPr>
          <w:sz w:val="23"/>
          <w:szCs w:val="23"/>
        </w:rPr>
        <w:t xml:space="preserve">.1.2. un </w:t>
      </w:r>
      <w:r w:rsidRPr="00BB269C">
        <w:rPr>
          <w:sz w:val="23"/>
          <w:szCs w:val="23"/>
        </w:rPr>
        <w:t>18</w:t>
      </w:r>
      <w:r w:rsidR="00B66187" w:rsidRPr="00BB269C">
        <w:rPr>
          <w:sz w:val="23"/>
          <w:szCs w:val="23"/>
        </w:rPr>
        <w:t>.1.3.apakšpunktā minētajās atbalstāmajās darbības;</w:t>
      </w:r>
    </w:p>
    <w:p w:rsidR="00E30F4F" w:rsidRPr="00BB269C" w:rsidRDefault="00141D80" w:rsidP="00B66187">
      <w:pPr>
        <w:spacing w:after="120"/>
        <w:ind w:left="284"/>
        <w:jc w:val="both"/>
        <w:rPr>
          <w:sz w:val="23"/>
          <w:szCs w:val="23"/>
        </w:rPr>
      </w:pPr>
      <w:r w:rsidRPr="00BB269C">
        <w:rPr>
          <w:sz w:val="23"/>
          <w:szCs w:val="23"/>
        </w:rPr>
        <w:t>18</w:t>
      </w:r>
      <w:r w:rsidR="00B66187" w:rsidRPr="00BB269C">
        <w:rPr>
          <w:sz w:val="23"/>
          <w:szCs w:val="23"/>
        </w:rPr>
        <w:t xml:space="preserve">.1.9.3. atbilstoši apmācību ilgumam, ja jaunietis piedalās šo noteikumu </w:t>
      </w:r>
      <w:r w:rsidRPr="00BB269C">
        <w:rPr>
          <w:sz w:val="23"/>
          <w:szCs w:val="23"/>
        </w:rPr>
        <w:t>18</w:t>
      </w:r>
      <w:r w:rsidR="00B66187" w:rsidRPr="00BB269C">
        <w:rPr>
          <w:sz w:val="23"/>
          <w:szCs w:val="23"/>
        </w:rPr>
        <w:t>.1.6.apakšpunktā minētajā atbalstāmajā darbībā, piešķirot atbalstu tikai transporta izdevumu segšanai braucieniem uz apmācību vietu un atpakaļ</w:t>
      </w:r>
      <w:r w:rsidR="00DB1852" w:rsidRPr="00BB269C">
        <w:rPr>
          <w:sz w:val="23"/>
          <w:szCs w:val="23"/>
        </w:rPr>
        <w:t>;</w:t>
      </w:r>
    </w:p>
    <w:p w:rsidR="00DB1852" w:rsidRPr="00BB269C" w:rsidRDefault="00141D80" w:rsidP="00922501">
      <w:pPr>
        <w:spacing w:after="120"/>
        <w:ind w:left="284"/>
        <w:jc w:val="both"/>
        <w:rPr>
          <w:sz w:val="23"/>
          <w:szCs w:val="23"/>
        </w:rPr>
      </w:pPr>
      <w:r w:rsidRPr="00BB269C">
        <w:rPr>
          <w:sz w:val="23"/>
          <w:szCs w:val="23"/>
        </w:rPr>
        <w:t>18</w:t>
      </w:r>
      <w:r w:rsidR="00DB1852" w:rsidRPr="00BB269C">
        <w:rPr>
          <w:sz w:val="23"/>
          <w:szCs w:val="23"/>
        </w:rPr>
        <w:t>.1.10. jauniešu informēšana un piesaiste dalībai pasākumā;</w:t>
      </w:r>
    </w:p>
    <w:p w:rsidR="00DB1852" w:rsidRPr="00BB269C" w:rsidRDefault="00141D80" w:rsidP="00922501">
      <w:pPr>
        <w:spacing w:after="120"/>
        <w:ind w:left="284"/>
        <w:jc w:val="both"/>
        <w:rPr>
          <w:sz w:val="23"/>
          <w:szCs w:val="23"/>
        </w:rPr>
      </w:pPr>
      <w:r w:rsidRPr="00BB269C">
        <w:rPr>
          <w:sz w:val="23"/>
          <w:szCs w:val="23"/>
        </w:rPr>
        <w:t>18</w:t>
      </w:r>
      <w:r w:rsidR="00DB1852" w:rsidRPr="00BB269C">
        <w:rPr>
          <w:sz w:val="23"/>
          <w:szCs w:val="23"/>
        </w:rPr>
        <w:t>.1.11. projekta īstenošanas personāla apmācība darbam ar šo noteikumu 3.</w:t>
      </w:r>
      <w:r w:rsidR="000772B7" w:rsidRPr="00BB269C">
        <w:rPr>
          <w:sz w:val="23"/>
          <w:szCs w:val="23"/>
        </w:rPr>
        <w:t>1.apakš</w:t>
      </w:r>
      <w:r w:rsidR="00DB1852" w:rsidRPr="00BB269C">
        <w:rPr>
          <w:sz w:val="23"/>
          <w:szCs w:val="23"/>
        </w:rPr>
        <w:t>punktā minēto mērķa grupu;</w:t>
      </w:r>
    </w:p>
    <w:p w:rsidR="00DB1852" w:rsidRPr="00BB269C" w:rsidRDefault="00141D80" w:rsidP="004A202F">
      <w:pPr>
        <w:spacing w:after="120"/>
        <w:ind w:left="113"/>
        <w:jc w:val="both"/>
        <w:rPr>
          <w:sz w:val="23"/>
          <w:szCs w:val="23"/>
        </w:rPr>
      </w:pPr>
      <w:r w:rsidRPr="00BB269C">
        <w:rPr>
          <w:sz w:val="23"/>
          <w:szCs w:val="23"/>
        </w:rPr>
        <w:t>18</w:t>
      </w:r>
      <w:r w:rsidR="00370513" w:rsidRPr="00BB269C">
        <w:rPr>
          <w:sz w:val="23"/>
          <w:szCs w:val="23"/>
        </w:rPr>
        <w:t xml:space="preserve">.2. </w:t>
      </w:r>
      <w:r w:rsidR="002701D1" w:rsidRPr="00BB269C">
        <w:rPr>
          <w:sz w:val="23"/>
          <w:szCs w:val="23"/>
        </w:rPr>
        <w:t xml:space="preserve">pasākuma </w:t>
      </w:r>
      <w:r w:rsidR="00DB1852" w:rsidRPr="00BB269C">
        <w:rPr>
          <w:sz w:val="23"/>
          <w:szCs w:val="23"/>
        </w:rPr>
        <w:t>“</w:t>
      </w:r>
      <w:r w:rsidR="002701D1" w:rsidRPr="00BB269C">
        <w:rPr>
          <w:sz w:val="23"/>
          <w:szCs w:val="23"/>
        </w:rPr>
        <w:t xml:space="preserve">Sākotnējās profesionālās izglītības programmu īstenošana </w:t>
      </w:r>
      <w:r w:rsidR="008551F5" w:rsidRPr="00BB269C">
        <w:rPr>
          <w:sz w:val="23"/>
          <w:szCs w:val="23"/>
        </w:rPr>
        <w:t xml:space="preserve">Jauniešu </w:t>
      </w:r>
      <w:r w:rsidR="002701D1" w:rsidRPr="00BB269C">
        <w:rPr>
          <w:sz w:val="23"/>
          <w:szCs w:val="23"/>
        </w:rPr>
        <w:t>garantijas ietvaros”</w:t>
      </w:r>
      <w:r w:rsidR="000B2ACD" w:rsidRPr="00BB269C">
        <w:rPr>
          <w:sz w:val="23"/>
          <w:szCs w:val="23"/>
        </w:rPr>
        <w:t xml:space="preserve"> </w:t>
      </w:r>
      <w:r w:rsidR="00845ADD" w:rsidRPr="00BB269C">
        <w:rPr>
          <w:sz w:val="23"/>
          <w:szCs w:val="23"/>
        </w:rPr>
        <w:t>īstenošanai</w:t>
      </w:r>
      <w:r w:rsidR="00370513" w:rsidRPr="00BB269C">
        <w:rPr>
          <w:sz w:val="23"/>
          <w:szCs w:val="23"/>
        </w:rPr>
        <w:t>:</w:t>
      </w:r>
      <w:r w:rsidR="00E30F4F" w:rsidRPr="00BB269C">
        <w:rPr>
          <w:sz w:val="23"/>
          <w:szCs w:val="23"/>
        </w:rPr>
        <w:t xml:space="preserve"> </w:t>
      </w:r>
    </w:p>
    <w:p w:rsidR="00B66187" w:rsidRPr="00BB269C" w:rsidRDefault="00141D80" w:rsidP="00B66187">
      <w:pPr>
        <w:spacing w:after="120"/>
        <w:ind w:left="284"/>
        <w:jc w:val="both"/>
        <w:rPr>
          <w:sz w:val="23"/>
          <w:szCs w:val="23"/>
        </w:rPr>
      </w:pPr>
      <w:r w:rsidRPr="00BB269C">
        <w:rPr>
          <w:sz w:val="23"/>
          <w:szCs w:val="23"/>
        </w:rPr>
        <w:t>18</w:t>
      </w:r>
      <w:r w:rsidR="00DB1852" w:rsidRPr="00BB269C">
        <w:rPr>
          <w:sz w:val="23"/>
          <w:szCs w:val="23"/>
        </w:rPr>
        <w:t xml:space="preserve">.2.1. </w:t>
      </w:r>
      <w:r w:rsidR="00845ADD" w:rsidRPr="00BB269C">
        <w:rPr>
          <w:sz w:val="23"/>
          <w:szCs w:val="23"/>
        </w:rPr>
        <w:t xml:space="preserve">sākotnējās profesionālās izglītības programmu otrā un trešā profesionālās kvalifikācijas līmeņa ieguvei viena vai pusotra mācību gada laikā </w:t>
      </w:r>
      <w:r w:rsidR="00B66187" w:rsidRPr="00BB269C">
        <w:rPr>
          <w:sz w:val="23"/>
          <w:szCs w:val="23"/>
        </w:rPr>
        <w:t>īstenošan</w:t>
      </w:r>
      <w:r w:rsidR="008551F5" w:rsidRPr="00BB269C">
        <w:rPr>
          <w:sz w:val="23"/>
          <w:szCs w:val="23"/>
        </w:rPr>
        <w:t>a</w:t>
      </w:r>
      <w:r w:rsidR="00AD68A7" w:rsidRPr="00BB269C">
        <w:rPr>
          <w:sz w:val="23"/>
          <w:szCs w:val="23"/>
        </w:rPr>
        <w:t>, tai skaitā, to pielāgošana atbilstoši</w:t>
      </w:r>
      <w:r w:rsidR="00B66187" w:rsidRPr="00BB269C">
        <w:rPr>
          <w:sz w:val="23"/>
          <w:szCs w:val="23"/>
        </w:rPr>
        <w:t xml:space="preserve"> </w:t>
      </w:r>
      <w:r w:rsidR="00AD68A7" w:rsidRPr="00BB269C">
        <w:rPr>
          <w:sz w:val="23"/>
          <w:szCs w:val="23"/>
        </w:rPr>
        <w:t xml:space="preserve">mērķa grupas vajadzībām, un mērķstipendijas piešķiršana </w:t>
      </w:r>
      <w:r w:rsidR="00B66187" w:rsidRPr="00BB269C">
        <w:rPr>
          <w:sz w:val="23"/>
          <w:szCs w:val="23"/>
        </w:rPr>
        <w:t>šo noteikumu 3.2.1</w:t>
      </w:r>
      <w:r w:rsidR="000B2ACD" w:rsidRPr="00BB269C">
        <w:rPr>
          <w:sz w:val="23"/>
          <w:szCs w:val="23"/>
        </w:rPr>
        <w:t>.</w:t>
      </w:r>
      <w:r w:rsidR="00B66187" w:rsidRPr="00BB269C">
        <w:rPr>
          <w:sz w:val="23"/>
          <w:szCs w:val="23"/>
        </w:rPr>
        <w:t>apakšpunktā minētajai mērķa grupai</w:t>
      </w:r>
      <w:r w:rsidR="00AD68A7" w:rsidRPr="00BB269C">
        <w:rPr>
          <w:sz w:val="23"/>
          <w:szCs w:val="23"/>
        </w:rPr>
        <w:t>;</w:t>
      </w:r>
    </w:p>
    <w:p w:rsidR="00646BD6" w:rsidRPr="00BB269C" w:rsidRDefault="00646BD6" w:rsidP="00646BD6">
      <w:pPr>
        <w:spacing w:after="120"/>
        <w:ind w:left="284"/>
        <w:jc w:val="both"/>
        <w:rPr>
          <w:sz w:val="23"/>
          <w:szCs w:val="23"/>
        </w:rPr>
      </w:pPr>
      <w:r w:rsidRPr="00BB269C">
        <w:rPr>
          <w:sz w:val="23"/>
          <w:szCs w:val="23"/>
        </w:rPr>
        <w:t xml:space="preserve">18.2.2. izglītības programmu īstenošana šo noteikumu 3.2.2.apakšpunktā minētajai mērķa grupai vispārējo pamatprasmju apguvei, </w:t>
      </w:r>
      <w:r w:rsidRPr="008464A9">
        <w:rPr>
          <w:sz w:val="23"/>
          <w:szCs w:val="23"/>
        </w:rPr>
        <w:t>t</w:t>
      </w:r>
      <w:r w:rsidR="00080B2B" w:rsidRPr="008464A9">
        <w:rPr>
          <w:sz w:val="23"/>
          <w:szCs w:val="23"/>
        </w:rPr>
        <w:t>ai skaitā</w:t>
      </w:r>
      <w:r w:rsidRPr="00BB269C">
        <w:rPr>
          <w:sz w:val="23"/>
          <w:szCs w:val="23"/>
        </w:rPr>
        <w:t xml:space="preserve"> programmu pielāgošana atbilstoši mērķa grupas vajadzībām, profesionālajai tālākizglītībai, profesionālajai pilnveidei;</w:t>
      </w:r>
    </w:p>
    <w:p w:rsidR="00370513" w:rsidRPr="00BB269C" w:rsidRDefault="00141D80" w:rsidP="00B66187">
      <w:pPr>
        <w:spacing w:after="120"/>
        <w:ind w:left="284"/>
        <w:jc w:val="both"/>
        <w:rPr>
          <w:sz w:val="23"/>
          <w:szCs w:val="23"/>
        </w:rPr>
      </w:pPr>
      <w:r w:rsidRPr="00BB269C">
        <w:rPr>
          <w:sz w:val="23"/>
          <w:szCs w:val="23"/>
        </w:rPr>
        <w:t>18</w:t>
      </w:r>
      <w:r w:rsidR="00B66187" w:rsidRPr="00BB269C">
        <w:rPr>
          <w:sz w:val="23"/>
          <w:szCs w:val="23"/>
        </w:rPr>
        <w:t>.</w:t>
      </w:r>
      <w:r w:rsidR="006107B9" w:rsidRPr="00BB269C">
        <w:rPr>
          <w:sz w:val="23"/>
          <w:szCs w:val="23"/>
        </w:rPr>
        <w:t>2.</w:t>
      </w:r>
      <w:r w:rsidR="00B816C5" w:rsidRPr="00BB269C">
        <w:rPr>
          <w:sz w:val="23"/>
          <w:szCs w:val="23"/>
        </w:rPr>
        <w:t>3</w:t>
      </w:r>
      <w:r w:rsidR="00B66187" w:rsidRPr="00BB269C">
        <w:rPr>
          <w:sz w:val="23"/>
          <w:szCs w:val="23"/>
        </w:rPr>
        <w:t xml:space="preserve">. karjeras atbalsta </w:t>
      </w:r>
      <w:r w:rsidR="00983CC9" w:rsidRPr="00BB269C">
        <w:rPr>
          <w:sz w:val="23"/>
          <w:szCs w:val="23"/>
        </w:rPr>
        <w:t>pasākumi šo noteikumu 3.2.1.</w:t>
      </w:r>
      <w:r w:rsidR="000C34EF" w:rsidRPr="00BB269C">
        <w:rPr>
          <w:sz w:val="23"/>
          <w:szCs w:val="23"/>
        </w:rPr>
        <w:t xml:space="preserve"> un </w:t>
      </w:r>
      <w:r w:rsidR="00983CC9" w:rsidRPr="00BB269C">
        <w:rPr>
          <w:sz w:val="23"/>
          <w:szCs w:val="23"/>
        </w:rPr>
        <w:t>3.2.</w:t>
      </w:r>
      <w:r w:rsidR="00845ADD" w:rsidRPr="00BB269C">
        <w:rPr>
          <w:sz w:val="23"/>
          <w:szCs w:val="23"/>
        </w:rPr>
        <w:t>2</w:t>
      </w:r>
      <w:r w:rsidR="00983CC9" w:rsidRPr="00BB269C">
        <w:rPr>
          <w:sz w:val="23"/>
          <w:szCs w:val="23"/>
        </w:rPr>
        <w:t>.apakšpunktā minētajai mērķa grupai</w:t>
      </w:r>
      <w:r w:rsidR="00DB1852" w:rsidRPr="00BB269C">
        <w:rPr>
          <w:sz w:val="23"/>
          <w:szCs w:val="23"/>
        </w:rPr>
        <w:t>;</w:t>
      </w:r>
    </w:p>
    <w:p w:rsidR="00DB1852" w:rsidRPr="00BB269C" w:rsidRDefault="00141D80" w:rsidP="00DB1852">
      <w:pPr>
        <w:spacing w:after="120"/>
        <w:ind w:left="284"/>
        <w:jc w:val="both"/>
        <w:rPr>
          <w:sz w:val="23"/>
          <w:szCs w:val="23"/>
        </w:rPr>
      </w:pPr>
      <w:r w:rsidRPr="00BB269C">
        <w:rPr>
          <w:sz w:val="23"/>
          <w:szCs w:val="23"/>
        </w:rPr>
        <w:t>18</w:t>
      </w:r>
      <w:r w:rsidR="00DB1852" w:rsidRPr="00BB269C">
        <w:rPr>
          <w:sz w:val="23"/>
          <w:szCs w:val="23"/>
        </w:rPr>
        <w:t>.2.</w:t>
      </w:r>
      <w:r w:rsidR="00B816C5" w:rsidRPr="00BB269C">
        <w:rPr>
          <w:sz w:val="23"/>
          <w:szCs w:val="23"/>
        </w:rPr>
        <w:t>4</w:t>
      </w:r>
      <w:r w:rsidR="00DB1852" w:rsidRPr="00BB269C">
        <w:rPr>
          <w:sz w:val="23"/>
          <w:szCs w:val="23"/>
        </w:rPr>
        <w:t>. jauniešu informēšana un piesaiste dalībai pasākumā</w:t>
      </w:r>
      <w:r w:rsidR="005717AD" w:rsidRPr="00BB269C">
        <w:rPr>
          <w:sz w:val="23"/>
          <w:szCs w:val="23"/>
        </w:rPr>
        <w:t>.</w:t>
      </w:r>
    </w:p>
    <w:p w:rsidR="00845ADD" w:rsidRPr="00BB269C" w:rsidRDefault="00141D80" w:rsidP="00845ADD">
      <w:pPr>
        <w:spacing w:after="120"/>
        <w:ind w:left="113"/>
        <w:jc w:val="both"/>
        <w:rPr>
          <w:sz w:val="23"/>
          <w:szCs w:val="23"/>
        </w:rPr>
      </w:pPr>
      <w:r w:rsidRPr="00BB269C">
        <w:rPr>
          <w:sz w:val="23"/>
          <w:szCs w:val="23"/>
        </w:rPr>
        <w:t>18</w:t>
      </w:r>
      <w:r w:rsidR="00845ADD" w:rsidRPr="00BB269C">
        <w:rPr>
          <w:sz w:val="23"/>
          <w:szCs w:val="23"/>
        </w:rPr>
        <w:t>.3. informācijas un publicitātes pasākumi par projektu īstenošanu.</w:t>
      </w:r>
    </w:p>
    <w:p w:rsidR="00A55559" w:rsidRPr="00BB269C" w:rsidRDefault="00141D80" w:rsidP="00A55559">
      <w:pPr>
        <w:spacing w:after="120"/>
        <w:ind w:left="113"/>
        <w:jc w:val="both"/>
        <w:rPr>
          <w:sz w:val="23"/>
          <w:szCs w:val="23"/>
        </w:rPr>
      </w:pPr>
      <w:r w:rsidRPr="00BB269C">
        <w:rPr>
          <w:sz w:val="23"/>
          <w:szCs w:val="23"/>
        </w:rPr>
        <w:t>18</w:t>
      </w:r>
      <w:r w:rsidR="00A55559" w:rsidRPr="00BB269C">
        <w:rPr>
          <w:sz w:val="23"/>
          <w:szCs w:val="23"/>
        </w:rPr>
        <w:t>.</w:t>
      </w:r>
      <w:r w:rsidR="00845ADD" w:rsidRPr="00BB269C">
        <w:rPr>
          <w:sz w:val="23"/>
          <w:szCs w:val="23"/>
        </w:rPr>
        <w:t>4</w:t>
      </w:r>
      <w:r w:rsidR="00A55559" w:rsidRPr="00BB269C">
        <w:rPr>
          <w:sz w:val="23"/>
          <w:szCs w:val="23"/>
        </w:rPr>
        <w:t xml:space="preserve">. projektu </w:t>
      </w:r>
      <w:r w:rsidR="00B816C5" w:rsidRPr="00BB269C">
        <w:rPr>
          <w:sz w:val="23"/>
          <w:szCs w:val="23"/>
        </w:rPr>
        <w:t>vadība</w:t>
      </w:r>
      <w:r w:rsidR="00845ADD" w:rsidRPr="00BB269C">
        <w:rPr>
          <w:sz w:val="23"/>
          <w:szCs w:val="23"/>
        </w:rPr>
        <w:t>.</w:t>
      </w:r>
    </w:p>
    <w:p w:rsidR="00CE030C" w:rsidRPr="00BB269C" w:rsidRDefault="00CE030C" w:rsidP="00CE030C">
      <w:pPr>
        <w:spacing w:after="120"/>
        <w:jc w:val="both"/>
        <w:rPr>
          <w:sz w:val="23"/>
          <w:szCs w:val="23"/>
        </w:rPr>
      </w:pPr>
      <w:r w:rsidRPr="00BB269C">
        <w:rPr>
          <w:sz w:val="23"/>
          <w:szCs w:val="23"/>
        </w:rPr>
        <w:t>19. Pasākumu ietvaros plāno šādas izmaksas:</w:t>
      </w:r>
    </w:p>
    <w:p w:rsidR="00CE030C" w:rsidRPr="00BB269C" w:rsidRDefault="00CE030C" w:rsidP="00CE030C">
      <w:pPr>
        <w:spacing w:after="120"/>
        <w:ind w:left="113"/>
        <w:jc w:val="both"/>
        <w:rPr>
          <w:sz w:val="23"/>
          <w:szCs w:val="23"/>
        </w:rPr>
      </w:pPr>
      <w:r w:rsidRPr="00BB269C">
        <w:rPr>
          <w:sz w:val="23"/>
          <w:szCs w:val="23"/>
        </w:rPr>
        <w:t>19.1. tiešās attiecināmās izmaksas:</w:t>
      </w:r>
    </w:p>
    <w:p w:rsidR="00CE030C" w:rsidRPr="00BB269C" w:rsidRDefault="00CE030C" w:rsidP="00CE030C">
      <w:pPr>
        <w:spacing w:after="120"/>
        <w:ind w:left="284"/>
        <w:jc w:val="both"/>
        <w:rPr>
          <w:sz w:val="23"/>
          <w:szCs w:val="23"/>
        </w:rPr>
      </w:pPr>
      <w:r w:rsidRPr="00BB269C">
        <w:rPr>
          <w:sz w:val="23"/>
          <w:szCs w:val="23"/>
        </w:rPr>
        <w:t>19.1.1. tiešās personāla izmaksas;</w:t>
      </w:r>
    </w:p>
    <w:p w:rsidR="00CE030C" w:rsidRPr="00BB269C" w:rsidRDefault="00CE030C" w:rsidP="00CE030C">
      <w:pPr>
        <w:spacing w:after="120"/>
        <w:ind w:left="284"/>
        <w:jc w:val="both"/>
        <w:rPr>
          <w:sz w:val="23"/>
          <w:szCs w:val="23"/>
        </w:rPr>
      </w:pPr>
      <w:r w:rsidRPr="00BB269C">
        <w:rPr>
          <w:sz w:val="23"/>
          <w:szCs w:val="23"/>
        </w:rPr>
        <w:t>19.1.2. tiešās mērķ</w:t>
      </w:r>
      <w:r w:rsidR="00F17C8E" w:rsidRPr="00BB269C">
        <w:rPr>
          <w:sz w:val="23"/>
          <w:szCs w:val="23"/>
        </w:rPr>
        <w:t xml:space="preserve">a </w:t>
      </w:r>
      <w:r w:rsidRPr="00BB269C">
        <w:rPr>
          <w:sz w:val="23"/>
          <w:szCs w:val="23"/>
        </w:rPr>
        <w:t>grupas nodrošinājuma izmaksas;</w:t>
      </w:r>
    </w:p>
    <w:p w:rsidR="00CE030C" w:rsidRPr="00BB269C" w:rsidRDefault="00CE030C" w:rsidP="00CE030C">
      <w:pPr>
        <w:spacing w:after="120"/>
        <w:ind w:left="284"/>
        <w:jc w:val="both"/>
        <w:rPr>
          <w:sz w:val="23"/>
          <w:szCs w:val="23"/>
        </w:rPr>
      </w:pPr>
      <w:r w:rsidRPr="00BB269C">
        <w:rPr>
          <w:sz w:val="23"/>
          <w:szCs w:val="23"/>
        </w:rPr>
        <w:t>19.1.3. tiešās projektu īstenošanas izmaksas;</w:t>
      </w:r>
    </w:p>
    <w:p w:rsidR="00CE030C" w:rsidRPr="00BB269C" w:rsidRDefault="00CE030C" w:rsidP="00CE030C">
      <w:pPr>
        <w:spacing w:after="120"/>
        <w:ind w:left="113"/>
        <w:jc w:val="both"/>
        <w:rPr>
          <w:sz w:val="23"/>
          <w:szCs w:val="23"/>
        </w:rPr>
      </w:pPr>
      <w:r w:rsidRPr="00BB269C">
        <w:rPr>
          <w:sz w:val="23"/>
          <w:szCs w:val="23"/>
        </w:rPr>
        <w:t>19.2. netiešās attiecināmās izmaksas;</w:t>
      </w:r>
    </w:p>
    <w:p w:rsidR="00CE030C" w:rsidRPr="00BB269C" w:rsidRDefault="00CE030C" w:rsidP="00CE030C">
      <w:pPr>
        <w:spacing w:after="120"/>
        <w:ind w:left="113"/>
        <w:jc w:val="both"/>
        <w:rPr>
          <w:sz w:val="23"/>
          <w:szCs w:val="23"/>
        </w:rPr>
      </w:pPr>
      <w:r w:rsidRPr="00BB269C">
        <w:rPr>
          <w:sz w:val="23"/>
          <w:szCs w:val="23"/>
        </w:rPr>
        <w:t>19.3. neparedzētās izmaksas.</w:t>
      </w:r>
    </w:p>
    <w:p w:rsidR="00CE030C" w:rsidRPr="00BB269C" w:rsidRDefault="00CE030C" w:rsidP="00425DDD">
      <w:pPr>
        <w:spacing w:after="120"/>
        <w:jc w:val="both"/>
        <w:rPr>
          <w:sz w:val="23"/>
          <w:szCs w:val="23"/>
        </w:rPr>
      </w:pPr>
      <w:r w:rsidRPr="00BB269C">
        <w:rPr>
          <w:bCs/>
          <w:sz w:val="23"/>
          <w:szCs w:val="23"/>
        </w:rPr>
        <w:t xml:space="preserve">20. Šo noteikumu 19.1.1.apakšpunktā minētās tiešās personāla izmaksas ietver </w:t>
      </w:r>
      <w:r w:rsidR="00B816C5" w:rsidRPr="00BB269C">
        <w:rPr>
          <w:sz w:val="23"/>
          <w:szCs w:val="23"/>
        </w:rPr>
        <w:t xml:space="preserve">finansējuma saņēmēju </w:t>
      </w:r>
      <w:r w:rsidRPr="00BB269C">
        <w:rPr>
          <w:sz w:val="23"/>
          <w:szCs w:val="23"/>
        </w:rPr>
        <w:t>projekta īstenošanas personāla izmaksas</w:t>
      </w:r>
      <w:r w:rsidR="00991B11" w:rsidRPr="00BB269C">
        <w:rPr>
          <w:sz w:val="23"/>
          <w:szCs w:val="23"/>
        </w:rPr>
        <w:t xml:space="preserve"> un finansējuma saņēmēju vadības personāla </w:t>
      </w:r>
      <w:r w:rsidRPr="00BB269C">
        <w:rPr>
          <w:sz w:val="23"/>
          <w:szCs w:val="23"/>
        </w:rPr>
        <w:t>atlīdzības izmaksas atbilstoši valsts un pašvaldību institūciju amatpersonu un darbinieku atlīdzības likumā noteiktajam, izņemot virsstundas</w:t>
      </w:r>
      <w:r w:rsidR="00991B11" w:rsidRPr="00BB269C">
        <w:rPr>
          <w:sz w:val="23"/>
          <w:szCs w:val="23"/>
        </w:rPr>
        <w:t xml:space="preserve">. Ja personāla iesaiste projektā ir nodrošināta saskaņā ar </w:t>
      </w:r>
      <w:proofErr w:type="spellStart"/>
      <w:r w:rsidR="00991B11" w:rsidRPr="00BB269C">
        <w:rPr>
          <w:sz w:val="23"/>
          <w:szCs w:val="23"/>
        </w:rPr>
        <w:t>daļlaika</w:t>
      </w:r>
      <w:proofErr w:type="spellEnd"/>
      <w:r w:rsidR="00991B11" w:rsidRPr="00BB269C">
        <w:rPr>
          <w:sz w:val="23"/>
          <w:szCs w:val="23"/>
        </w:rPr>
        <w:t xml:space="preserve"> attiecināmības principu, attiecināma ir ne </w:t>
      </w:r>
      <w:proofErr w:type="gramStart"/>
      <w:r w:rsidR="00991B11" w:rsidRPr="00BB269C">
        <w:rPr>
          <w:sz w:val="23"/>
          <w:szCs w:val="23"/>
        </w:rPr>
        <w:t>mazāka kā</w:t>
      </w:r>
      <w:proofErr w:type="gramEnd"/>
      <w:r w:rsidR="00991B11" w:rsidRPr="00BB269C">
        <w:rPr>
          <w:sz w:val="23"/>
          <w:szCs w:val="23"/>
        </w:rPr>
        <w:t xml:space="preserve"> 30 procentu noslodze.</w:t>
      </w:r>
      <w:r w:rsidR="00340C60" w:rsidRPr="00BB269C">
        <w:rPr>
          <w:sz w:val="22"/>
          <w:szCs w:val="22"/>
        </w:rPr>
        <w:t xml:space="preserve"> </w:t>
      </w:r>
      <w:r w:rsidR="00340C60" w:rsidRPr="00B07E3B">
        <w:rPr>
          <w:sz w:val="23"/>
          <w:szCs w:val="23"/>
        </w:rPr>
        <w:t xml:space="preserve">Šo noteikumu 19.1.1.apakšpunktā minētajās izmaksās netiek ietvertas šo noteikumu 22.10.1. un 22.10.2.apakšpunktā minētās </w:t>
      </w:r>
      <w:r w:rsidR="00403237" w:rsidRPr="008464A9">
        <w:rPr>
          <w:sz w:val="23"/>
          <w:szCs w:val="23"/>
        </w:rPr>
        <w:t>sadarbības partneru</w:t>
      </w:r>
      <w:r w:rsidR="00403237">
        <w:rPr>
          <w:sz w:val="23"/>
          <w:szCs w:val="23"/>
        </w:rPr>
        <w:t xml:space="preserve"> </w:t>
      </w:r>
      <w:r w:rsidR="00340C60" w:rsidRPr="00B07E3B">
        <w:rPr>
          <w:sz w:val="23"/>
          <w:szCs w:val="23"/>
        </w:rPr>
        <w:t>projekta īstenošanas personāla atlīdzības izmaksas, kuras ir noteiktas, piemērojot vienas vienības izmaksu metodi.</w:t>
      </w:r>
    </w:p>
    <w:p w:rsidR="00CE030C" w:rsidRPr="00BB269C" w:rsidRDefault="00CE030C" w:rsidP="00CE030C">
      <w:pPr>
        <w:spacing w:after="120"/>
        <w:jc w:val="both"/>
        <w:rPr>
          <w:bCs/>
          <w:sz w:val="23"/>
          <w:szCs w:val="23"/>
        </w:rPr>
      </w:pPr>
      <w:r w:rsidRPr="00BB269C">
        <w:rPr>
          <w:bCs/>
          <w:sz w:val="23"/>
          <w:szCs w:val="23"/>
        </w:rPr>
        <w:t>21. Šo noteikumu 19.1.2.apakšpunktā minētās tiešās mērķa grupas nodrošinājuma izmaksas ietver šādas izmaksu pozīcijas:</w:t>
      </w:r>
    </w:p>
    <w:p w:rsidR="00CE030C" w:rsidRPr="00BB269C" w:rsidRDefault="00CE030C" w:rsidP="00CE030C">
      <w:pPr>
        <w:spacing w:after="120"/>
        <w:ind w:left="113"/>
        <w:jc w:val="both"/>
        <w:rPr>
          <w:bCs/>
          <w:sz w:val="23"/>
          <w:szCs w:val="23"/>
        </w:rPr>
      </w:pPr>
      <w:r w:rsidRPr="00BB269C">
        <w:rPr>
          <w:bCs/>
          <w:sz w:val="23"/>
          <w:szCs w:val="23"/>
        </w:rPr>
        <w:t>21.</w:t>
      </w:r>
      <w:r w:rsidR="00B816C5" w:rsidRPr="00BB269C">
        <w:rPr>
          <w:bCs/>
          <w:sz w:val="23"/>
          <w:szCs w:val="23"/>
        </w:rPr>
        <w:t>1</w:t>
      </w:r>
      <w:r w:rsidRPr="00BB269C">
        <w:rPr>
          <w:bCs/>
          <w:sz w:val="23"/>
          <w:szCs w:val="23"/>
        </w:rPr>
        <w:t>. izmaksas šo noteikumu 18.1.8.apakšpunktā minētās atbalstāmās darbības īstenošanai, kuras finansējuma saņēmējs dotācijas veidā piešķir jaunietim:</w:t>
      </w:r>
    </w:p>
    <w:p w:rsidR="00CE030C" w:rsidRPr="00BB269C" w:rsidRDefault="00CE030C" w:rsidP="00CE030C">
      <w:pPr>
        <w:spacing w:after="120"/>
        <w:ind w:left="284"/>
        <w:jc w:val="both"/>
        <w:rPr>
          <w:sz w:val="23"/>
          <w:szCs w:val="23"/>
        </w:rPr>
      </w:pPr>
      <w:r w:rsidRPr="00BB269C">
        <w:rPr>
          <w:sz w:val="23"/>
          <w:szCs w:val="23"/>
        </w:rPr>
        <w:t>21.</w:t>
      </w:r>
      <w:r w:rsidR="00B816C5" w:rsidRPr="00BB269C">
        <w:rPr>
          <w:sz w:val="23"/>
          <w:szCs w:val="23"/>
        </w:rPr>
        <w:t>1</w:t>
      </w:r>
      <w:r w:rsidRPr="00BB269C">
        <w:rPr>
          <w:sz w:val="23"/>
          <w:szCs w:val="23"/>
        </w:rPr>
        <w:t>.1. vienreizēja komercdarbības dotācija jaunietim, ar kuru Nodarbinātības valsts aģentūra noslēgusi līgumu par biznesa plāna īstenošanu. Dotācijas apmērs viena biznesa plāna īstenošanai nepārsniedz EUR 3 000;</w:t>
      </w:r>
    </w:p>
    <w:p w:rsidR="00CE030C" w:rsidRPr="00BB269C" w:rsidRDefault="00CE030C" w:rsidP="00CE030C">
      <w:pPr>
        <w:spacing w:after="120"/>
        <w:ind w:left="284"/>
        <w:jc w:val="both"/>
        <w:rPr>
          <w:bCs/>
          <w:i/>
          <w:sz w:val="23"/>
          <w:szCs w:val="23"/>
        </w:rPr>
      </w:pPr>
      <w:r w:rsidRPr="00BB269C">
        <w:rPr>
          <w:sz w:val="23"/>
          <w:szCs w:val="23"/>
        </w:rPr>
        <w:t>21.</w:t>
      </w:r>
      <w:r w:rsidR="00B816C5" w:rsidRPr="00BB269C">
        <w:rPr>
          <w:sz w:val="23"/>
          <w:szCs w:val="23"/>
        </w:rPr>
        <w:t>1</w:t>
      </w:r>
      <w:r w:rsidRPr="00BB269C">
        <w:rPr>
          <w:sz w:val="23"/>
          <w:szCs w:val="23"/>
        </w:rPr>
        <w:t>.2. dotācijas tādu jauniešu ikmēneša ienākumiem biznesa plāna īstenošanas sākumposmā (pirmajos</w:t>
      </w:r>
      <w:r w:rsidRPr="00BB269C">
        <w:rPr>
          <w:bCs/>
          <w:sz w:val="23"/>
          <w:szCs w:val="23"/>
        </w:rPr>
        <w:t xml:space="preserve"> sešos mēnešos), ar kuriem Nodarbinātības valsts aģentūra noslēgusi līgumu par biznesa plāna īstenošanu. Ikmēneša dotāciju jaunietim piešķir valstī noteiktās minimālās mēneša darba algas apmērā;</w:t>
      </w:r>
    </w:p>
    <w:p w:rsidR="00CE030C" w:rsidRPr="00BB269C" w:rsidRDefault="00CE030C" w:rsidP="00CE030C">
      <w:pPr>
        <w:spacing w:after="120"/>
        <w:ind w:left="113"/>
        <w:jc w:val="both"/>
        <w:rPr>
          <w:bCs/>
          <w:sz w:val="23"/>
          <w:szCs w:val="23"/>
        </w:rPr>
      </w:pPr>
      <w:r w:rsidRPr="00BB269C">
        <w:rPr>
          <w:bCs/>
          <w:sz w:val="23"/>
          <w:szCs w:val="23"/>
        </w:rPr>
        <w:t>21.</w:t>
      </w:r>
      <w:r w:rsidR="00B816C5" w:rsidRPr="00BB269C">
        <w:rPr>
          <w:bCs/>
          <w:sz w:val="23"/>
          <w:szCs w:val="23"/>
        </w:rPr>
        <w:t>2</w:t>
      </w:r>
      <w:r w:rsidRPr="00BB269C">
        <w:rPr>
          <w:bCs/>
          <w:sz w:val="23"/>
          <w:szCs w:val="23"/>
        </w:rPr>
        <w:t>. izmaksas šo noteikumu 18.1.9.apakšpunktā minētās atbalstāmās darbības īstenošanai, kuras sedz finansējuma saņēmējs jaunieša atbalstam - finanšu atlīdzība šo noteikumu 3.1.9.apakšpunktā minētajiem jauniešiem transporta izdevumu segšanai braucieniem no deklarētās dzīvesvietas uz darba vai apmācību vietu un atpakaļ un dzīvojamās telpas īres vai dienesta viesnīcā dzīvošanas izdevumu kompensācijai šādā kārtībā:</w:t>
      </w:r>
    </w:p>
    <w:p w:rsidR="00CE030C" w:rsidRPr="00BB269C" w:rsidRDefault="00CE030C" w:rsidP="00CE030C">
      <w:pPr>
        <w:spacing w:after="120"/>
        <w:ind w:left="284"/>
        <w:jc w:val="both"/>
        <w:rPr>
          <w:sz w:val="23"/>
          <w:szCs w:val="23"/>
        </w:rPr>
      </w:pPr>
      <w:r w:rsidRPr="00BB269C">
        <w:rPr>
          <w:sz w:val="23"/>
          <w:szCs w:val="23"/>
        </w:rPr>
        <w:t>21.</w:t>
      </w:r>
      <w:r w:rsidR="00B816C5" w:rsidRPr="00BB269C">
        <w:rPr>
          <w:sz w:val="23"/>
          <w:szCs w:val="23"/>
        </w:rPr>
        <w:t>2</w:t>
      </w:r>
      <w:r w:rsidRPr="00BB269C">
        <w:rPr>
          <w:sz w:val="23"/>
          <w:szCs w:val="23"/>
        </w:rPr>
        <w:t>.1. par apmācību pirmo mēnesi avansu  EUR 100 apmērā, ko izmaksā piecu darbdienu laikā no lēmuma par atbalsta piešķiršanu pieņemšanas dienas;</w:t>
      </w:r>
    </w:p>
    <w:p w:rsidR="00CE030C" w:rsidRPr="00BB269C" w:rsidRDefault="00CE030C" w:rsidP="00CE030C">
      <w:pPr>
        <w:spacing w:after="120"/>
        <w:ind w:left="284"/>
        <w:jc w:val="both"/>
        <w:rPr>
          <w:sz w:val="23"/>
          <w:szCs w:val="23"/>
        </w:rPr>
      </w:pPr>
      <w:r w:rsidRPr="00BB269C">
        <w:rPr>
          <w:sz w:val="23"/>
          <w:szCs w:val="23"/>
        </w:rPr>
        <w:t>21.</w:t>
      </w:r>
      <w:r w:rsidR="00B816C5" w:rsidRPr="00BB269C">
        <w:rPr>
          <w:sz w:val="23"/>
          <w:szCs w:val="23"/>
        </w:rPr>
        <w:t>2</w:t>
      </w:r>
      <w:r w:rsidRPr="00BB269C">
        <w:rPr>
          <w:sz w:val="23"/>
          <w:szCs w:val="23"/>
        </w:rPr>
        <w:t>.2. par nākamajiem apmācību mēnešiem ikmēneša finanšu atlīdzība nepārsniedz EUR 100 mēnesī, un to aprēķina, ņemot vērā katrā mēnesī radušās faktiskās dzīvojamās telpas īres un transporta izdevumu izmaksas, no kurām proporcionāli katru mēnesi tiek atskaitīts pirmajā mēnesī saņemtās finanšu atlīdzības summas atlikums, gadījumā ja dzīvojamās telpas īres vai dienesta viesnīcā dzīvošanas un transporta izdevumi ir bijuši mazāki par EUR 100 mēnesī;</w:t>
      </w:r>
    </w:p>
    <w:p w:rsidR="00CE030C" w:rsidRPr="00BB269C" w:rsidRDefault="00CE030C" w:rsidP="00CE030C">
      <w:pPr>
        <w:spacing w:after="120"/>
        <w:ind w:left="284"/>
        <w:jc w:val="both"/>
        <w:rPr>
          <w:sz w:val="23"/>
          <w:szCs w:val="23"/>
        </w:rPr>
      </w:pPr>
      <w:r w:rsidRPr="00BB269C">
        <w:rPr>
          <w:sz w:val="23"/>
          <w:szCs w:val="23"/>
        </w:rPr>
        <w:t>21.</w:t>
      </w:r>
      <w:r w:rsidR="00B816C5" w:rsidRPr="00BB269C">
        <w:rPr>
          <w:sz w:val="23"/>
          <w:szCs w:val="23"/>
        </w:rPr>
        <w:t>2</w:t>
      </w:r>
      <w:r w:rsidRPr="00BB269C">
        <w:rPr>
          <w:sz w:val="23"/>
          <w:szCs w:val="23"/>
        </w:rPr>
        <w:t>.3. par darba tiesisko attiecību pirmo mēnesi avansu  EUR 145 apmērā, ko izmaksā piecu darbdienu laikā no lēmuma par atbalsta piešķiršanu pieņemšanas dienas;</w:t>
      </w:r>
    </w:p>
    <w:p w:rsidR="00CE030C" w:rsidRPr="00BB269C" w:rsidRDefault="00CE030C" w:rsidP="00CE030C">
      <w:pPr>
        <w:spacing w:after="120"/>
        <w:ind w:left="284"/>
        <w:jc w:val="both"/>
        <w:rPr>
          <w:bCs/>
          <w:sz w:val="23"/>
          <w:szCs w:val="23"/>
        </w:rPr>
      </w:pPr>
      <w:r w:rsidRPr="00BB269C">
        <w:rPr>
          <w:sz w:val="23"/>
          <w:szCs w:val="23"/>
        </w:rPr>
        <w:t>21.</w:t>
      </w:r>
      <w:r w:rsidR="00B816C5" w:rsidRPr="00BB269C">
        <w:rPr>
          <w:sz w:val="23"/>
          <w:szCs w:val="23"/>
        </w:rPr>
        <w:t>2</w:t>
      </w:r>
      <w:r w:rsidRPr="00BB269C">
        <w:rPr>
          <w:sz w:val="23"/>
          <w:szCs w:val="23"/>
        </w:rPr>
        <w:t>.4. par nākamajiem trim darba tiesisko attiecību mēnešiem ikmēneša finanšu atlīdzība nepārsniedz EUR 85 mēnesī, un to aprēķina, ņemot vērā katrā mēnesī radušās faktiskās dzīvojamās telpas īres un transporta izdevumu izmaksas, no kurām proporcionāli katru mēnesi tiek atskaitīts</w:t>
      </w:r>
      <w:r w:rsidRPr="00BB269C">
        <w:rPr>
          <w:bCs/>
          <w:sz w:val="23"/>
          <w:szCs w:val="23"/>
        </w:rPr>
        <w:t xml:space="preserve"> pirmajā mēnesī saņemtās finanšu atlīdzības summas atlikums, gadījumā ja dzīvojamās telpas īres vai dienesta viesnīcā dzīvošanas un transporta izdevumi ir bijuši mazāki par EUR 145 mēnesī.</w:t>
      </w:r>
    </w:p>
    <w:p w:rsidR="00CE030C" w:rsidRPr="00BB269C" w:rsidRDefault="00CE030C" w:rsidP="00CE030C">
      <w:pPr>
        <w:spacing w:after="120"/>
        <w:jc w:val="both"/>
        <w:rPr>
          <w:bCs/>
          <w:sz w:val="23"/>
          <w:szCs w:val="23"/>
        </w:rPr>
      </w:pPr>
      <w:r w:rsidRPr="00BB269C">
        <w:rPr>
          <w:bCs/>
          <w:sz w:val="23"/>
          <w:szCs w:val="23"/>
        </w:rPr>
        <w:t>22. Šo noteikumu 19.1.3.apakšpunktā minētās tiešās projektu īstenošanas izmaksas ietver šādas izmaksu pozīcijas:</w:t>
      </w:r>
    </w:p>
    <w:p w:rsidR="00CE030C" w:rsidRPr="00BB269C" w:rsidRDefault="00CE030C" w:rsidP="00CE030C">
      <w:pPr>
        <w:spacing w:after="120"/>
        <w:ind w:left="113"/>
        <w:jc w:val="both"/>
        <w:rPr>
          <w:bCs/>
          <w:sz w:val="23"/>
          <w:szCs w:val="23"/>
        </w:rPr>
      </w:pPr>
      <w:r w:rsidRPr="00BB269C">
        <w:rPr>
          <w:bCs/>
          <w:sz w:val="23"/>
          <w:szCs w:val="23"/>
        </w:rPr>
        <w:t>22.1. izmaksas šo noteikumu 18.1.1.apakšpunktā minētās atbalstāmās darbības īstenošanai:</w:t>
      </w:r>
    </w:p>
    <w:p w:rsidR="00CE030C" w:rsidRPr="00BB269C" w:rsidRDefault="00CE030C" w:rsidP="00CE030C">
      <w:pPr>
        <w:spacing w:after="120"/>
        <w:ind w:left="284"/>
        <w:jc w:val="both"/>
        <w:rPr>
          <w:sz w:val="23"/>
          <w:szCs w:val="23"/>
        </w:rPr>
      </w:pPr>
      <w:r w:rsidRPr="00BB269C">
        <w:rPr>
          <w:sz w:val="23"/>
          <w:szCs w:val="23"/>
        </w:rPr>
        <w:t xml:space="preserve">22.1.1. </w:t>
      </w:r>
      <w:r w:rsidR="00991B11" w:rsidRPr="00BB269C">
        <w:rPr>
          <w:sz w:val="23"/>
          <w:szCs w:val="23"/>
        </w:rPr>
        <w:t>pakalpojumu (</w:t>
      </w:r>
      <w:r w:rsidRPr="00BB269C">
        <w:rPr>
          <w:sz w:val="23"/>
          <w:szCs w:val="23"/>
        </w:rPr>
        <w:t>uzņēmuma līguma</w:t>
      </w:r>
      <w:r w:rsidR="00991B11" w:rsidRPr="00BB269C">
        <w:rPr>
          <w:sz w:val="23"/>
          <w:szCs w:val="23"/>
        </w:rPr>
        <w:t>)</w:t>
      </w:r>
      <w:r w:rsidRPr="00BB269C">
        <w:rPr>
          <w:sz w:val="23"/>
          <w:szCs w:val="23"/>
        </w:rPr>
        <w:t xml:space="preserve"> izmaksas konkurētspējas paaugstināšanas pasākumu īstenošanai;</w:t>
      </w:r>
    </w:p>
    <w:p w:rsidR="00CE030C" w:rsidRPr="00BB269C" w:rsidRDefault="00CE030C" w:rsidP="00CE030C">
      <w:pPr>
        <w:spacing w:after="120"/>
        <w:ind w:left="284"/>
        <w:jc w:val="both"/>
        <w:rPr>
          <w:sz w:val="23"/>
          <w:szCs w:val="23"/>
        </w:rPr>
      </w:pPr>
      <w:r w:rsidRPr="00BB269C">
        <w:rPr>
          <w:sz w:val="23"/>
          <w:szCs w:val="23"/>
        </w:rPr>
        <w:t xml:space="preserve">22.1.2. </w:t>
      </w:r>
      <w:r w:rsidR="00991B11" w:rsidRPr="00BB269C">
        <w:rPr>
          <w:sz w:val="23"/>
          <w:szCs w:val="23"/>
        </w:rPr>
        <w:t>pakalpojuma (</w:t>
      </w:r>
      <w:r w:rsidRPr="00BB269C">
        <w:rPr>
          <w:sz w:val="23"/>
          <w:szCs w:val="23"/>
        </w:rPr>
        <w:t>uzņēmuma līguma</w:t>
      </w:r>
      <w:r w:rsidR="00991B11" w:rsidRPr="00BB269C">
        <w:rPr>
          <w:sz w:val="23"/>
          <w:szCs w:val="23"/>
        </w:rPr>
        <w:t>)</w:t>
      </w:r>
      <w:r w:rsidRPr="00BB269C">
        <w:rPr>
          <w:sz w:val="23"/>
          <w:szCs w:val="23"/>
        </w:rPr>
        <w:t xml:space="preserve"> izmaksas informatīvi metodisko materiālu sagatavošanai un izdales materiālu karjeras konsultācijām un konkurētspējas paaugstināšanas pasākumiem nodrošināšanai ietvaros;</w:t>
      </w:r>
    </w:p>
    <w:p w:rsidR="00CE030C" w:rsidRPr="00BB269C" w:rsidRDefault="00CE030C" w:rsidP="00CE030C">
      <w:pPr>
        <w:spacing w:after="120"/>
        <w:ind w:left="284"/>
        <w:jc w:val="both"/>
        <w:rPr>
          <w:bCs/>
          <w:sz w:val="23"/>
          <w:szCs w:val="23"/>
        </w:rPr>
      </w:pPr>
      <w:r w:rsidRPr="00BB269C">
        <w:rPr>
          <w:sz w:val="23"/>
          <w:szCs w:val="23"/>
        </w:rPr>
        <w:t xml:space="preserve">22.1.3. </w:t>
      </w:r>
      <w:r w:rsidR="00991B11" w:rsidRPr="00BB269C">
        <w:rPr>
          <w:sz w:val="23"/>
          <w:szCs w:val="23"/>
        </w:rPr>
        <w:t>pakalpojuma (</w:t>
      </w:r>
      <w:r w:rsidRPr="00BB269C">
        <w:rPr>
          <w:sz w:val="23"/>
          <w:szCs w:val="23"/>
        </w:rPr>
        <w:t>uzņēmuma līguma</w:t>
      </w:r>
      <w:r w:rsidR="00991B11" w:rsidRPr="00BB269C">
        <w:rPr>
          <w:sz w:val="23"/>
          <w:szCs w:val="23"/>
        </w:rPr>
        <w:t>)</w:t>
      </w:r>
      <w:r w:rsidRPr="00BB269C">
        <w:rPr>
          <w:sz w:val="23"/>
          <w:szCs w:val="23"/>
        </w:rPr>
        <w:t xml:space="preserve"> izmaksas izdales materiālu sagatavošanai darba meklēšanas atbalsta</w:t>
      </w:r>
      <w:r w:rsidRPr="00BB269C">
        <w:rPr>
          <w:bCs/>
          <w:sz w:val="23"/>
          <w:szCs w:val="23"/>
        </w:rPr>
        <w:t xml:space="preserve"> pasākumu īstenošanai;</w:t>
      </w:r>
    </w:p>
    <w:p w:rsidR="00CE030C" w:rsidRPr="00BB269C" w:rsidRDefault="00CE030C" w:rsidP="00CE030C">
      <w:pPr>
        <w:spacing w:after="120"/>
        <w:ind w:left="113"/>
        <w:jc w:val="both"/>
        <w:rPr>
          <w:bCs/>
          <w:sz w:val="23"/>
          <w:szCs w:val="23"/>
        </w:rPr>
      </w:pPr>
      <w:r w:rsidRPr="00BB269C">
        <w:rPr>
          <w:bCs/>
          <w:sz w:val="23"/>
          <w:szCs w:val="23"/>
        </w:rPr>
        <w:t>22.2. izmaksas šo noteikumu 18.1.2. un 18.1.3.apakšpunktā minēto atbalstāmo darbību īstenošanai:</w:t>
      </w:r>
    </w:p>
    <w:p w:rsidR="00CE030C" w:rsidRPr="00BB269C" w:rsidRDefault="00CE030C" w:rsidP="00CE030C">
      <w:pPr>
        <w:spacing w:after="120"/>
        <w:ind w:left="284"/>
        <w:jc w:val="both"/>
        <w:rPr>
          <w:sz w:val="23"/>
          <w:szCs w:val="23"/>
        </w:rPr>
      </w:pPr>
      <w:r w:rsidRPr="00BB269C">
        <w:rPr>
          <w:sz w:val="23"/>
          <w:szCs w:val="23"/>
        </w:rPr>
        <w:t>22.2.1. izmaksas, kuras finansējuma saņēmējs dotācijas veidā piešķir izglītības iestādei:</w:t>
      </w:r>
    </w:p>
    <w:p w:rsidR="00CE030C" w:rsidRPr="00BB269C" w:rsidRDefault="00CE030C" w:rsidP="00CE030C">
      <w:pPr>
        <w:spacing w:after="120"/>
        <w:ind w:left="284"/>
        <w:jc w:val="both"/>
        <w:rPr>
          <w:sz w:val="23"/>
          <w:szCs w:val="23"/>
        </w:rPr>
      </w:pPr>
      <w:r w:rsidRPr="00BB269C">
        <w:rPr>
          <w:sz w:val="23"/>
          <w:szCs w:val="23"/>
        </w:rPr>
        <w:t>22.2.1.1. apmācību izmaksas (apmācību kupona izmaksas) atbilstoši kārtībai un apmēram, kas noteikts normatīvajos aktos par aktīvo nodarbinātības pasākumu un preventīvo bezdarba samazināšanas pasākumu organizēšanas un finansēšanas kārtību un pasākumu īstenotāju izvēles principiem;</w:t>
      </w:r>
    </w:p>
    <w:p w:rsidR="00CE030C" w:rsidRPr="00BB269C" w:rsidRDefault="00CE030C" w:rsidP="00CE030C">
      <w:pPr>
        <w:spacing w:after="120"/>
        <w:ind w:left="284"/>
        <w:jc w:val="both"/>
        <w:rPr>
          <w:sz w:val="23"/>
          <w:szCs w:val="23"/>
        </w:rPr>
      </w:pPr>
      <w:r w:rsidRPr="00BB269C">
        <w:rPr>
          <w:sz w:val="23"/>
          <w:szCs w:val="23"/>
        </w:rPr>
        <w:t>22.2.1.2. stipendija atbilstoši normatīvajiem aktiem par bezdarbnieka stipendiju profesionālās apmācības, pārkvalifikācijas un kvalifikācijas paaugstināšanas laikā un neformālās izglītības ieguves laikā;</w:t>
      </w:r>
    </w:p>
    <w:p w:rsidR="00CE030C" w:rsidRPr="00BB269C" w:rsidRDefault="00CE030C" w:rsidP="00CE030C">
      <w:pPr>
        <w:spacing w:after="120"/>
        <w:ind w:left="284"/>
        <w:jc w:val="both"/>
        <w:rPr>
          <w:sz w:val="23"/>
          <w:szCs w:val="23"/>
        </w:rPr>
      </w:pPr>
      <w:r w:rsidRPr="00BB269C">
        <w:rPr>
          <w:sz w:val="23"/>
          <w:szCs w:val="23"/>
        </w:rPr>
        <w:t>22.2.1.3. vienreizēja dotācija iekārtu un aprīkojuma iegādei, kā arī tehnisko palīglīdzekļu izgatavošanai un iegādei, lai pielāgotu mācību vietas jauniešiem ar invaliditāti. Dotāciju piešķir atbilstoši izglītības iestādes iesniegtajai mācību vietas pielāgošanas tāmei, kura atbilst ergoterapeita atzinumam, bet ne vairāk kā EUR 711 vienas mācību vietas pielāgošanai;</w:t>
      </w:r>
    </w:p>
    <w:p w:rsidR="00CE030C" w:rsidRPr="00BB269C" w:rsidRDefault="00CE030C" w:rsidP="00CE030C">
      <w:pPr>
        <w:spacing w:after="120"/>
        <w:ind w:left="284"/>
        <w:jc w:val="both"/>
        <w:rPr>
          <w:sz w:val="23"/>
          <w:szCs w:val="23"/>
        </w:rPr>
      </w:pPr>
      <w:r w:rsidRPr="00BB269C">
        <w:rPr>
          <w:sz w:val="23"/>
          <w:szCs w:val="23"/>
        </w:rPr>
        <w:t>22.2.1.4. specializētā transporta izmaksas jaunietim ar invaliditāti, ievērojot normatīvajos aktos par pabalsta apmēru transporta izdevumu kompensēšanai invalīdiem, kuriem ir apgrūtināta pārvietošanās, tā pārskatīšanas kārtību un pabalsta piešķiršanas un izmaksas kārtību;</w:t>
      </w:r>
    </w:p>
    <w:p w:rsidR="00CE030C" w:rsidRPr="00BB269C" w:rsidRDefault="00CE030C" w:rsidP="00CE030C">
      <w:pPr>
        <w:spacing w:after="120"/>
        <w:ind w:left="284"/>
        <w:jc w:val="both"/>
        <w:rPr>
          <w:bCs/>
          <w:sz w:val="23"/>
          <w:szCs w:val="23"/>
        </w:rPr>
      </w:pPr>
      <w:r w:rsidRPr="00BB269C">
        <w:rPr>
          <w:sz w:val="23"/>
          <w:szCs w:val="23"/>
        </w:rPr>
        <w:t xml:space="preserve">22.2.2. </w:t>
      </w:r>
      <w:r w:rsidR="00991B11" w:rsidRPr="00BB269C">
        <w:rPr>
          <w:sz w:val="23"/>
          <w:szCs w:val="23"/>
        </w:rPr>
        <w:t>pakalpojuma (</w:t>
      </w:r>
      <w:r w:rsidRPr="00BB269C">
        <w:rPr>
          <w:sz w:val="23"/>
          <w:szCs w:val="23"/>
        </w:rPr>
        <w:t>uzņēmuma līguma</w:t>
      </w:r>
      <w:r w:rsidR="00991B11" w:rsidRPr="00BB269C">
        <w:rPr>
          <w:sz w:val="23"/>
          <w:szCs w:val="23"/>
        </w:rPr>
        <w:t>)</w:t>
      </w:r>
      <w:r w:rsidRPr="00BB269C">
        <w:rPr>
          <w:sz w:val="23"/>
          <w:szCs w:val="23"/>
        </w:rPr>
        <w:t xml:space="preserve"> izmaksas par </w:t>
      </w:r>
      <w:proofErr w:type="spellStart"/>
      <w:r w:rsidRPr="00BB269C">
        <w:rPr>
          <w:sz w:val="23"/>
          <w:szCs w:val="23"/>
        </w:rPr>
        <w:t>ergoterapeitu</w:t>
      </w:r>
      <w:proofErr w:type="spellEnd"/>
      <w:r w:rsidRPr="00BB269C">
        <w:rPr>
          <w:sz w:val="23"/>
          <w:szCs w:val="23"/>
        </w:rPr>
        <w:t>, surdotulku vai citu speciālistu pakalpojumiem pasākumos iesaistītajiem jauniešiem, kas noteikti normatīvajos aktos par aktīvo nodarbinātības pasākumu un preventīvo bezdarba samazināšanas pasākumu organizēšanas</w:t>
      </w:r>
      <w:r w:rsidRPr="00BB269C">
        <w:rPr>
          <w:bCs/>
          <w:sz w:val="23"/>
          <w:szCs w:val="23"/>
        </w:rPr>
        <w:t xml:space="preserve"> un finansēšanas kārtību un pasākumu īstenotāju izvēles principiem;</w:t>
      </w:r>
    </w:p>
    <w:p w:rsidR="00CE030C" w:rsidRPr="00BB269C" w:rsidRDefault="00CE030C" w:rsidP="00CE030C">
      <w:pPr>
        <w:spacing w:after="120"/>
        <w:ind w:left="113"/>
        <w:jc w:val="both"/>
        <w:rPr>
          <w:bCs/>
          <w:sz w:val="23"/>
          <w:szCs w:val="23"/>
        </w:rPr>
      </w:pPr>
      <w:r w:rsidRPr="00BB269C">
        <w:rPr>
          <w:bCs/>
          <w:sz w:val="23"/>
          <w:szCs w:val="23"/>
        </w:rPr>
        <w:t>22.3. izmaksas šo noteikumu 18.1.4.apakšpunktā minētās atbalstāmās darbības īstenošanai:</w:t>
      </w:r>
    </w:p>
    <w:p w:rsidR="00CE030C" w:rsidRPr="00BB269C" w:rsidRDefault="00CE030C" w:rsidP="00CE030C">
      <w:pPr>
        <w:spacing w:after="120"/>
        <w:ind w:left="284"/>
        <w:jc w:val="both"/>
        <w:rPr>
          <w:sz w:val="23"/>
          <w:szCs w:val="23"/>
        </w:rPr>
      </w:pPr>
      <w:r w:rsidRPr="00BB269C">
        <w:rPr>
          <w:sz w:val="23"/>
          <w:szCs w:val="23"/>
        </w:rPr>
        <w:t>22.3.1. izmaksas, kuras finansējuma saņēmējs dotācijas veidā piešķir darba devējam:</w:t>
      </w:r>
    </w:p>
    <w:p w:rsidR="00CE030C" w:rsidRPr="00BB269C" w:rsidRDefault="00CE030C" w:rsidP="00CE030C">
      <w:pPr>
        <w:spacing w:after="120"/>
        <w:ind w:left="284"/>
        <w:jc w:val="both"/>
        <w:rPr>
          <w:sz w:val="23"/>
          <w:szCs w:val="23"/>
        </w:rPr>
      </w:pPr>
      <w:r w:rsidRPr="00BB269C">
        <w:rPr>
          <w:sz w:val="23"/>
          <w:szCs w:val="23"/>
        </w:rPr>
        <w:t>22.3.1.1. atlīdzības (ikmēneša darba alga) izmaksas jaunietim par normālo darba laiku pirmo sešu mēnešu periodā EUR 160 apmērā proporcionāli mēnesī nostrādātajām dienām (jaunietim ar invaliditāti EUR 240 apmērā);</w:t>
      </w:r>
    </w:p>
    <w:p w:rsidR="00CE030C" w:rsidRPr="00BB269C" w:rsidRDefault="00CE030C" w:rsidP="00CE030C">
      <w:pPr>
        <w:spacing w:after="120"/>
        <w:ind w:left="284"/>
        <w:jc w:val="both"/>
        <w:rPr>
          <w:sz w:val="23"/>
          <w:szCs w:val="23"/>
        </w:rPr>
      </w:pPr>
      <w:r w:rsidRPr="00BB269C">
        <w:rPr>
          <w:sz w:val="23"/>
          <w:szCs w:val="23"/>
        </w:rPr>
        <w:t>22.3.1.2 atlīdzības (ikmēneša darba alga) izmaksas jaunietim par normālo darba laiku atlikušo sešu mēnešu periodā EUR 100 apmērā proporcionāli mēnesī nostrādātajām dienām (jaunietim ar invaliditāti EUR 200 apmērā);</w:t>
      </w:r>
    </w:p>
    <w:p w:rsidR="00CE030C" w:rsidRPr="00BB269C" w:rsidRDefault="00CE030C" w:rsidP="00CE030C">
      <w:pPr>
        <w:spacing w:after="120"/>
        <w:ind w:left="284"/>
        <w:jc w:val="both"/>
        <w:rPr>
          <w:sz w:val="23"/>
          <w:szCs w:val="23"/>
        </w:rPr>
      </w:pPr>
      <w:r w:rsidRPr="00BB269C">
        <w:rPr>
          <w:sz w:val="23"/>
          <w:szCs w:val="23"/>
        </w:rPr>
        <w:t>22.3.1.3. atlīdzības (ikmēneša darba alga) izmaksas darba vadītājam, kas strādā ar darbā pieņemtajiem jauniešiem par laiku, kādā darba devējam ir pienākums nodrošināt darba vadītāju, proporcionāli mēnesī jaunieša nostrādātajām dienām. Par jauniešu darba vadīšanu dotāciju ik mēnesi piešķir 50 procentu apmērā no valstī noteiktās minimālās mēneša darba algas apmēra. Viens darba vadītājs var vadīt darbu ne vairāk kā diviem jauniešiem;</w:t>
      </w:r>
    </w:p>
    <w:p w:rsidR="00CE030C" w:rsidRPr="00BB269C" w:rsidRDefault="00CE030C" w:rsidP="00CE030C">
      <w:pPr>
        <w:spacing w:after="120"/>
        <w:ind w:left="284"/>
        <w:jc w:val="both"/>
        <w:rPr>
          <w:sz w:val="23"/>
          <w:szCs w:val="23"/>
        </w:rPr>
      </w:pPr>
      <w:r w:rsidRPr="00BB269C">
        <w:rPr>
          <w:sz w:val="23"/>
          <w:szCs w:val="23"/>
        </w:rPr>
        <w:t>22.3.1.4. normatīvajos aktos par obligātajām veselības pārbaudēm paredzēto veselības pārbaužu izmaksas;</w:t>
      </w:r>
    </w:p>
    <w:p w:rsidR="00CE030C" w:rsidRPr="00BB269C" w:rsidRDefault="00CE030C" w:rsidP="00CE030C">
      <w:pPr>
        <w:spacing w:after="120"/>
        <w:ind w:left="284"/>
        <w:jc w:val="both"/>
        <w:rPr>
          <w:sz w:val="23"/>
          <w:szCs w:val="23"/>
        </w:rPr>
      </w:pPr>
      <w:r w:rsidRPr="00BB269C">
        <w:rPr>
          <w:sz w:val="23"/>
          <w:szCs w:val="23"/>
        </w:rPr>
        <w:t>22.3.1.5. vienreizēja dotācija iekārtu un aprīkojuma iegādei, kā arī tehnisko palīglīdzekļu izgatavošanai un iegādei</w:t>
      </w:r>
      <w:r w:rsidR="00AA6328" w:rsidRPr="00BB269C">
        <w:rPr>
          <w:sz w:val="23"/>
          <w:szCs w:val="23"/>
        </w:rPr>
        <w:t xml:space="preserve"> (tai skaitā piegādes un uzstādīšanas izmaksas)</w:t>
      </w:r>
      <w:r w:rsidRPr="00BB269C">
        <w:rPr>
          <w:sz w:val="23"/>
          <w:szCs w:val="23"/>
        </w:rPr>
        <w:t>, lai pielāgotu darba vietas jauniešiem ar invaliditāti. Dotāciju piešķir atbilstoši darba devēja iesniegtajai darba vietas pielāgošanas tāmei, kura atbilst ergoterapeita atzinumam, bet ne vairāk kā EUR 711 vienas darba vietas pielāgošanai;</w:t>
      </w:r>
    </w:p>
    <w:p w:rsidR="00CE030C" w:rsidRPr="00BB269C" w:rsidRDefault="00CE030C" w:rsidP="00CE030C">
      <w:pPr>
        <w:spacing w:after="120"/>
        <w:ind w:left="284"/>
        <w:jc w:val="both"/>
        <w:rPr>
          <w:sz w:val="23"/>
          <w:szCs w:val="23"/>
        </w:rPr>
      </w:pPr>
      <w:r w:rsidRPr="00BB269C">
        <w:rPr>
          <w:sz w:val="23"/>
          <w:szCs w:val="23"/>
        </w:rPr>
        <w:t xml:space="preserve">22.3.1.6. valsts sociālās apdrošināšanas obligātās iemaksas no algas dotācijas daļas, ko Nodarbinātības valsts aģentūra līdzfinansē par pasākumā iesaistītajiem jauniešiem, ja darba devējs, kas noslēdzis līgumu par pasākuma īstenošanu, ir biedrība vai nodibinājums, kura darbības mērķis ir atbalsta sniegšana personām ar invaliditāti un kurš nodarbina jauniešus šādās profesijās – asistents vai pavadonis personām ar invaliditāti, surdotulks, latviešu nedzirdīgo zīmju valodas tulks, interešu pulciņa audzinātājs un speciālais pedagogs personām ar invaliditāti vai ja darba devējs ir biedrība vai nodibinājums, kura statūti paredz atbalsta sniegšanu personām ar </w:t>
      </w:r>
      <w:r w:rsidR="00B928FC" w:rsidRPr="00B928FC">
        <w:rPr>
          <w:b/>
          <w:sz w:val="23"/>
          <w:szCs w:val="23"/>
        </w:rPr>
        <w:t xml:space="preserve">redzes </w:t>
      </w:r>
      <w:r w:rsidRPr="00BB269C">
        <w:rPr>
          <w:sz w:val="23"/>
          <w:szCs w:val="23"/>
        </w:rPr>
        <w:t>invaliditāti. Kopējo jauniešu skaits nepārsniedz 50 procentus no kopējā biedrībā vai nodibinājumā nodarbināto skaita;</w:t>
      </w:r>
    </w:p>
    <w:p w:rsidR="00CE030C" w:rsidRPr="00BB269C" w:rsidRDefault="00CE030C" w:rsidP="00CE030C">
      <w:pPr>
        <w:spacing w:after="120"/>
        <w:ind w:left="284"/>
        <w:jc w:val="both"/>
        <w:rPr>
          <w:sz w:val="23"/>
          <w:szCs w:val="23"/>
        </w:rPr>
      </w:pPr>
      <w:r w:rsidRPr="00BB269C">
        <w:rPr>
          <w:sz w:val="23"/>
          <w:szCs w:val="23"/>
        </w:rPr>
        <w:t>22.3.1.7. normatīvajos aktos par darba aizsardzības prasībām, lietojot individuālos līdzekļus, paredzēto individuālo aizsardzības līdzekļu izmaksas ne vairāk kā EUR 50 apmērā vienam jaunietim, uzsākot darbu;</w:t>
      </w:r>
    </w:p>
    <w:p w:rsidR="00B816C5" w:rsidRPr="00BB269C" w:rsidRDefault="00B816C5" w:rsidP="00B816C5">
      <w:pPr>
        <w:spacing w:after="120"/>
        <w:ind w:left="284"/>
        <w:jc w:val="both"/>
        <w:rPr>
          <w:bCs/>
          <w:sz w:val="23"/>
          <w:szCs w:val="23"/>
        </w:rPr>
      </w:pPr>
      <w:r w:rsidRPr="00BB269C">
        <w:rPr>
          <w:sz w:val="23"/>
          <w:szCs w:val="23"/>
        </w:rPr>
        <w:t>22.3.2.</w:t>
      </w:r>
      <w:r w:rsidRPr="00BB269C">
        <w:rPr>
          <w:bCs/>
          <w:sz w:val="23"/>
          <w:szCs w:val="23"/>
        </w:rPr>
        <w:t xml:space="preserve"> izmaksas šo noteikumu 18.1.4.apakšpunktā minētās atbalstāmās darbības īstenošanai, kuras sedz darba devējs:</w:t>
      </w:r>
    </w:p>
    <w:p w:rsidR="00B816C5" w:rsidRPr="00BB269C" w:rsidRDefault="00B816C5" w:rsidP="00B816C5">
      <w:pPr>
        <w:spacing w:after="120"/>
        <w:ind w:left="284"/>
        <w:jc w:val="both"/>
        <w:rPr>
          <w:sz w:val="23"/>
          <w:szCs w:val="23"/>
        </w:rPr>
      </w:pPr>
      <w:r w:rsidRPr="00BB269C">
        <w:rPr>
          <w:sz w:val="23"/>
          <w:szCs w:val="23"/>
        </w:rPr>
        <w:t>22.3.2.1. ikmēneša darba algas daļa (līdzfinansējums) tādā apmērā, lai kopā ar dotāciju jaunieša darba alga sasniegtu vismaz valstī noteiktās minimālās mēneša darba algas apmēru par normālu darba laiku;</w:t>
      </w:r>
    </w:p>
    <w:p w:rsidR="00B816C5" w:rsidRPr="00BB269C" w:rsidRDefault="00B816C5" w:rsidP="00B816C5">
      <w:pPr>
        <w:spacing w:after="120"/>
        <w:ind w:left="284"/>
        <w:jc w:val="both"/>
        <w:rPr>
          <w:bCs/>
          <w:sz w:val="23"/>
          <w:szCs w:val="23"/>
        </w:rPr>
      </w:pPr>
      <w:r w:rsidRPr="00BB269C">
        <w:rPr>
          <w:sz w:val="23"/>
          <w:szCs w:val="23"/>
        </w:rPr>
        <w:t>22.3.2.2. valsts sociālās apdrošināšanas obligātās iemaksas par pasākumā iesaistītajiem jauniešiem</w:t>
      </w:r>
      <w:r w:rsidRPr="00BB269C">
        <w:rPr>
          <w:bCs/>
          <w:sz w:val="23"/>
          <w:szCs w:val="23"/>
        </w:rPr>
        <w:t xml:space="preserve"> (izņemot šo noteikumu 22.3.1.6.apakšpunktā minēto);</w:t>
      </w:r>
    </w:p>
    <w:p w:rsidR="00CE030C" w:rsidRPr="00BB269C" w:rsidRDefault="00CE030C" w:rsidP="00CE030C">
      <w:pPr>
        <w:spacing w:after="120"/>
        <w:ind w:left="284"/>
        <w:jc w:val="both"/>
        <w:rPr>
          <w:bCs/>
          <w:sz w:val="23"/>
          <w:szCs w:val="23"/>
        </w:rPr>
      </w:pPr>
      <w:r w:rsidRPr="00BB269C">
        <w:rPr>
          <w:sz w:val="23"/>
          <w:szCs w:val="23"/>
        </w:rPr>
        <w:t>22.3.</w:t>
      </w:r>
      <w:r w:rsidR="00B816C5" w:rsidRPr="00BB269C">
        <w:rPr>
          <w:sz w:val="23"/>
          <w:szCs w:val="23"/>
        </w:rPr>
        <w:t>3</w:t>
      </w:r>
      <w:r w:rsidRPr="00BB269C">
        <w:rPr>
          <w:sz w:val="23"/>
          <w:szCs w:val="23"/>
        </w:rPr>
        <w:t xml:space="preserve">. </w:t>
      </w:r>
      <w:r w:rsidR="00991B11" w:rsidRPr="00BB269C">
        <w:rPr>
          <w:sz w:val="23"/>
          <w:szCs w:val="23"/>
        </w:rPr>
        <w:t>pakalpojuma (</w:t>
      </w:r>
      <w:r w:rsidRPr="00BB269C">
        <w:rPr>
          <w:sz w:val="23"/>
          <w:szCs w:val="23"/>
        </w:rPr>
        <w:t>uzņēmuma līguma</w:t>
      </w:r>
      <w:r w:rsidR="00991B11" w:rsidRPr="00BB269C">
        <w:rPr>
          <w:sz w:val="23"/>
          <w:szCs w:val="23"/>
        </w:rPr>
        <w:t>)</w:t>
      </w:r>
      <w:r w:rsidRPr="00BB269C">
        <w:rPr>
          <w:sz w:val="23"/>
          <w:szCs w:val="23"/>
        </w:rPr>
        <w:t xml:space="preserve"> izmaksas par ergoterapeita un surdotulka pakalpojumu sniegšanu, ja tā vienīgais uzdevums ir palīdzība jaunietim ar invaliditāti atbilstoši nosacījumiem, kas noteikti normatīvajos aktos par aktīvo nodarbinātības pasākumu un preventīvo bezdarba samazināšanas pasākumu organizēšanas un finansēšanas kārtību un pasākumu īstenotāju izvēles principiem</w:t>
      </w:r>
      <w:r w:rsidRPr="00BB269C">
        <w:rPr>
          <w:bCs/>
          <w:sz w:val="23"/>
          <w:szCs w:val="23"/>
        </w:rPr>
        <w:t>;</w:t>
      </w:r>
    </w:p>
    <w:p w:rsidR="002E2AB7" w:rsidRPr="00BB269C" w:rsidRDefault="002E2AB7" w:rsidP="00CE030C">
      <w:pPr>
        <w:spacing w:after="120"/>
        <w:ind w:left="284"/>
        <w:jc w:val="both"/>
        <w:rPr>
          <w:bCs/>
          <w:sz w:val="23"/>
          <w:szCs w:val="23"/>
        </w:rPr>
      </w:pPr>
      <w:r w:rsidRPr="00BB269C">
        <w:rPr>
          <w:bCs/>
          <w:sz w:val="23"/>
          <w:szCs w:val="23"/>
        </w:rPr>
        <w:t>22.3.</w:t>
      </w:r>
      <w:r w:rsidR="00B816C5" w:rsidRPr="00BB269C">
        <w:rPr>
          <w:bCs/>
          <w:sz w:val="23"/>
          <w:szCs w:val="23"/>
        </w:rPr>
        <w:t>4</w:t>
      </w:r>
      <w:r w:rsidRPr="00BB269C">
        <w:rPr>
          <w:bCs/>
          <w:sz w:val="23"/>
          <w:szCs w:val="23"/>
        </w:rPr>
        <w:t>. sludinājuma izmaksas plašsaziņas līdzekļos darba devēju piesaistei;</w:t>
      </w:r>
    </w:p>
    <w:p w:rsidR="00CE030C" w:rsidRPr="00BB269C" w:rsidRDefault="00CE030C" w:rsidP="00CE030C">
      <w:pPr>
        <w:spacing w:after="120"/>
        <w:ind w:left="113"/>
        <w:jc w:val="both"/>
        <w:rPr>
          <w:bCs/>
          <w:sz w:val="23"/>
          <w:szCs w:val="23"/>
        </w:rPr>
      </w:pPr>
      <w:r w:rsidRPr="00BB269C">
        <w:rPr>
          <w:bCs/>
          <w:sz w:val="23"/>
          <w:szCs w:val="23"/>
        </w:rPr>
        <w:t>22.4. izmaksas šo noteikumu 18.1.5.apakšpunktā minētās atbalstāmās darbības īstenošanai:</w:t>
      </w:r>
    </w:p>
    <w:p w:rsidR="00CE030C" w:rsidRPr="00BB269C" w:rsidRDefault="00CE030C" w:rsidP="00CE030C">
      <w:pPr>
        <w:spacing w:after="120"/>
        <w:ind w:left="284"/>
        <w:jc w:val="both"/>
        <w:rPr>
          <w:sz w:val="23"/>
          <w:szCs w:val="23"/>
        </w:rPr>
      </w:pPr>
      <w:r w:rsidRPr="00BB269C">
        <w:rPr>
          <w:sz w:val="23"/>
          <w:szCs w:val="23"/>
        </w:rPr>
        <w:t>22.4.1. izmaksas, kuras finansējuma saņēmējs dotācijas veidā piešķir darba devējam:</w:t>
      </w:r>
    </w:p>
    <w:p w:rsidR="00CE030C" w:rsidRPr="00BB269C" w:rsidRDefault="00CE030C" w:rsidP="00CE030C">
      <w:pPr>
        <w:spacing w:after="120"/>
        <w:ind w:left="284"/>
        <w:jc w:val="both"/>
        <w:rPr>
          <w:sz w:val="23"/>
          <w:szCs w:val="23"/>
        </w:rPr>
      </w:pPr>
      <w:r w:rsidRPr="00BB269C">
        <w:rPr>
          <w:sz w:val="23"/>
          <w:szCs w:val="23"/>
        </w:rPr>
        <w:t>22.4.1.1. ikmēneša stipendija jaunietim EUR 90 apmērā proporcionāli mēnesī nostrādātajām dienām;</w:t>
      </w:r>
    </w:p>
    <w:p w:rsidR="00CE030C" w:rsidRPr="00BB269C" w:rsidRDefault="00CE030C" w:rsidP="00CE030C">
      <w:pPr>
        <w:spacing w:after="120"/>
        <w:ind w:left="284"/>
        <w:jc w:val="both"/>
        <w:rPr>
          <w:sz w:val="23"/>
          <w:szCs w:val="23"/>
        </w:rPr>
      </w:pPr>
      <w:r w:rsidRPr="00BB269C">
        <w:rPr>
          <w:sz w:val="23"/>
          <w:szCs w:val="23"/>
        </w:rPr>
        <w:t xml:space="preserve">22.4.1.2. normatīvajos aktos par obligātajām veselības pārbaudēm paredzēto veselības pārbaužu izmaksas jaunietim; </w:t>
      </w:r>
    </w:p>
    <w:p w:rsidR="00CE030C" w:rsidRPr="00BB269C" w:rsidRDefault="00CE030C" w:rsidP="00CE030C">
      <w:pPr>
        <w:spacing w:after="120"/>
        <w:ind w:left="284"/>
        <w:jc w:val="both"/>
        <w:rPr>
          <w:sz w:val="23"/>
          <w:szCs w:val="23"/>
        </w:rPr>
      </w:pPr>
      <w:r w:rsidRPr="00BB269C">
        <w:rPr>
          <w:sz w:val="23"/>
          <w:szCs w:val="23"/>
        </w:rPr>
        <w:t>22.4.2. nelaimes g</w:t>
      </w:r>
      <w:r w:rsidR="002E2AB7" w:rsidRPr="00BB269C">
        <w:rPr>
          <w:sz w:val="23"/>
          <w:szCs w:val="23"/>
        </w:rPr>
        <w:t>adījumu apdrošināšanas izmaksas;</w:t>
      </w:r>
    </w:p>
    <w:p w:rsidR="002E2AB7" w:rsidRPr="00BB269C" w:rsidRDefault="002E2AB7" w:rsidP="002E2AB7">
      <w:pPr>
        <w:spacing w:after="120"/>
        <w:ind w:left="284"/>
        <w:jc w:val="both"/>
        <w:rPr>
          <w:bCs/>
          <w:sz w:val="23"/>
          <w:szCs w:val="23"/>
        </w:rPr>
      </w:pPr>
      <w:r w:rsidRPr="00BB269C">
        <w:rPr>
          <w:sz w:val="23"/>
          <w:szCs w:val="23"/>
        </w:rPr>
        <w:t xml:space="preserve">22.4.3. </w:t>
      </w:r>
      <w:r w:rsidRPr="00BB269C">
        <w:rPr>
          <w:bCs/>
          <w:sz w:val="23"/>
          <w:szCs w:val="23"/>
        </w:rPr>
        <w:t>sludinājuma izmaksas plašsaziņas līdzekļos darba devēju piesaistei;</w:t>
      </w:r>
    </w:p>
    <w:p w:rsidR="00CE030C" w:rsidRPr="00BB269C" w:rsidRDefault="00CE030C" w:rsidP="00CE030C">
      <w:pPr>
        <w:spacing w:after="120"/>
        <w:ind w:left="113"/>
        <w:jc w:val="both"/>
        <w:rPr>
          <w:bCs/>
          <w:sz w:val="23"/>
          <w:szCs w:val="23"/>
        </w:rPr>
      </w:pPr>
      <w:r w:rsidRPr="00BB269C">
        <w:rPr>
          <w:bCs/>
          <w:sz w:val="23"/>
          <w:szCs w:val="23"/>
        </w:rPr>
        <w:t xml:space="preserve">22.5. šo noteikumu 18.1.6.apakšpunktā minētās atbalstāmās darbības īstenošanai, kuras finansējuma saņēmējs dotācijas veidā piešķir izglītības iestādei: </w:t>
      </w:r>
    </w:p>
    <w:p w:rsidR="00CE030C" w:rsidRPr="00BB269C" w:rsidRDefault="00CE030C" w:rsidP="00CE030C">
      <w:pPr>
        <w:spacing w:after="120"/>
        <w:ind w:left="284"/>
        <w:jc w:val="both"/>
        <w:rPr>
          <w:sz w:val="23"/>
          <w:szCs w:val="23"/>
        </w:rPr>
      </w:pPr>
      <w:r w:rsidRPr="00BB269C">
        <w:rPr>
          <w:sz w:val="23"/>
          <w:szCs w:val="23"/>
        </w:rPr>
        <w:t>22.5.1. ikmēneša stipendija jaunietim EUR 56,91 apmērā un jaunietim ar invaliditāti EUR 85,37 apmērā proporcionāli dienu skaitam, kad jaunietis iesaistījies atbalstāmajā darbībā;</w:t>
      </w:r>
    </w:p>
    <w:p w:rsidR="00CE030C" w:rsidRPr="00BB269C" w:rsidRDefault="00CE030C" w:rsidP="00CE030C">
      <w:pPr>
        <w:spacing w:after="120"/>
        <w:ind w:left="284"/>
        <w:jc w:val="both"/>
        <w:rPr>
          <w:bCs/>
          <w:sz w:val="23"/>
          <w:szCs w:val="23"/>
        </w:rPr>
      </w:pPr>
      <w:r w:rsidRPr="00BB269C">
        <w:rPr>
          <w:sz w:val="23"/>
          <w:szCs w:val="23"/>
        </w:rPr>
        <w:t xml:space="preserve">22.5.2. apmācību (uzņēmuma līguma) izmaksas atbalstāmās darbības īstenošanai (iepazīstināšana ar </w:t>
      </w:r>
      <w:r w:rsidR="001C3311" w:rsidRPr="00BB269C">
        <w:rPr>
          <w:sz w:val="23"/>
          <w:szCs w:val="23"/>
        </w:rPr>
        <w:t>jaunieša</w:t>
      </w:r>
      <w:r w:rsidRPr="00BB269C">
        <w:rPr>
          <w:sz w:val="23"/>
          <w:szCs w:val="23"/>
        </w:rPr>
        <w:t xml:space="preserve"> izvēlētajai profesionālās izglītības programmai nepieciešamajām teorētiskajām un praktiskajām pamatzināšanām, praktiska ievirze </w:t>
      </w:r>
      <w:r w:rsidR="001C3311" w:rsidRPr="00BB269C">
        <w:rPr>
          <w:sz w:val="23"/>
          <w:szCs w:val="23"/>
        </w:rPr>
        <w:t>jaunieša</w:t>
      </w:r>
      <w:r w:rsidRPr="00BB269C">
        <w:rPr>
          <w:sz w:val="23"/>
          <w:szCs w:val="23"/>
        </w:rPr>
        <w:t xml:space="preserve"> izvēlētajā profesionālās izglītības programmā un </w:t>
      </w:r>
      <w:r w:rsidR="001C3311" w:rsidRPr="00BB269C">
        <w:rPr>
          <w:sz w:val="23"/>
          <w:szCs w:val="23"/>
        </w:rPr>
        <w:t>jaunieša</w:t>
      </w:r>
      <w:r w:rsidRPr="00BB269C">
        <w:rPr>
          <w:sz w:val="23"/>
          <w:szCs w:val="23"/>
        </w:rPr>
        <w:t xml:space="preserve"> izmitināšana dienesta viesnīcā), nepārsniedzot kopā EUR 570 par jaunieša dalību pasākumā, ko aprēķina</w:t>
      </w:r>
      <w:r w:rsidRPr="00BB269C">
        <w:rPr>
          <w:bCs/>
          <w:sz w:val="23"/>
          <w:szCs w:val="23"/>
        </w:rPr>
        <w:t xml:space="preserve"> proporcionāli mēnesī nodrošinātām viena jaunieša iesaistes dienām atbalstāmajā darbībā.</w:t>
      </w:r>
    </w:p>
    <w:p w:rsidR="00CE030C" w:rsidRPr="00BB269C" w:rsidRDefault="00CE030C" w:rsidP="00CE030C">
      <w:pPr>
        <w:spacing w:after="120"/>
        <w:ind w:left="113"/>
        <w:jc w:val="both"/>
        <w:rPr>
          <w:bCs/>
          <w:sz w:val="23"/>
          <w:szCs w:val="23"/>
        </w:rPr>
      </w:pPr>
      <w:r w:rsidRPr="00BB269C">
        <w:rPr>
          <w:bCs/>
          <w:sz w:val="23"/>
          <w:szCs w:val="23"/>
        </w:rPr>
        <w:t>22.6. izmaksas šo noteikumu 18.1.7.apakšpunktā minētās atbalstāmās darbības īstenošanai:</w:t>
      </w:r>
    </w:p>
    <w:p w:rsidR="00CE030C" w:rsidRPr="00BB269C" w:rsidRDefault="00CE030C" w:rsidP="00CE030C">
      <w:pPr>
        <w:spacing w:after="120"/>
        <w:ind w:left="284"/>
        <w:jc w:val="both"/>
        <w:rPr>
          <w:sz w:val="23"/>
          <w:szCs w:val="23"/>
        </w:rPr>
      </w:pPr>
      <w:r w:rsidRPr="00BB269C">
        <w:rPr>
          <w:sz w:val="23"/>
          <w:szCs w:val="23"/>
        </w:rPr>
        <w:t>22.6.1. izmaksas, kuras finansējuma saņēmējs dotācijas veidā piešķir darba devējam:</w:t>
      </w:r>
    </w:p>
    <w:p w:rsidR="00CE030C" w:rsidRPr="008464A9" w:rsidRDefault="00CE030C" w:rsidP="00CE030C">
      <w:pPr>
        <w:spacing w:after="120"/>
        <w:ind w:left="284"/>
        <w:jc w:val="both"/>
        <w:rPr>
          <w:sz w:val="23"/>
          <w:szCs w:val="23"/>
        </w:rPr>
      </w:pPr>
      <w:r w:rsidRPr="008464A9">
        <w:rPr>
          <w:sz w:val="23"/>
          <w:szCs w:val="23"/>
        </w:rPr>
        <w:t xml:space="preserve">22.6.1.1. </w:t>
      </w:r>
      <w:r w:rsidR="00BB269C" w:rsidRPr="008464A9">
        <w:rPr>
          <w:bCs/>
          <w:sz w:val="23"/>
          <w:szCs w:val="23"/>
        </w:rPr>
        <w:t>atlīdzības (ikmēneša darba alga) izmaksas šo noteikumu 3.1.7.2. un 3.1.7.3.apakšpunktā minētā jaunieša nodarbināšanai. Ikmēneša dotāciju piešķir 50 procentu apmērā no algu izmaksām par laiku, kas nepārsniedz 12 mēnešus pēc pieņemšanas darbā, ievērojot to, ka ikmēneša dotācijas apmērs nedrīkst pārsniegt valstī noteiktās minimālās mēneša darba algas apmēru;</w:t>
      </w:r>
      <w:r w:rsidRPr="008464A9">
        <w:rPr>
          <w:sz w:val="23"/>
          <w:szCs w:val="23"/>
        </w:rPr>
        <w:t xml:space="preserve"> </w:t>
      </w:r>
    </w:p>
    <w:p w:rsidR="00CE030C" w:rsidRPr="00BB269C" w:rsidRDefault="00CE030C" w:rsidP="00CE030C">
      <w:pPr>
        <w:spacing w:after="120"/>
        <w:ind w:left="284"/>
        <w:jc w:val="both"/>
        <w:rPr>
          <w:sz w:val="23"/>
          <w:szCs w:val="23"/>
        </w:rPr>
      </w:pPr>
      <w:r w:rsidRPr="00BB269C">
        <w:rPr>
          <w:sz w:val="23"/>
          <w:szCs w:val="23"/>
        </w:rPr>
        <w:t xml:space="preserve">22.6.1.2. </w:t>
      </w:r>
      <w:r w:rsidR="0098196F" w:rsidRPr="00BB269C">
        <w:rPr>
          <w:sz w:val="23"/>
          <w:szCs w:val="23"/>
        </w:rPr>
        <w:t>atlīdzības (ikmēneša darba alga) izmaksas, nodarbinot šo noteikumu 3.1.7.1.apakšpunktā minēto jaunieti ar invaliditāti – ikmēneša darba alga. Dotācija nav lielāka par valstī noteiktās pusotras minimālās mēneša darba algas apmēru vai valstī noteiktās minimālās mēneša darba algas apmērā, ja jaunieti plānots nodarbināt mazkvalificētos darbos (vienkāršo profesiju darbi atbilstoši Latvijas Republikas Profesiju klasifikatora devītajai pamatgrupai). Atlīdzības (ikmēneša darba alga) izmaksas jaunieša ar invaliditāti nodarbināšanai ir algu izmaksas par laiku, kas nepārsniedz 24 mēnešus pēc pieņemšanas darbā</w:t>
      </w:r>
      <w:r w:rsidRPr="00BB269C">
        <w:rPr>
          <w:sz w:val="23"/>
          <w:szCs w:val="23"/>
        </w:rPr>
        <w:t>;</w:t>
      </w:r>
    </w:p>
    <w:p w:rsidR="00CE030C" w:rsidRPr="00BB269C" w:rsidRDefault="00CE030C" w:rsidP="00CE030C">
      <w:pPr>
        <w:spacing w:after="120"/>
        <w:ind w:left="284"/>
        <w:jc w:val="both"/>
        <w:rPr>
          <w:sz w:val="23"/>
          <w:szCs w:val="23"/>
        </w:rPr>
      </w:pPr>
      <w:r w:rsidRPr="00BB269C">
        <w:rPr>
          <w:sz w:val="23"/>
          <w:szCs w:val="23"/>
        </w:rPr>
        <w:t>22.6.1.3. atlīdzības (piemaksa vai ikmēneša darba alga, ja ir noslēgts darba līgums par darba vadītāja pienākumu izpildi) izmaksas darba vadītājam – 50 procentu apmērā no valstī noteiktās minimālās mēneša darba algas apmēra. Nodarbinātības valsts aģentūra izmaksas, kas saistītas ar darba vadītāju nodrošināšanu, sedz par laiku, kādā darba devējam ir pienākums nodrošināt darba vadītāju, proporcionāli mēnesī jaunieša nostrādātajām dienām. Viens darba vadītājs var vadīt darbu ne vairāk kā diviem jauniešiem;</w:t>
      </w:r>
    </w:p>
    <w:p w:rsidR="00CE030C" w:rsidRPr="00BB269C" w:rsidRDefault="00CE030C" w:rsidP="00CE030C">
      <w:pPr>
        <w:spacing w:after="120"/>
        <w:ind w:left="284"/>
        <w:jc w:val="both"/>
        <w:rPr>
          <w:sz w:val="23"/>
          <w:szCs w:val="23"/>
        </w:rPr>
      </w:pPr>
      <w:r w:rsidRPr="00BB269C">
        <w:rPr>
          <w:sz w:val="23"/>
          <w:szCs w:val="23"/>
        </w:rPr>
        <w:t>22.6.1.4. vienreizēja dotācija iekārtu un aprīkojuma iegādei, kā arī tehnisko palīglīdzekļu izgatavošanai un iegādei</w:t>
      </w:r>
      <w:r w:rsidR="00AA6328" w:rsidRPr="00BB269C">
        <w:rPr>
          <w:sz w:val="23"/>
          <w:szCs w:val="23"/>
        </w:rPr>
        <w:t xml:space="preserve"> (tai skaitā piegādes un uzstādīšanas izmaksas)</w:t>
      </w:r>
      <w:r w:rsidRPr="00BB269C">
        <w:rPr>
          <w:sz w:val="23"/>
          <w:szCs w:val="23"/>
        </w:rPr>
        <w:t>, lai pielāgotu darba vietas jauniešiem ar invaliditāti. Dotāciju piešķir atbilstoši darba devēja iesniegtajai darba vietas pielāgošanas tāmei, kura atbilst ergoterapeita atzinumam, bet ne vairāk kā EUR 711 apmērā par vienas darba vietas pielāgošanu;</w:t>
      </w:r>
    </w:p>
    <w:p w:rsidR="00CE030C" w:rsidRPr="00BB269C" w:rsidRDefault="00CE030C" w:rsidP="00CE030C">
      <w:pPr>
        <w:spacing w:after="120"/>
        <w:ind w:left="284"/>
        <w:jc w:val="both"/>
        <w:rPr>
          <w:sz w:val="23"/>
          <w:szCs w:val="23"/>
        </w:rPr>
      </w:pPr>
      <w:r w:rsidRPr="00BB269C">
        <w:rPr>
          <w:sz w:val="23"/>
          <w:szCs w:val="23"/>
        </w:rPr>
        <w:t>22.6.1.5. normatīvajos aktos par obligātajām veselības pārbaudēm paredzēto veselības pārbaužu izmaksas bezdarbniekam ar invaliditāti;</w:t>
      </w:r>
    </w:p>
    <w:p w:rsidR="00CE030C" w:rsidRPr="00BB269C" w:rsidRDefault="00CE030C" w:rsidP="00CE030C">
      <w:pPr>
        <w:spacing w:after="120"/>
        <w:ind w:left="284"/>
        <w:jc w:val="both"/>
        <w:rPr>
          <w:sz w:val="23"/>
          <w:szCs w:val="23"/>
        </w:rPr>
      </w:pPr>
      <w:r w:rsidRPr="00BB269C">
        <w:rPr>
          <w:sz w:val="23"/>
          <w:szCs w:val="23"/>
        </w:rPr>
        <w:t xml:space="preserve">22.6.1.6. valsts sociālās apdrošināšanas obligātās iemaksas no algas dotācijas daļas, ja darba devējs ir biedrība vai nodibinājums, kura darbības mērķis ir atbalsta sniegšana personām ar invaliditāti un kurš nodarbina jauniešus šādās profesijās – asistents vai pavadonis personām ar invaliditāti, surdotulks, latviešu nedzirdīgo zīmju valodas tulks, interešu pulciņa audzinātājs un speciālais pedagogs personām ar invaliditāti vai ja darba devējs ir biedrība vai nodibinājums, kura statūti paredz atbalsta sniegšanu personām ar </w:t>
      </w:r>
      <w:r w:rsidR="0030595D" w:rsidRPr="00BB269C">
        <w:rPr>
          <w:sz w:val="23"/>
          <w:szCs w:val="23"/>
        </w:rPr>
        <w:t xml:space="preserve">redzes </w:t>
      </w:r>
      <w:r w:rsidRPr="00BB269C">
        <w:rPr>
          <w:sz w:val="23"/>
          <w:szCs w:val="23"/>
        </w:rPr>
        <w:t>invaliditāti. Kopējo jauniešu skaits nepārsniedz 50 procentus no kopējā biedrībā vai nodibinājumā nodarbināto skaita;</w:t>
      </w:r>
    </w:p>
    <w:p w:rsidR="00B816C5" w:rsidRPr="00BB269C" w:rsidRDefault="00B816C5" w:rsidP="00425DDD">
      <w:pPr>
        <w:spacing w:after="120"/>
        <w:ind w:left="284"/>
        <w:jc w:val="both"/>
        <w:rPr>
          <w:bCs/>
          <w:sz w:val="23"/>
          <w:szCs w:val="23"/>
        </w:rPr>
      </w:pPr>
      <w:r w:rsidRPr="00BB269C">
        <w:rPr>
          <w:sz w:val="23"/>
          <w:szCs w:val="23"/>
        </w:rPr>
        <w:t>22.6.2.</w:t>
      </w:r>
      <w:r w:rsidRPr="00BB269C">
        <w:rPr>
          <w:bCs/>
          <w:sz w:val="23"/>
          <w:szCs w:val="23"/>
        </w:rPr>
        <w:t xml:space="preserve"> izmaksas šo noteikumu 18.1.7.apakšpunktā minētās atbalstāmās darbības īstenošanai, kuras sedz darba devējs:</w:t>
      </w:r>
    </w:p>
    <w:p w:rsidR="00B816C5" w:rsidRPr="00BB269C" w:rsidRDefault="00B816C5" w:rsidP="00B816C5">
      <w:pPr>
        <w:spacing w:after="120"/>
        <w:ind w:left="284"/>
        <w:jc w:val="both"/>
        <w:rPr>
          <w:sz w:val="23"/>
          <w:szCs w:val="23"/>
        </w:rPr>
      </w:pPr>
      <w:r w:rsidRPr="00BB269C">
        <w:rPr>
          <w:sz w:val="23"/>
          <w:szCs w:val="23"/>
        </w:rPr>
        <w:t>22.6.2.1. ikmēneša darba algas daļa (līdzfinansējums) tādā apmērā, lai kopā ar dotāciju jaunieša darba alga sasniegtu vismaz valstī noteiktās minimālās mēneša darba algas apmēru;</w:t>
      </w:r>
    </w:p>
    <w:p w:rsidR="00B816C5" w:rsidRPr="00BB269C" w:rsidRDefault="00B816C5" w:rsidP="00B816C5">
      <w:pPr>
        <w:spacing w:after="120"/>
        <w:ind w:left="284"/>
        <w:jc w:val="both"/>
        <w:rPr>
          <w:bCs/>
          <w:sz w:val="23"/>
          <w:szCs w:val="23"/>
        </w:rPr>
      </w:pPr>
      <w:r w:rsidRPr="00BB269C">
        <w:rPr>
          <w:sz w:val="23"/>
          <w:szCs w:val="23"/>
        </w:rPr>
        <w:t>22.6.2.2. valsts sociālās apdrošināšanas obligātās iemaksas par pasākumā iesaistītajiem jauniešiem</w:t>
      </w:r>
      <w:r w:rsidRPr="00BB269C">
        <w:rPr>
          <w:bCs/>
          <w:sz w:val="23"/>
          <w:szCs w:val="23"/>
        </w:rPr>
        <w:t xml:space="preserve"> (izņemot šo noteikumu 22.6.1.6.apakšpunktā minēto);</w:t>
      </w:r>
    </w:p>
    <w:p w:rsidR="00CE030C" w:rsidRPr="00BB269C" w:rsidRDefault="00CE030C" w:rsidP="00CE030C">
      <w:pPr>
        <w:spacing w:after="120"/>
        <w:ind w:left="284"/>
        <w:jc w:val="both"/>
        <w:rPr>
          <w:sz w:val="23"/>
          <w:szCs w:val="23"/>
        </w:rPr>
      </w:pPr>
      <w:r w:rsidRPr="00BB269C">
        <w:rPr>
          <w:sz w:val="23"/>
          <w:szCs w:val="23"/>
        </w:rPr>
        <w:t>22.6.</w:t>
      </w:r>
      <w:r w:rsidR="00B816C5" w:rsidRPr="00BB269C">
        <w:rPr>
          <w:sz w:val="23"/>
          <w:szCs w:val="23"/>
        </w:rPr>
        <w:t>3</w:t>
      </w:r>
      <w:r w:rsidRPr="00BB269C">
        <w:rPr>
          <w:sz w:val="23"/>
          <w:szCs w:val="23"/>
        </w:rPr>
        <w:t xml:space="preserve">. </w:t>
      </w:r>
      <w:r w:rsidR="00991B11" w:rsidRPr="00BB269C">
        <w:rPr>
          <w:sz w:val="23"/>
          <w:szCs w:val="23"/>
        </w:rPr>
        <w:t>pakalpojuma (</w:t>
      </w:r>
      <w:r w:rsidRPr="00BB269C">
        <w:rPr>
          <w:sz w:val="23"/>
          <w:szCs w:val="23"/>
        </w:rPr>
        <w:t>uzņēmuma līguma</w:t>
      </w:r>
      <w:r w:rsidR="00991B11" w:rsidRPr="00BB269C">
        <w:rPr>
          <w:sz w:val="23"/>
          <w:szCs w:val="23"/>
        </w:rPr>
        <w:t>)</w:t>
      </w:r>
      <w:r w:rsidRPr="00BB269C">
        <w:rPr>
          <w:sz w:val="23"/>
          <w:szCs w:val="23"/>
        </w:rPr>
        <w:t xml:space="preserve"> izmaksas par ergoterapeita un surdotulka pakalpojumu sniegšanu, ja tā vienīgais uzdevums ir palīdzība jaunietim ar invaliditāti atbilstoši nosacījumiem, kas noteikti normatīvajos aktos par aktīvo nodarbinātības pasākumu un preventīvo bezdarba samazināšanas pasākumu organizēšanas un finansēšanas kārtību un pasākumu īstenotāju izvēles principiem;</w:t>
      </w:r>
    </w:p>
    <w:p w:rsidR="00CE030C" w:rsidRPr="00BB269C" w:rsidRDefault="00CE030C" w:rsidP="00CE030C">
      <w:pPr>
        <w:spacing w:after="120"/>
        <w:ind w:left="284"/>
        <w:jc w:val="both"/>
        <w:rPr>
          <w:bCs/>
          <w:sz w:val="23"/>
          <w:szCs w:val="23"/>
        </w:rPr>
      </w:pPr>
      <w:r w:rsidRPr="00BB269C">
        <w:rPr>
          <w:sz w:val="23"/>
          <w:szCs w:val="23"/>
        </w:rPr>
        <w:t>22.6.</w:t>
      </w:r>
      <w:r w:rsidR="00B816C5" w:rsidRPr="00BB269C">
        <w:rPr>
          <w:sz w:val="23"/>
          <w:szCs w:val="23"/>
        </w:rPr>
        <w:t>4</w:t>
      </w:r>
      <w:r w:rsidRPr="00BB269C">
        <w:rPr>
          <w:sz w:val="23"/>
          <w:szCs w:val="23"/>
        </w:rPr>
        <w:t xml:space="preserve">. </w:t>
      </w:r>
      <w:r w:rsidR="00991B11" w:rsidRPr="00BB269C">
        <w:rPr>
          <w:sz w:val="23"/>
          <w:szCs w:val="23"/>
        </w:rPr>
        <w:t>pakalpojuma (</w:t>
      </w:r>
      <w:r w:rsidRPr="00BB269C">
        <w:rPr>
          <w:sz w:val="23"/>
          <w:szCs w:val="23"/>
        </w:rPr>
        <w:t>uzņēmuma līguma</w:t>
      </w:r>
      <w:r w:rsidR="00991B11" w:rsidRPr="00BB269C">
        <w:rPr>
          <w:sz w:val="23"/>
          <w:szCs w:val="23"/>
        </w:rPr>
        <w:t>)</w:t>
      </w:r>
      <w:r w:rsidRPr="00BB269C">
        <w:rPr>
          <w:sz w:val="23"/>
          <w:szCs w:val="23"/>
        </w:rPr>
        <w:t xml:space="preserve"> izmaksas par atbalsta personu darbā ar jauniešiem ar garīga rakstura traucējumiem, ja tā vienīgais uzdevums ir palīdzība jaunietim ar invaliditāti. Atbalsta personu piesaistes izmaksas nepārsniedz EUR 4,50 par vienu pakalpojuma sniegšanas stundu, nepārsniedzot</w:t>
      </w:r>
      <w:r w:rsidRPr="00BB269C">
        <w:rPr>
          <w:bCs/>
          <w:sz w:val="23"/>
          <w:szCs w:val="23"/>
        </w:rPr>
        <w:t xml:space="preserve"> 40 darba stundas nedēļā, proporcionāli šo noteikumu 3.1.7.</w:t>
      </w:r>
      <w:r w:rsidR="0098196F" w:rsidRPr="00BB269C">
        <w:rPr>
          <w:bCs/>
          <w:sz w:val="23"/>
          <w:szCs w:val="23"/>
        </w:rPr>
        <w:t>1.</w:t>
      </w:r>
      <w:r w:rsidRPr="00BB269C">
        <w:rPr>
          <w:bCs/>
          <w:sz w:val="23"/>
          <w:szCs w:val="23"/>
        </w:rPr>
        <w:t>apakšpunktā minēto jaun</w:t>
      </w:r>
      <w:r w:rsidR="002E2AB7" w:rsidRPr="00BB269C">
        <w:rPr>
          <w:bCs/>
          <w:sz w:val="23"/>
          <w:szCs w:val="23"/>
        </w:rPr>
        <w:t>iešu nostrādāto stundu skaitam;</w:t>
      </w:r>
    </w:p>
    <w:p w:rsidR="002E2AB7" w:rsidRPr="00BB269C" w:rsidRDefault="002E2AB7" w:rsidP="002E2AB7">
      <w:pPr>
        <w:spacing w:after="120"/>
        <w:ind w:left="284"/>
        <w:jc w:val="both"/>
        <w:rPr>
          <w:bCs/>
          <w:sz w:val="23"/>
          <w:szCs w:val="23"/>
        </w:rPr>
      </w:pPr>
      <w:r w:rsidRPr="00BB269C">
        <w:rPr>
          <w:bCs/>
          <w:sz w:val="23"/>
          <w:szCs w:val="23"/>
        </w:rPr>
        <w:t>22.6.</w:t>
      </w:r>
      <w:r w:rsidR="0098196F" w:rsidRPr="00BB269C">
        <w:rPr>
          <w:bCs/>
          <w:sz w:val="23"/>
          <w:szCs w:val="23"/>
        </w:rPr>
        <w:t>5</w:t>
      </w:r>
      <w:r w:rsidRPr="00BB269C">
        <w:rPr>
          <w:bCs/>
          <w:sz w:val="23"/>
          <w:szCs w:val="23"/>
        </w:rPr>
        <w:t>. sludinājuma izmaksas plašsaziņas līdzekļos darba devēju piesaistei;</w:t>
      </w:r>
    </w:p>
    <w:p w:rsidR="00CE030C" w:rsidRPr="00BB269C" w:rsidRDefault="00CE030C" w:rsidP="00CE030C">
      <w:pPr>
        <w:spacing w:after="120"/>
        <w:ind w:left="113"/>
        <w:jc w:val="both"/>
        <w:rPr>
          <w:bCs/>
          <w:sz w:val="23"/>
          <w:szCs w:val="23"/>
        </w:rPr>
      </w:pPr>
      <w:r w:rsidRPr="00BB269C">
        <w:rPr>
          <w:bCs/>
          <w:sz w:val="23"/>
          <w:szCs w:val="23"/>
        </w:rPr>
        <w:t xml:space="preserve">22.7. </w:t>
      </w:r>
      <w:r w:rsidR="00991B11" w:rsidRPr="00BB269C">
        <w:rPr>
          <w:bCs/>
          <w:sz w:val="23"/>
          <w:szCs w:val="23"/>
        </w:rPr>
        <w:t>pakalpojuma (</w:t>
      </w:r>
      <w:r w:rsidRPr="00BB269C">
        <w:rPr>
          <w:bCs/>
          <w:sz w:val="23"/>
          <w:szCs w:val="23"/>
        </w:rPr>
        <w:t>uzņēmuma līguma</w:t>
      </w:r>
      <w:r w:rsidR="00991B11" w:rsidRPr="00BB269C">
        <w:rPr>
          <w:bCs/>
          <w:sz w:val="23"/>
          <w:szCs w:val="23"/>
        </w:rPr>
        <w:t>)</w:t>
      </w:r>
      <w:r w:rsidRPr="00BB269C">
        <w:rPr>
          <w:bCs/>
          <w:sz w:val="23"/>
          <w:szCs w:val="23"/>
        </w:rPr>
        <w:t xml:space="preserve"> izmaksas biznesa plānu sagatavošanā, izvērtēšanā, īstenošanā un uzraudzībā nepieciešamo pakalpojumu sniegšanā iesaistītajiem ekspertiem un konsultantiem šo noteikumu 18.1.8.apakšpunktā minētās atbalstāmās darbības īstenošanai;</w:t>
      </w:r>
    </w:p>
    <w:p w:rsidR="00CE030C" w:rsidRPr="00BB269C" w:rsidRDefault="00CE030C" w:rsidP="00CE030C">
      <w:pPr>
        <w:spacing w:after="120"/>
        <w:ind w:left="113"/>
        <w:jc w:val="both"/>
        <w:rPr>
          <w:bCs/>
          <w:sz w:val="23"/>
          <w:szCs w:val="23"/>
        </w:rPr>
      </w:pPr>
      <w:r w:rsidRPr="00BB269C">
        <w:rPr>
          <w:bCs/>
          <w:sz w:val="23"/>
          <w:szCs w:val="23"/>
        </w:rPr>
        <w:t>22.8. izmaksas mērķ</w:t>
      </w:r>
      <w:r w:rsidR="00952DCA" w:rsidRPr="00BB269C">
        <w:rPr>
          <w:bCs/>
          <w:sz w:val="23"/>
          <w:szCs w:val="23"/>
        </w:rPr>
        <w:t xml:space="preserve">a </w:t>
      </w:r>
      <w:r w:rsidRPr="00BB269C">
        <w:rPr>
          <w:bCs/>
          <w:sz w:val="23"/>
          <w:szCs w:val="23"/>
        </w:rPr>
        <w:t xml:space="preserve">grupas informēšanas pasākumiem šo noteikumu 18.1.10.apakšpunktā minētās atbalstāmās darbības īstenošanai, tai skaitā, konferencēm, semināriem, izstādēm, drukātiem materiāliem, kā arī informācijas ievietošanai nacionālajos un reģionālajos plašsaziņas līdzekļos, ne vairāk kā EUR 50 000 apmērā (izmaksas uzskaita un finansē šo noteikumu </w:t>
      </w:r>
      <w:r w:rsidR="00143A5C" w:rsidRPr="00BB269C">
        <w:rPr>
          <w:bCs/>
          <w:sz w:val="23"/>
          <w:szCs w:val="23"/>
        </w:rPr>
        <w:t>41</w:t>
      </w:r>
      <w:r w:rsidRPr="00BB269C">
        <w:rPr>
          <w:bCs/>
          <w:sz w:val="23"/>
          <w:szCs w:val="23"/>
        </w:rPr>
        <w:t>.punktā minētajā kārtībā</w:t>
      </w:r>
      <w:r w:rsidR="00CE6004" w:rsidRPr="00BB269C">
        <w:rPr>
          <w:bCs/>
          <w:sz w:val="23"/>
          <w:szCs w:val="23"/>
        </w:rPr>
        <w:t>);</w:t>
      </w:r>
    </w:p>
    <w:p w:rsidR="00CE6004" w:rsidRPr="00BB269C" w:rsidRDefault="00CE6004" w:rsidP="00CE030C">
      <w:pPr>
        <w:spacing w:after="120"/>
        <w:ind w:left="113"/>
        <w:jc w:val="both"/>
        <w:rPr>
          <w:bCs/>
          <w:sz w:val="23"/>
          <w:szCs w:val="23"/>
        </w:rPr>
      </w:pPr>
      <w:r w:rsidRPr="00BB269C">
        <w:rPr>
          <w:bCs/>
          <w:sz w:val="23"/>
          <w:szCs w:val="23"/>
        </w:rPr>
        <w:t>22.9. pakalpojuma (uzņēmuma līguma) izmaksas šo noteikumu 18.1.11.apakšpunktā minētās atbalstāmās darbības īstenošanai</w:t>
      </w:r>
      <w:r w:rsidR="00100BCA" w:rsidRPr="00BB269C">
        <w:rPr>
          <w:bCs/>
          <w:sz w:val="23"/>
          <w:szCs w:val="23"/>
        </w:rPr>
        <w:t xml:space="preserve"> (izmaksas uzskaita un finansē šo noteikumu 41.punktā minētajā kārtībā)</w:t>
      </w:r>
      <w:r w:rsidRPr="00BB269C">
        <w:rPr>
          <w:bCs/>
          <w:sz w:val="23"/>
          <w:szCs w:val="23"/>
        </w:rPr>
        <w:t>;</w:t>
      </w:r>
    </w:p>
    <w:p w:rsidR="00CE030C" w:rsidRPr="00BB269C" w:rsidRDefault="00CE030C" w:rsidP="00CE030C">
      <w:pPr>
        <w:spacing w:after="120"/>
        <w:ind w:left="113"/>
        <w:jc w:val="both"/>
        <w:rPr>
          <w:bCs/>
          <w:sz w:val="23"/>
          <w:szCs w:val="23"/>
        </w:rPr>
      </w:pPr>
      <w:r w:rsidRPr="00BB269C">
        <w:rPr>
          <w:bCs/>
          <w:sz w:val="23"/>
          <w:szCs w:val="23"/>
        </w:rPr>
        <w:t>22.</w:t>
      </w:r>
      <w:r w:rsidR="00CE6004" w:rsidRPr="00BB269C">
        <w:rPr>
          <w:bCs/>
          <w:sz w:val="23"/>
          <w:szCs w:val="23"/>
        </w:rPr>
        <w:t>10</w:t>
      </w:r>
      <w:r w:rsidRPr="00BB269C">
        <w:rPr>
          <w:bCs/>
          <w:sz w:val="23"/>
          <w:szCs w:val="23"/>
        </w:rPr>
        <w:t>. izmaksas šo noteikumu 18.2.1.apakšpunktā minēto atbalstāmo darbību īstenošanai:</w:t>
      </w:r>
    </w:p>
    <w:p w:rsidR="00CE030C" w:rsidRPr="00BB269C" w:rsidRDefault="00CE030C" w:rsidP="00CE030C">
      <w:pPr>
        <w:spacing w:after="120"/>
        <w:ind w:left="284"/>
        <w:jc w:val="both"/>
        <w:rPr>
          <w:sz w:val="23"/>
          <w:szCs w:val="23"/>
        </w:rPr>
      </w:pPr>
      <w:r w:rsidRPr="00BB269C">
        <w:rPr>
          <w:sz w:val="23"/>
          <w:szCs w:val="23"/>
        </w:rPr>
        <w:t>22.</w:t>
      </w:r>
      <w:r w:rsidR="00CE6004" w:rsidRPr="00BB269C">
        <w:rPr>
          <w:sz w:val="23"/>
          <w:szCs w:val="23"/>
        </w:rPr>
        <w:t>10</w:t>
      </w:r>
      <w:r w:rsidRPr="00BB269C">
        <w:rPr>
          <w:sz w:val="23"/>
          <w:szCs w:val="23"/>
        </w:rPr>
        <w:t xml:space="preserve">.1. izmaksas, kuras finansējuma saņēmējs dotācijas veidā piešķir profesionālās izglītības iestādei vai koledžai </w:t>
      </w:r>
      <w:r w:rsidR="00C70273" w:rsidRPr="00BB269C">
        <w:rPr>
          <w:sz w:val="23"/>
          <w:szCs w:val="23"/>
        </w:rPr>
        <w:t xml:space="preserve">izglītības programmu īstenošanai </w:t>
      </w:r>
      <w:r w:rsidRPr="00BB269C">
        <w:rPr>
          <w:sz w:val="23"/>
          <w:szCs w:val="23"/>
        </w:rPr>
        <w:t>un kurām piemēro vienas vienības izmaksu metodi:</w:t>
      </w:r>
    </w:p>
    <w:p w:rsidR="00CE030C" w:rsidRPr="00BB269C" w:rsidRDefault="00CE030C" w:rsidP="00CE030C">
      <w:pPr>
        <w:spacing w:after="120"/>
        <w:ind w:left="284"/>
        <w:jc w:val="both"/>
        <w:rPr>
          <w:sz w:val="23"/>
          <w:szCs w:val="23"/>
        </w:rPr>
      </w:pPr>
      <w:r w:rsidRPr="00BB269C">
        <w:rPr>
          <w:sz w:val="23"/>
          <w:szCs w:val="23"/>
        </w:rPr>
        <w:t>22</w:t>
      </w:r>
      <w:r w:rsidR="003A31FC" w:rsidRPr="00BB269C">
        <w:rPr>
          <w:sz w:val="23"/>
          <w:szCs w:val="23"/>
        </w:rPr>
        <w:t>.</w:t>
      </w:r>
      <w:r w:rsidR="00CE6004" w:rsidRPr="00BB269C">
        <w:rPr>
          <w:sz w:val="23"/>
          <w:szCs w:val="23"/>
        </w:rPr>
        <w:t>10</w:t>
      </w:r>
      <w:r w:rsidRPr="00BB269C">
        <w:rPr>
          <w:sz w:val="23"/>
          <w:szCs w:val="23"/>
        </w:rPr>
        <w:t xml:space="preserve">.1.1. projekta īstenošanā iesaistīto pedagogu un pārējā pedagoģiskā personāla darba </w:t>
      </w:r>
      <w:r w:rsidRPr="008464A9">
        <w:rPr>
          <w:sz w:val="23"/>
          <w:szCs w:val="23"/>
        </w:rPr>
        <w:t>samaksa, t</w:t>
      </w:r>
      <w:r w:rsidR="00080B2B" w:rsidRPr="008464A9">
        <w:rPr>
          <w:sz w:val="23"/>
          <w:szCs w:val="23"/>
        </w:rPr>
        <w:t>ai skaitā</w:t>
      </w:r>
      <w:r w:rsidR="00080B2B">
        <w:rPr>
          <w:sz w:val="23"/>
          <w:szCs w:val="23"/>
        </w:rPr>
        <w:t xml:space="preserve"> </w:t>
      </w:r>
      <w:r w:rsidRPr="00BB269C">
        <w:rPr>
          <w:sz w:val="23"/>
          <w:szCs w:val="23"/>
        </w:rPr>
        <w:t>valsts sociālās apdrošināšanas obligātās iemaksas;</w:t>
      </w:r>
    </w:p>
    <w:p w:rsidR="00CE030C" w:rsidRPr="00BB269C" w:rsidRDefault="00CE030C" w:rsidP="00CE030C">
      <w:pPr>
        <w:spacing w:after="120"/>
        <w:ind w:left="284"/>
        <w:jc w:val="both"/>
        <w:rPr>
          <w:sz w:val="23"/>
          <w:szCs w:val="23"/>
        </w:rPr>
      </w:pPr>
      <w:r w:rsidRPr="00BB269C">
        <w:rPr>
          <w:sz w:val="23"/>
          <w:szCs w:val="23"/>
        </w:rPr>
        <w:t>22.</w:t>
      </w:r>
      <w:r w:rsidR="00CE6004" w:rsidRPr="00BB269C">
        <w:rPr>
          <w:sz w:val="23"/>
          <w:szCs w:val="23"/>
        </w:rPr>
        <w:t>10</w:t>
      </w:r>
      <w:r w:rsidRPr="00BB269C">
        <w:rPr>
          <w:sz w:val="23"/>
          <w:szCs w:val="23"/>
        </w:rPr>
        <w:t>.1.2. profesionālās izglītības iestāžu projekta īstenošanai nepieciešamo telpu apsaimniekošanas izmaksas (apkure, elektrība, ūdensapgāde, apsaimniekošanas pakalpojumi);</w:t>
      </w:r>
    </w:p>
    <w:p w:rsidR="00CE030C" w:rsidRPr="00BB269C" w:rsidRDefault="00CE030C" w:rsidP="00CE030C">
      <w:pPr>
        <w:spacing w:after="120"/>
        <w:ind w:left="284"/>
        <w:jc w:val="both"/>
        <w:rPr>
          <w:sz w:val="23"/>
          <w:szCs w:val="23"/>
        </w:rPr>
      </w:pPr>
      <w:r w:rsidRPr="00BB269C">
        <w:rPr>
          <w:sz w:val="23"/>
          <w:szCs w:val="23"/>
        </w:rPr>
        <w:t>22.</w:t>
      </w:r>
      <w:r w:rsidR="00CE6004" w:rsidRPr="00BB269C">
        <w:rPr>
          <w:sz w:val="23"/>
          <w:szCs w:val="23"/>
        </w:rPr>
        <w:t>10</w:t>
      </w:r>
      <w:r w:rsidRPr="00BB269C">
        <w:rPr>
          <w:sz w:val="23"/>
          <w:szCs w:val="23"/>
        </w:rPr>
        <w:t>.1.3. pakalpojumu izmaksas (interneta, pasta pakalpojumu un telekomunikācijas izmaksas);</w:t>
      </w:r>
    </w:p>
    <w:p w:rsidR="00CE030C" w:rsidRPr="00BB269C" w:rsidRDefault="00CE030C" w:rsidP="00CE030C">
      <w:pPr>
        <w:spacing w:after="120"/>
        <w:ind w:left="284"/>
        <w:jc w:val="both"/>
        <w:rPr>
          <w:sz w:val="23"/>
          <w:szCs w:val="23"/>
        </w:rPr>
      </w:pPr>
      <w:r w:rsidRPr="00BB269C">
        <w:rPr>
          <w:sz w:val="23"/>
          <w:szCs w:val="23"/>
        </w:rPr>
        <w:t>22.</w:t>
      </w:r>
      <w:r w:rsidR="00CE6004" w:rsidRPr="00BB269C">
        <w:rPr>
          <w:sz w:val="23"/>
          <w:szCs w:val="23"/>
        </w:rPr>
        <w:t>10</w:t>
      </w:r>
      <w:r w:rsidRPr="00BB269C">
        <w:rPr>
          <w:sz w:val="23"/>
          <w:szCs w:val="23"/>
        </w:rPr>
        <w:t>.1.4. mācību līdzekļu, materiālu, datorprogrammu, grāmatu, žurnālu, kancelejas preču izmaksas, nosakot atbilstoši projektā iesaistītajam izglītojamo skaitam izglītības iestādē attiecīgajā mācību gadā;</w:t>
      </w:r>
    </w:p>
    <w:p w:rsidR="00CE030C" w:rsidRPr="00BB269C" w:rsidRDefault="00CE030C" w:rsidP="00CE030C">
      <w:pPr>
        <w:spacing w:after="120"/>
        <w:ind w:left="284"/>
        <w:jc w:val="both"/>
        <w:rPr>
          <w:sz w:val="23"/>
          <w:szCs w:val="23"/>
        </w:rPr>
      </w:pPr>
      <w:r w:rsidRPr="00BB269C">
        <w:rPr>
          <w:sz w:val="23"/>
          <w:szCs w:val="23"/>
        </w:rPr>
        <w:t>22.</w:t>
      </w:r>
      <w:r w:rsidR="00CE6004" w:rsidRPr="00BB269C">
        <w:rPr>
          <w:sz w:val="23"/>
          <w:szCs w:val="23"/>
        </w:rPr>
        <w:t>10</w:t>
      </w:r>
      <w:r w:rsidRPr="00BB269C">
        <w:rPr>
          <w:sz w:val="23"/>
          <w:szCs w:val="23"/>
        </w:rPr>
        <w:t>.1.5. inventāra izmaksas vērtībā līdz EUR 213 par vienību, ja to kalpošanas laiks ir mazāks par gadu;</w:t>
      </w:r>
    </w:p>
    <w:p w:rsidR="00CE030C" w:rsidRPr="00BB269C" w:rsidRDefault="00CE030C" w:rsidP="00CE030C">
      <w:pPr>
        <w:spacing w:after="120"/>
        <w:ind w:left="284"/>
        <w:jc w:val="both"/>
        <w:rPr>
          <w:sz w:val="23"/>
          <w:szCs w:val="23"/>
        </w:rPr>
      </w:pPr>
      <w:r w:rsidRPr="00BB269C">
        <w:rPr>
          <w:sz w:val="23"/>
          <w:szCs w:val="23"/>
        </w:rPr>
        <w:t>22.</w:t>
      </w:r>
      <w:r w:rsidR="00CE6004" w:rsidRPr="00BB269C">
        <w:rPr>
          <w:sz w:val="23"/>
          <w:szCs w:val="23"/>
        </w:rPr>
        <w:t>10</w:t>
      </w:r>
      <w:r w:rsidRPr="00BB269C">
        <w:rPr>
          <w:sz w:val="23"/>
          <w:szCs w:val="23"/>
        </w:rPr>
        <w:t xml:space="preserve">.1.6. </w:t>
      </w:r>
      <w:r w:rsidR="0019693A" w:rsidRPr="00BB269C">
        <w:rPr>
          <w:bCs/>
          <w:sz w:val="23"/>
          <w:szCs w:val="23"/>
        </w:rPr>
        <w:t>ar mācību procesu saistītu braucienu izdevumi (starp izglītības iestād</w:t>
      </w:r>
      <w:r w:rsidR="00786F05" w:rsidRPr="00BB269C">
        <w:rPr>
          <w:bCs/>
          <w:sz w:val="23"/>
          <w:szCs w:val="23"/>
        </w:rPr>
        <w:t>e</w:t>
      </w:r>
      <w:r w:rsidR="0019693A" w:rsidRPr="00BB269C">
        <w:rPr>
          <w:bCs/>
          <w:sz w:val="23"/>
          <w:szCs w:val="23"/>
        </w:rPr>
        <w:t>s īstenoto profesionālās izglītības programmu īstenošanas vietām, profesionālajām izstādēm, ekskursijām nozares uzņēmumos)</w:t>
      </w:r>
      <w:r w:rsidRPr="00BB269C">
        <w:rPr>
          <w:sz w:val="23"/>
          <w:szCs w:val="23"/>
        </w:rPr>
        <w:t>;</w:t>
      </w:r>
    </w:p>
    <w:p w:rsidR="00CE030C" w:rsidRPr="00BB269C" w:rsidRDefault="00CE030C" w:rsidP="00CE030C">
      <w:pPr>
        <w:spacing w:after="120"/>
        <w:ind w:left="284"/>
        <w:jc w:val="both"/>
        <w:rPr>
          <w:sz w:val="23"/>
          <w:szCs w:val="23"/>
        </w:rPr>
      </w:pPr>
      <w:r w:rsidRPr="00BB269C">
        <w:rPr>
          <w:sz w:val="23"/>
          <w:szCs w:val="23"/>
        </w:rPr>
        <w:t>22.</w:t>
      </w:r>
      <w:r w:rsidR="00CE6004" w:rsidRPr="00BB269C">
        <w:rPr>
          <w:sz w:val="23"/>
          <w:szCs w:val="23"/>
        </w:rPr>
        <w:t>10</w:t>
      </w:r>
      <w:r w:rsidRPr="00BB269C">
        <w:rPr>
          <w:sz w:val="23"/>
          <w:szCs w:val="23"/>
        </w:rPr>
        <w:t>.1.7. izdevumi kvalifikācijas prakses organizēšanai prakses vietā, nepārsniedzot EUR 7,11 dienā uz vienu izglītojamo;</w:t>
      </w:r>
    </w:p>
    <w:p w:rsidR="00CE030C" w:rsidRPr="00BB269C" w:rsidRDefault="00CE030C" w:rsidP="00CE030C">
      <w:pPr>
        <w:spacing w:after="120"/>
        <w:ind w:left="284"/>
        <w:jc w:val="both"/>
        <w:rPr>
          <w:sz w:val="23"/>
          <w:szCs w:val="23"/>
        </w:rPr>
      </w:pPr>
      <w:r w:rsidRPr="00BB269C">
        <w:rPr>
          <w:sz w:val="23"/>
          <w:szCs w:val="23"/>
        </w:rPr>
        <w:t>22.</w:t>
      </w:r>
      <w:r w:rsidR="00CE6004" w:rsidRPr="00BB269C">
        <w:rPr>
          <w:sz w:val="23"/>
          <w:szCs w:val="23"/>
        </w:rPr>
        <w:t>10</w:t>
      </w:r>
      <w:r w:rsidRPr="00BB269C">
        <w:rPr>
          <w:sz w:val="23"/>
          <w:szCs w:val="23"/>
        </w:rPr>
        <w:t>.1.8. izdevumi kultūrizglītībai un sportam;</w:t>
      </w:r>
    </w:p>
    <w:p w:rsidR="00CE030C" w:rsidRPr="00BB269C" w:rsidRDefault="00CE030C" w:rsidP="00CE030C">
      <w:pPr>
        <w:spacing w:after="120"/>
        <w:ind w:left="284"/>
        <w:jc w:val="both"/>
        <w:rPr>
          <w:sz w:val="23"/>
          <w:szCs w:val="23"/>
        </w:rPr>
      </w:pPr>
      <w:r w:rsidRPr="00BB269C">
        <w:rPr>
          <w:sz w:val="23"/>
          <w:szCs w:val="23"/>
        </w:rPr>
        <w:t>22.</w:t>
      </w:r>
      <w:r w:rsidR="00CE6004" w:rsidRPr="00BB269C">
        <w:rPr>
          <w:sz w:val="23"/>
          <w:szCs w:val="23"/>
        </w:rPr>
        <w:t>10</w:t>
      </w:r>
      <w:r w:rsidRPr="00BB269C">
        <w:rPr>
          <w:sz w:val="23"/>
          <w:szCs w:val="23"/>
        </w:rPr>
        <w:t>.1.9. projektā iesaistīto izglītojamo, kuri dzīvo dienesta viesnīcā, uzturēšanas izmaksas (apkure, elektrība, ūdensapgāde, apsaimniekošanas pakalpojumi, izņemot kvalifikācijas prakses laikā saskaņā ar šo noteikumu 22.</w:t>
      </w:r>
      <w:r w:rsidR="00CE6004" w:rsidRPr="00BB269C">
        <w:rPr>
          <w:sz w:val="23"/>
          <w:szCs w:val="23"/>
        </w:rPr>
        <w:t>10</w:t>
      </w:r>
      <w:r w:rsidRPr="00BB269C">
        <w:rPr>
          <w:sz w:val="23"/>
          <w:szCs w:val="23"/>
        </w:rPr>
        <w:t>.</w:t>
      </w:r>
      <w:r w:rsidR="009B198D" w:rsidRPr="00BB269C">
        <w:rPr>
          <w:sz w:val="23"/>
          <w:szCs w:val="23"/>
        </w:rPr>
        <w:t>3</w:t>
      </w:r>
      <w:r w:rsidRPr="00BB269C">
        <w:rPr>
          <w:sz w:val="23"/>
          <w:szCs w:val="23"/>
        </w:rPr>
        <w:t>.2.apakšpunktā noteikto);</w:t>
      </w:r>
    </w:p>
    <w:p w:rsidR="00080B2B" w:rsidRPr="008464A9" w:rsidRDefault="009B198D" w:rsidP="00080B2B">
      <w:pPr>
        <w:spacing w:after="120"/>
        <w:ind w:left="284"/>
        <w:jc w:val="both"/>
        <w:rPr>
          <w:sz w:val="23"/>
          <w:szCs w:val="23"/>
        </w:rPr>
      </w:pPr>
      <w:r w:rsidRPr="00BB269C">
        <w:rPr>
          <w:sz w:val="23"/>
          <w:szCs w:val="23"/>
        </w:rPr>
        <w:t>22.10.2.</w:t>
      </w:r>
      <w:r w:rsidR="008477E0" w:rsidRPr="00BB269C">
        <w:rPr>
          <w:sz w:val="23"/>
          <w:szCs w:val="23"/>
        </w:rPr>
        <w:t xml:space="preserve"> </w:t>
      </w:r>
      <w:r w:rsidR="00C70273" w:rsidRPr="00BB269C">
        <w:rPr>
          <w:sz w:val="23"/>
          <w:szCs w:val="23"/>
        </w:rPr>
        <w:t xml:space="preserve">izmaksas, kuras finansējuma saņēmējs dotācijas veidā piešķir profesionālās izglītības iestādei vai koledžai izglītības programmu </w:t>
      </w:r>
      <w:r w:rsidR="008477E0" w:rsidRPr="00BB269C">
        <w:rPr>
          <w:sz w:val="23"/>
          <w:szCs w:val="23"/>
        </w:rPr>
        <w:t>īstenošanā iesaist</w:t>
      </w:r>
      <w:r w:rsidR="00C70273" w:rsidRPr="00BB269C">
        <w:rPr>
          <w:sz w:val="23"/>
          <w:szCs w:val="23"/>
        </w:rPr>
        <w:t xml:space="preserve">ītajam atbalsta personālam un </w:t>
      </w:r>
      <w:r w:rsidR="00C70273" w:rsidRPr="008464A9">
        <w:rPr>
          <w:sz w:val="23"/>
          <w:szCs w:val="23"/>
        </w:rPr>
        <w:t>kurām piemēro vienas vienības izmaksu metodi</w:t>
      </w:r>
      <w:r w:rsidR="00080B2B" w:rsidRPr="008464A9">
        <w:rPr>
          <w:sz w:val="23"/>
          <w:szCs w:val="23"/>
        </w:rPr>
        <w:t>:</w:t>
      </w:r>
    </w:p>
    <w:p w:rsidR="00080B2B" w:rsidRPr="008464A9" w:rsidRDefault="00080B2B" w:rsidP="00080B2B">
      <w:pPr>
        <w:spacing w:after="120"/>
        <w:ind w:left="284"/>
        <w:jc w:val="both"/>
        <w:rPr>
          <w:sz w:val="23"/>
          <w:szCs w:val="23"/>
        </w:rPr>
      </w:pPr>
      <w:r w:rsidRPr="008464A9">
        <w:rPr>
          <w:sz w:val="23"/>
          <w:szCs w:val="23"/>
        </w:rPr>
        <w:t>22.10.2.1. projekta īstenošanā iesaistīto profesionālās izglītības iestāžu un koledžu projekta koordinatoru darba samaksa, tai skaitā valsts sociālās apdrošināšanas obligātās iemaksas;</w:t>
      </w:r>
    </w:p>
    <w:p w:rsidR="00080B2B" w:rsidRPr="008464A9" w:rsidRDefault="00080B2B" w:rsidP="00080B2B">
      <w:pPr>
        <w:spacing w:after="120"/>
        <w:ind w:left="284"/>
        <w:jc w:val="both"/>
        <w:rPr>
          <w:sz w:val="23"/>
          <w:szCs w:val="23"/>
        </w:rPr>
      </w:pPr>
      <w:r w:rsidRPr="008464A9">
        <w:rPr>
          <w:sz w:val="23"/>
          <w:szCs w:val="23"/>
        </w:rPr>
        <w:t>22.10.2.2. projekta īstenošanā iesaistīto profesionālās izglītības iestāžu un koledžu projekta grāmatvežu darba samaksa, tai skaitā valsts sociālās apdrošināšanas obligātās iemaksas;</w:t>
      </w:r>
    </w:p>
    <w:p w:rsidR="00CE030C" w:rsidRPr="00BB269C" w:rsidRDefault="00C70273" w:rsidP="00CE030C">
      <w:pPr>
        <w:spacing w:after="120"/>
        <w:ind w:left="284"/>
        <w:jc w:val="both"/>
        <w:rPr>
          <w:sz w:val="23"/>
          <w:szCs w:val="23"/>
        </w:rPr>
      </w:pPr>
      <w:r w:rsidRPr="00BB269C">
        <w:rPr>
          <w:sz w:val="23"/>
          <w:szCs w:val="23"/>
        </w:rPr>
        <w:t>2</w:t>
      </w:r>
      <w:r w:rsidR="00CE030C" w:rsidRPr="00BB269C">
        <w:rPr>
          <w:sz w:val="23"/>
          <w:szCs w:val="23"/>
        </w:rPr>
        <w:t>2.</w:t>
      </w:r>
      <w:r w:rsidR="00CE6004" w:rsidRPr="00BB269C">
        <w:rPr>
          <w:sz w:val="23"/>
          <w:szCs w:val="23"/>
        </w:rPr>
        <w:t>10</w:t>
      </w:r>
      <w:r w:rsidR="00CE030C" w:rsidRPr="00BB269C">
        <w:rPr>
          <w:sz w:val="23"/>
          <w:szCs w:val="23"/>
        </w:rPr>
        <w:t>.</w:t>
      </w:r>
      <w:r w:rsidR="008477E0" w:rsidRPr="00BB269C">
        <w:rPr>
          <w:sz w:val="23"/>
          <w:szCs w:val="23"/>
        </w:rPr>
        <w:t>3</w:t>
      </w:r>
      <w:r w:rsidR="00CE030C" w:rsidRPr="00BB269C">
        <w:rPr>
          <w:sz w:val="23"/>
          <w:szCs w:val="23"/>
        </w:rPr>
        <w:t xml:space="preserve">. </w:t>
      </w:r>
      <w:r w:rsidR="005717AD" w:rsidRPr="00BB269C">
        <w:rPr>
          <w:sz w:val="23"/>
          <w:szCs w:val="23"/>
        </w:rPr>
        <w:t xml:space="preserve">pārējās </w:t>
      </w:r>
      <w:r w:rsidR="00CE030C" w:rsidRPr="00BB269C">
        <w:rPr>
          <w:sz w:val="23"/>
          <w:szCs w:val="23"/>
        </w:rPr>
        <w:t>izmaksas</w:t>
      </w:r>
      <w:r w:rsidR="008477E0" w:rsidRPr="00BB269C">
        <w:rPr>
          <w:sz w:val="23"/>
          <w:szCs w:val="23"/>
        </w:rPr>
        <w:t xml:space="preserve"> (papildus šo noteikumu 22.10.1. un 22.10.2.apakšpunktā noteiktajam)</w:t>
      </w:r>
      <w:r w:rsidR="00CE030C" w:rsidRPr="00BB269C">
        <w:rPr>
          <w:sz w:val="23"/>
          <w:szCs w:val="23"/>
        </w:rPr>
        <w:t>, kuras finansējuma saņēmējs dotācijas veidā piešķir profesionālās izglītības iestādei vai koledžai:</w:t>
      </w:r>
    </w:p>
    <w:p w:rsidR="00301F03" w:rsidRPr="00BB269C" w:rsidRDefault="00301F03" w:rsidP="00301F03">
      <w:pPr>
        <w:spacing w:after="120"/>
        <w:ind w:left="284"/>
        <w:jc w:val="both"/>
        <w:rPr>
          <w:sz w:val="23"/>
          <w:szCs w:val="23"/>
        </w:rPr>
      </w:pPr>
      <w:r w:rsidRPr="00BB269C">
        <w:rPr>
          <w:sz w:val="23"/>
          <w:szCs w:val="23"/>
        </w:rPr>
        <w:t>22.</w:t>
      </w:r>
      <w:r w:rsidR="00CE6004" w:rsidRPr="00BB269C">
        <w:rPr>
          <w:sz w:val="23"/>
          <w:szCs w:val="23"/>
        </w:rPr>
        <w:t>10</w:t>
      </w:r>
      <w:r w:rsidRPr="00BB269C">
        <w:rPr>
          <w:sz w:val="23"/>
          <w:szCs w:val="23"/>
        </w:rPr>
        <w:t>.</w:t>
      </w:r>
      <w:r w:rsidR="008477E0" w:rsidRPr="00BB269C">
        <w:rPr>
          <w:sz w:val="23"/>
          <w:szCs w:val="23"/>
        </w:rPr>
        <w:t>3</w:t>
      </w:r>
      <w:r w:rsidRPr="00BB269C">
        <w:rPr>
          <w:sz w:val="23"/>
          <w:szCs w:val="23"/>
        </w:rPr>
        <w:t>.1. izdevumi dalībai nozaru pārstāvju organizētās izstādēs un konkursos;</w:t>
      </w:r>
    </w:p>
    <w:p w:rsidR="00CE030C" w:rsidRPr="00BB269C" w:rsidRDefault="00CE030C" w:rsidP="00CE030C">
      <w:pPr>
        <w:spacing w:after="120"/>
        <w:ind w:left="284"/>
        <w:jc w:val="both"/>
        <w:rPr>
          <w:sz w:val="23"/>
          <w:szCs w:val="23"/>
        </w:rPr>
      </w:pPr>
      <w:r w:rsidRPr="00BB269C">
        <w:rPr>
          <w:sz w:val="23"/>
          <w:szCs w:val="23"/>
        </w:rPr>
        <w:t>22.</w:t>
      </w:r>
      <w:r w:rsidR="00CE6004" w:rsidRPr="00BB269C">
        <w:rPr>
          <w:sz w:val="23"/>
          <w:szCs w:val="23"/>
        </w:rPr>
        <w:t>10</w:t>
      </w:r>
      <w:r w:rsidRPr="00BB269C">
        <w:rPr>
          <w:sz w:val="23"/>
          <w:szCs w:val="23"/>
        </w:rPr>
        <w:t>.</w:t>
      </w:r>
      <w:r w:rsidR="008477E0" w:rsidRPr="00BB269C">
        <w:rPr>
          <w:sz w:val="23"/>
          <w:szCs w:val="23"/>
        </w:rPr>
        <w:t>3</w:t>
      </w:r>
      <w:r w:rsidRPr="00BB269C">
        <w:rPr>
          <w:sz w:val="23"/>
          <w:szCs w:val="23"/>
        </w:rPr>
        <w:t>.2. izglītojamā ceļa izdevumi uz kvalifikācijas prakses vietu un izdevumi par naktsmītni kvalifikācijas prakses laikā, kas nepārsniedz EUR 71 mēnesī vienam izglītojamam;</w:t>
      </w:r>
    </w:p>
    <w:p w:rsidR="00CE030C" w:rsidRPr="00BB269C" w:rsidRDefault="00CE030C" w:rsidP="00CE030C">
      <w:pPr>
        <w:spacing w:after="120"/>
        <w:ind w:left="284"/>
        <w:jc w:val="both"/>
        <w:rPr>
          <w:sz w:val="23"/>
          <w:szCs w:val="23"/>
        </w:rPr>
      </w:pPr>
      <w:r w:rsidRPr="00BB269C">
        <w:rPr>
          <w:sz w:val="23"/>
          <w:szCs w:val="23"/>
        </w:rPr>
        <w:t>22.</w:t>
      </w:r>
      <w:r w:rsidR="00CE6004" w:rsidRPr="00BB269C">
        <w:rPr>
          <w:sz w:val="23"/>
          <w:szCs w:val="23"/>
        </w:rPr>
        <w:t>10</w:t>
      </w:r>
      <w:r w:rsidRPr="00BB269C">
        <w:rPr>
          <w:sz w:val="23"/>
          <w:szCs w:val="23"/>
        </w:rPr>
        <w:t>.</w:t>
      </w:r>
      <w:r w:rsidR="008477E0" w:rsidRPr="00BB269C">
        <w:rPr>
          <w:sz w:val="23"/>
          <w:szCs w:val="23"/>
        </w:rPr>
        <w:t>3</w:t>
      </w:r>
      <w:r w:rsidRPr="00BB269C">
        <w:rPr>
          <w:sz w:val="23"/>
          <w:szCs w:val="23"/>
        </w:rPr>
        <w:t>.3. civiltiesiskā apdrošināšana uz kvalifikācijas prakses laiku;</w:t>
      </w:r>
    </w:p>
    <w:p w:rsidR="00CE030C" w:rsidRPr="00BB269C" w:rsidRDefault="00CE030C" w:rsidP="00CE030C">
      <w:pPr>
        <w:spacing w:after="120"/>
        <w:ind w:left="284"/>
        <w:jc w:val="both"/>
        <w:rPr>
          <w:sz w:val="23"/>
          <w:szCs w:val="23"/>
        </w:rPr>
      </w:pPr>
      <w:r w:rsidRPr="00BB269C">
        <w:rPr>
          <w:sz w:val="23"/>
          <w:szCs w:val="23"/>
        </w:rPr>
        <w:t>22.</w:t>
      </w:r>
      <w:r w:rsidR="00CE6004" w:rsidRPr="00BB269C">
        <w:rPr>
          <w:sz w:val="23"/>
          <w:szCs w:val="23"/>
        </w:rPr>
        <w:t>10</w:t>
      </w:r>
      <w:r w:rsidRPr="00BB269C">
        <w:rPr>
          <w:sz w:val="23"/>
          <w:szCs w:val="23"/>
        </w:rPr>
        <w:t>.</w:t>
      </w:r>
      <w:r w:rsidR="008477E0" w:rsidRPr="00BB269C">
        <w:rPr>
          <w:sz w:val="23"/>
          <w:szCs w:val="23"/>
        </w:rPr>
        <w:t>3</w:t>
      </w:r>
      <w:r w:rsidRPr="00BB269C">
        <w:rPr>
          <w:sz w:val="23"/>
          <w:szCs w:val="23"/>
        </w:rPr>
        <w:t>.4. normatīvajos aktos par obligātajām veselības pārbaudēm paredzēto veselības pārbaužu izmaksas</w:t>
      </w:r>
      <w:r w:rsidR="00D47E84" w:rsidRPr="00BB269C">
        <w:rPr>
          <w:sz w:val="22"/>
          <w:szCs w:val="22"/>
        </w:rPr>
        <w:t xml:space="preserve"> </w:t>
      </w:r>
      <w:r w:rsidR="00D47E84" w:rsidRPr="00BB269C">
        <w:rPr>
          <w:sz w:val="23"/>
          <w:szCs w:val="23"/>
        </w:rPr>
        <w:t>izglītojamajiem;</w:t>
      </w:r>
    </w:p>
    <w:p w:rsidR="00CE030C" w:rsidRPr="00BB269C" w:rsidRDefault="00CE030C" w:rsidP="00CE030C">
      <w:pPr>
        <w:spacing w:after="120"/>
        <w:ind w:left="284"/>
        <w:jc w:val="both"/>
        <w:rPr>
          <w:sz w:val="23"/>
          <w:szCs w:val="23"/>
        </w:rPr>
      </w:pPr>
      <w:r w:rsidRPr="00BB269C">
        <w:rPr>
          <w:sz w:val="23"/>
          <w:szCs w:val="23"/>
        </w:rPr>
        <w:t>22.</w:t>
      </w:r>
      <w:r w:rsidR="00CE6004" w:rsidRPr="00BB269C">
        <w:rPr>
          <w:sz w:val="23"/>
          <w:szCs w:val="23"/>
        </w:rPr>
        <w:t>10</w:t>
      </w:r>
      <w:r w:rsidRPr="00BB269C">
        <w:rPr>
          <w:sz w:val="23"/>
          <w:szCs w:val="23"/>
        </w:rPr>
        <w:t>.</w:t>
      </w:r>
      <w:r w:rsidR="008477E0" w:rsidRPr="00BB269C">
        <w:rPr>
          <w:sz w:val="23"/>
          <w:szCs w:val="23"/>
        </w:rPr>
        <w:t>3</w:t>
      </w:r>
      <w:r w:rsidRPr="00BB269C">
        <w:rPr>
          <w:sz w:val="23"/>
          <w:szCs w:val="23"/>
        </w:rPr>
        <w:t>.5. profesionālās izglītības iestādes vai koledžas pedagoga - prakses vadītāja darba braucienu un komandējumu izmaksas, tai skaitā kvalifikācijas prakses pārbaudei;</w:t>
      </w:r>
    </w:p>
    <w:p w:rsidR="00CE030C" w:rsidRPr="00BB269C" w:rsidRDefault="00CE030C" w:rsidP="00CE030C">
      <w:pPr>
        <w:spacing w:after="120"/>
        <w:ind w:left="284"/>
        <w:jc w:val="both"/>
        <w:rPr>
          <w:sz w:val="23"/>
          <w:szCs w:val="23"/>
        </w:rPr>
      </w:pPr>
      <w:r w:rsidRPr="00BB269C">
        <w:rPr>
          <w:sz w:val="23"/>
          <w:szCs w:val="23"/>
        </w:rPr>
        <w:t>22.</w:t>
      </w:r>
      <w:r w:rsidR="00CE6004" w:rsidRPr="00BB269C">
        <w:rPr>
          <w:sz w:val="23"/>
          <w:szCs w:val="23"/>
        </w:rPr>
        <w:t>10</w:t>
      </w:r>
      <w:r w:rsidRPr="00BB269C">
        <w:rPr>
          <w:sz w:val="23"/>
          <w:szCs w:val="23"/>
        </w:rPr>
        <w:t>.</w:t>
      </w:r>
      <w:r w:rsidR="008477E0" w:rsidRPr="00BB269C">
        <w:rPr>
          <w:sz w:val="23"/>
          <w:szCs w:val="23"/>
        </w:rPr>
        <w:t>3</w:t>
      </w:r>
      <w:r w:rsidRPr="00BB269C">
        <w:rPr>
          <w:sz w:val="23"/>
          <w:szCs w:val="23"/>
        </w:rPr>
        <w:t>.6. vispārizglītojošo STEM (zinātnes, tehnoloģijas, inženierzinātnes un matemātika) priekšmetu pedagogu darba samaksa, tai skaitā valsts sociālās apdrošināšanas obligātās iemaksas, un mācību līdzekļu izmaksas, lai nodrošinātu mērķa grupas dalībnieku zināšanu līmeņa atbilstību attiecīgās profesionālās izglītības programmas apguves prasībām;</w:t>
      </w:r>
    </w:p>
    <w:p w:rsidR="00CE030C" w:rsidRPr="00BB269C" w:rsidRDefault="00CE030C" w:rsidP="00CE030C">
      <w:pPr>
        <w:spacing w:after="120"/>
        <w:ind w:left="284"/>
        <w:jc w:val="both"/>
        <w:rPr>
          <w:sz w:val="23"/>
          <w:szCs w:val="23"/>
        </w:rPr>
      </w:pPr>
      <w:r w:rsidRPr="00BB269C">
        <w:rPr>
          <w:sz w:val="23"/>
          <w:szCs w:val="23"/>
        </w:rPr>
        <w:t>22.</w:t>
      </w:r>
      <w:r w:rsidR="00CE6004" w:rsidRPr="00BB269C">
        <w:rPr>
          <w:sz w:val="23"/>
          <w:szCs w:val="23"/>
        </w:rPr>
        <w:t>10</w:t>
      </w:r>
      <w:r w:rsidRPr="00BB269C">
        <w:rPr>
          <w:sz w:val="23"/>
          <w:szCs w:val="23"/>
        </w:rPr>
        <w:t>.</w:t>
      </w:r>
      <w:r w:rsidR="008477E0" w:rsidRPr="00BB269C">
        <w:rPr>
          <w:sz w:val="23"/>
          <w:szCs w:val="23"/>
        </w:rPr>
        <w:t>3</w:t>
      </w:r>
      <w:r w:rsidRPr="00BB269C">
        <w:rPr>
          <w:sz w:val="23"/>
          <w:szCs w:val="23"/>
        </w:rPr>
        <w:t xml:space="preserve">.7. mērķstipendiju izmaksas šo noteikumu 3.2.1.apakšpunktā noteiktajai mērķa grupai, kas mācās sākotnējās profesionālās izglītības programmās, </w:t>
      </w:r>
      <w:r w:rsidR="00C86F7C" w:rsidRPr="00354381">
        <w:rPr>
          <w:sz w:val="23"/>
          <w:szCs w:val="23"/>
        </w:rPr>
        <w:t xml:space="preserve">ja </w:t>
      </w:r>
      <w:r w:rsidRPr="00354381">
        <w:rPr>
          <w:sz w:val="23"/>
          <w:szCs w:val="23"/>
        </w:rPr>
        <w:t xml:space="preserve">ikmēneša </w:t>
      </w:r>
      <w:r w:rsidR="00786F05" w:rsidRPr="00354381">
        <w:rPr>
          <w:sz w:val="23"/>
          <w:szCs w:val="23"/>
        </w:rPr>
        <w:t xml:space="preserve">vidējais </w:t>
      </w:r>
      <w:r w:rsidRPr="00354381">
        <w:rPr>
          <w:sz w:val="23"/>
          <w:szCs w:val="23"/>
        </w:rPr>
        <w:t>sekmju vērtējum</w:t>
      </w:r>
      <w:r w:rsidR="00786F05" w:rsidRPr="00354381">
        <w:rPr>
          <w:sz w:val="23"/>
          <w:szCs w:val="23"/>
        </w:rPr>
        <w:t>s katrā mācību priekšmetā</w:t>
      </w:r>
      <w:r w:rsidRPr="00354381">
        <w:rPr>
          <w:sz w:val="23"/>
          <w:szCs w:val="23"/>
        </w:rPr>
        <w:t xml:space="preserve"> ir ne mazāks par četrām ballēm vai ieskaitīts un nav neattaisnoti </w:t>
      </w:r>
      <w:r w:rsidR="00786F05" w:rsidRPr="00354381">
        <w:rPr>
          <w:sz w:val="23"/>
          <w:szCs w:val="23"/>
        </w:rPr>
        <w:t>mācību stundu kavējumi. Ik mēnesi p</w:t>
      </w:r>
      <w:r w:rsidRPr="00354381">
        <w:rPr>
          <w:sz w:val="23"/>
          <w:szCs w:val="23"/>
        </w:rPr>
        <w:t>iešķiramās mērķstipendijas apmērs vienam profesionālās izglītības iestādes izglītojamajam ir no EUR 70 līdz EUR 115 mēnesī</w:t>
      </w:r>
      <w:r w:rsidR="00786F05" w:rsidRPr="00354381">
        <w:rPr>
          <w:sz w:val="23"/>
          <w:szCs w:val="23"/>
        </w:rPr>
        <w:t xml:space="preserve">. Izglītojamajiem, kuri iegūst kvalifikāciju, tiek veikts mērķstipendijas pārrēķins līdz EUR 115 mēnesī par visiem mēnešiem, kuros mērķstipendija saņemta </w:t>
      </w:r>
      <w:r w:rsidR="00C86F7C" w:rsidRPr="00354381">
        <w:rPr>
          <w:sz w:val="23"/>
          <w:szCs w:val="23"/>
        </w:rPr>
        <w:t>daļējā</w:t>
      </w:r>
      <w:r w:rsidR="00786F05" w:rsidRPr="00C86F7C">
        <w:rPr>
          <w:b/>
          <w:sz w:val="23"/>
          <w:szCs w:val="23"/>
        </w:rPr>
        <w:t xml:space="preserve"> </w:t>
      </w:r>
      <w:r w:rsidR="00786F05" w:rsidRPr="00BB269C">
        <w:rPr>
          <w:sz w:val="23"/>
          <w:szCs w:val="23"/>
        </w:rPr>
        <w:t>apmērā</w:t>
      </w:r>
      <w:r w:rsidRPr="00BB269C">
        <w:rPr>
          <w:sz w:val="23"/>
          <w:szCs w:val="23"/>
        </w:rPr>
        <w:t>;</w:t>
      </w:r>
    </w:p>
    <w:p w:rsidR="00CE030C" w:rsidRPr="00BB269C" w:rsidRDefault="00CE030C" w:rsidP="00CE030C">
      <w:pPr>
        <w:spacing w:after="120"/>
        <w:ind w:left="284"/>
        <w:jc w:val="both"/>
        <w:rPr>
          <w:sz w:val="23"/>
          <w:szCs w:val="23"/>
        </w:rPr>
      </w:pPr>
      <w:r w:rsidRPr="00BB269C">
        <w:rPr>
          <w:sz w:val="23"/>
          <w:szCs w:val="23"/>
        </w:rPr>
        <w:t>22.</w:t>
      </w:r>
      <w:r w:rsidR="00CE6004" w:rsidRPr="00BB269C">
        <w:rPr>
          <w:sz w:val="23"/>
          <w:szCs w:val="23"/>
        </w:rPr>
        <w:t>10</w:t>
      </w:r>
      <w:r w:rsidRPr="00BB269C">
        <w:rPr>
          <w:sz w:val="23"/>
          <w:szCs w:val="23"/>
        </w:rPr>
        <w:t>.</w:t>
      </w:r>
      <w:r w:rsidR="008477E0" w:rsidRPr="00BB269C">
        <w:rPr>
          <w:sz w:val="23"/>
          <w:szCs w:val="23"/>
        </w:rPr>
        <w:t>3</w:t>
      </w:r>
      <w:r w:rsidRPr="00BB269C">
        <w:rPr>
          <w:sz w:val="23"/>
          <w:szCs w:val="23"/>
        </w:rPr>
        <w:t xml:space="preserve">.8. </w:t>
      </w:r>
      <w:r w:rsidR="0039755B" w:rsidRPr="00BB269C">
        <w:rPr>
          <w:sz w:val="23"/>
          <w:szCs w:val="23"/>
        </w:rPr>
        <w:t xml:space="preserve">izglītojamā </w:t>
      </w:r>
      <w:r w:rsidRPr="00BB269C">
        <w:rPr>
          <w:sz w:val="23"/>
          <w:szCs w:val="23"/>
        </w:rPr>
        <w:t>profesijas prasībām atbilstošu papildu zināšanu un prasmju apliecinošu dokumentu (sertifikāts, apliecība) ieguves izmaksas;</w:t>
      </w:r>
    </w:p>
    <w:p w:rsidR="00CE030C" w:rsidRPr="00BB269C" w:rsidRDefault="00CE030C" w:rsidP="00CE030C">
      <w:pPr>
        <w:spacing w:after="120"/>
        <w:ind w:left="284"/>
        <w:jc w:val="both"/>
        <w:rPr>
          <w:bCs/>
          <w:sz w:val="23"/>
          <w:szCs w:val="23"/>
        </w:rPr>
      </w:pPr>
      <w:r w:rsidRPr="00BB269C">
        <w:rPr>
          <w:sz w:val="23"/>
          <w:szCs w:val="23"/>
        </w:rPr>
        <w:t>22.</w:t>
      </w:r>
      <w:r w:rsidR="00CE6004" w:rsidRPr="00BB269C">
        <w:rPr>
          <w:sz w:val="23"/>
          <w:szCs w:val="23"/>
        </w:rPr>
        <w:t>10</w:t>
      </w:r>
      <w:r w:rsidRPr="00BB269C">
        <w:rPr>
          <w:sz w:val="23"/>
          <w:szCs w:val="23"/>
        </w:rPr>
        <w:t>.</w:t>
      </w:r>
      <w:r w:rsidR="008477E0" w:rsidRPr="00BB269C">
        <w:rPr>
          <w:sz w:val="23"/>
          <w:szCs w:val="23"/>
        </w:rPr>
        <w:t>3</w:t>
      </w:r>
      <w:r w:rsidRPr="00BB269C">
        <w:rPr>
          <w:sz w:val="23"/>
          <w:szCs w:val="23"/>
        </w:rPr>
        <w:t>.</w:t>
      </w:r>
      <w:r w:rsidR="008477E0" w:rsidRPr="00BB269C">
        <w:rPr>
          <w:sz w:val="23"/>
          <w:szCs w:val="23"/>
        </w:rPr>
        <w:t>9</w:t>
      </w:r>
      <w:r w:rsidRPr="00BB269C">
        <w:rPr>
          <w:bCs/>
          <w:sz w:val="23"/>
          <w:szCs w:val="23"/>
        </w:rPr>
        <w:t>. nelaimes gadījumu apdrošināšana izglītības programmas apguves laikā.</w:t>
      </w:r>
    </w:p>
    <w:p w:rsidR="00CE030C" w:rsidRPr="00BB269C" w:rsidRDefault="00CE030C" w:rsidP="00CE030C">
      <w:pPr>
        <w:spacing w:after="120"/>
        <w:ind w:left="113"/>
        <w:jc w:val="both"/>
        <w:rPr>
          <w:bCs/>
          <w:sz w:val="23"/>
          <w:szCs w:val="23"/>
        </w:rPr>
      </w:pPr>
      <w:r w:rsidRPr="00BB269C">
        <w:rPr>
          <w:bCs/>
          <w:sz w:val="23"/>
          <w:szCs w:val="23"/>
        </w:rPr>
        <w:t>22.1</w:t>
      </w:r>
      <w:r w:rsidR="00CE6004" w:rsidRPr="00BB269C">
        <w:rPr>
          <w:bCs/>
          <w:sz w:val="23"/>
          <w:szCs w:val="23"/>
        </w:rPr>
        <w:t>1</w:t>
      </w:r>
      <w:r w:rsidRPr="00BB269C">
        <w:rPr>
          <w:bCs/>
          <w:sz w:val="23"/>
          <w:szCs w:val="23"/>
        </w:rPr>
        <w:t>. izmaksas šo noteikumu 18.2.2.apakšpunktā minētās atbalstāmās darbības īstenošanai:</w:t>
      </w:r>
      <w:r w:rsidR="005717AD" w:rsidRPr="00BB269C">
        <w:rPr>
          <w:bCs/>
          <w:sz w:val="23"/>
          <w:szCs w:val="23"/>
        </w:rPr>
        <w:t xml:space="preserve"> </w:t>
      </w:r>
    </w:p>
    <w:p w:rsidR="00CE030C" w:rsidRPr="00BB269C" w:rsidRDefault="00CE030C" w:rsidP="00CE030C">
      <w:pPr>
        <w:spacing w:after="120"/>
        <w:ind w:left="284"/>
        <w:jc w:val="both"/>
        <w:rPr>
          <w:sz w:val="23"/>
          <w:szCs w:val="23"/>
        </w:rPr>
      </w:pPr>
      <w:r w:rsidRPr="00BB269C">
        <w:rPr>
          <w:sz w:val="23"/>
          <w:szCs w:val="23"/>
        </w:rPr>
        <w:t>22.</w:t>
      </w:r>
      <w:r w:rsidR="00CE6004" w:rsidRPr="00BB269C">
        <w:rPr>
          <w:sz w:val="23"/>
          <w:szCs w:val="23"/>
        </w:rPr>
        <w:t>11</w:t>
      </w:r>
      <w:r w:rsidRPr="00BB269C">
        <w:rPr>
          <w:sz w:val="23"/>
          <w:szCs w:val="23"/>
        </w:rPr>
        <w:t xml:space="preserve">.1. projekta īstenošanā iesaistītā Ieslodzījuma vietu pārvaldes koordinatora darba samaksa </w:t>
      </w:r>
      <w:r w:rsidR="00CD4748" w:rsidRPr="00BB269C">
        <w:rPr>
          <w:sz w:val="23"/>
          <w:szCs w:val="23"/>
        </w:rPr>
        <w:t xml:space="preserve">septiņi </w:t>
      </w:r>
      <w:r w:rsidRPr="00BB269C">
        <w:rPr>
          <w:sz w:val="23"/>
          <w:szCs w:val="23"/>
        </w:rPr>
        <w:t>EUR stundā, neietverot valsts sociālās apdrošināšanas obligātās iemaksas, nepārsniedzot 32 stundas mēnesī, kuras finansējuma saņēmējs dotācijas veidā piešķir Ieslodzījuma vietu pārvaldei;</w:t>
      </w:r>
    </w:p>
    <w:p w:rsidR="00620CD7" w:rsidRPr="00BB269C" w:rsidRDefault="00620CD7" w:rsidP="00620CD7">
      <w:pPr>
        <w:spacing w:after="120"/>
        <w:ind w:left="284"/>
        <w:jc w:val="both"/>
        <w:rPr>
          <w:sz w:val="23"/>
          <w:szCs w:val="23"/>
        </w:rPr>
      </w:pPr>
      <w:r w:rsidRPr="00BB269C">
        <w:rPr>
          <w:sz w:val="23"/>
          <w:szCs w:val="23"/>
        </w:rPr>
        <w:t>22.</w:t>
      </w:r>
      <w:r w:rsidR="00CE6004" w:rsidRPr="00BB269C">
        <w:rPr>
          <w:sz w:val="23"/>
          <w:szCs w:val="23"/>
        </w:rPr>
        <w:t>11</w:t>
      </w:r>
      <w:r w:rsidRPr="00BB269C">
        <w:rPr>
          <w:sz w:val="23"/>
          <w:szCs w:val="23"/>
        </w:rPr>
        <w:t xml:space="preserve">.2. </w:t>
      </w:r>
      <w:r w:rsidR="00991B11" w:rsidRPr="00BB269C">
        <w:rPr>
          <w:sz w:val="23"/>
          <w:szCs w:val="23"/>
        </w:rPr>
        <w:t>pakalpojuma (</w:t>
      </w:r>
      <w:r w:rsidRPr="00BB269C">
        <w:rPr>
          <w:sz w:val="23"/>
          <w:szCs w:val="23"/>
        </w:rPr>
        <w:t>uzņēmuma līguma</w:t>
      </w:r>
      <w:r w:rsidR="00991B11" w:rsidRPr="00BB269C">
        <w:rPr>
          <w:sz w:val="23"/>
          <w:szCs w:val="23"/>
        </w:rPr>
        <w:t>)</w:t>
      </w:r>
      <w:r w:rsidRPr="00BB269C">
        <w:rPr>
          <w:sz w:val="23"/>
          <w:szCs w:val="23"/>
        </w:rPr>
        <w:t xml:space="preserve"> izmaksas mērķa grupas nodrošināšanai</w:t>
      </w:r>
      <w:r w:rsidRPr="00BB269C" w:rsidDel="0030198D">
        <w:rPr>
          <w:sz w:val="23"/>
          <w:szCs w:val="23"/>
        </w:rPr>
        <w:t xml:space="preserve"> </w:t>
      </w:r>
      <w:r w:rsidRPr="00BB269C">
        <w:rPr>
          <w:sz w:val="23"/>
          <w:szCs w:val="23"/>
        </w:rPr>
        <w:t>vispārējo pamatprasmju apguvei, tai skaitā izglītības programmu pielāgošanai, individuālo mācību plānu un mācību metodisko materiālu izstrādei un pielāgošanai;</w:t>
      </w:r>
    </w:p>
    <w:p w:rsidR="00620CD7" w:rsidRPr="00BB269C" w:rsidRDefault="00620CD7" w:rsidP="00620CD7">
      <w:pPr>
        <w:spacing w:after="120"/>
        <w:ind w:left="284"/>
        <w:jc w:val="both"/>
        <w:rPr>
          <w:sz w:val="23"/>
          <w:szCs w:val="23"/>
        </w:rPr>
      </w:pPr>
      <w:r w:rsidRPr="00BB269C">
        <w:rPr>
          <w:sz w:val="23"/>
          <w:szCs w:val="23"/>
        </w:rPr>
        <w:t>22.</w:t>
      </w:r>
      <w:r w:rsidR="00CE6004" w:rsidRPr="00BB269C">
        <w:rPr>
          <w:sz w:val="23"/>
          <w:szCs w:val="23"/>
        </w:rPr>
        <w:t>11</w:t>
      </w:r>
      <w:r w:rsidRPr="00BB269C">
        <w:rPr>
          <w:sz w:val="23"/>
          <w:szCs w:val="23"/>
        </w:rPr>
        <w:t xml:space="preserve">.3. </w:t>
      </w:r>
      <w:r w:rsidR="00991B11" w:rsidRPr="00BB269C">
        <w:rPr>
          <w:sz w:val="23"/>
          <w:szCs w:val="23"/>
        </w:rPr>
        <w:t>pakalpojuma (</w:t>
      </w:r>
      <w:r w:rsidRPr="00BB269C">
        <w:rPr>
          <w:sz w:val="23"/>
          <w:szCs w:val="23"/>
        </w:rPr>
        <w:t>uzņēmuma līguma</w:t>
      </w:r>
      <w:r w:rsidR="00991B11" w:rsidRPr="00BB269C">
        <w:rPr>
          <w:sz w:val="23"/>
          <w:szCs w:val="23"/>
        </w:rPr>
        <w:t>)</w:t>
      </w:r>
      <w:r w:rsidRPr="00BB269C">
        <w:rPr>
          <w:sz w:val="23"/>
          <w:szCs w:val="23"/>
        </w:rPr>
        <w:t xml:space="preserve"> izmaksas mērķa grupas nodrošināšanai profesionālās tālākizglītības programmu īstenošanai;</w:t>
      </w:r>
    </w:p>
    <w:p w:rsidR="00620CD7" w:rsidRPr="00BB269C" w:rsidRDefault="00620CD7" w:rsidP="00620CD7">
      <w:pPr>
        <w:spacing w:after="120"/>
        <w:ind w:left="284"/>
        <w:jc w:val="both"/>
        <w:rPr>
          <w:bCs/>
          <w:sz w:val="23"/>
          <w:szCs w:val="23"/>
        </w:rPr>
      </w:pPr>
      <w:r w:rsidRPr="00BB269C">
        <w:rPr>
          <w:sz w:val="23"/>
          <w:szCs w:val="23"/>
        </w:rPr>
        <w:t>22.</w:t>
      </w:r>
      <w:r w:rsidR="00CE6004" w:rsidRPr="00BB269C">
        <w:rPr>
          <w:sz w:val="23"/>
          <w:szCs w:val="23"/>
        </w:rPr>
        <w:t>11</w:t>
      </w:r>
      <w:r w:rsidRPr="00BB269C">
        <w:rPr>
          <w:sz w:val="23"/>
          <w:szCs w:val="23"/>
        </w:rPr>
        <w:t xml:space="preserve">.4. </w:t>
      </w:r>
      <w:r w:rsidR="00991B11" w:rsidRPr="00BB269C">
        <w:rPr>
          <w:sz w:val="23"/>
          <w:szCs w:val="23"/>
        </w:rPr>
        <w:t>pakalpojuma (</w:t>
      </w:r>
      <w:r w:rsidRPr="00BB269C">
        <w:rPr>
          <w:sz w:val="23"/>
          <w:szCs w:val="23"/>
        </w:rPr>
        <w:t>uzņēmuma līguma</w:t>
      </w:r>
      <w:r w:rsidR="00991B11" w:rsidRPr="00BB269C">
        <w:rPr>
          <w:sz w:val="23"/>
          <w:szCs w:val="23"/>
        </w:rPr>
        <w:t>)</w:t>
      </w:r>
      <w:r w:rsidRPr="00BB269C">
        <w:rPr>
          <w:sz w:val="23"/>
          <w:szCs w:val="23"/>
        </w:rPr>
        <w:t xml:space="preserve"> izmaksas mērķa grupas nodrošināšanai profesionālās pilnveides programmu</w:t>
      </w:r>
      <w:r w:rsidRPr="00BB269C">
        <w:rPr>
          <w:bCs/>
          <w:sz w:val="23"/>
          <w:szCs w:val="23"/>
        </w:rPr>
        <w:t xml:space="preserve"> īstenošanai.</w:t>
      </w:r>
    </w:p>
    <w:p w:rsidR="00D263F1" w:rsidRPr="00BB269C" w:rsidRDefault="00CE030C" w:rsidP="00A43EC8">
      <w:pPr>
        <w:spacing w:after="120"/>
        <w:ind w:left="113"/>
        <w:jc w:val="both"/>
        <w:rPr>
          <w:bCs/>
          <w:sz w:val="23"/>
          <w:szCs w:val="23"/>
        </w:rPr>
      </w:pPr>
      <w:r w:rsidRPr="00A43EC8">
        <w:rPr>
          <w:b/>
          <w:bCs/>
          <w:sz w:val="23"/>
          <w:szCs w:val="23"/>
        </w:rPr>
        <w:t>22.12.</w:t>
      </w:r>
      <w:r w:rsidRPr="00BB269C">
        <w:rPr>
          <w:bCs/>
          <w:sz w:val="23"/>
          <w:szCs w:val="23"/>
        </w:rPr>
        <w:t xml:space="preserve"> </w:t>
      </w:r>
      <w:r w:rsidR="00991B11" w:rsidRPr="00BB269C">
        <w:rPr>
          <w:bCs/>
          <w:sz w:val="23"/>
          <w:szCs w:val="23"/>
        </w:rPr>
        <w:t>pakalpojuma (</w:t>
      </w:r>
      <w:r w:rsidR="00D263F1" w:rsidRPr="00BB269C">
        <w:rPr>
          <w:bCs/>
          <w:sz w:val="23"/>
          <w:szCs w:val="23"/>
        </w:rPr>
        <w:t>uzņēmuma līguma</w:t>
      </w:r>
      <w:r w:rsidR="00991B11" w:rsidRPr="00BB269C">
        <w:rPr>
          <w:bCs/>
          <w:sz w:val="23"/>
          <w:szCs w:val="23"/>
        </w:rPr>
        <w:t>)</w:t>
      </w:r>
      <w:r w:rsidR="00D263F1" w:rsidRPr="00BB269C">
        <w:rPr>
          <w:bCs/>
          <w:sz w:val="23"/>
          <w:szCs w:val="23"/>
        </w:rPr>
        <w:t xml:space="preserve"> izmaksas </w:t>
      </w:r>
      <w:r w:rsidR="00A43EC8" w:rsidRPr="00BB269C">
        <w:rPr>
          <w:bCs/>
          <w:sz w:val="23"/>
          <w:szCs w:val="23"/>
        </w:rPr>
        <w:t xml:space="preserve">šo noteikumu 18.2.3.apakšpunktā minētās atbalstāmās darbības īstenošanai </w:t>
      </w:r>
      <w:r w:rsidR="00D263F1" w:rsidRPr="00BB269C">
        <w:rPr>
          <w:bCs/>
          <w:sz w:val="23"/>
          <w:szCs w:val="23"/>
        </w:rPr>
        <w:t xml:space="preserve">šo noteikumu 3.2.1.apakšpunktā minētajai mērķa grupai darba devēju vai nozaru pārstāvju vadītām praktiskām mācībām, nozaru izglītojošiem pasākumiem </w:t>
      </w:r>
      <w:r w:rsidR="00D263F1" w:rsidRPr="00354381">
        <w:rPr>
          <w:bCs/>
          <w:sz w:val="23"/>
          <w:szCs w:val="23"/>
        </w:rPr>
        <w:t>(</w:t>
      </w:r>
      <w:r w:rsidR="00080B2B" w:rsidRPr="00354381">
        <w:rPr>
          <w:bCs/>
          <w:sz w:val="23"/>
          <w:szCs w:val="23"/>
        </w:rPr>
        <w:t>tai skaitā</w:t>
      </w:r>
      <w:r w:rsidR="00B928FC" w:rsidRPr="00354381">
        <w:rPr>
          <w:bCs/>
          <w:sz w:val="23"/>
          <w:szCs w:val="23"/>
        </w:rPr>
        <w:t xml:space="preserve"> </w:t>
      </w:r>
      <w:r w:rsidR="00D263F1" w:rsidRPr="00354381">
        <w:rPr>
          <w:bCs/>
          <w:sz w:val="23"/>
          <w:szCs w:val="23"/>
        </w:rPr>
        <w:t xml:space="preserve">semināriem, prasmju un profesiju </w:t>
      </w:r>
      <w:proofErr w:type="spellStart"/>
      <w:r w:rsidR="00D263F1" w:rsidRPr="00354381">
        <w:rPr>
          <w:bCs/>
          <w:sz w:val="23"/>
          <w:szCs w:val="23"/>
        </w:rPr>
        <w:t>paraugdemonstrācijām</w:t>
      </w:r>
      <w:proofErr w:type="spellEnd"/>
      <w:r w:rsidR="00B928FC" w:rsidRPr="00354381">
        <w:rPr>
          <w:bCs/>
          <w:sz w:val="23"/>
          <w:szCs w:val="23"/>
        </w:rPr>
        <w:t>, konkursiem</w:t>
      </w:r>
      <w:r w:rsidR="00D263F1" w:rsidRPr="00BB269C">
        <w:rPr>
          <w:bCs/>
          <w:sz w:val="23"/>
          <w:szCs w:val="23"/>
        </w:rPr>
        <w:t>) profesionālās izglītības kompetences centrā vai profesionālās izglītības iestādē, lai nodrošinātu vienotu darba dēvēja</w:t>
      </w:r>
      <w:proofErr w:type="gramStart"/>
      <w:r w:rsidR="00D263F1" w:rsidRPr="00BB269C">
        <w:rPr>
          <w:bCs/>
          <w:sz w:val="23"/>
          <w:szCs w:val="23"/>
        </w:rPr>
        <w:t xml:space="preserve"> vai nozaru pārstāvju vadītu praktisko mācību īstenošanu visu projektā iesaistīto profesionālās izglītības iestāžu un koledžu ietvaros</w:t>
      </w:r>
      <w:proofErr w:type="gramEnd"/>
      <w:r w:rsidR="00D263F1" w:rsidRPr="00BB269C">
        <w:rPr>
          <w:bCs/>
          <w:sz w:val="23"/>
          <w:szCs w:val="23"/>
        </w:rPr>
        <w:t>.</w:t>
      </w:r>
    </w:p>
    <w:p w:rsidR="00CE030C" w:rsidRPr="00BB269C" w:rsidRDefault="00CE030C" w:rsidP="00143A5C">
      <w:pPr>
        <w:spacing w:after="120"/>
        <w:ind w:left="113"/>
        <w:jc w:val="both"/>
        <w:rPr>
          <w:bCs/>
          <w:sz w:val="23"/>
          <w:szCs w:val="23"/>
        </w:rPr>
      </w:pPr>
      <w:r w:rsidRPr="00BB269C">
        <w:rPr>
          <w:bCs/>
          <w:sz w:val="23"/>
          <w:szCs w:val="23"/>
        </w:rPr>
        <w:t>22.13. izmaksas šo noteikumu 18.2.</w:t>
      </w:r>
      <w:r w:rsidR="00991B11" w:rsidRPr="00BB269C">
        <w:rPr>
          <w:bCs/>
          <w:sz w:val="23"/>
          <w:szCs w:val="23"/>
        </w:rPr>
        <w:t>4</w:t>
      </w:r>
      <w:r w:rsidRPr="00BB269C">
        <w:rPr>
          <w:bCs/>
          <w:sz w:val="23"/>
          <w:szCs w:val="23"/>
        </w:rPr>
        <w:t>.apakšpunktā minētās atbalstāmās darbības īstenošanai mērķ</w:t>
      </w:r>
      <w:r w:rsidR="00D263F1" w:rsidRPr="00BB269C">
        <w:rPr>
          <w:bCs/>
          <w:sz w:val="23"/>
          <w:szCs w:val="23"/>
        </w:rPr>
        <w:t xml:space="preserve">a </w:t>
      </w:r>
      <w:r w:rsidRPr="00BB269C">
        <w:rPr>
          <w:bCs/>
          <w:sz w:val="23"/>
          <w:szCs w:val="23"/>
        </w:rPr>
        <w:t xml:space="preserve">grupas informēšanas pasākumiem, tai skaitā, konferencēm, semināriem, izstādēm, drukātiem materiāliem, kā arī informācijas ievietošanai nacionālajos un reģionālajos plašsaziņas līdzekļos, ne vairāk kā EUR 50 000 apmērā (izmaksas uzskaita un finansē šo noteikumu </w:t>
      </w:r>
      <w:r w:rsidR="00417335" w:rsidRPr="00BB269C">
        <w:rPr>
          <w:bCs/>
          <w:sz w:val="23"/>
          <w:szCs w:val="23"/>
        </w:rPr>
        <w:t>4</w:t>
      </w:r>
      <w:r w:rsidR="00143A5C" w:rsidRPr="00BB269C">
        <w:rPr>
          <w:bCs/>
          <w:sz w:val="23"/>
          <w:szCs w:val="23"/>
        </w:rPr>
        <w:t>1</w:t>
      </w:r>
      <w:r w:rsidRPr="00BB269C">
        <w:rPr>
          <w:bCs/>
          <w:sz w:val="23"/>
          <w:szCs w:val="23"/>
        </w:rPr>
        <w:t>.punktā minētajā kārtībā).</w:t>
      </w:r>
    </w:p>
    <w:p w:rsidR="00CE030C" w:rsidRPr="00BB269C" w:rsidRDefault="00CE030C" w:rsidP="00F27084">
      <w:pPr>
        <w:spacing w:after="120"/>
        <w:ind w:left="113"/>
        <w:jc w:val="both"/>
        <w:rPr>
          <w:bCs/>
          <w:sz w:val="23"/>
          <w:szCs w:val="23"/>
        </w:rPr>
      </w:pPr>
      <w:r w:rsidRPr="00BB269C">
        <w:rPr>
          <w:bCs/>
          <w:sz w:val="23"/>
          <w:szCs w:val="23"/>
        </w:rPr>
        <w:t>22.14. slēdzot</w:t>
      </w:r>
      <w:r w:rsidR="009E0AA5" w:rsidRPr="00BB269C">
        <w:rPr>
          <w:bCs/>
          <w:sz w:val="23"/>
          <w:szCs w:val="23"/>
        </w:rPr>
        <w:t xml:space="preserve"> pakalpojuma (</w:t>
      </w:r>
      <w:r w:rsidRPr="00BB269C">
        <w:rPr>
          <w:bCs/>
          <w:sz w:val="23"/>
          <w:szCs w:val="23"/>
        </w:rPr>
        <w:t>uzņēmuma</w:t>
      </w:r>
      <w:r w:rsidR="009E0AA5" w:rsidRPr="00BB269C">
        <w:rPr>
          <w:bCs/>
          <w:sz w:val="23"/>
          <w:szCs w:val="23"/>
        </w:rPr>
        <w:t>)</w:t>
      </w:r>
      <w:r w:rsidRPr="00BB269C">
        <w:rPr>
          <w:bCs/>
          <w:sz w:val="23"/>
          <w:szCs w:val="23"/>
        </w:rPr>
        <w:t xml:space="preserve"> līgumus, ņem vērā šādu nosacījumu </w:t>
      </w:r>
      <w:r w:rsidR="002A3544" w:rsidRPr="00BB269C">
        <w:rPr>
          <w:bCs/>
          <w:sz w:val="23"/>
          <w:szCs w:val="23"/>
        </w:rPr>
        <w:t>–</w:t>
      </w:r>
      <w:r w:rsidRPr="00BB269C">
        <w:rPr>
          <w:bCs/>
          <w:sz w:val="23"/>
          <w:szCs w:val="23"/>
        </w:rPr>
        <w:t xml:space="preserve"> ja</w:t>
      </w:r>
      <w:r w:rsidR="002A3544" w:rsidRPr="00BB269C">
        <w:rPr>
          <w:bCs/>
          <w:sz w:val="23"/>
          <w:szCs w:val="23"/>
        </w:rPr>
        <w:t xml:space="preserve"> pakalpojuma sniedzējs ir fiziska persona, un tā nav reģistrējusies Valsts ieņēmumu dienestā kā pašnodarbināta persona, vai arī, ja </w:t>
      </w:r>
      <w:r w:rsidRPr="00BB269C">
        <w:rPr>
          <w:bCs/>
          <w:sz w:val="23"/>
          <w:szCs w:val="23"/>
        </w:rPr>
        <w:t xml:space="preserve">pakalpojuma sniedzējs ir reģistrēts Valsts ieņēmumu dienestā kā ESF finansējuma saņēmēja darba ņēmējs, attiecināmas ir arī darba devēja valsts sociālās apdrošināšanas obligāto iemaksu izmaksas; </w:t>
      </w:r>
    </w:p>
    <w:p w:rsidR="003679CB" w:rsidRPr="008464A9" w:rsidRDefault="003679CB" w:rsidP="00F27084">
      <w:pPr>
        <w:spacing w:after="120"/>
        <w:ind w:left="113"/>
        <w:jc w:val="both"/>
        <w:rPr>
          <w:bCs/>
          <w:sz w:val="23"/>
          <w:szCs w:val="23"/>
        </w:rPr>
      </w:pPr>
      <w:r w:rsidRPr="00500974">
        <w:rPr>
          <w:bCs/>
          <w:sz w:val="23"/>
          <w:szCs w:val="23"/>
        </w:rPr>
        <w:t xml:space="preserve">22.15. </w:t>
      </w:r>
      <w:r w:rsidR="00A913FF" w:rsidRPr="008464A9">
        <w:rPr>
          <w:bCs/>
          <w:sz w:val="23"/>
          <w:szCs w:val="23"/>
        </w:rPr>
        <w:t>darba vietas</w:t>
      </w:r>
      <w:r w:rsidRPr="008464A9">
        <w:rPr>
          <w:bCs/>
          <w:sz w:val="23"/>
          <w:szCs w:val="23"/>
        </w:rPr>
        <w:t xml:space="preserve"> aprīkojuma iegādes izmaksas</w:t>
      </w:r>
      <w:r w:rsidRPr="00500974">
        <w:rPr>
          <w:bCs/>
          <w:sz w:val="23"/>
          <w:szCs w:val="23"/>
        </w:rPr>
        <w:t xml:space="preserve"> finansējuma saņēmēju projektu vadības un īstenošanas personālam jaunu darba</w:t>
      </w:r>
      <w:r w:rsidR="00A913FF" w:rsidRPr="00500974">
        <w:rPr>
          <w:bCs/>
          <w:sz w:val="23"/>
          <w:szCs w:val="23"/>
        </w:rPr>
        <w:t xml:space="preserve"> </w:t>
      </w:r>
      <w:r w:rsidRPr="00500974">
        <w:rPr>
          <w:bCs/>
          <w:sz w:val="23"/>
          <w:szCs w:val="23"/>
        </w:rPr>
        <w:t xml:space="preserve">vietu radīšanai vai esošo darba vietu atjaunošanai ne vairāk EUR 3 000 apmērā vienai </w:t>
      </w:r>
      <w:r w:rsidRPr="008464A9">
        <w:rPr>
          <w:bCs/>
          <w:sz w:val="23"/>
          <w:szCs w:val="23"/>
        </w:rPr>
        <w:t xml:space="preserve">darba vietai visā projekta īstenošanas laikā (gadījumos, ja projekta vadības un īstenošanas personāls ir </w:t>
      </w:r>
      <w:proofErr w:type="gramStart"/>
      <w:r w:rsidRPr="008464A9">
        <w:rPr>
          <w:bCs/>
          <w:sz w:val="23"/>
          <w:szCs w:val="23"/>
        </w:rPr>
        <w:t>nodarbināts normālo darba laiku</w:t>
      </w:r>
      <w:proofErr w:type="gramEnd"/>
      <w:r w:rsidRPr="008464A9">
        <w:rPr>
          <w:bCs/>
          <w:sz w:val="23"/>
          <w:szCs w:val="23"/>
        </w:rPr>
        <w:t xml:space="preserve">, darba vietas aprīkojuma izmaksas ir attiecināmas 100 procentu apmērā; gadījumā, ja </w:t>
      </w:r>
      <w:r w:rsidR="00A913FF" w:rsidRPr="008464A9">
        <w:rPr>
          <w:bCs/>
          <w:sz w:val="23"/>
          <w:szCs w:val="23"/>
        </w:rPr>
        <w:t xml:space="preserve">projekta vadības un īstenošanas personāls ir nodarbināts uz nepilnu darba laiku vai </w:t>
      </w:r>
      <w:proofErr w:type="spellStart"/>
      <w:r w:rsidR="00A913FF" w:rsidRPr="008464A9">
        <w:rPr>
          <w:bCs/>
          <w:sz w:val="23"/>
          <w:szCs w:val="23"/>
        </w:rPr>
        <w:t>daļlaiku</w:t>
      </w:r>
      <w:proofErr w:type="spellEnd"/>
      <w:r w:rsidR="00A913FF" w:rsidRPr="008464A9">
        <w:rPr>
          <w:bCs/>
          <w:sz w:val="23"/>
          <w:szCs w:val="23"/>
        </w:rPr>
        <w:t>,</w:t>
      </w:r>
      <w:r w:rsidRPr="008464A9">
        <w:rPr>
          <w:bCs/>
          <w:sz w:val="23"/>
          <w:szCs w:val="23"/>
        </w:rPr>
        <w:t xml:space="preserve"> darba vietas aprīkojuma</w:t>
      </w:r>
      <w:r w:rsidR="00A913FF" w:rsidRPr="008464A9">
        <w:rPr>
          <w:bCs/>
          <w:sz w:val="23"/>
          <w:szCs w:val="23"/>
        </w:rPr>
        <w:t xml:space="preserve"> iegādes</w:t>
      </w:r>
      <w:r w:rsidRPr="008464A9">
        <w:rPr>
          <w:bCs/>
          <w:sz w:val="23"/>
          <w:szCs w:val="23"/>
        </w:rPr>
        <w:t xml:space="preserve"> izmaksas </w:t>
      </w:r>
      <w:r w:rsidR="00A913FF" w:rsidRPr="008464A9">
        <w:rPr>
          <w:bCs/>
          <w:sz w:val="23"/>
          <w:szCs w:val="23"/>
        </w:rPr>
        <w:t>ir attiecināmas</w:t>
      </w:r>
      <w:r w:rsidRPr="008464A9">
        <w:rPr>
          <w:bCs/>
          <w:sz w:val="23"/>
          <w:szCs w:val="23"/>
        </w:rPr>
        <w:t xml:space="preserve"> proporcionāli </w:t>
      </w:r>
      <w:r w:rsidR="00A913FF" w:rsidRPr="008464A9">
        <w:rPr>
          <w:bCs/>
          <w:sz w:val="23"/>
          <w:szCs w:val="23"/>
        </w:rPr>
        <w:t>slodzes procentuālajam sadalījumam</w:t>
      </w:r>
      <w:r w:rsidRPr="008464A9">
        <w:rPr>
          <w:bCs/>
          <w:sz w:val="23"/>
          <w:szCs w:val="23"/>
        </w:rPr>
        <w:t>);</w:t>
      </w:r>
    </w:p>
    <w:p w:rsidR="00CE030C" w:rsidRPr="00BB269C" w:rsidRDefault="00CE030C" w:rsidP="00F27084">
      <w:pPr>
        <w:spacing w:after="120"/>
        <w:ind w:left="113"/>
        <w:jc w:val="both"/>
        <w:rPr>
          <w:bCs/>
          <w:sz w:val="23"/>
          <w:szCs w:val="23"/>
        </w:rPr>
      </w:pPr>
      <w:r w:rsidRPr="00BB269C">
        <w:rPr>
          <w:bCs/>
          <w:sz w:val="23"/>
          <w:szCs w:val="23"/>
        </w:rPr>
        <w:t>22.</w:t>
      </w:r>
      <w:r w:rsidR="00471694" w:rsidRPr="00BB269C">
        <w:rPr>
          <w:bCs/>
          <w:sz w:val="23"/>
          <w:szCs w:val="23"/>
        </w:rPr>
        <w:t>16</w:t>
      </w:r>
      <w:r w:rsidRPr="00BB269C">
        <w:rPr>
          <w:bCs/>
          <w:sz w:val="23"/>
          <w:szCs w:val="23"/>
        </w:rPr>
        <w:t xml:space="preserve">. iekšzemes komandējumu un dienesta braucienu izmaksas </w:t>
      </w:r>
      <w:r w:rsidR="000A5D98" w:rsidRPr="00BB269C">
        <w:rPr>
          <w:bCs/>
          <w:sz w:val="23"/>
          <w:szCs w:val="23"/>
        </w:rPr>
        <w:t xml:space="preserve">finansējuma saņēmēju projektu </w:t>
      </w:r>
      <w:r w:rsidRPr="00BB269C">
        <w:rPr>
          <w:bCs/>
          <w:sz w:val="23"/>
          <w:szCs w:val="23"/>
        </w:rPr>
        <w:t>vadības un īstenošanas personālam atbilstoši normatīvajiem aktiem, kas nosaka kārtību, kādā atlīdzināmi ar komandējumiem saistītie izdevumi;</w:t>
      </w:r>
    </w:p>
    <w:p w:rsidR="00CE030C" w:rsidRPr="00BB269C" w:rsidRDefault="00CE030C" w:rsidP="00F27084">
      <w:pPr>
        <w:spacing w:after="120"/>
        <w:ind w:left="113"/>
        <w:jc w:val="both"/>
        <w:rPr>
          <w:bCs/>
          <w:sz w:val="23"/>
          <w:szCs w:val="23"/>
        </w:rPr>
      </w:pPr>
      <w:r w:rsidRPr="00BB269C">
        <w:rPr>
          <w:bCs/>
          <w:sz w:val="23"/>
          <w:szCs w:val="23"/>
        </w:rPr>
        <w:t>22.</w:t>
      </w:r>
      <w:r w:rsidR="00471694" w:rsidRPr="00BB269C">
        <w:rPr>
          <w:bCs/>
          <w:sz w:val="23"/>
          <w:szCs w:val="23"/>
        </w:rPr>
        <w:t>17</w:t>
      </w:r>
      <w:r w:rsidRPr="00BB269C">
        <w:rPr>
          <w:bCs/>
          <w:sz w:val="23"/>
          <w:szCs w:val="23"/>
        </w:rPr>
        <w:t>. transporta izmaksas (</w:t>
      </w:r>
      <w:r w:rsidR="00B07E3B" w:rsidRPr="008464A9">
        <w:rPr>
          <w:bCs/>
          <w:sz w:val="23"/>
          <w:szCs w:val="23"/>
        </w:rPr>
        <w:t>iz</w:t>
      </w:r>
      <w:r w:rsidRPr="008464A9">
        <w:rPr>
          <w:bCs/>
          <w:sz w:val="23"/>
          <w:szCs w:val="23"/>
        </w:rPr>
        <w:t>maksa</w:t>
      </w:r>
      <w:r w:rsidR="00B07E3B" w:rsidRPr="008464A9">
        <w:rPr>
          <w:bCs/>
          <w:sz w:val="23"/>
          <w:szCs w:val="23"/>
        </w:rPr>
        <w:t>s</w:t>
      </w:r>
      <w:r w:rsidRPr="008464A9">
        <w:rPr>
          <w:bCs/>
          <w:sz w:val="23"/>
          <w:szCs w:val="23"/>
        </w:rPr>
        <w:t xml:space="preserve"> </w:t>
      </w:r>
      <w:r w:rsidRPr="00BB269C">
        <w:rPr>
          <w:bCs/>
          <w:sz w:val="23"/>
          <w:szCs w:val="23"/>
        </w:rPr>
        <w:t xml:space="preserve">par degvielu, par transportlīdzekļa nomu, par transporta pakalpojumu pirkšanu, par sabiedriskā transporta izmantošanu) </w:t>
      </w:r>
      <w:r w:rsidR="000A5D98" w:rsidRPr="00BB269C">
        <w:rPr>
          <w:bCs/>
          <w:sz w:val="23"/>
          <w:szCs w:val="23"/>
        </w:rPr>
        <w:t xml:space="preserve">finansējuma saņēmēju </w:t>
      </w:r>
      <w:r w:rsidRPr="00BB269C">
        <w:rPr>
          <w:bCs/>
          <w:sz w:val="23"/>
          <w:szCs w:val="23"/>
        </w:rPr>
        <w:t>projekt</w:t>
      </w:r>
      <w:r w:rsidR="000A5D98" w:rsidRPr="00BB269C">
        <w:rPr>
          <w:bCs/>
          <w:sz w:val="23"/>
          <w:szCs w:val="23"/>
        </w:rPr>
        <w:t>u</w:t>
      </w:r>
      <w:r w:rsidRPr="00BB269C">
        <w:rPr>
          <w:bCs/>
          <w:sz w:val="23"/>
          <w:szCs w:val="23"/>
        </w:rPr>
        <w:t xml:space="preserve"> vadības un īstenošanas personālam;</w:t>
      </w:r>
    </w:p>
    <w:p w:rsidR="00CE030C" w:rsidRPr="00BB269C" w:rsidRDefault="00CE030C" w:rsidP="00F27084">
      <w:pPr>
        <w:spacing w:after="120"/>
        <w:ind w:left="113"/>
        <w:jc w:val="both"/>
        <w:rPr>
          <w:bCs/>
          <w:sz w:val="23"/>
          <w:szCs w:val="23"/>
        </w:rPr>
      </w:pPr>
      <w:r w:rsidRPr="00BB269C">
        <w:rPr>
          <w:bCs/>
          <w:sz w:val="23"/>
          <w:szCs w:val="23"/>
        </w:rPr>
        <w:t>22.</w:t>
      </w:r>
      <w:r w:rsidR="00471694" w:rsidRPr="00BB269C">
        <w:rPr>
          <w:bCs/>
          <w:sz w:val="23"/>
          <w:szCs w:val="23"/>
        </w:rPr>
        <w:t>18</w:t>
      </w:r>
      <w:r w:rsidRPr="00BB269C">
        <w:rPr>
          <w:bCs/>
          <w:sz w:val="23"/>
          <w:szCs w:val="23"/>
        </w:rPr>
        <w:t xml:space="preserve">. </w:t>
      </w:r>
      <w:r w:rsidR="000A5D98" w:rsidRPr="00BB269C">
        <w:rPr>
          <w:bCs/>
          <w:sz w:val="23"/>
          <w:szCs w:val="23"/>
        </w:rPr>
        <w:t>obligāto veselības pārbaužu izmaksas</w:t>
      </w:r>
      <w:r w:rsidRPr="00BB269C">
        <w:rPr>
          <w:bCs/>
          <w:sz w:val="23"/>
          <w:szCs w:val="23"/>
        </w:rPr>
        <w:t xml:space="preserve"> un redzes korekcijas līdzekļu kompensācijas izmaksas </w:t>
      </w:r>
      <w:r w:rsidR="000A5D98" w:rsidRPr="00BB269C">
        <w:rPr>
          <w:bCs/>
          <w:sz w:val="23"/>
          <w:szCs w:val="23"/>
        </w:rPr>
        <w:t xml:space="preserve">finansējuma saņēmēju projektu </w:t>
      </w:r>
      <w:r w:rsidRPr="00BB269C">
        <w:rPr>
          <w:bCs/>
          <w:sz w:val="23"/>
          <w:szCs w:val="23"/>
        </w:rPr>
        <w:t>vadības un īstenošanas personālam;</w:t>
      </w:r>
    </w:p>
    <w:p w:rsidR="00CE030C" w:rsidRPr="00BB269C" w:rsidRDefault="00CE030C" w:rsidP="00F27084">
      <w:pPr>
        <w:spacing w:after="120"/>
        <w:ind w:left="113"/>
        <w:jc w:val="both"/>
        <w:rPr>
          <w:bCs/>
          <w:sz w:val="23"/>
          <w:szCs w:val="23"/>
        </w:rPr>
      </w:pPr>
      <w:r w:rsidRPr="00BB269C">
        <w:rPr>
          <w:bCs/>
          <w:sz w:val="23"/>
          <w:szCs w:val="23"/>
        </w:rPr>
        <w:t>22.</w:t>
      </w:r>
      <w:r w:rsidR="00471694" w:rsidRPr="00BB269C">
        <w:rPr>
          <w:bCs/>
          <w:sz w:val="23"/>
          <w:szCs w:val="23"/>
        </w:rPr>
        <w:t>19</w:t>
      </w:r>
      <w:r w:rsidRPr="00BB269C">
        <w:rPr>
          <w:bCs/>
          <w:sz w:val="23"/>
          <w:szCs w:val="23"/>
        </w:rPr>
        <w:t xml:space="preserve">. veselības apdrošināšanas izmaksas </w:t>
      </w:r>
      <w:r w:rsidR="000A5D98" w:rsidRPr="00BB269C">
        <w:rPr>
          <w:bCs/>
          <w:sz w:val="23"/>
          <w:szCs w:val="23"/>
        </w:rPr>
        <w:t xml:space="preserve">finansējuma saņēmēju projektu </w:t>
      </w:r>
      <w:r w:rsidRPr="00BB269C">
        <w:rPr>
          <w:bCs/>
          <w:sz w:val="23"/>
          <w:szCs w:val="23"/>
        </w:rPr>
        <w:t>vadības un īstenošanas personālam, ja veselības apdrošināšana paredzēta finansējuma saņēmēja iestādē. Ja projekta vadības un īstenošanas personāls ir nodarbināts uz normālo darba laiku, veselības apdrošināšanas izmaksas ir attiecināmas 100 procentu apmērā</w:t>
      </w:r>
      <w:r w:rsidR="00491B98" w:rsidRPr="00BB269C">
        <w:rPr>
          <w:bCs/>
          <w:sz w:val="23"/>
          <w:szCs w:val="23"/>
        </w:rPr>
        <w:t xml:space="preserve">. Ja projekta vadības un īstenošanas personāls ir nodarbināts </w:t>
      </w:r>
      <w:proofErr w:type="gramStart"/>
      <w:r w:rsidR="00491B98" w:rsidRPr="00BB269C">
        <w:rPr>
          <w:bCs/>
          <w:sz w:val="23"/>
          <w:szCs w:val="23"/>
        </w:rPr>
        <w:t>nepilnu darba laiku</w:t>
      </w:r>
      <w:proofErr w:type="gramEnd"/>
      <w:r w:rsidR="00491B98" w:rsidRPr="00BB269C">
        <w:rPr>
          <w:bCs/>
          <w:sz w:val="23"/>
          <w:szCs w:val="23"/>
        </w:rPr>
        <w:t>, veselības apdrošināšanas izmaksas nosakāmas atbilstoši nepilnā darba laika noslodzei.</w:t>
      </w:r>
      <w:r w:rsidRPr="00BB269C">
        <w:rPr>
          <w:bCs/>
          <w:sz w:val="23"/>
          <w:szCs w:val="23"/>
        </w:rPr>
        <w:t xml:space="preserve"> </w:t>
      </w:r>
      <w:r w:rsidR="00491B98" w:rsidRPr="00BB269C">
        <w:rPr>
          <w:bCs/>
          <w:sz w:val="23"/>
          <w:szCs w:val="23"/>
        </w:rPr>
        <w:t>J</w:t>
      </w:r>
      <w:r w:rsidRPr="00BB269C">
        <w:rPr>
          <w:bCs/>
          <w:sz w:val="23"/>
          <w:szCs w:val="23"/>
        </w:rPr>
        <w:t xml:space="preserve">a projekta vadības un īstenošanas personāla atlīdzībai piemēro </w:t>
      </w:r>
      <w:proofErr w:type="spellStart"/>
      <w:r w:rsidRPr="00BB269C">
        <w:rPr>
          <w:bCs/>
          <w:sz w:val="23"/>
          <w:szCs w:val="23"/>
        </w:rPr>
        <w:t>daļlaika</w:t>
      </w:r>
      <w:proofErr w:type="spellEnd"/>
      <w:r w:rsidRPr="00BB269C">
        <w:rPr>
          <w:bCs/>
          <w:sz w:val="23"/>
          <w:szCs w:val="23"/>
        </w:rPr>
        <w:t xml:space="preserve"> attiecināmības principu – veselības apdrošināšanas izmaksas nosakāmas proporcionāli atlīdzības procentuālajam sadalījumam</w:t>
      </w:r>
      <w:r w:rsidR="00491B98" w:rsidRPr="00BB269C">
        <w:rPr>
          <w:bCs/>
          <w:sz w:val="23"/>
          <w:szCs w:val="23"/>
        </w:rPr>
        <w:t>. Veselības apdrošināšanas izmaksas ir attiecināmas tikai uz periodu, kad projekta vadības un īstenošanas personāls ir nodarbināts projektā</w:t>
      </w:r>
      <w:r w:rsidRPr="00BB269C">
        <w:rPr>
          <w:bCs/>
          <w:sz w:val="23"/>
          <w:szCs w:val="23"/>
        </w:rPr>
        <w:t>.</w:t>
      </w:r>
    </w:p>
    <w:p w:rsidR="00CE030C" w:rsidRPr="00BB269C" w:rsidRDefault="00CE030C" w:rsidP="00F27084">
      <w:pPr>
        <w:spacing w:after="120"/>
        <w:ind w:left="113"/>
        <w:jc w:val="both"/>
        <w:rPr>
          <w:bCs/>
          <w:sz w:val="23"/>
          <w:szCs w:val="23"/>
        </w:rPr>
      </w:pPr>
      <w:r w:rsidRPr="00BB269C">
        <w:rPr>
          <w:bCs/>
          <w:sz w:val="23"/>
          <w:szCs w:val="23"/>
        </w:rPr>
        <w:t>22.</w:t>
      </w:r>
      <w:r w:rsidR="00471694" w:rsidRPr="00BB269C">
        <w:rPr>
          <w:bCs/>
          <w:sz w:val="23"/>
          <w:szCs w:val="23"/>
        </w:rPr>
        <w:t>20</w:t>
      </w:r>
      <w:r w:rsidRPr="00BB269C">
        <w:rPr>
          <w:bCs/>
          <w:sz w:val="23"/>
          <w:szCs w:val="23"/>
        </w:rPr>
        <w:t xml:space="preserve">. </w:t>
      </w:r>
      <w:r w:rsidR="00C366ED" w:rsidRPr="00BB269C">
        <w:rPr>
          <w:bCs/>
          <w:sz w:val="23"/>
          <w:szCs w:val="23"/>
        </w:rPr>
        <w:t>informācijas un publicitātes pasākumu izmaksas šo noteikumu 18.3.apakšpunktā minētās atbalstāmās darbības īstenošanai atbilstoši normatīvajiem aktiem, kas nosaka kārtību, kādā ES struktūrfondu un Kohēzijas fonda ieviešanā 2014.–</w:t>
      </w:r>
      <w:proofErr w:type="gramStart"/>
      <w:r w:rsidR="00C366ED" w:rsidRPr="00BB269C">
        <w:rPr>
          <w:bCs/>
          <w:sz w:val="23"/>
          <w:szCs w:val="23"/>
        </w:rPr>
        <w:t>2020.gada</w:t>
      </w:r>
      <w:proofErr w:type="gramEnd"/>
      <w:r w:rsidR="00C366ED" w:rsidRPr="00BB269C">
        <w:rPr>
          <w:bCs/>
          <w:sz w:val="23"/>
          <w:szCs w:val="23"/>
        </w:rPr>
        <w:t xml:space="preserve"> plānošanas periodā nodrošināma komunikācijas un vizuālās identitātes prasību ievērošana</w:t>
      </w:r>
      <w:r w:rsidRPr="00BB269C">
        <w:rPr>
          <w:bCs/>
          <w:sz w:val="23"/>
          <w:szCs w:val="23"/>
        </w:rPr>
        <w:t>.</w:t>
      </w:r>
    </w:p>
    <w:p w:rsidR="00CE030C" w:rsidRPr="00BB269C" w:rsidRDefault="00CE030C" w:rsidP="00CE030C">
      <w:pPr>
        <w:spacing w:after="120"/>
        <w:jc w:val="both"/>
        <w:rPr>
          <w:bCs/>
          <w:sz w:val="23"/>
          <w:szCs w:val="23"/>
        </w:rPr>
      </w:pPr>
      <w:r w:rsidRPr="00BB269C">
        <w:rPr>
          <w:bCs/>
          <w:sz w:val="23"/>
          <w:szCs w:val="23"/>
        </w:rPr>
        <w:t>23. Šo noteikumu 19.2.apakšpunktā minētās netiešās izmaksas finansējuma saņēmēji projektos plāno kā vienu izmaksu pozīciju 15 procentu apmērā no šo noteikumu 20.punktā minētajām izmaksām. Tās ietver šādas izmaksu pozīcijas:</w:t>
      </w:r>
    </w:p>
    <w:p w:rsidR="00CE030C" w:rsidRPr="00BB269C" w:rsidRDefault="00CE030C" w:rsidP="00F27084">
      <w:pPr>
        <w:spacing w:after="120"/>
        <w:ind w:left="113"/>
        <w:jc w:val="both"/>
        <w:rPr>
          <w:bCs/>
          <w:sz w:val="23"/>
          <w:szCs w:val="23"/>
        </w:rPr>
      </w:pPr>
      <w:r w:rsidRPr="00BB269C">
        <w:rPr>
          <w:bCs/>
          <w:sz w:val="23"/>
          <w:szCs w:val="23"/>
        </w:rPr>
        <w:t xml:space="preserve">23.1. </w:t>
      </w:r>
      <w:r w:rsidR="003679CB" w:rsidRPr="003679CB">
        <w:rPr>
          <w:bCs/>
          <w:sz w:val="23"/>
          <w:szCs w:val="23"/>
        </w:rPr>
        <w:t xml:space="preserve">kancelejas preču, biroja </w:t>
      </w:r>
      <w:r w:rsidR="003679CB" w:rsidRPr="008464A9">
        <w:rPr>
          <w:bCs/>
          <w:sz w:val="23"/>
          <w:szCs w:val="23"/>
        </w:rPr>
        <w:t xml:space="preserve">piederumu iegādes un </w:t>
      </w:r>
      <w:r w:rsidR="00A913FF" w:rsidRPr="008464A9">
        <w:rPr>
          <w:bCs/>
          <w:sz w:val="23"/>
          <w:szCs w:val="23"/>
        </w:rPr>
        <w:t>darba vietu</w:t>
      </w:r>
      <w:r w:rsidR="003679CB" w:rsidRPr="008464A9">
        <w:rPr>
          <w:bCs/>
          <w:sz w:val="23"/>
          <w:szCs w:val="23"/>
        </w:rPr>
        <w:t xml:space="preserve"> aprīkojuma nomas</w:t>
      </w:r>
      <w:r w:rsidR="00A913FF" w:rsidRPr="008464A9">
        <w:rPr>
          <w:bCs/>
          <w:sz w:val="23"/>
          <w:szCs w:val="23"/>
        </w:rPr>
        <w:t xml:space="preserve"> un iegādes</w:t>
      </w:r>
      <w:r w:rsidR="003679CB" w:rsidRPr="003679CB">
        <w:rPr>
          <w:bCs/>
          <w:sz w:val="23"/>
          <w:szCs w:val="23"/>
        </w:rPr>
        <w:t xml:space="preserve"> izmaksas finansējuma saņēmēju projektu vadības un īstenošanas personālam</w:t>
      </w:r>
      <w:r w:rsidRPr="00BB269C">
        <w:rPr>
          <w:bCs/>
          <w:sz w:val="23"/>
          <w:szCs w:val="23"/>
        </w:rPr>
        <w:t>;</w:t>
      </w:r>
    </w:p>
    <w:p w:rsidR="00CE030C" w:rsidRPr="00BB269C" w:rsidRDefault="00CE030C" w:rsidP="00F27084">
      <w:pPr>
        <w:spacing w:after="120"/>
        <w:ind w:left="113"/>
        <w:jc w:val="both"/>
        <w:rPr>
          <w:bCs/>
          <w:sz w:val="23"/>
          <w:szCs w:val="23"/>
        </w:rPr>
      </w:pPr>
      <w:r w:rsidRPr="00BB269C">
        <w:rPr>
          <w:bCs/>
          <w:sz w:val="23"/>
          <w:szCs w:val="23"/>
        </w:rPr>
        <w:t>23.2. telpu noma</w:t>
      </w:r>
      <w:r w:rsidR="00491B98" w:rsidRPr="00BB269C">
        <w:rPr>
          <w:bCs/>
          <w:sz w:val="23"/>
          <w:szCs w:val="23"/>
        </w:rPr>
        <w:t>s</w:t>
      </w:r>
      <w:r w:rsidRPr="00BB269C">
        <w:rPr>
          <w:bCs/>
          <w:sz w:val="23"/>
          <w:szCs w:val="23"/>
        </w:rPr>
        <w:t xml:space="preserve"> un īre</w:t>
      </w:r>
      <w:r w:rsidR="00491B98" w:rsidRPr="00BB269C">
        <w:rPr>
          <w:bCs/>
          <w:sz w:val="23"/>
          <w:szCs w:val="23"/>
        </w:rPr>
        <w:t>s</w:t>
      </w:r>
      <w:r w:rsidRPr="00BB269C">
        <w:rPr>
          <w:bCs/>
          <w:sz w:val="23"/>
          <w:szCs w:val="23"/>
        </w:rPr>
        <w:t xml:space="preserve">, </w:t>
      </w:r>
      <w:r w:rsidR="00491B98" w:rsidRPr="00BB269C">
        <w:rPr>
          <w:bCs/>
          <w:sz w:val="23"/>
          <w:szCs w:val="23"/>
        </w:rPr>
        <w:t xml:space="preserve">komunālo maksājumu </w:t>
      </w:r>
      <w:r w:rsidRPr="00BB269C">
        <w:rPr>
          <w:bCs/>
          <w:sz w:val="23"/>
          <w:szCs w:val="23"/>
        </w:rPr>
        <w:t>un telpu uzturēšanas izmaksas</w:t>
      </w:r>
      <w:r w:rsidR="00491B98" w:rsidRPr="00BB269C">
        <w:rPr>
          <w:bCs/>
          <w:sz w:val="23"/>
          <w:szCs w:val="23"/>
        </w:rPr>
        <w:t>, ietverot finansējuma saņēmēju</w:t>
      </w:r>
      <w:r w:rsidRPr="00BB269C">
        <w:rPr>
          <w:bCs/>
          <w:sz w:val="23"/>
          <w:szCs w:val="23"/>
        </w:rPr>
        <w:t xml:space="preserve"> koplietošanas telpu un </w:t>
      </w:r>
      <w:r w:rsidR="00491B98" w:rsidRPr="00BB269C">
        <w:rPr>
          <w:bCs/>
          <w:sz w:val="23"/>
          <w:szCs w:val="23"/>
        </w:rPr>
        <w:t xml:space="preserve">citu </w:t>
      </w:r>
      <w:r w:rsidRPr="00BB269C">
        <w:rPr>
          <w:bCs/>
          <w:sz w:val="23"/>
          <w:szCs w:val="23"/>
        </w:rPr>
        <w:t xml:space="preserve">koplietošanas resursu izmantošanas izmaksu </w:t>
      </w:r>
      <w:r w:rsidR="00491B98" w:rsidRPr="00BB269C">
        <w:rPr>
          <w:bCs/>
          <w:sz w:val="23"/>
          <w:szCs w:val="23"/>
        </w:rPr>
        <w:t>proporciju, finansējuma saņēmēju projektu vadības un īstenošanas personālam</w:t>
      </w:r>
      <w:r w:rsidRPr="00BB269C">
        <w:rPr>
          <w:bCs/>
          <w:sz w:val="23"/>
          <w:szCs w:val="23"/>
        </w:rPr>
        <w:t>;</w:t>
      </w:r>
    </w:p>
    <w:p w:rsidR="00CE030C" w:rsidRPr="00BB269C" w:rsidRDefault="00CE030C" w:rsidP="00F27084">
      <w:pPr>
        <w:spacing w:after="120"/>
        <w:ind w:left="113"/>
        <w:jc w:val="both"/>
        <w:rPr>
          <w:bCs/>
          <w:sz w:val="23"/>
          <w:szCs w:val="23"/>
        </w:rPr>
      </w:pPr>
      <w:r w:rsidRPr="00BB269C">
        <w:rPr>
          <w:bCs/>
          <w:sz w:val="23"/>
          <w:szCs w:val="23"/>
        </w:rPr>
        <w:t xml:space="preserve">23.3. sakaru, </w:t>
      </w:r>
      <w:r w:rsidR="00471694" w:rsidRPr="00BB269C">
        <w:rPr>
          <w:bCs/>
          <w:sz w:val="23"/>
          <w:szCs w:val="23"/>
        </w:rPr>
        <w:t>internet</w:t>
      </w:r>
      <w:r w:rsidR="00CD4748" w:rsidRPr="00BB269C">
        <w:rPr>
          <w:bCs/>
          <w:sz w:val="23"/>
          <w:szCs w:val="23"/>
        </w:rPr>
        <w:t>a</w:t>
      </w:r>
      <w:r w:rsidR="00471694" w:rsidRPr="00BB269C">
        <w:rPr>
          <w:bCs/>
          <w:sz w:val="23"/>
          <w:szCs w:val="23"/>
        </w:rPr>
        <w:t xml:space="preserve"> izmaksas</w:t>
      </w:r>
      <w:r w:rsidRPr="00BB269C">
        <w:rPr>
          <w:bCs/>
          <w:sz w:val="23"/>
          <w:szCs w:val="23"/>
        </w:rPr>
        <w:t>, IT uzturēšanas izmaksas un pasta pakalpojumu izmaksas</w:t>
      </w:r>
      <w:r w:rsidR="00491B98" w:rsidRPr="00BB269C">
        <w:rPr>
          <w:bCs/>
          <w:sz w:val="23"/>
          <w:szCs w:val="23"/>
        </w:rPr>
        <w:t xml:space="preserve"> </w:t>
      </w:r>
      <w:r w:rsidR="00471694" w:rsidRPr="00BB269C">
        <w:rPr>
          <w:bCs/>
          <w:sz w:val="23"/>
          <w:szCs w:val="23"/>
        </w:rPr>
        <w:t xml:space="preserve">finansējuma saņēmēju </w:t>
      </w:r>
      <w:r w:rsidR="00491B98" w:rsidRPr="00BB269C">
        <w:rPr>
          <w:bCs/>
          <w:sz w:val="23"/>
          <w:szCs w:val="23"/>
        </w:rPr>
        <w:t>projektu vadības un īstenošanas personāla</w:t>
      </w:r>
      <w:r w:rsidR="00471694" w:rsidRPr="00BB269C">
        <w:rPr>
          <w:bCs/>
          <w:sz w:val="23"/>
          <w:szCs w:val="23"/>
        </w:rPr>
        <w:t>m</w:t>
      </w:r>
      <w:r w:rsidRPr="00BB269C">
        <w:rPr>
          <w:bCs/>
          <w:sz w:val="23"/>
          <w:szCs w:val="23"/>
        </w:rPr>
        <w:t>;</w:t>
      </w:r>
    </w:p>
    <w:p w:rsidR="00CE030C" w:rsidRPr="00BB269C" w:rsidRDefault="00CE030C" w:rsidP="00F27084">
      <w:pPr>
        <w:spacing w:after="120"/>
        <w:ind w:left="113"/>
        <w:jc w:val="both"/>
        <w:rPr>
          <w:bCs/>
          <w:sz w:val="23"/>
          <w:szCs w:val="23"/>
        </w:rPr>
      </w:pPr>
      <w:r w:rsidRPr="00BB269C">
        <w:rPr>
          <w:bCs/>
          <w:sz w:val="23"/>
          <w:szCs w:val="23"/>
        </w:rPr>
        <w:t>23.</w:t>
      </w:r>
      <w:r w:rsidR="008477E0" w:rsidRPr="00BB269C">
        <w:rPr>
          <w:bCs/>
          <w:sz w:val="23"/>
          <w:szCs w:val="23"/>
        </w:rPr>
        <w:t>4</w:t>
      </w:r>
      <w:r w:rsidRPr="00BB269C">
        <w:rPr>
          <w:bCs/>
          <w:sz w:val="23"/>
          <w:szCs w:val="23"/>
        </w:rPr>
        <w:t xml:space="preserve">. projekta vadības personāla darbības nodrošināšanai grāmatvedības datorprogrammas amortizācijas vai nomas izmaksas </w:t>
      </w:r>
      <w:r w:rsidR="00891745" w:rsidRPr="00BB269C">
        <w:rPr>
          <w:bCs/>
          <w:sz w:val="23"/>
          <w:szCs w:val="23"/>
        </w:rPr>
        <w:t xml:space="preserve">proporcionāli lietotāju skaitam </w:t>
      </w:r>
      <w:r w:rsidRPr="00BB269C">
        <w:rPr>
          <w:bCs/>
          <w:sz w:val="23"/>
          <w:szCs w:val="23"/>
        </w:rPr>
        <w:t>(attiecināms finansējuma saņēmējam, kas īsteno projektu pasākuma “Sākotnējās profesionālās izglītības programmu īstenošana Jauniešu garantijas ietvaros” ietvaros)</w:t>
      </w:r>
      <w:r w:rsidR="00891745" w:rsidRPr="00BB269C">
        <w:rPr>
          <w:bCs/>
          <w:sz w:val="23"/>
          <w:szCs w:val="23"/>
        </w:rPr>
        <w:t>. Grāmatvedības datorprogrammas amortizācijas vai nomas izmaksas ir attiecināmas uz projekta īstenošanas laiku</w:t>
      </w:r>
      <w:r w:rsidRPr="00BB269C">
        <w:rPr>
          <w:bCs/>
          <w:sz w:val="23"/>
          <w:szCs w:val="23"/>
        </w:rPr>
        <w:t>;</w:t>
      </w:r>
    </w:p>
    <w:p w:rsidR="00471694" w:rsidRDefault="00471694" w:rsidP="00471694">
      <w:pPr>
        <w:spacing w:after="120"/>
        <w:ind w:left="113"/>
        <w:jc w:val="both"/>
        <w:rPr>
          <w:bCs/>
          <w:sz w:val="23"/>
          <w:szCs w:val="23"/>
        </w:rPr>
      </w:pPr>
      <w:r w:rsidRPr="00BB269C">
        <w:rPr>
          <w:bCs/>
          <w:sz w:val="23"/>
          <w:szCs w:val="23"/>
        </w:rPr>
        <w:t>23.</w:t>
      </w:r>
      <w:r w:rsidR="008477E0" w:rsidRPr="00BB269C">
        <w:rPr>
          <w:bCs/>
          <w:sz w:val="23"/>
          <w:szCs w:val="23"/>
        </w:rPr>
        <w:t>5</w:t>
      </w:r>
      <w:r w:rsidRPr="00BB269C">
        <w:rPr>
          <w:bCs/>
          <w:sz w:val="23"/>
          <w:szCs w:val="23"/>
        </w:rPr>
        <w:t>. pakalpojuma (uzņēmuma līguma) izmaksas par projekta maksājumus pamatojošo dokumentu elektronisko apstrādi (attiecināms finansējuma saņēmējam, kas īsteno projektu pasākuma “Aktīvās darba tirgus politikas pasākumu īstenošana jauniešu bezdarbnieku nodarbinātības veicināšanai” ietvaros);</w:t>
      </w:r>
    </w:p>
    <w:p w:rsidR="00403237" w:rsidRPr="008464A9" w:rsidRDefault="00403237" w:rsidP="00403237">
      <w:pPr>
        <w:spacing w:after="120"/>
        <w:ind w:left="113"/>
        <w:jc w:val="both"/>
        <w:rPr>
          <w:bCs/>
          <w:sz w:val="23"/>
          <w:szCs w:val="23"/>
        </w:rPr>
      </w:pPr>
      <w:r w:rsidRPr="008464A9">
        <w:rPr>
          <w:bCs/>
          <w:sz w:val="23"/>
          <w:szCs w:val="23"/>
        </w:rPr>
        <w:t xml:space="preserve">23.6. finansējuma saņēmēja atbalsta un vadības personāla atlīdzības izmaksas, kas nav iekļautas šo noteikumu 20. apakšpunktā minētajā tiešo attiecināmo izmaksu pozīcijā, bet kas tieši vai netieši iesaistīti projekta īstenošanā. Attiecināmas ir arī finansējuma saņēmēja projekta īstenošanas un projekta vadības personāla atlīdzības izmaksas, ja personāla noslodze projektā saskaņā ar </w:t>
      </w:r>
      <w:proofErr w:type="spellStart"/>
      <w:r w:rsidRPr="008464A9">
        <w:rPr>
          <w:bCs/>
          <w:sz w:val="23"/>
          <w:szCs w:val="23"/>
        </w:rPr>
        <w:t>daļlaika</w:t>
      </w:r>
      <w:proofErr w:type="spellEnd"/>
      <w:r w:rsidRPr="008464A9">
        <w:rPr>
          <w:bCs/>
          <w:sz w:val="23"/>
          <w:szCs w:val="23"/>
        </w:rPr>
        <w:t xml:space="preserve"> attiecināmības principu ir mazāka par 30 procentiem;</w:t>
      </w:r>
    </w:p>
    <w:p w:rsidR="00CE030C" w:rsidRPr="00BB269C" w:rsidRDefault="00CE030C" w:rsidP="00F27084">
      <w:pPr>
        <w:spacing w:after="120"/>
        <w:ind w:left="113"/>
        <w:jc w:val="both"/>
        <w:rPr>
          <w:bCs/>
          <w:sz w:val="23"/>
          <w:szCs w:val="23"/>
        </w:rPr>
      </w:pPr>
      <w:r w:rsidRPr="00BB269C">
        <w:rPr>
          <w:bCs/>
          <w:sz w:val="23"/>
          <w:szCs w:val="23"/>
        </w:rPr>
        <w:t>23.</w:t>
      </w:r>
      <w:r w:rsidR="00403237">
        <w:rPr>
          <w:bCs/>
          <w:sz w:val="23"/>
          <w:szCs w:val="23"/>
        </w:rPr>
        <w:t>7</w:t>
      </w:r>
      <w:r w:rsidRPr="00BB269C">
        <w:rPr>
          <w:bCs/>
          <w:sz w:val="23"/>
          <w:szCs w:val="23"/>
        </w:rPr>
        <w:t xml:space="preserve">. citas izmaksas, kas </w:t>
      </w:r>
      <w:r w:rsidR="00471694" w:rsidRPr="00BB269C">
        <w:rPr>
          <w:bCs/>
          <w:sz w:val="23"/>
          <w:szCs w:val="23"/>
        </w:rPr>
        <w:t xml:space="preserve">nav iekļautas </w:t>
      </w:r>
      <w:proofErr w:type="gramStart"/>
      <w:r w:rsidR="000A5D98" w:rsidRPr="00BB269C">
        <w:rPr>
          <w:bCs/>
          <w:sz w:val="23"/>
          <w:szCs w:val="23"/>
        </w:rPr>
        <w:t>šo noteikumu 20</w:t>
      </w:r>
      <w:proofErr w:type="gramEnd"/>
      <w:r w:rsidR="000A5D98" w:rsidRPr="00BB269C">
        <w:rPr>
          <w:bCs/>
          <w:sz w:val="23"/>
          <w:szCs w:val="23"/>
        </w:rPr>
        <w:t>., 21., 22. un 23.punktā minētajās attiecināmo izmaksu pozīcijās, bet ir nepieciešamas</w:t>
      </w:r>
      <w:r w:rsidRPr="00BB269C">
        <w:rPr>
          <w:bCs/>
          <w:sz w:val="23"/>
          <w:szCs w:val="23"/>
        </w:rPr>
        <w:t xml:space="preserve"> šo noteikumu 18.punktā minēto atbalstāmo darbību </w:t>
      </w:r>
      <w:r w:rsidR="000A5D98" w:rsidRPr="00BB269C">
        <w:rPr>
          <w:bCs/>
          <w:sz w:val="23"/>
          <w:szCs w:val="23"/>
        </w:rPr>
        <w:t>īstenošanai</w:t>
      </w:r>
      <w:r w:rsidRPr="00BB269C">
        <w:rPr>
          <w:bCs/>
          <w:sz w:val="23"/>
          <w:szCs w:val="23"/>
        </w:rPr>
        <w:t>.</w:t>
      </w:r>
    </w:p>
    <w:p w:rsidR="00CE030C" w:rsidRPr="00BB269C" w:rsidRDefault="00CE030C" w:rsidP="00CE030C">
      <w:pPr>
        <w:spacing w:after="120"/>
        <w:jc w:val="both"/>
        <w:rPr>
          <w:bCs/>
          <w:sz w:val="23"/>
          <w:szCs w:val="23"/>
        </w:rPr>
      </w:pPr>
      <w:r w:rsidRPr="00BB269C">
        <w:rPr>
          <w:bCs/>
          <w:sz w:val="23"/>
          <w:szCs w:val="23"/>
        </w:rPr>
        <w:t xml:space="preserve">24. Šo noteikumu 19.3.apakšpunktā minētās neparedzētās izmaksas </w:t>
      </w:r>
      <w:r w:rsidR="003A31FC" w:rsidRPr="00BB269C">
        <w:rPr>
          <w:bCs/>
          <w:sz w:val="23"/>
          <w:szCs w:val="23"/>
        </w:rPr>
        <w:t xml:space="preserve">(izdevumi papildu darbu vai pakalpojumu veikšanai, </w:t>
      </w:r>
      <w:proofErr w:type="gramStart"/>
      <w:r w:rsidR="003A31FC" w:rsidRPr="00BB269C">
        <w:rPr>
          <w:bCs/>
          <w:sz w:val="23"/>
          <w:szCs w:val="23"/>
        </w:rPr>
        <w:t>kas neparedzamu apstākļu dēļ ir</w:t>
      </w:r>
      <w:proofErr w:type="gramEnd"/>
      <w:r w:rsidR="003A31FC" w:rsidRPr="00BB269C">
        <w:rPr>
          <w:bCs/>
          <w:sz w:val="23"/>
          <w:szCs w:val="23"/>
        </w:rPr>
        <w:t xml:space="preserve"> kļuvuši nepieciešami noslēgtās vienošanās par projekta īstenošanu izpildes nodrošināšanai) </w:t>
      </w:r>
      <w:r w:rsidRPr="00BB269C">
        <w:rPr>
          <w:bCs/>
          <w:sz w:val="23"/>
          <w:szCs w:val="23"/>
        </w:rPr>
        <w:t xml:space="preserve">projektā plāno kā vienu izdevumu pozīciju, un </w:t>
      </w:r>
      <w:r w:rsidR="003A31FC" w:rsidRPr="00BB269C">
        <w:rPr>
          <w:bCs/>
          <w:sz w:val="23"/>
          <w:szCs w:val="23"/>
        </w:rPr>
        <w:t>tā nepārsniedz divus procentus no projekta tiešajām attiecināmajām izmaksām (</w:t>
      </w:r>
      <w:r w:rsidRPr="00BB269C">
        <w:rPr>
          <w:bCs/>
          <w:sz w:val="23"/>
          <w:szCs w:val="23"/>
        </w:rPr>
        <w:t xml:space="preserve">pasākuma “Aktīvās darba tirgus politikas pasākumu īstenošana jauniešu bezdarbnieku nodarbinātības veicināšanai” </w:t>
      </w:r>
      <w:r w:rsidR="003A31FC" w:rsidRPr="00BB269C">
        <w:rPr>
          <w:bCs/>
          <w:sz w:val="23"/>
          <w:szCs w:val="23"/>
        </w:rPr>
        <w:t>gadījumā</w:t>
      </w:r>
      <w:r w:rsidRPr="00BB269C">
        <w:rPr>
          <w:bCs/>
          <w:sz w:val="23"/>
          <w:szCs w:val="23"/>
        </w:rPr>
        <w:t xml:space="preserve">, neskaitot šo noteikumu 8.punktā </w:t>
      </w:r>
      <w:r w:rsidR="003A31FC" w:rsidRPr="00BB269C">
        <w:rPr>
          <w:bCs/>
          <w:sz w:val="23"/>
          <w:szCs w:val="23"/>
        </w:rPr>
        <w:t>minēto privāto līdzfinansējumu). Neparedzēto izmaksu</w:t>
      </w:r>
      <w:r w:rsidRPr="00BB269C">
        <w:rPr>
          <w:bCs/>
          <w:sz w:val="23"/>
          <w:szCs w:val="23"/>
        </w:rPr>
        <w:t xml:space="preserve"> izlietošanu finansējuma saņēmējs saskaņo ar sadarbības iestādi vienošanās par projekta īstenošanu noteiktajā kārtībā.</w:t>
      </w:r>
    </w:p>
    <w:p w:rsidR="00CE030C" w:rsidRPr="00BB269C" w:rsidRDefault="00CE030C" w:rsidP="00CE030C">
      <w:pPr>
        <w:spacing w:after="120"/>
        <w:jc w:val="both"/>
        <w:rPr>
          <w:bCs/>
          <w:sz w:val="23"/>
          <w:szCs w:val="23"/>
        </w:rPr>
      </w:pPr>
      <w:r w:rsidRPr="00BB269C">
        <w:rPr>
          <w:bCs/>
          <w:sz w:val="23"/>
          <w:szCs w:val="23"/>
        </w:rPr>
        <w:t xml:space="preserve">25. </w:t>
      </w:r>
      <w:r w:rsidR="00471694" w:rsidRPr="00BB269C">
        <w:rPr>
          <w:bCs/>
          <w:sz w:val="23"/>
          <w:szCs w:val="23"/>
        </w:rPr>
        <w:t xml:space="preserve">Pievienotās vērtības nodokļa izmaksas </w:t>
      </w:r>
      <w:r w:rsidRPr="00BB269C">
        <w:rPr>
          <w:bCs/>
          <w:sz w:val="23"/>
          <w:szCs w:val="23"/>
        </w:rPr>
        <w:t xml:space="preserve">šo noteikumu 19.punktā </w:t>
      </w:r>
      <w:r w:rsidR="003A31FC" w:rsidRPr="00BB269C">
        <w:rPr>
          <w:bCs/>
          <w:sz w:val="23"/>
          <w:szCs w:val="23"/>
        </w:rPr>
        <w:t>minētajām</w:t>
      </w:r>
      <w:r w:rsidRPr="00BB269C">
        <w:rPr>
          <w:bCs/>
          <w:sz w:val="23"/>
          <w:szCs w:val="23"/>
        </w:rPr>
        <w:t xml:space="preserve"> izmaksu</w:t>
      </w:r>
      <w:r w:rsidR="00471694" w:rsidRPr="00BB269C">
        <w:rPr>
          <w:bCs/>
          <w:sz w:val="23"/>
          <w:szCs w:val="23"/>
        </w:rPr>
        <w:t xml:space="preserve"> pozīcijām</w:t>
      </w:r>
      <w:r w:rsidRPr="00BB269C">
        <w:rPr>
          <w:bCs/>
          <w:sz w:val="23"/>
          <w:szCs w:val="23"/>
        </w:rPr>
        <w:t xml:space="preserve"> ir </w:t>
      </w:r>
      <w:r w:rsidR="00471694" w:rsidRPr="00BB269C">
        <w:rPr>
          <w:bCs/>
          <w:sz w:val="23"/>
          <w:szCs w:val="23"/>
        </w:rPr>
        <w:t xml:space="preserve">attiecināmas </w:t>
      </w:r>
      <w:r w:rsidRPr="00BB269C">
        <w:rPr>
          <w:bCs/>
          <w:sz w:val="23"/>
          <w:szCs w:val="23"/>
        </w:rPr>
        <w:t xml:space="preserve">izmaksas, ja tās </w:t>
      </w:r>
      <w:r w:rsidRPr="00354381">
        <w:rPr>
          <w:bCs/>
          <w:sz w:val="23"/>
          <w:szCs w:val="23"/>
        </w:rPr>
        <w:t xml:space="preserve">nav </w:t>
      </w:r>
      <w:r w:rsidR="008667D2" w:rsidRPr="00354381">
        <w:rPr>
          <w:bCs/>
          <w:sz w:val="23"/>
          <w:szCs w:val="23"/>
        </w:rPr>
        <w:t>atmaksājamas</w:t>
      </w:r>
      <w:r w:rsidR="007D6E07" w:rsidRPr="00354381">
        <w:rPr>
          <w:bCs/>
          <w:sz w:val="23"/>
          <w:szCs w:val="23"/>
        </w:rPr>
        <w:t xml:space="preserve"> </w:t>
      </w:r>
      <w:r w:rsidR="00471694" w:rsidRPr="00354381">
        <w:rPr>
          <w:bCs/>
          <w:sz w:val="23"/>
          <w:szCs w:val="23"/>
        </w:rPr>
        <w:t>nodokļu</w:t>
      </w:r>
      <w:r w:rsidR="00471694" w:rsidRPr="00BB269C">
        <w:rPr>
          <w:bCs/>
          <w:sz w:val="23"/>
          <w:szCs w:val="23"/>
        </w:rPr>
        <w:t xml:space="preserve"> politiku reglamentējošos </w:t>
      </w:r>
      <w:r w:rsidRPr="00BB269C">
        <w:rPr>
          <w:bCs/>
          <w:sz w:val="23"/>
          <w:szCs w:val="23"/>
        </w:rPr>
        <w:t>normatīvajos aktos noteiktajā kārtībā.</w:t>
      </w:r>
    </w:p>
    <w:p w:rsidR="00D73B19" w:rsidRPr="00BB269C" w:rsidRDefault="00D73B19" w:rsidP="00704424">
      <w:pPr>
        <w:spacing w:after="120"/>
        <w:jc w:val="both"/>
        <w:rPr>
          <w:bCs/>
          <w:sz w:val="23"/>
          <w:szCs w:val="23"/>
        </w:rPr>
      </w:pPr>
    </w:p>
    <w:p w:rsidR="00873585" w:rsidRPr="00BB269C" w:rsidRDefault="00695BBA" w:rsidP="00873585">
      <w:pPr>
        <w:spacing w:after="120"/>
        <w:jc w:val="center"/>
        <w:rPr>
          <w:bCs/>
          <w:sz w:val="23"/>
          <w:szCs w:val="23"/>
        </w:rPr>
      </w:pPr>
      <w:r w:rsidRPr="00BB269C">
        <w:rPr>
          <w:rFonts w:eastAsiaTheme="minorHAnsi"/>
          <w:b/>
          <w:bCs/>
          <w:sz w:val="23"/>
          <w:szCs w:val="23"/>
          <w:lang w:eastAsia="en-US"/>
        </w:rPr>
        <w:t>IV.</w:t>
      </w:r>
      <w:r w:rsidRPr="00BB269C">
        <w:rPr>
          <w:rFonts w:eastAsiaTheme="minorHAnsi"/>
          <w:bCs/>
          <w:sz w:val="23"/>
          <w:szCs w:val="23"/>
          <w:lang w:eastAsia="en-US"/>
        </w:rPr>
        <w:t xml:space="preserve"> </w:t>
      </w:r>
      <w:r w:rsidRPr="00BB269C">
        <w:rPr>
          <w:rFonts w:eastAsiaTheme="minorHAnsi"/>
          <w:b/>
          <w:bCs/>
          <w:sz w:val="23"/>
          <w:szCs w:val="23"/>
          <w:lang w:eastAsia="en-US"/>
        </w:rPr>
        <w:t>Pasākumu īstenošanas nosacījumi, tai skaitā vienošanās par projekta īstenošanu vienpusēja uzteikuma nosacījumi</w:t>
      </w:r>
    </w:p>
    <w:p w:rsidR="00ED2418" w:rsidRPr="00BB269C" w:rsidRDefault="002F1E90" w:rsidP="00E96B66">
      <w:pPr>
        <w:spacing w:after="120"/>
        <w:jc w:val="both"/>
        <w:rPr>
          <w:bCs/>
          <w:sz w:val="23"/>
          <w:szCs w:val="23"/>
        </w:rPr>
      </w:pPr>
      <w:r w:rsidRPr="00BB269C">
        <w:rPr>
          <w:bCs/>
          <w:sz w:val="23"/>
          <w:szCs w:val="23"/>
        </w:rPr>
        <w:t>26</w:t>
      </w:r>
      <w:r w:rsidR="00ED2418" w:rsidRPr="00BB269C">
        <w:rPr>
          <w:bCs/>
          <w:sz w:val="23"/>
          <w:szCs w:val="23"/>
        </w:rPr>
        <w:t xml:space="preserve">. </w:t>
      </w:r>
      <w:r w:rsidR="00303714" w:rsidRPr="00BB269C">
        <w:rPr>
          <w:bCs/>
          <w:sz w:val="23"/>
          <w:szCs w:val="23"/>
        </w:rPr>
        <w:t>P</w:t>
      </w:r>
      <w:r w:rsidR="00ED2418" w:rsidRPr="00BB269C">
        <w:rPr>
          <w:bCs/>
          <w:sz w:val="23"/>
          <w:szCs w:val="23"/>
        </w:rPr>
        <w:t xml:space="preserve">asākumu ietvaros </w:t>
      </w:r>
      <w:r w:rsidR="00351C0B" w:rsidRPr="00BB269C">
        <w:rPr>
          <w:bCs/>
          <w:sz w:val="23"/>
          <w:szCs w:val="23"/>
        </w:rPr>
        <w:t xml:space="preserve">apstiprinātos </w:t>
      </w:r>
      <w:r w:rsidR="00ED2418" w:rsidRPr="00BB269C">
        <w:rPr>
          <w:bCs/>
          <w:sz w:val="23"/>
          <w:szCs w:val="23"/>
        </w:rPr>
        <w:t>projektus īsteno atbilstoši šajos noteikumos minētajiem nosacījumiem.</w:t>
      </w:r>
    </w:p>
    <w:p w:rsidR="0081098D" w:rsidRPr="00BB269C" w:rsidRDefault="002F1E90" w:rsidP="00E96B66">
      <w:pPr>
        <w:spacing w:after="120"/>
        <w:jc w:val="both"/>
        <w:rPr>
          <w:bCs/>
          <w:sz w:val="23"/>
          <w:szCs w:val="23"/>
        </w:rPr>
      </w:pPr>
      <w:r w:rsidRPr="00BB269C">
        <w:rPr>
          <w:sz w:val="23"/>
          <w:szCs w:val="23"/>
        </w:rPr>
        <w:t>27</w:t>
      </w:r>
      <w:r w:rsidR="00270DD7" w:rsidRPr="00BB269C">
        <w:rPr>
          <w:sz w:val="23"/>
          <w:szCs w:val="23"/>
        </w:rPr>
        <w:t xml:space="preserve">. </w:t>
      </w:r>
      <w:r w:rsidR="00137099" w:rsidRPr="00BB269C">
        <w:rPr>
          <w:bCs/>
          <w:sz w:val="23"/>
          <w:szCs w:val="23"/>
        </w:rPr>
        <w:t xml:space="preserve">Pasākuma “Aktīvās darba tirgus politikas pasākumu īstenošana jauniešu bezdarbnieku nodarbinātības veicināšanai” ietvaros </w:t>
      </w:r>
      <w:r w:rsidR="00E615DB" w:rsidRPr="00BB269C">
        <w:rPr>
          <w:bCs/>
          <w:sz w:val="23"/>
          <w:szCs w:val="23"/>
        </w:rPr>
        <w:t xml:space="preserve">iesaista mērķa grupu, kura nav iesaistīta citos konkurētspējas paaugstināšanas pasākumos, apmācību pasākumos vai pasākumos, kuri paredz darba līguma slēgšanu, atbilstoši normatīvajos aktos par aktīvo nodarbinātības pasākumu un preventīvo bezdarba samazināšanas pasākumu organizēšanas un finansēšanas kārtību un pasākumu īstenotāju izvēles principiem noteiktajam. </w:t>
      </w:r>
    </w:p>
    <w:p w:rsidR="00270DD7" w:rsidRPr="00BB269C" w:rsidRDefault="0081098D" w:rsidP="00E96B66">
      <w:pPr>
        <w:spacing w:after="120"/>
        <w:jc w:val="both"/>
        <w:rPr>
          <w:sz w:val="23"/>
          <w:szCs w:val="23"/>
        </w:rPr>
      </w:pPr>
      <w:r w:rsidRPr="00BB269C">
        <w:rPr>
          <w:bCs/>
          <w:sz w:val="23"/>
          <w:szCs w:val="23"/>
        </w:rPr>
        <w:t xml:space="preserve">28. </w:t>
      </w:r>
      <w:r w:rsidR="00270DD7" w:rsidRPr="00354381">
        <w:rPr>
          <w:sz w:val="23"/>
          <w:szCs w:val="23"/>
        </w:rPr>
        <w:t xml:space="preserve">Pasākuma “Sākotnējās profesionālās izglītības programmu īstenošana </w:t>
      </w:r>
      <w:r w:rsidR="008667D2" w:rsidRPr="00354381">
        <w:rPr>
          <w:sz w:val="23"/>
          <w:szCs w:val="23"/>
        </w:rPr>
        <w:t xml:space="preserve">Jauniešu </w:t>
      </w:r>
      <w:r w:rsidR="00270DD7" w:rsidRPr="00354381">
        <w:rPr>
          <w:sz w:val="23"/>
          <w:szCs w:val="23"/>
        </w:rPr>
        <w:t>garantijas ietvaros” ietvaros īstenotās izglītības programmas ieslodzījuma vietās esošiem jauniešiem vecumā no 15 līdz 29</w:t>
      </w:r>
      <w:r w:rsidR="00270DD7" w:rsidRPr="00BB269C">
        <w:rPr>
          <w:sz w:val="23"/>
          <w:szCs w:val="23"/>
        </w:rPr>
        <w:t xml:space="preserve"> gadiem (ieskaitot) vispārējo pamatprasmju apguvei, profesionālajai tālākizglītībai un profesionālajai pilnveidei veidos sinerģiju ar pasākumiem, kas paredzēti 9.1.2.specifiskā atbalsta mērķa “Palielināt bijušo ieslodzīto integrāciju sabiedrībā un darba tirgū” ietvaros.</w:t>
      </w:r>
    </w:p>
    <w:p w:rsidR="00213E04" w:rsidRPr="00BB269C" w:rsidRDefault="00213E04" w:rsidP="00E96B66">
      <w:pPr>
        <w:spacing w:after="120"/>
        <w:jc w:val="both"/>
        <w:rPr>
          <w:sz w:val="23"/>
          <w:szCs w:val="23"/>
        </w:rPr>
      </w:pPr>
      <w:r w:rsidRPr="00BB269C">
        <w:rPr>
          <w:sz w:val="23"/>
          <w:szCs w:val="23"/>
        </w:rPr>
        <w:t xml:space="preserve">29. </w:t>
      </w:r>
      <w:r w:rsidR="00683D87" w:rsidRPr="00BB269C">
        <w:rPr>
          <w:sz w:val="23"/>
          <w:szCs w:val="23"/>
        </w:rPr>
        <w:t xml:space="preserve">Pasākumu ietvaros ir </w:t>
      </w:r>
      <w:r w:rsidRPr="00BB269C">
        <w:rPr>
          <w:bCs/>
          <w:sz w:val="23"/>
          <w:szCs w:val="23"/>
        </w:rPr>
        <w:t xml:space="preserve">nodrošināta </w:t>
      </w:r>
      <w:proofErr w:type="gramStart"/>
      <w:r w:rsidR="00683D87" w:rsidRPr="00BB269C">
        <w:rPr>
          <w:sz w:val="23"/>
          <w:szCs w:val="23"/>
        </w:rPr>
        <w:t>šo noteikumu</w:t>
      </w:r>
      <w:proofErr w:type="gramEnd"/>
      <w:r w:rsidR="00683D87" w:rsidRPr="00BB269C">
        <w:rPr>
          <w:sz w:val="23"/>
          <w:szCs w:val="23"/>
        </w:rPr>
        <w:t xml:space="preserve"> </w:t>
      </w:r>
      <w:r w:rsidR="00683D87" w:rsidRPr="00BB269C">
        <w:rPr>
          <w:bCs/>
          <w:sz w:val="23"/>
          <w:szCs w:val="23"/>
        </w:rPr>
        <w:t xml:space="preserve">18.1.10. un 18.2.4.apakšpunktā minēto </w:t>
      </w:r>
      <w:r w:rsidRPr="00BB269C">
        <w:rPr>
          <w:sz w:val="23"/>
          <w:szCs w:val="23"/>
        </w:rPr>
        <w:t xml:space="preserve">jauniešu informēšanas un piesaistes dalībai pasākumu demarkācija ar Eiropas Komisijas finansēto pilotprojektu </w:t>
      </w:r>
      <w:r w:rsidR="00C70273" w:rsidRPr="00BB269C">
        <w:rPr>
          <w:sz w:val="23"/>
          <w:szCs w:val="23"/>
        </w:rPr>
        <w:t>“Jauniešu informētības veicināšana par Jauniešu garantijas pasākumiem četrās Eiropas Savienības dalībvalstīs”</w:t>
      </w:r>
      <w:r w:rsidRPr="00BB269C">
        <w:rPr>
          <w:sz w:val="23"/>
          <w:szCs w:val="23"/>
        </w:rPr>
        <w:t>.</w:t>
      </w:r>
    </w:p>
    <w:p w:rsidR="00612DDB" w:rsidRPr="00BB269C" w:rsidRDefault="00683D87" w:rsidP="00E96B66">
      <w:pPr>
        <w:spacing w:after="120"/>
        <w:jc w:val="both"/>
        <w:rPr>
          <w:bCs/>
          <w:sz w:val="23"/>
          <w:szCs w:val="23"/>
        </w:rPr>
      </w:pPr>
      <w:r w:rsidRPr="00BB269C">
        <w:rPr>
          <w:bCs/>
          <w:sz w:val="23"/>
          <w:szCs w:val="23"/>
        </w:rPr>
        <w:t>30</w:t>
      </w:r>
      <w:r w:rsidR="00137099" w:rsidRPr="00BB269C">
        <w:rPr>
          <w:bCs/>
          <w:sz w:val="23"/>
          <w:szCs w:val="23"/>
        </w:rPr>
        <w:t xml:space="preserve">. Šo noteikumu </w:t>
      </w:r>
      <w:r w:rsidR="00CC3A2B" w:rsidRPr="00BB269C">
        <w:rPr>
          <w:bCs/>
          <w:sz w:val="23"/>
          <w:szCs w:val="23"/>
        </w:rPr>
        <w:t>18</w:t>
      </w:r>
      <w:r w:rsidR="00137099" w:rsidRPr="00BB269C">
        <w:rPr>
          <w:sz w:val="23"/>
          <w:szCs w:val="23"/>
        </w:rPr>
        <w:t xml:space="preserve">.1.1., </w:t>
      </w:r>
      <w:r w:rsidR="00CC3A2B" w:rsidRPr="00BB269C">
        <w:rPr>
          <w:sz w:val="23"/>
          <w:szCs w:val="23"/>
        </w:rPr>
        <w:t>18</w:t>
      </w:r>
      <w:r w:rsidR="00137099" w:rsidRPr="00BB269C">
        <w:rPr>
          <w:sz w:val="23"/>
          <w:szCs w:val="23"/>
        </w:rPr>
        <w:t xml:space="preserve">.1.2., </w:t>
      </w:r>
      <w:r w:rsidR="00CC3A2B" w:rsidRPr="00BB269C">
        <w:rPr>
          <w:sz w:val="23"/>
          <w:szCs w:val="23"/>
        </w:rPr>
        <w:t>18</w:t>
      </w:r>
      <w:r w:rsidR="00137099" w:rsidRPr="00BB269C">
        <w:rPr>
          <w:sz w:val="23"/>
          <w:szCs w:val="23"/>
        </w:rPr>
        <w:t xml:space="preserve">.1.3., </w:t>
      </w:r>
      <w:r w:rsidR="00CC3A2B" w:rsidRPr="00BB269C">
        <w:rPr>
          <w:sz w:val="23"/>
          <w:szCs w:val="23"/>
        </w:rPr>
        <w:t>18</w:t>
      </w:r>
      <w:r w:rsidR="00137099" w:rsidRPr="00BB269C">
        <w:rPr>
          <w:sz w:val="23"/>
          <w:szCs w:val="23"/>
        </w:rPr>
        <w:t xml:space="preserve">.1.4., </w:t>
      </w:r>
      <w:r w:rsidR="00CC3A2B" w:rsidRPr="00BB269C">
        <w:rPr>
          <w:sz w:val="23"/>
          <w:szCs w:val="23"/>
        </w:rPr>
        <w:t>18</w:t>
      </w:r>
      <w:r w:rsidR="00137099" w:rsidRPr="00BB269C">
        <w:rPr>
          <w:sz w:val="23"/>
          <w:szCs w:val="23"/>
        </w:rPr>
        <w:t xml:space="preserve">.1.5., </w:t>
      </w:r>
      <w:r w:rsidR="00CC3A2B" w:rsidRPr="00BB269C">
        <w:rPr>
          <w:sz w:val="23"/>
          <w:szCs w:val="23"/>
        </w:rPr>
        <w:t>18</w:t>
      </w:r>
      <w:r w:rsidR="00137099" w:rsidRPr="00BB269C">
        <w:rPr>
          <w:sz w:val="23"/>
          <w:szCs w:val="23"/>
        </w:rPr>
        <w:t xml:space="preserve">.1.6., </w:t>
      </w:r>
      <w:r w:rsidR="00CC3A2B" w:rsidRPr="00BB269C">
        <w:rPr>
          <w:sz w:val="23"/>
          <w:szCs w:val="23"/>
        </w:rPr>
        <w:t>18</w:t>
      </w:r>
      <w:r w:rsidR="00137099" w:rsidRPr="00BB269C">
        <w:rPr>
          <w:sz w:val="23"/>
          <w:szCs w:val="23"/>
        </w:rPr>
        <w:t xml:space="preserve">.1.7., </w:t>
      </w:r>
      <w:r w:rsidR="00CC3A2B" w:rsidRPr="00BB269C">
        <w:rPr>
          <w:sz w:val="23"/>
          <w:szCs w:val="23"/>
        </w:rPr>
        <w:t>18</w:t>
      </w:r>
      <w:r w:rsidR="00137099" w:rsidRPr="00BB269C">
        <w:rPr>
          <w:sz w:val="23"/>
          <w:szCs w:val="23"/>
        </w:rPr>
        <w:t xml:space="preserve">.1.8. un </w:t>
      </w:r>
      <w:r w:rsidR="00CC3A2B" w:rsidRPr="00BB269C">
        <w:rPr>
          <w:sz w:val="23"/>
          <w:szCs w:val="23"/>
        </w:rPr>
        <w:t>18</w:t>
      </w:r>
      <w:r w:rsidR="00137099" w:rsidRPr="00BB269C">
        <w:rPr>
          <w:sz w:val="23"/>
          <w:szCs w:val="23"/>
        </w:rPr>
        <w:t>.1.9.</w:t>
      </w:r>
      <w:r w:rsidR="00137099" w:rsidRPr="00BB269C">
        <w:rPr>
          <w:bCs/>
          <w:sz w:val="23"/>
          <w:szCs w:val="23"/>
        </w:rPr>
        <w:t xml:space="preserve">apakšpunktā minētās atbalstāmās darbības Nodarbinātības valsts aģentūra īsteno atbilstoši normatīvajos aktos par aktīvo nodarbinātības pasākumu un preventīvo bezdarba samazināšanas pasākumu organizēšanas un finansēšanas kārtību un pasākumu īstenotāju izvēles principiem noteiktajam, ciktāl šie noteikumi nenosaka citādāk. </w:t>
      </w:r>
    </w:p>
    <w:p w:rsidR="00267382" w:rsidRPr="00BB269C" w:rsidRDefault="0081098D" w:rsidP="00E96B66">
      <w:pPr>
        <w:spacing w:after="120"/>
        <w:jc w:val="both"/>
        <w:rPr>
          <w:bCs/>
          <w:sz w:val="23"/>
          <w:szCs w:val="23"/>
        </w:rPr>
      </w:pPr>
      <w:r w:rsidRPr="00BB269C">
        <w:rPr>
          <w:bCs/>
          <w:sz w:val="23"/>
          <w:szCs w:val="23"/>
        </w:rPr>
        <w:t>3</w:t>
      </w:r>
      <w:r w:rsidR="00683D87" w:rsidRPr="00BB269C">
        <w:rPr>
          <w:bCs/>
          <w:sz w:val="23"/>
          <w:szCs w:val="23"/>
        </w:rPr>
        <w:t>1</w:t>
      </w:r>
      <w:r w:rsidR="00267382" w:rsidRPr="00BB269C">
        <w:rPr>
          <w:bCs/>
          <w:sz w:val="23"/>
          <w:szCs w:val="23"/>
        </w:rPr>
        <w:t>.</w:t>
      </w:r>
      <w:r w:rsidR="00694F70" w:rsidRPr="00BB269C">
        <w:rPr>
          <w:bCs/>
          <w:sz w:val="23"/>
          <w:szCs w:val="23"/>
        </w:rPr>
        <w:t xml:space="preserve"> </w:t>
      </w:r>
      <w:r w:rsidR="00A94294" w:rsidRPr="00BB269C">
        <w:rPr>
          <w:bCs/>
          <w:sz w:val="23"/>
          <w:szCs w:val="23"/>
        </w:rPr>
        <w:t>Nepieciešamības gadījumā a</w:t>
      </w:r>
      <w:r w:rsidR="00694F70" w:rsidRPr="00BB269C">
        <w:rPr>
          <w:bCs/>
          <w:sz w:val="23"/>
          <w:szCs w:val="23"/>
        </w:rPr>
        <w:t xml:space="preserve">sistenta pakalpojumus šo noteikumu </w:t>
      </w:r>
      <w:r w:rsidR="00CC3A2B" w:rsidRPr="00BB269C">
        <w:rPr>
          <w:bCs/>
          <w:sz w:val="23"/>
          <w:szCs w:val="23"/>
        </w:rPr>
        <w:t>18</w:t>
      </w:r>
      <w:r w:rsidR="00694F70" w:rsidRPr="00BB269C">
        <w:rPr>
          <w:bCs/>
          <w:sz w:val="23"/>
          <w:szCs w:val="23"/>
        </w:rPr>
        <w:t xml:space="preserve">.1.2., </w:t>
      </w:r>
      <w:r w:rsidR="00CC3A2B" w:rsidRPr="00BB269C">
        <w:rPr>
          <w:bCs/>
          <w:sz w:val="23"/>
          <w:szCs w:val="23"/>
        </w:rPr>
        <w:t>18</w:t>
      </w:r>
      <w:r w:rsidR="00694F70" w:rsidRPr="00BB269C">
        <w:rPr>
          <w:bCs/>
          <w:sz w:val="23"/>
          <w:szCs w:val="23"/>
        </w:rPr>
        <w:t xml:space="preserve">.1.3., </w:t>
      </w:r>
      <w:r w:rsidR="00CC3A2B" w:rsidRPr="00BB269C">
        <w:rPr>
          <w:bCs/>
          <w:sz w:val="23"/>
          <w:szCs w:val="23"/>
        </w:rPr>
        <w:t>18</w:t>
      </w:r>
      <w:r w:rsidR="00694F70" w:rsidRPr="00BB269C">
        <w:rPr>
          <w:bCs/>
          <w:sz w:val="23"/>
          <w:szCs w:val="23"/>
        </w:rPr>
        <w:t xml:space="preserve">.1.4. un </w:t>
      </w:r>
      <w:r w:rsidR="00CC3A2B" w:rsidRPr="00BB269C">
        <w:rPr>
          <w:bCs/>
          <w:sz w:val="23"/>
          <w:szCs w:val="23"/>
        </w:rPr>
        <w:t>18</w:t>
      </w:r>
      <w:r w:rsidR="00694F70" w:rsidRPr="00BB269C">
        <w:rPr>
          <w:bCs/>
          <w:sz w:val="23"/>
          <w:szCs w:val="23"/>
        </w:rPr>
        <w:t>.1.7.apakšpunktā minētajās atbalstāmajās darbībās iesaistītajiem jauniešiem</w:t>
      </w:r>
      <w:r w:rsidR="00351C0B" w:rsidRPr="00BB269C">
        <w:rPr>
          <w:bCs/>
          <w:sz w:val="23"/>
          <w:szCs w:val="23"/>
        </w:rPr>
        <w:t xml:space="preserve"> ar invaliditāti</w:t>
      </w:r>
      <w:r w:rsidR="00694F70" w:rsidRPr="00BB269C">
        <w:rPr>
          <w:bCs/>
          <w:sz w:val="23"/>
          <w:szCs w:val="23"/>
        </w:rPr>
        <w:t xml:space="preserve"> nodrošina atbilstoši normatīvajos aktos par kārtību, kādā piešķir un finansē asistenta pakalpojumus pašvaldībā, noteiktajam</w:t>
      </w:r>
      <w:r w:rsidR="00051E07" w:rsidRPr="00BB269C">
        <w:rPr>
          <w:bCs/>
          <w:sz w:val="23"/>
          <w:szCs w:val="23"/>
        </w:rPr>
        <w:t xml:space="preserve"> (izņemot šo </w:t>
      </w:r>
      <w:r w:rsidR="00051E07" w:rsidRPr="008464A9">
        <w:rPr>
          <w:bCs/>
          <w:sz w:val="23"/>
          <w:szCs w:val="23"/>
        </w:rPr>
        <w:t>noteikumu 5</w:t>
      </w:r>
      <w:r w:rsidR="00C86769" w:rsidRPr="008464A9">
        <w:rPr>
          <w:bCs/>
          <w:sz w:val="23"/>
          <w:szCs w:val="23"/>
        </w:rPr>
        <w:t>5</w:t>
      </w:r>
      <w:r w:rsidR="00051E07" w:rsidRPr="008464A9">
        <w:rPr>
          <w:bCs/>
          <w:sz w:val="23"/>
          <w:szCs w:val="23"/>
        </w:rPr>
        <w:t>.punktā</w:t>
      </w:r>
      <w:r w:rsidR="00051E07" w:rsidRPr="00BB269C">
        <w:rPr>
          <w:bCs/>
          <w:sz w:val="23"/>
          <w:szCs w:val="23"/>
        </w:rPr>
        <w:t xml:space="preserve"> minēto)</w:t>
      </w:r>
      <w:r w:rsidR="00694F70" w:rsidRPr="00BB269C">
        <w:rPr>
          <w:bCs/>
          <w:sz w:val="23"/>
          <w:szCs w:val="23"/>
        </w:rPr>
        <w:t>.</w:t>
      </w:r>
      <w:r w:rsidR="00E615DB" w:rsidRPr="00BB269C">
        <w:rPr>
          <w:bCs/>
          <w:sz w:val="23"/>
          <w:szCs w:val="23"/>
        </w:rPr>
        <w:t xml:space="preserve"> </w:t>
      </w:r>
    </w:p>
    <w:p w:rsidR="006C3BF7" w:rsidRPr="00BB269C" w:rsidRDefault="00683D87" w:rsidP="006C3BF7">
      <w:pPr>
        <w:spacing w:after="120"/>
        <w:jc w:val="both"/>
        <w:rPr>
          <w:bCs/>
          <w:sz w:val="23"/>
          <w:szCs w:val="23"/>
        </w:rPr>
      </w:pPr>
      <w:r w:rsidRPr="00BB269C">
        <w:rPr>
          <w:bCs/>
          <w:sz w:val="23"/>
          <w:szCs w:val="23"/>
        </w:rPr>
        <w:t>32</w:t>
      </w:r>
      <w:r w:rsidR="006C3BF7" w:rsidRPr="00BB269C">
        <w:rPr>
          <w:bCs/>
          <w:sz w:val="23"/>
          <w:szCs w:val="23"/>
        </w:rPr>
        <w:t xml:space="preserve">. Nodarbinātības valsts aģentūra, organizējot atbalsta personu pakalpojumu šo noteikumu </w:t>
      </w:r>
      <w:r w:rsidR="00CC3A2B" w:rsidRPr="00BB269C">
        <w:rPr>
          <w:bCs/>
          <w:sz w:val="23"/>
          <w:szCs w:val="23"/>
        </w:rPr>
        <w:t>18</w:t>
      </w:r>
      <w:r w:rsidR="006C3BF7" w:rsidRPr="00BB269C">
        <w:rPr>
          <w:bCs/>
          <w:sz w:val="23"/>
          <w:szCs w:val="23"/>
        </w:rPr>
        <w:t>.1.7.apakšpunktā minētās atbalstāmās darbības ietvaros, ievēro šādas prasības:</w:t>
      </w:r>
    </w:p>
    <w:p w:rsidR="006C3BF7" w:rsidRPr="00BB269C" w:rsidRDefault="00683D87" w:rsidP="008D3C1E">
      <w:pPr>
        <w:spacing w:after="120"/>
        <w:ind w:left="113"/>
        <w:jc w:val="both"/>
        <w:rPr>
          <w:bCs/>
          <w:sz w:val="23"/>
          <w:szCs w:val="23"/>
        </w:rPr>
      </w:pPr>
      <w:r w:rsidRPr="00BB269C">
        <w:rPr>
          <w:bCs/>
          <w:sz w:val="23"/>
          <w:szCs w:val="23"/>
        </w:rPr>
        <w:t>32</w:t>
      </w:r>
      <w:r w:rsidR="006C3BF7" w:rsidRPr="00BB269C">
        <w:rPr>
          <w:bCs/>
          <w:sz w:val="23"/>
          <w:szCs w:val="23"/>
        </w:rPr>
        <w:t>.1. lai nodrošinātu jaunietim ar invaliditāti atbalsta personas pakalpojumu, finansējuma saņēmējs atbilstoši prasībām, kas noteiktas normatīvajos aktos par publiskajiem iepirkumiem, izvēlas pakalpojuma sniedzējus – biedrības, nodibinājumus vai citas juridiskas vai fiziskas personas, kuru darbības mērķis ir saistīts ar atbalsta sniegšanu personām ar invaliditāti;</w:t>
      </w:r>
    </w:p>
    <w:p w:rsidR="006C3BF7" w:rsidRPr="00BB269C" w:rsidRDefault="00683D87" w:rsidP="008D3C1E">
      <w:pPr>
        <w:spacing w:after="120"/>
        <w:ind w:left="113"/>
        <w:jc w:val="both"/>
        <w:rPr>
          <w:bCs/>
          <w:sz w:val="23"/>
          <w:szCs w:val="23"/>
        </w:rPr>
      </w:pPr>
      <w:r w:rsidRPr="00BB269C">
        <w:rPr>
          <w:bCs/>
          <w:sz w:val="23"/>
          <w:szCs w:val="23"/>
        </w:rPr>
        <w:t>32</w:t>
      </w:r>
      <w:r w:rsidR="006C3BF7" w:rsidRPr="00BB269C">
        <w:rPr>
          <w:bCs/>
          <w:sz w:val="23"/>
          <w:szCs w:val="23"/>
        </w:rPr>
        <w:t xml:space="preserve">.2. atbalsta personas pakalpojumus var sniegt persona ar izglītību veselības aprūpes, sociālās aprūpes vai sociālās rehabilitācijas jomā, sociālajā darbā vai </w:t>
      </w:r>
      <w:proofErr w:type="spellStart"/>
      <w:r w:rsidR="006C3BF7" w:rsidRPr="00BB269C">
        <w:rPr>
          <w:bCs/>
          <w:sz w:val="23"/>
          <w:szCs w:val="23"/>
        </w:rPr>
        <w:t>karitatīvajā</w:t>
      </w:r>
      <w:proofErr w:type="spellEnd"/>
      <w:r w:rsidR="006C3BF7" w:rsidRPr="00BB269C">
        <w:rPr>
          <w:bCs/>
          <w:sz w:val="23"/>
          <w:szCs w:val="23"/>
        </w:rPr>
        <w:t xml:space="preserve"> sociālajā darbā, pedagoģijā, psiholoģijā;</w:t>
      </w:r>
    </w:p>
    <w:p w:rsidR="006C3BF7" w:rsidRPr="00BB269C" w:rsidRDefault="00683D87" w:rsidP="008D3C1E">
      <w:pPr>
        <w:spacing w:after="120"/>
        <w:ind w:left="113"/>
        <w:jc w:val="both"/>
        <w:rPr>
          <w:bCs/>
          <w:sz w:val="23"/>
          <w:szCs w:val="23"/>
        </w:rPr>
      </w:pPr>
      <w:r w:rsidRPr="00BB269C">
        <w:rPr>
          <w:bCs/>
          <w:sz w:val="23"/>
          <w:szCs w:val="23"/>
        </w:rPr>
        <w:t>32</w:t>
      </w:r>
      <w:r w:rsidR="006C3BF7" w:rsidRPr="00BB269C">
        <w:rPr>
          <w:bCs/>
          <w:sz w:val="23"/>
          <w:szCs w:val="23"/>
        </w:rPr>
        <w:t xml:space="preserve">.3. atbalsta persona jaunietim </w:t>
      </w:r>
      <w:r w:rsidR="00891745" w:rsidRPr="00BB269C">
        <w:rPr>
          <w:bCs/>
          <w:sz w:val="23"/>
          <w:szCs w:val="23"/>
        </w:rPr>
        <w:t xml:space="preserve">ar garīga rakstura traucējumiem </w:t>
      </w:r>
      <w:r w:rsidR="006C3BF7" w:rsidRPr="00BB269C">
        <w:rPr>
          <w:bCs/>
          <w:sz w:val="23"/>
          <w:szCs w:val="23"/>
        </w:rPr>
        <w:t>palīdz integrēties darba vietā (līdzdalība pārrunās ar darba devēju, atbalsta sniegšana darba vadītāja norādīto darba uzdevumu apguvē un izpildē, komunikācijas un saskarsmes veidošana ar darba devēju, darba vadītāju un darba kolēģiem, psiholoģiska un motivējoša atbalsta sniegšana ievērot darba kārtības noteikumus un darba pienākumus u.c.);</w:t>
      </w:r>
    </w:p>
    <w:p w:rsidR="006C3BF7" w:rsidRPr="00BB269C" w:rsidRDefault="00683D87" w:rsidP="008D3C1E">
      <w:pPr>
        <w:spacing w:after="120"/>
        <w:ind w:left="113"/>
        <w:jc w:val="both"/>
        <w:rPr>
          <w:bCs/>
          <w:sz w:val="23"/>
          <w:szCs w:val="23"/>
        </w:rPr>
      </w:pPr>
      <w:r w:rsidRPr="00BB269C">
        <w:rPr>
          <w:bCs/>
          <w:sz w:val="23"/>
          <w:szCs w:val="23"/>
        </w:rPr>
        <w:t>32</w:t>
      </w:r>
      <w:r w:rsidR="006C3BF7" w:rsidRPr="00BB269C">
        <w:rPr>
          <w:bCs/>
          <w:sz w:val="23"/>
          <w:szCs w:val="23"/>
        </w:rPr>
        <w:t xml:space="preserve">.4. atbalsta personas pakalpojumu jaunietim sniedz 12 darba tiesisko attiecību mēnešus šādā apmērā: </w:t>
      </w:r>
    </w:p>
    <w:p w:rsidR="006C3BF7" w:rsidRPr="00BB269C" w:rsidRDefault="00683D87" w:rsidP="008D3C1E">
      <w:pPr>
        <w:spacing w:after="120"/>
        <w:ind w:left="284"/>
        <w:jc w:val="both"/>
        <w:rPr>
          <w:bCs/>
          <w:sz w:val="23"/>
          <w:szCs w:val="23"/>
        </w:rPr>
      </w:pPr>
      <w:r w:rsidRPr="00BB269C">
        <w:rPr>
          <w:bCs/>
          <w:sz w:val="23"/>
          <w:szCs w:val="23"/>
        </w:rPr>
        <w:t>32</w:t>
      </w:r>
      <w:r w:rsidR="006C3BF7" w:rsidRPr="00BB269C">
        <w:rPr>
          <w:bCs/>
          <w:sz w:val="23"/>
          <w:szCs w:val="23"/>
        </w:rPr>
        <w:t>.4.1. pirmajā darba tiesisko attiecību nedēļā katru jaunietim noteikto darba dienu visu jaunieša nolīgto darba laiku;</w:t>
      </w:r>
    </w:p>
    <w:p w:rsidR="006C3BF7" w:rsidRPr="00BB269C" w:rsidRDefault="00683D87" w:rsidP="008D3C1E">
      <w:pPr>
        <w:spacing w:after="120"/>
        <w:ind w:left="284"/>
        <w:jc w:val="both"/>
        <w:rPr>
          <w:bCs/>
          <w:sz w:val="23"/>
          <w:szCs w:val="23"/>
        </w:rPr>
      </w:pPr>
      <w:r w:rsidRPr="00BB269C">
        <w:rPr>
          <w:bCs/>
          <w:sz w:val="23"/>
          <w:szCs w:val="23"/>
        </w:rPr>
        <w:t>32</w:t>
      </w:r>
      <w:r w:rsidR="006C3BF7" w:rsidRPr="00BB269C">
        <w:rPr>
          <w:bCs/>
          <w:sz w:val="23"/>
          <w:szCs w:val="23"/>
        </w:rPr>
        <w:t>.4.2. no otrās līdz piektajai darba tiesisko attiecību nedēļai katru jaunietim noteikto darba dienu, bet ne vairāk kā trīs stundas dienā;</w:t>
      </w:r>
    </w:p>
    <w:p w:rsidR="006C3BF7" w:rsidRPr="00BB269C" w:rsidRDefault="00683D87" w:rsidP="008D3C1E">
      <w:pPr>
        <w:spacing w:after="120"/>
        <w:ind w:left="284"/>
        <w:jc w:val="both"/>
        <w:rPr>
          <w:bCs/>
          <w:sz w:val="23"/>
          <w:szCs w:val="23"/>
        </w:rPr>
      </w:pPr>
      <w:r w:rsidRPr="00BB269C">
        <w:rPr>
          <w:bCs/>
          <w:sz w:val="23"/>
          <w:szCs w:val="23"/>
        </w:rPr>
        <w:t>32</w:t>
      </w:r>
      <w:r w:rsidR="006C3BF7" w:rsidRPr="00BB269C">
        <w:rPr>
          <w:bCs/>
          <w:sz w:val="23"/>
          <w:szCs w:val="23"/>
        </w:rPr>
        <w:t>.4.3. no sestās līdz devītajai darba tiesisko attiecību nedēļai divas reizes nedēļā, bet ne vairāk kā vienu stundu katru pakalpojuma sniegšanas reizi jaunietim noteiktajā darba dienā;</w:t>
      </w:r>
    </w:p>
    <w:p w:rsidR="006C3BF7" w:rsidRPr="00BB269C" w:rsidRDefault="00683D87" w:rsidP="008D3C1E">
      <w:pPr>
        <w:spacing w:after="120"/>
        <w:ind w:left="284"/>
        <w:jc w:val="both"/>
        <w:rPr>
          <w:bCs/>
          <w:sz w:val="23"/>
          <w:szCs w:val="23"/>
        </w:rPr>
      </w:pPr>
      <w:r w:rsidRPr="00BB269C">
        <w:rPr>
          <w:bCs/>
          <w:sz w:val="23"/>
          <w:szCs w:val="23"/>
        </w:rPr>
        <w:t>32</w:t>
      </w:r>
      <w:r w:rsidR="006C3BF7" w:rsidRPr="00BB269C">
        <w:rPr>
          <w:bCs/>
          <w:sz w:val="23"/>
          <w:szCs w:val="23"/>
        </w:rPr>
        <w:t>.4.4. no 10.darba tiesisko attiecību nedēļas vienu reizi nedēļā, bet ne vairāk kā vienu stundu katru pakalpojumu sniegšanas reizi;</w:t>
      </w:r>
    </w:p>
    <w:p w:rsidR="006C3BF7" w:rsidRPr="00BB269C" w:rsidRDefault="00683D87" w:rsidP="008D3C1E">
      <w:pPr>
        <w:spacing w:after="120"/>
        <w:ind w:left="113"/>
        <w:jc w:val="both"/>
        <w:rPr>
          <w:bCs/>
          <w:sz w:val="23"/>
          <w:szCs w:val="23"/>
        </w:rPr>
      </w:pPr>
      <w:r w:rsidRPr="00BB269C">
        <w:rPr>
          <w:bCs/>
          <w:sz w:val="23"/>
          <w:szCs w:val="23"/>
        </w:rPr>
        <w:t>32</w:t>
      </w:r>
      <w:r w:rsidR="006C3BF7" w:rsidRPr="00BB269C">
        <w:rPr>
          <w:bCs/>
          <w:sz w:val="23"/>
          <w:szCs w:val="23"/>
        </w:rPr>
        <w:t xml:space="preserve">.5. šo noteikumu </w:t>
      </w:r>
      <w:r w:rsidRPr="00BB269C">
        <w:rPr>
          <w:bCs/>
          <w:sz w:val="23"/>
          <w:szCs w:val="23"/>
        </w:rPr>
        <w:t>32</w:t>
      </w:r>
      <w:r w:rsidR="006C3BF7" w:rsidRPr="00BB269C">
        <w:rPr>
          <w:bCs/>
          <w:sz w:val="23"/>
          <w:szCs w:val="23"/>
        </w:rPr>
        <w:t>.4.apakšpunktā minētajos termiņos neieskaita pārejošas darbnespējas laiku un citu laiku, kad jaunietis nav veicis darbu attaisnojošu iemeslu dēļ;</w:t>
      </w:r>
    </w:p>
    <w:p w:rsidR="006C3BF7" w:rsidRPr="00BB269C" w:rsidRDefault="00683D87" w:rsidP="00137099">
      <w:pPr>
        <w:spacing w:after="120"/>
        <w:ind w:left="113"/>
        <w:jc w:val="both"/>
        <w:rPr>
          <w:bCs/>
          <w:sz w:val="23"/>
          <w:szCs w:val="23"/>
        </w:rPr>
      </w:pPr>
      <w:r w:rsidRPr="00BB269C">
        <w:rPr>
          <w:bCs/>
          <w:sz w:val="23"/>
          <w:szCs w:val="23"/>
        </w:rPr>
        <w:t>32</w:t>
      </w:r>
      <w:r w:rsidR="006C3BF7" w:rsidRPr="00BB269C">
        <w:rPr>
          <w:bCs/>
          <w:sz w:val="23"/>
          <w:szCs w:val="23"/>
        </w:rPr>
        <w:t xml:space="preserve">.6. pēc 12 mēnešu perioda, bet ne ilgāk kā līdz darba līguma beigu termiņam, darba devējam un jaunietim ar invaliditāti, ja tas nepieciešams, ir tiesības vērsties pie šo noteikumu </w:t>
      </w:r>
      <w:r w:rsidR="0081098D" w:rsidRPr="00BB269C">
        <w:rPr>
          <w:bCs/>
          <w:sz w:val="23"/>
          <w:szCs w:val="23"/>
        </w:rPr>
        <w:t>3</w:t>
      </w:r>
      <w:r w:rsidRPr="00BB269C">
        <w:rPr>
          <w:bCs/>
          <w:sz w:val="23"/>
          <w:szCs w:val="23"/>
        </w:rPr>
        <w:t>2</w:t>
      </w:r>
      <w:r w:rsidR="006C3BF7" w:rsidRPr="00BB269C">
        <w:rPr>
          <w:bCs/>
          <w:sz w:val="23"/>
          <w:szCs w:val="23"/>
        </w:rPr>
        <w:t>.1.apakšpunktā minētā pakalpojumu sniedzēja, lai konsultāciju veidā saņemtu nepieciešamo atbalstu darba tiesisko attiecību veiksmīgai turpināšanai.</w:t>
      </w:r>
    </w:p>
    <w:p w:rsidR="00112D55" w:rsidRPr="00BB269C" w:rsidRDefault="0081098D" w:rsidP="00112D55">
      <w:pPr>
        <w:spacing w:after="120"/>
        <w:jc w:val="both"/>
        <w:rPr>
          <w:bCs/>
          <w:sz w:val="23"/>
          <w:szCs w:val="23"/>
        </w:rPr>
      </w:pPr>
      <w:r w:rsidRPr="00BB269C">
        <w:rPr>
          <w:bCs/>
          <w:sz w:val="23"/>
          <w:szCs w:val="23"/>
        </w:rPr>
        <w:t>3</w:t>
      </w:r>
      <w:r w:rsidR="00683D87" w:rsidRPr="00BB269C">
        <w:rPr>
          <w:bCs/>
          <w:sz w:val="23"/>
          <w:szCs w:val="23"/>
        </w:rPr>
        <w:t>3</w:t>
      </w:r>
      <w:r w:rsidR="00112D55" w:rsidRPr="00BB269C">
        <w:rPr>
          <w:bCs/>
          <w:sz w:val="23"/>
          <w:szCs w:val="23"/>
        </w:rPr>
        <w:t xml:space="preserve">. Īstenojot šo noteikumu </w:t>
      </w:r>
      <w:r w:rsidR="00CC3A2B" w:rsidRPr="00BB269C">
        <w:rPr>
          <w:bCs/>
          <w:sz w:val="23"/>
          <w:szCs w:val="23"/>
        </w:rPr>
        <w:t>18</w:t>
      </w:r>
      <w:r w:rsidR="00112D55" w:rsidRPr="00BB269C">
        <w:rPr>
          <w:bCs/>
          <w:sz w:val="23"/>
          <w:szCs w:val="23"/>
        </w:rPr>
        <w:t>.</w:t>
      </w:r>
      <w:r w:rsidR="0009000B" w:rsidRPr="00BB269C">
        <w:rPr>
          <w:bCs/>
          <w:sz w:val="23"/>
          <w:szCs w:val="23"/>
        </w:rPr>
        <w:t>1.9</w:t>
      </w:r>
      <w:r w:rsidR="00112D55" w:rsidRPr="00BB269C">
        <w:rPr>
          <w:bCs/>
          <w:sz w:val="23"/>
          <w:szCs w:val="23"/>
        </w:rPr>
        <w:t>.apakšpunktā minēto atbalstāmo darbību:</w:t>
      </w:r>
    </w:p>
    <w:p w:rsidR="00112D55" w:rsidRPr="00BB269C" w:rsidRDefault="00683D87" w:rsidP="00465F49">
      <w:pPr>
        <w:spacing w:after="120"/>
        <w:ind w:left="113"/>
        <w:jc w:val="both"/>
        <w:rPr>
          <w:bCs/>
          <w:sz w:val="23"/>
          <w:szCs w:val="23"/>
        </w:rPr>
      </w:pPr>
      <w:r w:rsidRPr="00BB269C">
        <w:rPr>
          <w:bCs/>
          <w:sz w:val="23"/>
          <w:szCs w:val="23"/>
        </w:rPr>
        <w:t>33</w:t>
      </w:r>
      <w:r w:rsidR="00112D55" w:rsidRPr="00BB269C">
        <w:rPr>
          <w:bCs/>
          <w:sz w:val="23"/>
          <w:szCs w:val="23"/>
        </w:rPr>
        <w:t xml:space="preserve">.1. </w:t>
      </w:r>
      <w:r w:rsidR="00CF6C09" w:rsidRPr="00BB269C">
        <w:rPr>
          <w:bCs/>
          <w:sz w:val="23"/>
          <w:szCs w:val="23"/>
        </w:rPr>
        <w:t>Nodarbinātības valsts aģentūra</w:t>
      </w:r>
      <w:r w:rsidR="00112D55" w:rsidRPr="00BB269C">
        <w:rPr>
          <w:bCs/>
          <w:sz w:val="23"/>
          <w:szCs w:val="23"/>
        </w:rPr>
        <w:t xml:space="preserve"> piešķir atbalstu reģionālai mobilitātei, ievērojot šādas prasības: </w:t>
      </w:r>
    </w:p>
    <w:p w:rsidR="00135123" w:rsidRPr="00BB269C" w:rsidRDefault="00683D87" w:rsidP="00465F49">
      <w:pPr>
        <w:spacing w:after="120"/>
        <w:ind w:left="284"/>
        <w:jc w:val="both"/>
        <w:rPr>
          <w:bCs/>
          <w:sz w:val="23"/>
          <w:szCs w:val="23"/>
        </w:rPr>
      </w:pPr>
      <w:r w:rsidRPr="00BB269C">
        <w:rPr>
          <w:bCs/>
          <w:sz w:val="23"/>
          <w:szCs w:val="23"/>
        </w:rPr>
        <w:t>33</w:t>
      </w:r>
      <w:r w:rsidR="00135123" w:rsidRPr="00BB269C">
        <w:rPr>
          <w:bCs/>
          <w:sz w:val="23"/>
          <w:szCs w:val="23"/>
        </w:rPr>
        <w:t xml:space="preserve">.1.1. šo noteikumu </w:t>
      </w:r>
      <w:r w:rsidR="00CC3A2B" w:rsidRPr="00BB269C">
        <w:rPr>
          <w:bCs/>
          <w:sz w:val="23"/>
          <w:szCs w:val="23"/>
        </w:rPr>
        <w:t>18</w:t>
      </w:r>
      <w:r w:rsidR="00135123" w:rsidRPr="00BB269C">
        <w:rPr>
          <w:bCs/>
          <w:sz w:val="23"/>
          <w:szCs w:val="23"/>
        </w:rPr>
        <w:t>.1.9.1.apakšpunktā minētajā gadījumā:</w:t>
      </w:r>
    </w:p>
    <w:p w:rsidR="00135123" w:rsidRPr="00BB269C" w:rsidRDefault="00683D87" w:rsidP="00465F49">
      <w:pPr>
        <w:spacing w:after="120"/>
        <w:ind w:left="284"/>
        <w:jc w:val="both"/>
        <w:rPr>
          <w:bCs/>
          <w:sz w:val="23"/>
          <w:szCs w:val="23"/>
        </w:rPr>
      </w:pPr>
      <w:r w:rsidRPr="00BB269C">
        <w:rPr>
          <w:bCs/>
          <w:sz w:val="23"/>
          <w:szCs w:val="23"/>
        </w:rPr>
        <w:t>33</w:t>
      </w:r>
      <w:r w:rsidR="00135123" w:rsidRPr="00BB269C">
        <w:rPr>
          <w:bCs/>
          <w:sz w:val="23"/>
          <w:szCs w:val="23"/>
        </w:rPr>
        <w:t>.1.1.1.</w:t>
      </w:r>
      <w:r w:rsidR="000C022A" w:rsidRPr="00BB269C">
        <w:rPr>
          <w:bCs/>
          <w:sz w:val="23"/>
          <w:szCs w:val="23"/>
        </w:rPr>
        <w:t xml:space="preserve"> darba vieta atrodas vismaz 20 </w:t>
      </w:r>
      <w:r w:rsidR="0081098D" w:rsidRPr="00BB269C">
        <w:rPr>
          <w:bCs/>
          <w:sz w:val="23"/>
          <w:szCs w:val="23"/>
        </w:rPr>
        <w:t xml:space="preserve">kilometru </w:t>
      </w:r>
      <w:r w:rsidR="000C022A" w:rsidRPr="00BB269C">
        <w:rPr>
          <w:bCs/>
          <w:sz w:val="23"/>
          <w:szCs w:val="23"/>
        </w:rPr>
        <w:t xml:space="preserve">attālumā no </w:t>
      </w:r>
      <w:r w:rsidR="00CF3941" w:rsidRPr="00BB269C">
        <w:rPr>
          <w:bCs/>
          <w:sz w:val="23"/>
          <w:szCs w:val="23"/>
        </w:rPr>
        <w:t>jaunieša</w:t>
      </w:r>
      <w:r w:rsidR="000C022A" w:rsidRPr="00BB269C">
        <w:rPr>
          <w:bCs/>
          <w:sz w:val="23"/>
          <w:szCs w:val="23"/>
        </w:rPr>
        <w:t xml:space="preserve"> deklarētās dzīvesvietas (izņemot Rīgu), un jaunietis norādītajā </w:t>
      </w:r>
      <w:r w:rsidR="00AA6328" w:rsidRPr="00BB269C">
        <w:rPr>
          <w:bCs/>
          <w:sz w:val="23"/>
          <w:szCs w:val="23"/>
        </w:rPr>
        <w:t>dzīvesvietā ir deklarēts vismaz sešus mēnešus vai šajā laikā mainījis deklarēto dzīvesvietu, un gan jaunā, gan iepriekšējā dzīvesvieta atrodas vienas pašvaldības administratīvajā teritorijā</w:t>
      </w:r>
      <w:r w:rsidR="000C022A" w:rsidRPr="00BB269C">
        <w:rPr>
          <w:bCs/>
          <w:sz w:val="23"/>
          <w:szCs w:val="23"/>
        </w:rPr>
        <w:t>. Izņēmums attiecībā uz Rīgu netiek piemērots, ja darba devējs piedāvā vienlaikus uzsākt darba tiesiskās attiecības ar vismaz 10 jauniešiem, kuri reģistrēti Nodarbinātības valsts aģentūrā kā bezdarbnieki;</w:t>
      </w:r>
    </w:p>
    <w:p w:rsidR="000C022A" w:rsidRPr="00BB269C" w:rsidRDefault="00683D87" w:rsidP="00465F49">
      <w:pPr>
        <w:spacing w:after="120"/>
        <w:ind w:left="284"/>
        <w:jc w:val="both"/>
        <w:rPr>
          <w:bCs/>
          <w:sz w:val="23"/>
          <w:szCs w:val="23"/>
        </w:rPr>
      </w:pPr>
      <w:r w:rsidRPr="00BB269C">
        <w:rPr>
          <w:bCs/>
          <w:sz w:val="23"/>
          <w:szCs w:val="23"/>
        </w:rPr>
        <w:t>33</w:t>
      </w:r>
      <w:r w:rsidR="00135123" w:rsidRPr="00BB269C">
        <w:rPr>
          <w:bCs/>
          <w:sz w:val="23"/>
          <w:szCs w:val="23"/>
        </w:rPr>
        <w:t>.1.1.2.</w:t>
      </w:r>
      <w:r w:rsidR="00E47321" w:rsidRPr="00BB269C">
        <w:rPr>
          <w:bCs/>
          <w:sz w:val="23"/>
          <w:szCs w:val="23"/>
        </w:rPr>
        <w:t xml:space="preserve"> </w:t>
      </w:r>
      <w:r w:rsidR="000C022A" w:rsidRPr="00BB269C">
        <w:rPr>
          <w:bCs/>
          <w:sz w:val="23"/>
          <w:szCs w:val="23"/>
        </w:rPr>
        <w:t>jaunietim ir noteikts normālais darba laiks un jaunieša darba alga ir vismaz valstī noteiktās minimālās mēneša darba algas apmērā, bet ne lielāka par divu valstī noteikto minimālo mēneša darba algas apmēru;</w:t>
      </w:r>
    </w:p>
    <w:p w:rsidR="00135123" w:rsidRPr="00BB269C" w:rsidRDefault="00683D87" w:rsidP="00465F49">
      <w:pPr>
        <w:spacing w:after="120"/>
        <w:ind w:left="284"/>
        <w:jc w:val="both"/>
        <w:rPr>
          <w:bCs/>
          <w:sz w:val="23"/>
          <w:szCs w:val="23"/>
        </w:rPr>
      </w:pPr>
      <w:r w:rsidRPr="00BB269C">
        <w:rPr>
          <w:bCs/>
          <w:sz w:val="23"/>
          <w:szCs w:val="23"/>
        </w:rPr>
        <w:t>33</w:t>
      </w:r>
      <w:r w:rsidR="000C022A" w:rsidRPr="00BB269C">
        <w:rPr>
          <w:bCs/>
          <w:sz w:val="23"/>
          <w:szCs w:val="23"/>
        </w:rPr>
        <w:t xml:space="preserve">.1.1.3. ir saņemts jaunieša iesniegums par nepieciešamo finanšu atbalstu reģionālajai mobilitātei, un Nodarbinātības valsts aģentūra ir pieņēmusi lēmumu par finanšu </w:t>
      </w:r>
      <w:r w:rsidR="00E47321" w:rsidRPr="00BB269C">
        <w:rPr>
          <w:bCs/>
          <w:sz w:val="23"/>
          <w:szCs w:val="23"/>
        </w:rPr>
        <w:t xml:space="preserve">atbalsta </w:t>
      </w:r>
      <w:r w:rsidR="000C022A" w:rsidRPr="00BB269C">
        <w:rPr>
          <w:bCs/>
          <w:sz w:val="23"/>
          <w:szCs w:val="23"/>
        </w:rPr>
        <w:t>piešķiršanu (lēmumu pieņem trīs darba dienu laikā pēc iesnieguma saņemšanas);</w:t>
      </w:r>
    </w:p>
    <w:p w:rsidR="000C022A" w:rsidRPr="00BB269C" w:rsidRDefault="00683D87" w:rsidP="00465F49">
      <w:pPr>
        <w:spacing w:after="120"/>
        <w:ind w:left="284"/>
        <w:jc w:val="both"/>
        <w:rPr>
          <w:bCs/>
          <w:sz w:val="23"/>
          <w:szCs w:val="23"/>
        </w:rPr>
      </w:pPr>
      <w:r w:rsidRPr="00BB269C">
        <w:rPr>
          <w:bCs/>
          <w:sz w:val="23"/>
          <w:szCs w:val="23"/>
        </w:rPr>
        <w:t>33</w:t>
      </w:r>
      <w:r w:rsidR="000C022A" w:rsidRPr="00BB269C">
        <w:rPr>
          <w:bCs/>
          <w:sz w:val="23"/>
          <w:szCs w:val="23"/>
        </w:rPr>
        <w:t>.1.1.4.</w:t>
      </w:r>
      <w:r w:rsidR="00E47321" w:rsidRPr="00BB269C">
        <w:rPr>
          <w:bCs/>
          <w:sz w:val="23"/>
          <w:szCs w:val="23"/>
        </w:rPr>
        <w:t xml:space="preserve"> </w:t>
      </w:r>
      <w:r w:rsidR="000C022A" w:rsidRPr="00BB269C">
        <w:rPr>
          <w:bCs/>
          <w:sz w:val="23"/>
          <w:szCs w:val="23"/>
        </w:rPr>
        <w:t>darba tiesiskās attiecības ir nodibinātās ne agrāk kā 10 darbadienas pirms reģionālās mobilitātes atbalsta pasākumu pieprasīšanas dienas;</w:t>
      </w:r>
    </w:p>
    <w:p w:rsidR="00186966" w:rsidRPr="00BB269C" w:rsidRDefault="00683D87" w:rsidP="00465F49">
      <w:pPr>
        <w:spacing w:after="120"/>
        <w:ind w:left="284"/>
        <w:jc w:val="both"/>
        <w:rPr>
          <w:bCs/>
          <w:sz w:val="23"/>
          <w:szCs w:val="23"/>
        </w:rPr>
      </w:pPr>
      <w:r w:rsidRPr="00BB269C">
        <w:rPr>
          <w:bCs/>
          <w:sz w:val="23"/>
          <w:szCs w:val="23"/>
        </w:rPr>
        <w:t>33</w:t>
      </w:r>
      <w:r w:rsidR="00112D55" w:rsidRPr="00BB269C">
        <w:rPr>
          <w:bCs/>
          <w:sz w:val="23"/>
          <w:szCs w:val="23"/>
        </w:rPr>
        <w:t>.</w:t>
      </w:r>
      <w:r w:rsidR="00135123" w:rsidRPr="00BB269C">
        <w:rPr>
          <w:bCs/>
          <w:sz w:val="23"/>
          <w:szCs w:val="23"/>
        </w:rPr>
        <w:t>1</w:t>
      </w:r>
      <w:r w:rsidR="00112D55" w:rsidRPr="00BB269C">
        <w:rPr>
          <w:bCs/>
          <w:sz w:val="23"/>
          <w:szCs w:val="23"/>
        </w:rPr>
        <w:t>.</w:t>
      </w:r>
      <w:r w:rsidR="00135123" w:rsidRPr="00BB269C">
        <w:rPr>
          <w:bCs/>
          <w:sz w:val="23"/>
          <w:szCs w:val="23"/>
        </w:rPr>
        <w:t>2</w:t>
      </w:r>
      <w:r w:rsidR="00112D55" w:rsidRPr="00BB269C">
        <w:rPr>
          <w:bCs/>
          <w:sz w:val="23"/>
          <w:szCs w:val="23"/>
        </w:rPr>
        <w:t xml:space="preserve">. </w:t>
      </w:r>
      <w:r w:rsidR="00186966" w:rsidRPr="00BB269C">
        <w:rPr>
          <w:bCs/>
          <w:sz w:val="23"/>
          <w:szCs w:val="23"/>
        </w:rPr>
        <w:t xml:space="preserve">šo noteikumu </w:t>
      </w:r>
      <w:r w:rsidR="00CC3A2B" w:rsidRPr="00BB269C">
        <w:rPr>
          <w:sz w:val="23"/>
          <w:szCs w:val="23"/>
        </w:rPr>
        <w:t>18</w:t>
      </w:r>
      <w:r w:rsidR="00186966" w:rsidRPr="00BB269C">
        <w:rPr>
          <w:sz w:val="23"/>
          <w:szCs w:val="23"/>
        </w:rPr>
        <w:t>.1.9.</w:t>
      </w:r>
      <w:r w:rsidR="00135123" w:rsidRPr="00BB269C">
        <w:rPr>
          <w:sz w:val="23"/>
          <w:szCs w:val="23"/>
        </w:rPr>
        <w:t>2</w:t>
      </w:r>
      <w:r w:rsidR="00186966" w:rsidRPr="00BB269C">
        <w:rPr>
          <w:sz w:val="23"/>
          <w:szCs w:val="23"/>
        </w:rPr>
        <w:t>.apakšpunktā minētajā gadījumā:</w:t>
      </w:r>
    </w:p>
    <w:p w:rsidR="00112D55" w:rsidRPr="00BB269C" w:rsidRDefault="00683D87" w:rsidP="00465F49">
      <w:pPr>
        <w:spacing w:after="120"/>
        <w:ind w:left="284"/>
        <w:jc w:val="both"/>
        <w:rPr>
          <w:bCs/>
          <w:sz w:val="23"/>
          <w:szCs w:val="23"/>
        </w:rPr>
      </w:pPr>
      <w:r w:rsidRPr="00BB269C">
        <w:rPr>
          <w:bCs/>
          <w:sz w:val="23"/>
          <w:szCs w:val="23"/>
        </w:rPr>
        <w:t>33</w:t>
      </w:r>
      <w:r w:rsidR="00186966" w:rsidRPr="00BB269C">
        <w:rPr>
          <w:bCs/>
          <w:sz w:val="23"/>
          <w:szCs w:val="23"/>
        </w:rPr>
        <w:t>.</w:t>
      </w:r>
      <w:r w:rsidR="00135123" w:rsidRPr="00BB269C">
        <w:rPr>
          <w:bCs/>
          <w:sz w:val="23"/>
          <w:szCs w:val="23"/>
        </w:rPr>
        <w:t>1</w:t>
      </w:r>
      <w:r w:rsidR="00186966" w:rsidRPr="00BB269C">
        <w:rPr>
          <w:bCs/>
          <w:sz w:val="23"/>
          <w:szCs w:val="23"/>
        </w:rPr>
        <w:t>.</w:t>
      </w:r>
      <w:r w:rsidR="00135123" w:rsidRPr="00BB269C">
        <w:rPr>
          <w:bCs/>
          <w:sz w:val="23"/>
          <w:szCs w:val="23"/>
        </w:rPr>
        <w:t>2</w:t>
      </w:r>
      <w:r w:rsidR="00186966" w:rsidRPr="00BB269C">
        <w:rPr>
          <w:bCs/>
          <w:sz w:val="23"/>
          <w:szCs w:val="23"/>
        </w:rPr>
        <w:t>.1.</w:t>
      </w:r>
      <w:r w:rsidR="00112D55" w:rsidRPr="00BB269C">
        <w:rPr>
          <w:bCs/>
          <w:sz w:val="23"/>
          <w:szCs w:val="23"/>
        </w:rPr>
        <w:t xml:space="preserve">apmācību vieta atrodas vismaz 20 </w:t>
      </w:r>
      <w:r w:rsidR="0081098D" w:rsidRPr="00BB269C">
        <w:rPr>
          <w:bCs/>
          <w:sz w:val="23"/>
          <w:szCs w:val="23"/>
        </w:rPr>
        <w:t xml:space="preserve">kilometru </w:t>
      </w:r>
      <w:r w:rsidR="00112D55" w:rsidRPr="00BB269C">
        <w:rPr>
          <w:bCs/>
          <w:sz w:val="23"/>
          <w:szCs w:val="23"/>
        </w:rPr>
        <w:t xml:space="preserve">attālumā no </w:t>
      </w:r>
      <w:r w:rsidR="000C022A" w:rsidRPr="00BB269C">
        <w:rPr>
          <w:bCs/>
          <w:sz w:val="23"/>
          <w:szCs w:val="23"/>
        </w:rPr>
        <w:t>jaunieša</w:t>
      </w:r>
      <w:r w:rsidR="00112D55" w:rsidRPr="00BB269C">
        <w:rPr>
          <w:bCs/>
          <w:sz w:val="23"/>
          <w:szCs w:val="23"/>
        </w:rPr>
        <w:t xml:space="preserve"> deklarētās dzīvesvietas, un </w:t>
      </w:r>
      <w:r w:rsidR="00CF3941" w:rsidRPr="00BB269C">
        <w:rPr>
          <w:bCs/>
          <w:sz w:val="23"/>
          <w:szCs w:val="23"/>
        </w:rPr>
        <w:t>jaunietis</w:t>
      </w:r>
      <w:r w:rsidR="00112D55" w:rsidRPr="00BB269C">
        <w:rPr>
          <w:bCs/>
          <w:sz w:val="23"/>
          <w:szCs w:val="23"/>
        </w:rPr>
        <w:t xml:space="preserve"> </w:t>
      </w:r>
      <w:r w:rsidR="00AA6328" w:rsidRPr="00BB269C">
        <w:rPr>
          <w:bCs/>
          <w:sz w:val="23"/>
          <w:szCs w:val="23"/>
        </w:rPr>
        <w:t>norādītajā dzīvesvietā ir deklarēts vismaz sešus mēnešus vai šajā laikā mainījis deklarēto dzīvesvietu, un gan jaunā, gan iepriekšējā dzīvesvieta atrodas vienas pašvaldības administratīvajā teritorijā</w:t>
      </w:r>
      <w:r w:rsidR="00112D55" w:rsidRPr="00BB269C">
        <w:rPr>
          <w:bCs/>
          <w:sz w:val="23"/>
          <w:szCs w:val="23"/>
        </w:rPr>
        <w:t xml:space="preserve">; </w:t>
      </w:r>
    </w:p>
    <w:p w:rsidR="00112D55" w:rsidRPr="00BB269C" w:rsidRDefault="00683D87" w:rsidP="00465F49">
      <w:pPr>
        <w:spacing w:after="120"/>
        <w:ind w:left="284"/>
        <w:jc w:val="both"/>
        <w:rPr>
          <w:bCs/>
          <w:sz w:val="23"/>
          <w:szCs w:val="23"/>
        </w:rPr>
      </w:pPr>
      <w:r w:rsidRPr="00BB269C">
        <w:rPr>
          <w:bCs/>
          <w:sz w:val="23"/>
          <w:szCs w:val="23"/>
        </w:rPr>
        <w:t>33</w:t>
      </w:r>
      <w:r w:rsidR="00112D55" w:rsidRPr="00BB269C">
        <w:rPr>
          <w:bCs/>
          <w:sz w:val="23"/>
          <w:szCs w:val="23"/>
        </w:rPr>
        <w:t>.</w:t>
      </w:r>
      <w:r w:rsidR="00135123" w:rsidRPr="00BB269C">
        <w:rPr>
          <w:bCs/>
          <w:sz w:val="23"/>
          <w:szCs w:val="23"/>
        </w:rPr>
        <w:t>1</w:t>
      </w:r>
      <w:r w:rsidR="00112D55" w:rsidRPr="00BB269C">
        <w:rPr>
          <w:bCs/>
          <w:sz w:val="23"/>
          <w:szCs w:val="23"/>
        </w:rPr>
        <w:t>.</w:t>
      </w:r>
      <w:r w:rsidR="00135123" w:rsidRPr="00BB269C">
        <w:rPr>
          <w:bCs/>
          <w:sz w:val="23"/>
          <w:szCs w:val="23"/>
        </w:rPr>
        <w:t>2</w:t>
      </w:r>
      <w:r w:rsidR="00186966" w:rsidRPr="00BB269C">
        <w:rPr>
          <w:bCs/>
          <w:sz w:val="23"/>
          <w:szCs w:val="23"/>
        </w:rPr>
        <w:t>.</w:t>
      </w:r>
      <w:r w:rsidR="00112D55" w:rsidRPr="00BB269C">
        <w:rPr>
          <w:bCs/>
          <w:sz w:val="23"/>
          <w:szCs w:val="23"/>
        </w:rPr>
        <w:t xml:space="preserve">2. ir saņemts </w:t>
      </w:r>
      <w:r w:rsidR="000C022A" w:rsidRPr="00BB269C">
        <w:rPr>
          <w:bCs/>
          <w:sz w:val="23"/>
          <w:szCs w:val="23"/>
        </w:rPr>
        <w:t>jaunieša</w:t>
      </w:r>
      <w:r w:rsidR="00112D55" w:rsidRPr="00BB269C">
        <w:rPr>
          <w:bCs/>
          <w:sz w:val="23"/>
          <w:szCs w:val="23"/>
        </w:rPr>
        <w:t xml:space="preserve"> iesniegums par nepieciešamo finanšu atbalstu reģionālajai mobilitātei, un </w:t>
      </w:r>
      <w:r w:rsidR="00CF6C09" w:rsidRPr="00BB269C">
        <w:rPr>
          <w:bCs/>
          <w:sz w:val="23"/>
          <w:szCs w:val="23"/>
        </w:rPr>
        <w:t>Nodarbinātības valsts aģentūra ir pieņēmu</w:t>
      </w:r>
      <w:r w:rsidR="00112D55" w:rsidRPr="00BB269C">
        <w:rPr>
          <w:bCs/>
          <w:sz w:val="23"/>
          <w:szCs w:val="23"/>
        </w:rPr>
        <w:t>s</w:t>
      </w:r>
      <w:r w:rsidR="00CF6C09" w:rsidRPr="00BB269C">
        <w:rPr>
          <w:bCs/>
          <w:sz w:val="23"/>
          <w:szCs w:val="23"/>
        </w:rPr>
        <w:t>i</w:t>
      </w:r>
      <w:r w:rsidR="00112D55" w:rsidRPr="00BB269C">
        <w:rPr>
          <w:bCs/>
          <w:sz w:val="23"/>
          <w:szCs w:val="23"/>
        </w:rPr>
        <w:t xml:space="preserve"> lēmumu par finanšu </w:t>
      </w:r>
      <w:r w:rsidR="00E47321" w:rsidRPr="00BB269C">
        <w:rPr>
          <w:bCs/>
          <w:sz w:val="23"/>
          <w:szCs w:val="23"/>
        </w:rPr>
        <w:t xml:space="preserve">atbalsta </w:t>
      </w:r>
      <w:r w:rsidR="00112D55" w:rsidRPr="00BB269C">
        <w:rPr>
          <w:bCs/>
          <w:sz w:val="23"/>
          <w:szCs w:val="23"/>
        </w:rPr>
        <w:t>piešķiršanu (lēmumu pieņem trīs darba dienu laikā pēc iesnieguma saņemšanas);</w:t>
      </w:r>
    </w:p>
    <w:p w:rsidR="00135123" w:rsidRPr="00BB269C" w:rsidRDefault="00683D87" w:rsidP="00465F49">
      <w:pPr>
        <w:spacing w:after="120"/>
        <w:ind w:left="284"/>
        <w:jc w:val="both"/>
        <w:rPr>
          <w:bCs/>
          <w:sz w:val="23"/>
          <w:szCs w:val="23"/>
        </w:rPr>
      </w:pPr>
      <w:r w:rsidRPr="00BB269C">
        <w:rPr>
          <w:bCs/>
          <w:sz w:val="23"/>
          <w:szCs w:val="23"/>
        </w:rPr>
        <w:t>33</w:t>
      </w:r>
      <w:r w:rsidR="00135123" w:rsidRPr="00BB269C">
        <w:rPr>
          <w:bCs/>
          <w:sz w:val="23"/>
          <w:szCs w:val="23"/>
        </w:rPr>
        <w:t xml:space="preserve">.1.3. šo noteikumu </w:t>
      </w:r>
      <w:r w:rsidR="00CC3A2B" w:rsidRPr="00BB269C">
        <w:rPr>
          <w:bCs/>
          <w:sz w:val="23"/>
          <w:szCs w:val="23"/>
        </w:rPr>
        <w:t>18</w:t>
      </w:r>
      <w:r w:rsidR="00135123" w:rsidRPr="00BB269C">
        <w:rPr>
          <w:bCs/>
          <w:sz w:val="23"/>
          <w:szCs w:val="23"/>
        </w:rPr>
        <w:t>.1.9.3.apakšpunktā minētajā gadījumā:</w:t>
      </w:r>
    </w:p>
    <w:p w:rsidR="000C022A" w:rsidRPr="00BB269C" w:rsidRDefault="00683D87" w:rsidP="000C022A">
      <w:pPr>
        <w:spacing w:after="120"/>
        <w:ind w:left="284"/>
        <w:jc w:val="both"/>
        <w:rPr>
          <w:bCs/>
          <w:sz w:val="23"/>
          <w:szCs w:val="23"/>
        </w:rPr>
      </w:pPr>
      <w:r w:rsidRPr="00BB269C">
        <w:rPr>
          <w:bCs/>
          <w:sz w:val="23"/>
          <w:szCs w:val="23"/>
        </w:rPr>
        <w:t>33</w:t>
      </w:r>
      <w:r w:rsidR="00135123" w:rsidRPr="00BB269C">
        <w:rPr>
          <w:bCs/>
          <w:sz w:val="23"/>
          <w:szCs w:val="23"/>
        </w:rPr>
        <w:t>.1.3.1.</w:t>
      </w:r>
      <w:r w:rsidR="000C022A" w:rsidRPr="00BB269C">
        <w:rPr>
          <w:bCs/>
          <w:sz w:val="23"/>
          <w:szCs w:val="23"/>
        </w:rPr>
        <w:t xml:space="preserve"> apmācību vieta atrodas vismaz 20 </w:t>
      </w:r>
      <w:r w:rsidR="0081098D" w:rsidRPr="00BB269C">
        <w:rPr>
          <w:bCs/>
          <w:sz w:val="23"/>
          <w:szCs w:val="23"/>
        </w:rPr>
        <w:t xml:space="preserve">kilometru </w:t>
      </w:r>
      <w:r w:rsidR="000C022A" w:rsidRPr="00BB269C">
        <w:rPr>
          <w:bCs/>
          <w:sz w:val="23"/>
          <w:szCs w:val="23"/>
        </w:rPr>
        <w:t xml:space="preserve">attālumā no jaunieša deklarētās dzīvesvietas, un </w:t>
      </w:r>
      <w:r w:rsidR="00CF3941" w:rsidRPr="00BB269C">
        <w:rPr>
          <w:bCs/>
          <w:sz w:val="23"/>
          <w:szCs w:val="23"/>
        </w:rPr>
        <w:t>jaunietis</w:t>
      </w:r>
      <w:r w:rsidR="000C022A" w:rsidRPr="00BB269C">
        <w:rPr>
          <w:bCs/>
          <w:sz w:val="23"/>
          <w:szCs w:val="23"/>
        </w:rPr>
        <w:t xml:space="preserve"> </w:t>
      </w:r>
      <w:r w:rsidR="00AA6328" w:rsidRPr="00BB269C">
        <w:rPr>
          <w:bCs/>
          <w:sz w:val="23"/>
          <w:szCs w:val="23"/>
        </w:rPr>
        <w:t>norādītajā dzīvesvietā ir deklarēts vismaz sešus mēnešus vai šajā laikā mainījis deklarēto dzīvesvietu, un gan jaunā, gan iepriekšējā dzīvesvieta atrodas vienas pašvaldības administratīvajā teritorijā</w:t>
      </w:r>
      <w:r w:rsidR="000C022A" w:rsidRPr="00BB269C">
        <w:rPr>
          <w:bCs/>
          <w:sz w:val="23"/>
          <w:szCs w:val="23"/>
        </w:rPr>
        <w:t xml:space="preserve">; </w:t>
      </w:r>
    </w:p>
    <w:p w:rsidR="00135123" w:rsidRPr="00BB269C" w:rsidRDefault="00683D87" w:rsidP="000C022A">
      <w:pPr>
        <w:spacing w:after="120"/>
        <w:ind w:left="284"/>
        <w:jc w:val="both"/>
        <w:rPr>
          <w:bCs/>
          <w:sz w:val="23"/>
          <w:szCs w:val="23"/>
        </w:rPr>
      </w:pPr>
      <w:r w:rsidRPr="00BB269C">
        <w:rPr>
          <w:bCs/>
          <w:sz w:val="23"/>
          <w:szCs w:val="23"/>
        </w:rPr>
        <w:t>33</w:t>
      </w:r>
      <w:r w:rsidR="000C022A" w:rsidRPr="00BB269C">
        <w:rPr>
          <w:bCs/>
          <w:sz w:val="23"/>
          <w:szCs w:val="23"/>
        </w:rPr>
        <w:t xml:space="preserve">.1.3.2. ir saņemts jaunieša iesniegums par nepieciešamo finanšu atbalstu reģionālajai mobilitātei, un Nodarbinātības valsts aģentūra ir pieņēmusi lēmumu par finanšu </w:t>
      </w:r>
      <w:r w:rsidR="00E47321" w:rsidRPr="00BB269C">
        <w:rPr>
          <w:bCs/>
          <w:sz w:val="23"/>
          <w:szCs w:val="23"/>
        </w:rPr>
        <w:t xml:space="preserve">atbalsta </w:t>
      </w:r>
      <w:r w:rsidR="000C022A" w:rsidRPr="00BB269C">
        <w:rPr>
          <w:bCs/>
          <w:sz w:val="23"/>
          <w:szCs w:val="23"/>
        </w:rPr>
        <w:t>piešķiršanu (lēmumu pieņem trīs darba dienu laikā pēc iesnieguma saņemšanas);</w:t>
      </w:r>
    </w:p>
    <w:p w:rsidR="00112D55" w:rsidRPr="00BB269C" w:rsidRDefault="00683D87" w:rsidP="00F228FC">
      <w:pPr>
        <w:spacing w:after="120"/>
        <w:ind w:left="113"/>
        <w:jc w:val="both"/>
        <w:rPr>
          <w:bCs/>
          <w:sz w:val="23"/>
          <w:szCs w:val="23"/>
        </w:rPr>
      </w:pPr>
      <w:r w:rsidRPr="00BB269C">
        <w:rPr>
          <w:bCs/>
          <w:sz w:val="23"/>
          <w:szCs w:val="23"/>
        </w:rPr>
        <w:t>33</w:t>
      </w:r>
      <w:r w:rsidR="00112D55" w:rsidRPr="00BB269C">
        <w:rPr>
          <w:bCs/>
          <w:sz w:val="23"/>
          <w:szCs w:val="23"/>
        </w:rPr>
        <w:t>.</w:t>
      </w:r>
      <w:r w:rsidR="00135123" w:rsidRPr="00BB269C">
        <w:rPr>
          <w:bCs/>
          <w:sz w:val="23"/>
          <w:szCs w:val="23"/>
        </w:rPr>
        <w:t>2</w:t>
      </w:r>
      <w:r w:rsidR="00112D55" w:rsidRPr="00BB269C">
        <w:rPr>
          <w:bCs/>
          <w:sz w:val="23"/>
          <w:szCs w:val="23"/>
        </w:rPr>
        <w:t xml:space="preserve">. </w:t>
      </w:r>
      <w:r w:rsidR="00CF6C09" w:rsidRPr="00BB269C">
        <w:rPr>
          <w:bCs/>
          <w:sz w:val="23"/>
          <w:szCs w:val="23"/>
        </w:rPr>
        <w:t xml:space="preserve">Nodarbinātības valsts aģentūra </w:t>
      </w:r>
      <w:r w:rsidR="00112D55" w:rsidRPr="00BB269C">
        <w:rPr>
          <w:bCs/>
          <w:sz w:val="23"/>
          <w:szCs w:val="23"/>
        </w:rPr>
        <w:t>atbalstu reģionālai mobilitātei izmaksā, ievērojot šādus nosacījumus:</w:t>
      </w:r>
    </w:p>
    <w:p w:rsidR="00112D55" w:rsidRPr="00BB269C" w:rsidRDefault="00683D87" w:rsidP="00F228FC">
      <w:pPr>
        <w:spacing w:after="120"/>
        <w:ind w:left="284"/>
        <w:jc w:val="both"/>
        <w:rPr>
          <w:bCs/>
          <w:sz w:val="23"/>
          <w:szCs w:val="23"/>
        </w:rPr>
      </w:pPr>
      <w:r w:rsidRPr="00BB269C">
        <w:rPr>
          <w:bCs/>
          <w:sz w:val="23"/>
          <w:szCs w:val="23"/>
        </w:rPr>
        <w:t>33</w:t>
      </w:r>
      <w:r w:rsidR="00112D55" w:rsidRPr="00BB269C">
        <w:rPr>
          <w:bCs/>
          <w:sz w:val="23"/>
          <w:szCs w:val="23"/>
        </w:rPr>
        <w:t xml:space="preserve">.2.1. pēc katra darba </w:t>
      </w:r>
      <w:r w:rsidR="00F228FC" w:rsidRPr="00BB269C">
        <w:rPr>
          <w:bCs/>
          <w:sz w:val="23"/>
          <w:szCs w:val="23"/>
        </w:rPr>
        <w:t xml:space="preserve">tiesisko attiecību vai </w:t>
      </w:r>
      <w:r w:rsidR="00112D55" w:rsidRPr="00BB269C">
        <w:rPr>
          <w:bCs/>
          <w:sz w:val="23"/>
          <w:szCs w:val="23"/>
        </w:rPr>
        <w:t xml:space="preserve">apmācību mēneša beigām, bet ne vēlāk kā līdz kārtējā mēneša piektajam datumam </w:t>
      </w:r>
      <w:r w:rsidR="000C022A" w:rsidRPr="00BB269C">
        <w:rPr>
          <w:bCs/>
          <w:sz w:val="23"/>
          <w:szCs w:val="23"/>
        </w:rPr>
        <w:t>jaunietis</w:t>
      </w:r>
      <w:r w:rsidR="00112D55" w:rsidRPr="00BB269C">
        <w:rPr>
          <w:bCs/>
          <w:sz w:val="23"/>
          <w:szCs w:val="23"/>
        </w:rPr>
        <w:t xml:space="preserve"> iesniedz </w:t>
      </w:r>
      <w:r w:rsidR="000C022A" w:rsidRPr="00BB269C">
        <w:rPr>
          <w:bCs/>
          <w:sz w:val="23"/>
          <w:szCs w:val="23"/>
        </w:rPr>
        <w:t>Nodarbinātības valsts aģentūrai</w:t>
      </w:r>
      <w:r w:rsidR="00112D55" w:rsidRPr="00BB269C">
        <w:rPr>
          <w:bCs/>
          <w:sz w:val="23"/>
          <w:szCs w:val="23"/>
        </w:rPr>
        <w:t xml:space="preserve"> izdevumus apliecinošus dokumentus par iepriekšējo </w:t>
      </w:r>
      <w:r w:rsidR="00F228FC" w:rsidRPr="00BB269C">
        <w:rPr>
          <w:bCs/>
          <w:sz w:val="23"/>
          <w:szCs w:val="23"/>
        </w:rPr>
        <w:t xml:space="preserve">darba tiesisko attiecību vai </w:t>
      </w:r>
      <w:r w:rsidR="00112D55" w:rsidRPr="00BB269C">
        <w:rPr>
          <w:bCs/>
          <w:sz w:val="23"/>
          <w:szCs w:val="23"/>
        </w:rPr>
        <w:t xml:space="preserve">apmācību mēnesi (sabiedriskā transporta braukšanas biļetes vai degvielas izdevumus apliecinošus dokumentus un dzīvojamās telpas īres vai dienesta viesnīcas īres līguma un maksājumu apliecinoša dokumenta kopiju (dzīvojamās telpas īres vai dienesta viesnīcas īres līguma kopiju iesniedz otrajā mēnesī, kā arī tajā mēnesī, kad </w:t>
      </w:r>
      <w:r w:rsidR="00CF3941" w:rsidRPr="00BB269C">
        <w:rPr>
          <w:bCs/>
          <w:sz w:val="23"/>
          <w:szCs w:val="23"/>
        </w:rPr>
        <w:t>jaunietis</w:t>
      </w:r>
      <w:r w:rsidR="00112D55" w:rsidRPr="00BB269C">
        <w:rPr>
          <w:bCs/>
          <w:sz w:val="23"/>
          <w:szCs w:val="23"/>
        </w:rPr>
        <w:t xml:space="preserve"> maina dzīvojamo telpu vai dienesta viesnīcu, ja attiecināms));</w:t>
      </w:r>
    </w:p>
    <w:p w:rsidR="00112D55" w:rsidRPr="00BB269C" w:rsidRDefault="00683D87" w:rsidP="00F228FC">
      <w:pPr>
        <w:spacing w:after="120"/>
        <w:ind w:left="284"/>
        <w:jc w:val="both"/>
        <w:rPr>
          <w:bCs/>
          <w:sz w:val="23"/>
          <w:szCs w:val="23"/>
        </w:rPr>
      </w:pPr>
      <w:r w:rsidRPr="00BB269C">
        <w:rPr>
          <w:bCs/>
          <w:sz w:val="23"/>
          <w:szCs w:val="23"/>
        </w:rPr>
        <w:t>33</w:t>
      </w:r>
      <w:r w:rsidR="00112D55" w:rsidRPr="00BB269C">
        <w:rPr>
          <w:bCs/>
          <w:sz w:val="23"/>
          <w:szCs w:val="23"/>
        </w:rPr>
        <w:t xml:space="preserve">.2.2. ikmēneša finanšu </w:t>
      </w:r>
      <w:r w:rsidR="00E47321" w:rsidRPr="00BB269C">
        <w:rPr>
          <w:bCs/>
          <w:sz w:val="23"/>
          <w:szCs w:val="23"/>
        </w:rPr>
        <w:t xml:space="preserve">atbalstu </w:t>
      </w:r>
      <w:r w:rsidR="00112D55" w:rsidRPr="00BB269C">
        <w:rPr>
          <w:bCs/>
          <w:sz w:val="23"/>
          <w:szCs w:val="23"/>
        </w:rPr>
        <w:t>par apmācību</w:t>
      </w:r>
      <w:r w:rsidR="00F228FC" w:rsidRPr="00BB269C">
        <w:rPr>
          <w:bCs/>
          <w:sz w:val="23"/>
          <w:szCs w:val="23"/>
        </w:rPr>
        <w:t xml:space="preserve"> vai darba tiesisko attiecību</w:t>
      </w:r>
      <w:r w:rsidR="00112D55" w:rsidRPr="00BB269C">
        <w:rPr>
          <w:bCs/>
          <w:sz w:val="23"/>
          <w:szCs w:val="23"/>
        </w:rPr>
        <w:t xml:space="preserve"> mēnesi </w:t>
      </w:r>
      <w:r w:rsidR="00F228FC" w:rsidRPr="00BB269C">
        <w:rPr>
          <w:bCs/>
          <w:sz w:val="23"/>
          <w:szCs w:val="23"/>
        </w:rPr>
        <w:t>Nodarbinātības valsts aģentūra</w:t>
      </w:r>
      <w:r w:rsidR="00112D55" w:rsidRPr="00BB269C">
        <w:rPr>
          <w:bCs/>
          <w:sz w:val="23"/>
          <w:szCs w:val="23"/>
        </w:rPr>
        <w:t xml:space="preserve"> izmaksā līdz kārtējā mēneša </w:t>
      </w:r>
      <w:r w:rsidR="00053827" w:rsidRPr="00BB269C">
        <w:rPr>
          <w:bCs/>
          <w:sz w:val="23"/>
          <w:szCs w:val="23"/>
        </w:rPr>
        <w:t>10.</w:t>
      </w:r>
      <w:r w:rsidR="00112D55" w:rsidRPr="00BB269C">
        <w:rPr>
          <w:bCs/>
          <w:sz w:val="23"/>
          <w:szCs w:val="23"/>
        </w:rPr>
        <w:t xml:space="preserve"> </w:t>
      </w:r>
      <w:r w:rsidR="004C1C63" w:rsidRPr="008464A9">
        <w:rPr>
          <w:bCs/>
          <w:sz w:val="23"/>
          <w:szCs w:val="23"/>
        </w:rPr>
        <w:t>vai</w:t>
      </w:r>
      <w:r w:rsidR="00112D55" w:rsidRPr="00BB269C">
        <w:rPr>
          <w:bCs/>
          <w:sz w:val="23"/>
          <w:szCs w:val="23"/>
        </w:rPr>
        <w:t xml:space="preserve"> </w:t>
      </w:r>
      <w:r w:rsidR="00053827" w:rsidRPr="00BB269C">
        <w:rPr>
          <w:bCs/>
          <w:sz w:val="23"/>
          <w:szCs w:val="23"/>
        </w:rPr>
        <w:t>20.</w:t>
      </w:r>
      <w:r w:rsidR="00112D55" w:rsidRPr="00BB269C">
        <w:rPr>
          <w:bCs/>
          <w:sz w:val="23"/>
          <w:szCs w:val="23"/>
        </w:rPr>
        <w:t>datumam pēc transporta un īres izdevumus apliecinošo dokumentu saņemšanas;</w:t>
      </w:r>
    </w:p>
    <w:p w:rsidR="00112D55" w:rsidRPr="00BB269C" w:rsidRDefault="00683D87" w:rsidP="00F228FC">
      <w:pPr>
        <w:spacing w:after="120"/>
        <w:ind w:left="284"/>
        <w:jc w:val="both"/>
        <w:rPr>
          <w:bCs/>
          <w:sz w:val="23"/>
          <w:szCs w:val="23"/>
        </w:rPr>
      </w:pPr>
      <w:r w:rsidRPr="00BB269C">
        <w:rPr>
          <w:bCs/>
          <w:sz w:val="23"/>
          <w:szCs w:val="23"/>
        </w:rPr>
        <w:t>33</w:t>
      </w:r>
      <w:r w:rsidR="00112D55" w:rsidRPr="00BB269C">
        <w:rPr>
          <w:bCs/>
          <w:sz w:val="23"/>
          <w:szCs w:val="23"/>
        </w:rPr>
        <w:t xml:space="preserve">.2.3. ja </w:t>
      </w:r>
      <w:r w:rsidR="000C022A" w:rsidRPr="00BB269C">
        <w:rPr>
          <w:bCs/>
          <w:sz w:val="23"/>
          <w:szCs w:val="23"/>
        </w:rPr>
        <w:t>jaunietim</w:t>
      </w:r>
      <w:r w:rsidR="00112D55" w:rsidRPr="00BB269C">
        <w:rPr>
          <w:bCs/>
          <w:sz w:val="23"/>
          <w:szCs w:val="23"/>
        </w:rPr>
        <w:t xml:space="preserve"> iestājas pārejoša darbnespēja, viņa pienākums ir nākamajā darbdienā pēc pārejošas darbnespējas beigām par to paziņot </w:t>
      </w:r>
      <w:r w:rsidR="000C022A" w:rsidRPr="00BB269C">
        <w:rPr>
          <w:bCs/>
          <w:sz w:val="23"/>
          <w:szCs w:val="23"/>
        </w:rPr>
        <w:t>Nodarbinātības valsts aģentūrai</w:t>
      </w:r>
      <w:r w:rsidR="00112D55" w:rsidRPr="00BB269C">
        <w:rPr>
          <w:bCs/>
          <w:sz w:val="23"/>
          <w:szCs w:val="23"/>
        </w:rPr>
        <w:t xml:space="preserve">. Par pārejošas darbnespējas laiku finanšu </w:t>
      </w:r>
      <w:r w:rsidR="00E47321" w:rsidRPr="00BB269C">
        <w:rPr>
          <w:bCs/>
          <w:sz w:val="23"/>
          <w:szCs w:val="23"/>
        </w:rPr>
        <w:t xml:space="preserve">atbalsta </w:t>
      </w:r>
      <w:r w:rsidR="00112D55" w:rsidRPr="00BB269C">
        <w:rPr>
          <w:bCs/>
          <w:sz w:val="23"/>
          <w:szCs w:val="23"/>
        </w:rPr>
        <w:t xml:space="preserve">izmaksas netiek veiktas un finanšu </w:t>
      </w:r>
      <w:r w:rsidR="00E47321" w:rsidRPr="00BB269C">
        <w:rPr>
          <w:bCs/>
          <w:sz w:val="23"/>
          <w:szCs w:val="23"/>
        </w:rPr>
        <w:t xml:space="preserve">atbalsta </w:t>
      </w:r>
      <w:r w:rsidR="00112D55" w:rsidRPr="00BB269C">
        <w:rPr>
          <w:bCs/>
          <w:sz w:val="23"/>
          <w:szCs w:val="23"/>
        </w:rPr>
        <w:t>saņemšanas laiks pagarinās</w:t>
      </w:r>
      <w:r w:rsidR="00F228FC" w:rsidRPr="00BB269C">
        <w:rPr>
          <w:bCs/>
          <w:sz w:val="23"/>
          <w:szCs w:val="23"/>
        </w:rPr>
        <w:t xml:space="preserve"> (tikai darba tiesisko attiecību gadījumā; apmācību gadījumā finanšu </w:t>
      </w:r>
      <w:r w:rsidR="00E47321" w:rsidRPr="00BB269C">
        <w:rPr>
          <w:bCs/>
          <w:sz w:val="23"/>
          <w:szCs w:val="23"/>
        </w:rPr>
        <w:t xml:space="preserve">atbalsta </w:t>
      </w:r>
      <w:r w:rsidR="00F228FC" w:rsidRPr="00BB269C">
        <w:rPr>
          <w:bCs/>
          <w:sz w:val="23"/>
          <w:szCs w:val="23"/>
        </w:rPr>
        <w:t>saņemšanas laiks nepagarinās)</w:t>
      </w:r>
      <w:r w:rsidR="00112D55" w:rsidRPr="00BB269C">
        <w:rPr>
          <w:bCs/>
          <w:sz w:val="23"/>
          <w:szCs w:val="23"/>
        </w:rPr>
        <w:t>;</w:t>
      </w:r>
    </w:p>
    <w:p w:rsidR="00112D55" w:rsidRPr="00BB269C" w:rsidRDefault="00683D87" w:rsidP="00F228FC">
      <w:pPr>
        <w:spacing w:after="120"/>
        <w:ind w:left="284"/>
        <w:jc w:val="both"/>
        <w:rPr>
          <w:bCs/>
          <w:sz w:val="23"/>
          <w:szCs w:val="23"/>
        </w:rPr>
      </w:pPr>
      <w:r w:rsidRPr="00BB269C">
        <w:rPr>
          <w:bCs/>
          <w:sz w:val="23"/>
          <w:szCs w:val="23"/>
        </w:rPr>
        <w:t>33</w:t>
      </w:r>
      <w:r w:rsidR="00112D55" w:rsidRPr="00BB269C">
        <w:rPr>
          <w:bCs/>
          <w:sz w:val="23"/>
          <w:szCs w:val="23"/>
        </w:rPr>
        <w:t>.2.4. ja</w:t>
      </w:r>
      <w:r w:rsidR="00F228FC" w:rsidRPr="00BB269C">
        <w:rPr>
          <w:bCs/>
          <w:sz w:val="23"/>
          <w:szCs w:val="23"/>
        </w:rPr>
        <w:t xml:space="preserve"> ar</w:t>
      </w:r>
      <w:r w:rsidR="00112D55" w:rsidRPr="00BB269C">
        <w:rPr>
          <w:bCs/>
          <w:sz w:val="23"/>
          <w:szCs w:val="23"/>
        </w:rPr>
        <w:t xml:space="preserve"> </w:t>
      </w:r>
      <w:r w:rsidR="00F228FC" w:rsidRPr="00BB269C">
        <w:rPr>
          <w:bCs/>
          <w:sz w:val="23"/>
          <w:szCs w:val="23"/>
        </w:rPr>
        <w:t>jaunieti tiek izbeigtas darba tiesiskās attiecības vai ja jaunietis</w:t>
      </w:r>
      <w:r w:rsidR="00112D55" w:rsidRPr="00BB269C">
        <w:rPr>
          <w:bCs/>
          <w:sz w:val="23"/>
          <w:szCs w:val="23"/>
        </w:rPr>
        <w:t xml:space="preserve"> pamet apmācību, viņa pienākums ir divu darbdienu laikā pēc </w:t>
      </w:r>
      <w:r w:rsidR="00F228FC" w:rsidRPr="00BB269C">
        <w:rPr>
          <w:bCs/>
          <w:sz w:val="23"/>
          <w:szCs w:val="23"/>
        </w:rPr>
        <w:t xml:space="preserve">darba tiesisko attiecību vai </w:t>
      </w:r>
      <w:r w:rsidR="00112D55" w:rsidRPr="00BB269C">
        <w:rPr>
          <w:bCs/>
          <w:sz w:val="23"/>
          <w:szCs w:val="23"/>
        </w:rPr>
        <w:t xml:space="preserve">apmācību izbeigšanās dienas atlīdzināt </w:t>
      </w:r>
      <w:r w:rsidR="00F228FC" w:rsidRPr="00BB269C">
        <w:rPr>
          <w:bCs/>
          <w:sz w:val="23"/>
          <w:szCs w:val="23"/>
        </w:rPr>
        <w:t>Nodarbinātības valsts aģentūrai</w:t>
      </w:r>
      <w:r w:rsidR="00112D55" w:rsidRPr="00BB269C">
        <w:rPr>
          <w:bCs/>
          <w:sz w:val="23"/>
          <w:szCs w:val="23"/>
        </w:rPr>
        <w:t xml:space="preserve"> pārmaksāto finanšu </w:t>
      </w:r>
      <w:r w:rsidR="00E47321" w:rsidRPr="00BB269C">
        <w:rPr>
          <w:bCs/>
          <w:sz w:val="23"/>
          <w:szCs w:val="23"/>
        </w:rPr>
        <w:t xml:space="preserve">atbalsta </w:t>
      </w:r>
      <w:r w:rsidR="00112D55" w:rsidRPr="00BB269C">
        <w:rPr>
          <w:bCs/>
          <w:sz w:val="23"/>
          <w:szCs w:val="23"/>
        </w:rPr>
        <w:t xml:space="preserve">summu par periodu, kurā </w:t>
      </w:r>
      <w:r w:rsidR="00F228FC" w:rsidRPr="00BB269C">
        <w:rPr>
          <w:bCs/>
          <w:sz w:val="23"/>
          <w:szCs w:val="23"/>
        </w:rPr>
        <w:t>jaunietis</w:t>
      </w:r>
      <w:r w:rsidR="00112D55" w:rsidRPr="00BB269C">
        <w:rPr>
          <w:bCs/>
          <w:sz w:val="23"/>
          <w:szCs w:val="23"/>
        </w:rPr>
        <w:t xml:space="preserve"> vairs nav bijis </w:t>
      </w:r>
      <w:r w:rsidR="00F228FC" w:rsidRPr="00BB269C">
        <w:rPr>
          <w:bCs/>
          <w:sz w:val="23"/>
          <w:szCs w:val="23"/>
        </w:rPr>
        <w:t xml:space="preserve">darba tiesiskajās attiecībās vai </w:t>
      </w:r>
      <w:r w:rsidR="00112D55" w:rsidRPr="00BB269C">
        <w:rPr>
          <w:bCs/>
          <w:sz w:val="23"/>
          <w:szCs w:val="23"/>
        </w:rPr>
        <w:t>apmācībās.</w:t>
      </w:r>
    </w:p>
    <w:p w:rsidR="006C3BF7" w:rsidRPr="00BB269C" w:rsidRDefault="00683D87" w:rsidP="006C3BF7">
      <w:pPr>
        <w:spacing w:after="120"/>
        <w:jc w:val="both"/>
        <w:rPr>
          <w:bCs/>
          <w:sz w:val="23"/>
          <w:szCs w:val="23"/>
        </w:rPr>
      </w:pPr>
      <w:r w:rsidRPr="00BB269C">
        <w:rPr>
          <w:bCs/>
          <w:sz w:val="23"/>
          <w:szCs w:val="23"/>
        </w:rPr>
        <w:t>34</w:t>
      </w:r>
      <w:r w:rsidR="0081098D" w:rsidRPr="00BB269C">
        <w:rPr>
          <w:bCs/>
          <w:sz w:val="23"/>
          <w:szCs w:val="23"/>
        </w:rPr>
        <w:t>.</w:t>
      </w:r>
      <w:r w:rsidR="006C3BF7" w:rsidRPr="00BB269C">
        <w:rPr>
          <w:bCs/>
          <w:sz w:val="23"/>
          <w:szCs w:val="23"/>
        </w:rPr>
        <w:t xml:space="preserve"> Nodarbinātības valsts aģentūra, uzsākot īstenot jauniešu iesaisti šo noteikumu </w:t>
      </w:r>
      <w:r w:rsidR="00CC3A2B" w:rsidRPr="00BB269C">
        <w:rPr>
          <w:bCs/>
          <w:sz w:val="23"/>
          <w:szCs w:val="23"/>
        </w:rPr>
        <w:t>18</w:t>
      </w:r>
      <w:r w:rsidR="006C3BF7" w:rsidRPr="00BB269C">
        <w:rPr>
          <w:bCs/>
          <w:sz w:val="23"/>
          <w:szCs w:val="23"/>
        </w:rPr>
        <w:t xml:space="preserve">.1.1., </w:t>
      </w:r>
      <w:r w:rsidR="00CC3A2B" w:rsidRPr="00BB269C">
        <w:rPr>
          <w:bCs/>
          <w:sz w:val="23"/>
          <w:szCs w:val="23"/>
        </w:rPr>
        <w:t>18</w:t>
      </w:r>
      <w:r w:rsidR="006C3BF7" w:rsidRPr="00BB269C">
        <w:rPr>
          <w:bCs/>
          <w:sz w:val="23"/>
          <w:szCs w:val="23"/>
        </w:rPr>
        <w:t xml:space="preserve">.1.2., </w:t>
      </w:r>
      <w:r w:rsidR="00CC3A2B" w:rsidRPr="00BB269C">
        <w:rPr>
          <w:bCs/>
          <w:sz w:val="23"/>
          <w:szCs w:val="23"/>
        </w:rPr>
        <w:t>18</w:t>
      </w:r>
      <w:r w:rsidR="006C3BF7" w:rsidRPr="00BB269C">
        <w:rPr>
          <w:bCs/>
          <w:sz w:val="23"/>
          <w:szCs w:val="23"/>
        </w:rPr>
        <w:t xml:space="preserve">.1.3., </w:t>
      </w:r>
      <w:r w:rsidR="00CC3A2B" w:rsidRPr="00BB269C">
        <w:rPr>
          <w:bCs/>
          <w:sz w:val="23"/>
          <w:szCs w:val="23"/>
        </w:rPr>
        <w:t>18</w:t>
      </w:r>
      <w:r w:rsidR="006C3BF7" w:rsidRPr="00BB269C">
        <w:rPr>
          <w:bCs/>
          <w:sz w:val="23"/>
          <w:szCs w:val="23"/>
        </w:rPr>
        <w:t xml:space="preserve">.1.4., </w:t>
      </w:r>
      <w:r w:rsidR="00CC3A2B" w:rsidRPr="00BB269C">
        <w:rPr>
          <w:bCs/>
          <w:sz w:val="23"/>
          <w:szCs w:val="23"/>
        </w:rPr>
        <w:t>18</w:t>
      </w:r>
      <w:r w:rsidR="006C3BF7" w:rsidRPr="00BB269C">
        <w:rPr>
          <w:bCs/>
          <w:sz w:val="23"/>
          <w:szCs w:val="23"/>
        </w:rPr>
        <w:t xml:space="preserve">.1.5., </w:t>
      </w:r>
      <w:r w:rsidR="00CC3A2B" w:rsidRPr="00BB269C">
        <w:rPr>
          <w:bCs/>
          <w:sz w:val="23"/>
          <w:szCs w:val="23"/>
        </w:rPr>
        <w:t>18</w:t>
      </w:r>
      <w:r w:rsidR="006C3BF7" w:rsidRPr="00BB269C">
        <w:rPr>
          <w:bCs/>
          <w:sz w:val="23"/>
          <w:szCs w:val="23"/>
        </w:rPr>
        <w:t xml:space="preserve">.1.6., </w:t>
      </w:r>
      <w:r w:rsidR="00CC3A2B" w:rsidRPr="00BB269C">
        <w:rPr>
          <w:bCs/>
          <w:sz w:val="23"/>
          <w:szCs w:val="23"/>
        </w:rPr>
        <w:t>18</w:t>
      </w:r>
      <w:r w:rsidR="006C3BF7" w:rsidRPr="00BB269C">
        <w:rPr>
          <w:bCs/>
          <w:sz w:val="23"/>
          <w:szCs w:val="23"/>
        </w:rPr>
        <w:t xml:space="preserve">.1.7., </w:t>
      </w:r>
      <w:r w:rsidR="00CC3A2B" w:rsidRPr="00BB269C">
        <w:rPr>
          <w:bCs/>
          <w:sz w:val="23"/>
          <w:szCs w:val="23"/>
        </w:rPr>
        <w:t>18</w:t>
      </w:r>
      <w:r w:rsidR="006C3BF7" w:rsidRPr="00BB269C">
        <w:rPr>
          <w:bCs/>
          <w:sz w:val="23"/>
          <w:szCs w:val="23"/>
        </w:rPr>
        <w:t xml:space="preserve">.1.8. un </w:t>
      </w:r>
      <w:r w:rsidR="00CF3941" w:rsidRPr="00BB269C">
        <w:rPr>
          <w:bCs/>
          <w:sz w:val="23"/>
          <w:szCs w:val="23"/>
        </w:rPr>
        <w:t>1</w:t>
      </w:r>
      <w:r w:rsidR="00CC3A2B" w:rsidRPr="00BB269C">
        <w:rPr>
          <w:bCs/>
          <w:sz w:val="23"/>
          <w:szCs w:val="23"/>
        </w:rPr>
        <w:t>8</w:t>
      </w:r>
      <w:r w:rsidR="00CF3941" w:rsidRPr="00BB269C">
        <w:rPr>
          <w:bCs/>
          <w:sz w:val="23"/>
          <w:szCs w:val="23"/>
        </w:rPr>
        <w:t>.</w:t>
      </w:r>
      <w:r w:rsidR="006C3BF7" w:rsidRPr="00BB269C">
        <w:rPr>
          <w:bCs/>
          <w:sz w:val="23"/>
          <w:szCs w:val="23"/>
        </w:rPr>
        <w:t>1.9.apakšpunktā</w:t>
      </w:r>
      <w:r w:rsidR="006C3BF7" w:rsidRPr="00BB269C" w:rsidDel="003C4E72">
        <w:rPr>
          <w:bCs/>
          <w:sz w:val="23"/>
          <w:szCs w:val="23"/>
        </w:rPr>
        <w:t xml:space="preserve"> </w:t>
      </w:r>
      <w:r w:rsidR="006C3BF7" w:rsidRPr="00BB269C">
        <w:rPr>
          <w:bCs/>
          <w:sz w:val="23"/>
          <w:szCs w:val="23"/>
        </w:rPr>
        <w:t>minētajās atbalstāmajās darbībās, izvērtē katra jaunieša atbilstību iesaistes kritērijiem. Ja iesaistes laikā jaunietis zaudē atbilstību kādam no iesaistes kritērijiem:</w:t>
      </w:r>
    </w:p>
    <w:p w:rsidR="006C3BF7" w:rsidRPr="00BB269C" w:rsidRDefault="006B46C3" w:rsidP="008D3C1E">
      <w:pPr>
        <w:spacing w:after="120"/>
        <w:ind w:left="113"/>
        <w:jc w:val="both"/>
        <w:rPr>
          <w:bCs/>
          <w:sz w:val="23"/>
          <w:szCs w:val="23"/>
        </w:rPr>
      </w:pPr>
      <w:r w:rsidRPr="00BB269C">
        <w:rPr>
          <w:bCs/>
          <w:sz w:val="23"/>
          <w:szCs w:val="23"/>
        </w:rPr>
        <w:t>34</w:t>
      </w:r>
      <w:r w:rsidR="006C3BF7" w:rsidRPr="00BB269C">
        <w:rPr>
          <w:bCs/>
          <w:sz w:val="23"/>
          <w:szCs w:val="23"/>
        </w:rPr>
        <w:t xml:space="preserve">.1. attiecībā uz </w:t>
      </w:r>
      <w:r w:rsidR="00E47321" w:rsidRPr="00BB269C">
        <w:rPr>
          <w:bCs/>
          <w:sz w:val="23"/>
          <w:szCs w:val="23"/>
        </w:rPr>
        <w:t xml:space="preserve">vecuma ierobežojumu un </w:t>
      </w:r>
      <w:r w:rsidR="006C3BF7" w:rsidRPr="00BB269C">
        <w:rPr>
          <w:bCs/>
          <w:sz w:val="23"/>
          <w:szCs w:val="23"/>
        </w:rPr>
        <w:t>kritērijiem, kurus nav iespējams iepriekš paredzēt</w:t>
      </w:r>
      <w:r w:rsidR="00E47321" w:rsidRPr="00BB269C">
        <w:rPr>
          <w:bCs/>
          <w:sz w:val="23"/>
          <w:szCs w:val="23"/>
        </w:rPr>
        <w:t>,</w:t>
      </w:r>
      <w:r w:rsidR="006C3BF7" w:rsidRPr="00BB269C">
        <w:rPr>
          <w:bCs/>
          <w:sz w:val="23"/>
          <w:szCs w:val="23"/>
        </w:rPr>
        <w:t xml:space="preserve"> šo noteikumu </w:t>
      </w:r>
      <w:r w:rsidR="00CC3A2B" w:rsidRPr="00BB269C">
        <w:rPr>
          <w:bCs/>
          <w:sz w:val="23"/>
          <w:szCs w:val="23"/>
        </w:rPr>
        <w:t>18</w:t>
      </w:r>
      <w:r w:rsidR="006C3BF7" w:rsidRPr="00BB269C">
        <w:rPr>
          <w:bCs/>
          <w:sz w:val="23"/>
          <w:szCs w:val="23"/>
        </w:rPr>
        <w:t xml:space="preserve">.1.2., </w:t>
      </w:r>
      <w:r w:rsidR="00CC3A2B" w:rsidRPr="00BB269C">
        <w:rPr>
          <w:bCs/>
          <w:sz w:val="23"/>
          <w:szCs w:val="23"/>
        </w:rPr>
        <w:t>18</w:t>
      </w:r>
      <w:r w:rsidR="006C3BF7" w:rsidRPr="00BB269C">
        <w:rPr>
          <w:bCs/>
          <w:sz w:val="23"/>
          <w:szCs w:val="23"/>
        </w:rPr>
        <w:t xml:space="preserve">.1.3., </w:t>
      </w:r>
      <w:r w:rsidR="00CC3A2B" w:rsidRPr="00BB269C">
        <w:rPr>
          <w:bCs/>
          <w:sz w:val="23"/>
          <w:szCs w:val="23"/>
        </w:rPr>
        <w:t>18</w:t>
      </w:r>
      <w:r w:rsidR="006C3BF7" w:rsidRPr="00BB269C">
        <w:rPr>
          <w:bCs/>
          <w:sz w:val="23"/>
          <w:szCs w:val="23"/>
        </w:rPr>
        <w:t xml:space="preserve">.1.6. un </w:t>
      </w:r>
      <w:r w:rsidR="00CC3A2B" w:rsidRPr="00BB269C">
        <w:rPr>
          <w:bCs/>
          <w:sz w:val="23"/>
          <w:szCs w:val="23"/>
        </w:rPr>
        <w:t>18</w:t>
      </w:r>
      <w:r w:rsidR="006C3BF7" w:rsidRPr="00BB269C">
        <w:rPr>
          <w:bCs/>
          <w:sz w:val="23"/>
          <w:szCs w:val="23"/>
        </w:rPr>
        <w:t xml:space="preserve">.1.8.apakšpunktā minētajās atbalstāmajās darbībās un šo noteikumu </w:t>
      </w:r>
      <w:r w:rsidR="00CC3A2B" w:rsidRPr="00BB269C">
        <w:rPr>
          <w:bCs/>
          <w:sz w:val="23"/>
          <w:szCs w:val="23"/>
        </w:rPr>
        <w:t>18</w:t>
      </w:r>
      <w:r w:rsidR="006C3BF7" w:rsidRPr="00BB269C">
        <w:rPr>
          <w:bCs/>
          <w:sz w:val="23"/>
          <w:szCs w:val="23"/>
        </w:rPr>
        <w:t xml:space="preserve">.1.9.apakšpunktā minētajā atbalstāmajā darbībā, ja atbalsts reģionālajai mobilitātei ir piešķirts apmācību laikā - jaunietim ir tiesības pabeigt iesaisti attiecīgajā pasākumā. Šis nosacījums neattiecas uz jauniešiem ar invaliditāti iesaisti šo noteikumu </w:t>
      </w:r>
      <w:r w:rsidR="00CC3A2B" w:rsidRPr="00BB269C">
        <w:rPr>
          <w:bCs/>
          <w:sz w:val="23"/>
          <w:szCs w:val="23"/>
        </w:rPr>
        <w:t>18</w:t>
      </w:r>
      <w:r w:rsidR="006C3BF7" w:rsidRPr="00BB269C">
        <w:rPr>
          <w:bCs/>
          <w:sz w:val="23"/>
          <w:szCs w:val="23"/>
        </w:rPr>
        <w:t>.1.7.apakšpunktā minētajā atbalstāmajā darbībā, ja jaunietim invaliditāte atkārtoti netiek noteikta. Šajā gadījumā jaunieša iesaiste pasākumā tiek izbeigta ar nākamā mēneša pirmo datumu pēc invaliditātes termiņa beigām;</w:t>
      </w:r>
    </w:p>
    <w:p w:rsidR="006C3BF7" w:rsidRPr="00BB269C" w:rsidRDefault="006B46C3" w:rsidP="008D3C1E">
      <w:pPr>
        <w:spacing w:after="120"/>
        <w:ind w:left="113"/>
        <w:jc w:val="both"/>
        <w:rPr>
          <w:bCs/>
          <w:sz w:val="23"/>
          <w:szCs w:val="23"/>
        </w:rPr>
      </w:pPr>
      <w:r w:rsidRPr="00BB269C">
        <w:rPr>
          <w:bCs/>
          <w:sz w:val="23"/>
          <w:szCs w:val="23"/>
        </w:rPr>
        <w:t>34</w:t>
      </w:r>
      <w:r w:rsidR="006C3BF7" w:rsidRPr="00BB269C">
        <w:rPr>
          <w:bCs/>
          <w:sz w:val="23"/>
          <w:szCs w:val="23"/>
        </w:rPr>
        <w:t xml:space="preserve">.2. attiecībā uz atbilstību šo noteikumu 4.punktā </w:t>
      </w:r>
      <w:r w:rsidR="00E47321" w:rsidRPr="00BB269C">
        <w:rPr>
          <w:bCs/>
          <w:sz w:val="23"/>
          <w:szCs w:val="23"/>
        </w:rPr>
        <w:t xml:space="preserve">minēto ierobežojumu </w:t>
      </w:r>
      <w:r w:rsidR="006C3BF7" w:rsidRPr="00BB269C">
        <w:rPr>
          <w:bCs/>
          <w:sz w:val="23"/>
          <w:szCs w:val="23"/>
        </w:rPr>
        <w:t xml:space="preserve">- jaunietim ir tiesības pabeigt iesaisti attiecīgajā pasākumā. Šis nosacījums attiecas uz šo noteikumu </w:t>
      </w:r>
      <w:r w:rsidR="00CC3A2B" w:rsidRPr="00BB269C">
        <w:rPr>
          <w:bCs/>
          <w:sz w:val="23"/>
          <w:szCs w:val="23"/>
        </w:rPr>
        <w:t>18</w:t>
      </w:r>
      <w:r w:rsidR="006C3BF7" w:rsidRPr="00BB269C">
        <w:rPr>
          <w:bCs/>
          <w:sz w:val="23"/>
          <w:szCs w:val="23"/>
        </w:rPr>
        <w:t xml:space="preserve">.1.2., </w:t>
      </w:r>
      <w:r w:rsidR="00CC3A2B" w:rsidRPr="00BB269C">
        <w:rPr>
          <w:bCs/>
          <w:sz w:val="23"/>
          <w:szCs w:val="23"/>
        </w:rPr>
        <w:t>18</w:t>
      </w:r>
      <w:r w:rsidR="006C3BF7" w:rsidRPr="00BB269C">
        <w:rPr>
          <w:bCs/>
          <w:sz w:val="23"/>
          <w:szCs w:val="23"/>
        </w:rPr>
        <w:t xml:space="preserve">.1.3., </w:t>
      </w:r>
      <w:r w:rsidR="00CC3A2B" w:rsidRPr="00BB269C">
        <w:rPr>
          <w:bCs/>
          <w:sz w:val="23"/>
          <w:szCs w:val="23"/>
        </w:rPr>
        <w:t>18</w:t>
      </w:r>
      <w:r w:rsidR="006C3BF7" w:rsidRPr="00BB269C">
        <w:rPr>
          <w:bCs/>
          <w:sz w:val="23"/>
          <w:szCs w:val="23"/>
        </w:rPr>
        <w:t xml:space="preserve">.1.6. un </w:t>
      </w:r>
      <w:r w:rsidR="00CC3A2B" w:rsidRPr="00BB269C">
        <w:rPr>
          <w:bCs/>
          <w:sz w:val="23"/>
          <w:szCs w:val="23"/>
        </w:rPr>
        <w:t>18</w:t>
      </w:r>
      <w:r w:rsidR="006C3BF7" w:rsidRPr="00BB269C">
        <w:rPr>
          <w:bCs/>
          <w:sz w:val="23"/>
          <w:szCs w:val="23"/>
        </w:rPr>
        <w:t xml:space="preserve">.1.8.apakšpunktā minētajām atbalstāmajām darbībām un uz jauniešiem, kas iesaistījušies šo noteikumu </w:t>
      </w:r>
      <w:r w:rsidR="00CC3A2B" w:rsidRPr="00BB269C">
        <w:rPr>
          <w:bCs/>
          <w:sz w:val="23"/>
          <w:szCs w:val="23"/>
        </w:rPr>
        <w:t>18</w:t>
      </w:r>
      <w:r w:rsidR="006C3BF7" w:rsidRPr="00BB269C">
        <w:rPr>
          <w:bCs/>
          <w:sz w:val="23"/>
          <w:szCs w:val="23"/>
        </w:rPr>
        <w:t xml:space="preserve">.punktā minētajās atbalstāmajās darbībās līdz </w:t>
      </w:r>
      <w:proofErr w:type="gramStart"/>
      <w:r w:rsidR="006C3BF7" w:rsidRPr="00BB269C">
        <w:rPr>
          <w:bCs/>
          <w:sz w:val="23"/>
          <w:szCs w:val="23"/>
        </w:rPr>
        <w:t>2014.gada</w:t>
      </w:r>
      <w:proofErr w:type="gramEnd"/>
      <w:r w:rsidR="006C3BF7" w:rsidRPr="00BB269C">
        <w:rPr>
          <w:bCs/>
          <w:sz w:val="23"/>
          <w:szCs w:val="23"/>
        </w:rPr>
        <w:t xml:space="preserve"> 15.augustam.</w:t>
      </w:r>
    </w:p>
    <w:p w:rsidR="006C3BF7" w:rsidRPr="00BB269C" w:rsidRDefault="006B46C3" w:rsidP="006C3BF7">
      <w:pPr>
        <w:spacing w:after="120"/>
        <w:jc w:val="both"/>
        <w:rPr>
          <w:bCs/>
          <w:sz w:val="23"/>
          <w:szCs w:val="23"/>
        </w:rPr>
      </w:pPr>
      <w:r w:rsidRPr="00BB269C">
        <w:rPr>
          <w:bCs/>
          <w:sz w:val="23"/>
          <w:szCs w:val="23"/>
        </w:rPr>
        <w:t>35</w:t>
      </w:r>
      <w:r w:rsidR="006C3BF7" w:rsidRPr="00BB269C">
        <w:rPr>
          <w:bCs/>
          <w:sz w:val="23"/>
          <w:szCs w:val="23"/>
        </w:rPr>
        <w:t xml:space="preserve">. Nodarbinātības valsts aģentūra četru mēnešu laikā pēc bezdarbnieka statusa iegūšanas mērķa grupas jaunietim piedāvā piemērotu darbu (jaunietis uzsāk darba attiecības) vai atbilstoši profilēšanas rezultātiem dalību kādā no šo noteikumu </w:t>
      </w:r>
      <w:r w:rsidR="00CC3A2B" w:rsidRPr="00BB269C">
        <w:rPr>
          <w:bCs/>
          <w:sz w:val="23"/>
          <w:szCs w:val="23"/>
        </w:rPr>
        <w:t>18</w:t>
      </w:r>
      <w:r w:rsidR="006C3BF7" w:rsidRPr="00BB269C">
        <w:rPr>
          <w:bCs/>
          <w:sz w:val="23"/>
          <w:szCs w:val="23"/>
        </w:rPr>
        <w:t xml:space="preserve">.1.2., </w:t>
      </w:r>
      <w:r w:rsidR="00CC3A2B" w:rsidRPr="00BB269C">
        <w:rPr>
          <w:bCs/>
          <w:sz w:val="23"/>
          <w:szCs w:val="23"/>
        </w:rPr>
        <w:t>18</w:t>
      </w:r>
      <w:r w:rsidR="006C3BF7" w:rsidRPr="00BB269C">
        <w:rPr>
          <w:bCs/>
          <w:sz w:val="23"/>
          <w:szCs w:val="23"/>
        </w:rPr>
        <w:t xml:space="preserve">.1.3., </w:t>
      </w:r>
      <w:r w:rsidR="00CC3A2B" w:rsidRPr="00BB269C">
        <w:rPr>
          <w:bCs/>
          <w:sz w:val="23"/>
          <w:szCs w:val="23"/>
        </w:rPr>
        <w:t>18</w:t>
      </w:r>
      <w:r w:rsidR="006C3BF7" w:rsidRPr="00BB269C">
        <w:rPr>
          <w:bCs/>
          <w:sz w:val="23"/>
          <w:szCs w:val="23"/>
        </w:rPr>
        <w:t xml:space="preserve">.1.4., </w:t>
      </w:r>
      <w:r w:rsidR="00CC3A2B" w:rsidRPr="00BB269C">
        <w:rPr>
          <w:bCs/>
          <w:sz w:val="23"/>
          <w:szCs w:val="23"/>
        </w:rPr>
        <w:t>18</w:t>
      </w:r>
      <w:r w:rsidR="006C3BF7" w:rsidRPr="00BB269C">
        <w:rPr>
          <w:bCs/>
          <w:sz w:val="23"/>
          <w:szCs w:val="23"/>
        </w:rPr>
        <w:t xml:space="preserve">.1.5., </w:t>
      </w:r>
      <w:r w:rsidR="00CC3A2B" w:rsidRPr="00BB269C">
        <w:rPr>
          <w:bCs/>
          <w:sz w:val="23"/>
          <w:szCs w:val="23"/>
        </w:rPr>
        <w:t>18</w:t>
      </w:r>
      <w:r w:rsidR="006C3BF7" w:rsidRPr="00BB269C">
        <w:rPr>
          <w:bCs/>
          <w:sz w:val="23"/>
          <w:szCs w:val="23"/>
        </w:rPr>
        <w:t xml:space="preserve">.1.6., </w:t>
      </w:r>
      <w:r w:rsidR="00CC3A2B" w:rsidRPr="00BB269C">
        <w:rPr>
          <w:bCs/>
          <w:sz w:val="23"/>
          <w:szCs w:val="23"/>
        </w:rPr>
        <w:t>18</w:t>
      </w:r>
      <w:r w:rsidR="006C3BF7" w:rsidRPr="00BB269C">
        <w:rPr>
          <w:bCs/>
          <w:sz w:val="23"/>
          <w:szCs w:val="23"/>
        </w:rPr>
        <w:t xml:space="preserve">.1.7., </w:t>
      </w:r>
      <w:r w:rsidR="00CC3A2B" w:rsidRPr="00BB269C">
        <w:rPr>
          <w:bCs/>
          <w:sz w:val="23"/>
          <w:szCs w:val="23"/>
        </w:rPr>
        <w:t>18</w:t>
      </w:r>
      <w:r w:rsidR="006C3BF7" w:rsidRPr="00BB269C">
        <w:rPr>
          <w:bCs/>
          <w:sz w:val="23"/>
          <w:szCs w:val="23"/>
        </w:rPr>
        <w:t>.1.8</w:t>
      </w:r>
      <w:r w:rsidR="00B816C5" w:rsidRPr="00BB269C">
        <w:rPr>
          <w:bCs/>
          <w:sz w:val="23"/>
          <w:szCs w:val="23"/>
        </w:rPr>
        <w:t xml:space="preserve">. un </w:t>
      </w:r>
      <w:r w:rsidR="00CC3A2B" w:rsidRPr="00BB269C">
        <w:rPr>
          <w:bCs/>
          <w:sz w:val="23"/>
          <w:szCs w:val="23"/>
        </w:rPr>
        <w:t>18</w:t>
      </w:r>
      <w:r w:rsidR="006C3BF7" w:rsidRPr="00BB269C">
        <w:rPr>
          <w:bCs/>
          <w:sz w:val="23"/>
          <w:szCs w:val="23"/>
        </w:rPr>
        <w:t xml:space="preserve">.2.1. apakšpunktā minētajām atbalstāmajām darbībām. Ja jaunietis iesaistās šo noteikumu </w:t>
      </w:r>
      <w:r w:rsidR="00CC3A2B" w:rsidRPr="00BB269C">
        <w:rPr>
          <w:bCs/>
          <w:sz w:val="23"/>
          <w:szCs w:val="23"/>
        </w:rPr>
        <w:t>18</w:t>
      </w:r>
      <w:r w:rsidR="006C3BF7" w:rsidRPr="00BB269C">
        <w:rPr>
          <w:bCs/>
          <w:sz w:val="23"/>
          <w:szCs w:val="23"/>
        </w:rPr>
        <w:t xml:space="preserve">.1.2. vai </w:t>
      </w:r>
      <w:r w:rsidR="00CC3A2B" w:rsidRPr="00BB269C">
        <w:rPr>
          <w:bCs/>
          <w:sz w:val="23"/>
          <w:szCs w:val="23"/>
        </w:rPr>
        <w:t>18</w:t>
      </w:r>
      <w:r w:rsidR="006C3BF7" w:rsidRPr="00BB269C">
        <w:rPr>
          <w:bCs/>
          <w:sz w:val="23"/>
          <w:szCs w:val="23"/>
        </w:rPr>
        <w:t xml:space="preserve">.1.6.apakšpunktā minētajā atbalstāmajā darbībā, divu mēnešu laikā Nodarbinātības valsts aģentūra pēc dalības šajās atbalstāmajās darbībās piedāvā piemērotu darbu (jaunietis uzsāk darba attiecības) vai dalību šo noteikumu </w:t>
      </w:r>
      <w:r w:rsidR="00E41405" w:rsidRPr="00BB269C">
        <w:rPr>
          <w:bCs/>
          <w:sz w:val="23"/>
          <w:szCs w:val="23"/>
        </w:rPr>
        <w:t>1</w:t>
      </w:r>
      <w:r w:rsidR="00933FB8" w:rsidRPr="00BB269C">
        <w:rPr>
          <w:bCs/>
          <w:sz w:val="23"/>
          <w:szCs w:val="23"/>
        </w:rPr>
        <w:t>8</w:t>
      </w:r>
      <w:r w:rsidR="006C3BF7" w:rsidRPr="00BB269C">
        <w:rPr>
          <w:bCs/>
          <w:sz w:val="23"/>
          <w:szCs w:val="23"/>
        </w:rPr>
        <w:t xml:space="preserve">.1.3., </w:t>
      </w:r>
      <w:r w:rsidR="00E41405" w:rsidRPr="00BB269C">
        <w:rPr>
          <w:bCs/>
          <w:sz w:val="23"/>
          <w:szCs w:val="23"/>
        </w:rPr>
        <w:t>1</w:t>
      </w:r>
      <w:r w:rsidR="00FC185E" w:rsidRPr="00BB269C">
        <w:rPr>
          <w:bCs/>
          <w:sz w:val="23"/>
          <w:szCs w:val="23"/>
        </w:rPr>
        <w:t>8</w:t>
      </w:r>
      <w:r w:rsidR="006C3BF7" w:rsidRPr="00BB269C">
        <w:rPr>
          <w:bCs/>
          <w:sz w:val="23"/>
          <w:szCs w:val="23"/>
        </w:rPr>
        <w:t xml:space="preserve">.1.4., </w:t>
      </w:r>
      <w:r w:rsidR="00CC3A2B" w:rsidRPr="00BB269C">
        <w:rPr>
          <w:bCs/>
          <w:sz w:val="23"/>
          <w:szCs w:val="23"/>
        </w:rPr>
        <w:t>18</w:t>
      </w:r>
      <w:r w:rsidR="006C3BF7" w:rsidRPr="00BB269C">
        <w:rPr>
          <w:bCs/>
          <w:sz w:val="23"/>
          <w:szCs w:val="23"/>
        </w:rPr>
        <w:t xml:space="preserve">.1.5., </w:t>
      </w:r>
      <w:r w:rsidR="00CC3A2B" w:rsidRPr="00BB269C">
        <w:rPr>
          <w:bCs/>
          <w:sz w:val="23"/>
          <w:szCs w:val="23"/>
        </w:rPr>
        <w:t>18</w:t>
      </w:r>
      <w:r w:rsidR="006C3BF7" w:rsidRPr="00BB269C">
        <w:rPr>
          <w:bCs/>
          <w:sz w:val="23"/>
          <w:szCs w:val="23"/>
        </w:rPr>
        <w:t xml:space="preserve">.1.7., </w:t>
      </w:r>
      <w:r w:rsidR="00CC3A2B" w:rsidRPr="00BB269C">
        <w:rPr>
          <w:bCs/>
          <w:sz w:val="23"/>
          <w:szCs w:val="23"/>
        </w:rPr>
        <w:t>18</w:t>
      </w:r>
      <w:r w:rsidR="006C3BF7" w:rsidRPr="00BB269C">
        <w:rPr>
          <w:bCs/>
          <w:sz w:val="23"/>
          <w:szCs w:val="23"/>
        </w:rPr>
        <w:t>.1.8.</w:t>
      </w:r>
      <w:r w:rsidR="00B816C5" w:rsidRPr="00BB269C">
        <w:rPr>
          <w:bCs/>
          <w:sz w:val="23"/>
          <w:szCs w:val="23"/>
        </w:rPr>
        <w:t xml:space="preserve"> vai</w:t>
      </w:r>
      <w:r w:rsidR="006C3BF7" w:rsidRPr="00BB269C">
        <w:rPr>
          <w:bCs/>
          <w:sz w:val="23"/>
          <w:szCs w:val="23"/>
        </w:rPr>
        <w:t xml:space="preserve"> </w:t>
      </w:r>
      <w:r w:rsidR="00CC3A2B" w:rsidRPr="00BB269C">
        <w:rPr>
          <w:bCs/>
          <w:sz w:val="23"/>
          <w:szCs w:val="23"/>
        </w:rPr>
        <w:t>18</w:t>
      </w:r>
      <w:r w:rsidR="006C3BF7" w:rsidRPr="00BB269C">
        <w:rPr>
          <w:bCs/>
          <w:sz w:val="23"/>
          <w:szCs w:val="23"/>
        </w:rPr>
        <w:t>.2.1.</w:t>
      </w:r>
      <w:r w:rsidR="00B816C5" w:rsidRPr="00BB269C" w:rsidDel="00B816C5">
        <w:rPr>
          <w:bCs/>
          <w:sz w:val="23"/>
          <w:szCs w:val="23"/>
        </w:rPr>
        <w:t xml:space="preserve"> </w:t>
      </w:r>
      <w:r w:rsidR="006C3BF7" w:rsidRPr="00BB269C">
        <w:rPr>
          <w:bCs/>
          <w:sz w:val="23"/>
          <w:szCs w:val="23"/>
        </w:rPr>
        <w:t>apakšpunktā minētajās atbalstāmajās darbībās.</w:t>
      </w:r>
    </w:p>
    <w:p w:rsidR="006C3BF7" w:rsidRPr="00BB269C" w:rsidRDefault="006B46C3" w:rsidP="006C3BF7">
      <w:pPr>
        <w:spacing w:after="120"/>
        <w:jc w:val="both"/>
        <w:rPr>
          <w:bCs/>
          <w:sz w:val="23"/>
          <w:szCs w:val="23"/>
        </w:rPr>
      </w:pPr>
      <w:r w:rsidRPr="00BB269C">
        <w:rPr>
          <w:bCs/>
          <w:sz w:val="23"/>
          <w:szCs w:val="23"/>
        </w:rPr>
        <w:t>36</w:t>
      </w:r>
      <w:r w:rsidR="006C3BF7" w:rsidRPr="00BB269C">
        <w:rPr>
          <w:bCs/>
          <w:sz w:val="23"/>
          <w:szCs w:val="23"/>
        </w:rPr>
        <w:t xml:space="preserve">. Ja jaunietis atsakās no dalības kādā no šo noteikumu </w:t>
      </w:r>
      <w:r w:rsidRPr="00BB269C">
        <w:rPr>
          <w:bCs/>
          <w:sz w:val="23"/>
          <w:szCs w:val="23"/>
        </w:rPr>
        <w:t>35</w:t>
      </w:r>
      <w:r w:rsidR="006C3BF7" w:rsidRPr="00BB269C">
        <w:rPr>
          <w:bCs/>
          <w:sz w:val="23"/>
          <w:szCs w:val="23"/>
        </w:rPr>
        <w:t>.punktā minētajām atbalstāmajām darbībām, Nodarbinātības valsts aģentūra informē jaunieti par piemērotākajām darba vakancēm. Ja jaunietis atsakās no darba meklēšanas iespējām, Nodarbinātības valsts aģentūra dokumentē atteikuma iemeslus un vērtē iespēju jaunieti aicināt iesaistīties atbalstāmajās darbībās un pasākumos (tai skaitā tādos, ko organizē citas institūcijas), kas paredz jauniešu aktivizēšanu un motivācijas programmu īstenošanu</w:t>
      </w:r>
      <w:r w:rsidR="006C3BF7" w:rsidRPr="00BB269C">
        <w:rPr>
          <w:bCs/>
          <w:i/>
          <w:sz w:val="23"/>
          <w:szCs w:val="23"/>
        </w:rPr>
        <w:t>.</w:t>
      </w:r>
    </w:p>
    <w:p w:rsidR="006C3BF7" w:rsidRPr="00BB269C" w:rsidRDefault="006B46C3" w:rsidP="006C3BF7">
      <w:pPr>
        <w:spacing w:after="120"/>
        <w:jc w:val="both"/>
        <w:rPr>
          <w:bCs/>
          <w:sz w:val="23"/>
          <w:szCs w:val="23"/>
        </w:rPr>
      </w:pPr>
      <w:r w:rsidRPr="00BB269C">
        <w:rPr>
          <w:bCs/>
          <w:sz w:val="23"/>
          <w:szCs w:val="23"/>
        </w:rPr>
        <w:t>37</w:t>
      </w:r>
      <w:r w:rsidR="006C3BF7" w:rsidRPr="00BB269C">
        <w:rPr>
          <w:bCs/>
          <w:sz w:val="23"/>
          <w:szCs w:val="23"/>
        </w:rPr>
        <w:t xml:space="preserve">. Ja jaunietis ieguvis bezdarbnieka statusu pirms </w:t>
      </w:r>
      <w:proofErr w:type="gramStart"/>
      <w:r w:rsidR="006C3BF7" w:rsidRPr="00BB269C">
        <w:rPr>
          <w:bCs/>
          <w:sz w:val="23"/>
          <w:szCs w:val="23"/>
        </w:rPr>
        <w:t>2014.gada</w:t>
      </w:r>
      <w:proofErr w:type="gramEnd"/>
      <w:r w:rsidR="006C3BF7" w:rsidRPr="00BB269C">
        <w:rPr>
          <w:bCs/>
          <w:sz w:val="23"/>
          <w:szCs w:val="23"/>
        </w:rPr>
        <w:t xml:space="preserve"> 2.janvāra, pieteikto darba devēju pasākuma īstenošanas vietu skaits ir nepietiekams, pasliktinās situācija darba tirgū, pasākumu īstenotāju izvēle beidzas bez rezultāta vai citos gadījumos, kad Nodarbinātības valsts aģentūrai nevar piedāvāt jaunietim piemērotu darbu (jaunietis uzsāk darba attiecības) vai dalību kādā no šo noteikumu </w:t>
      </w:r>
      <w:r w:rsidR="00CC3A2B" w:rsidRPr="00BB269C">
        <w:rPr>
          <w:bCs/>
          <w:sz w:val="23"/>
          <w:szCs w:val="23"/>
        </w:rPr>
        <w:t>18</w:t>
      </w:r>
      <w:r w:rsidR="006C3BF7" w:rsidRPr="00BB269C">
        <w:rPr>
          <w:bCs/>
          <w:sz w:val="23"/>
          <w:szCs w:val="23"/>
        </w:rPr>
        <w:t xml:space="preserve">.punktā minētajām atbalstāmajām darbībām, Nodarbinātības valsts aģentūra var neievērot šo noteikumu </w:t>
      </w:r>
      <w:r w:rsidRPr="00BB269C">
        <w:rPr>
          <w:bCs/>
          <w:sz w:val="23"/>
          <w:szCs w:val="23"/>
        </w:rPr>
        <w:t>35</w:t>
      </w:r>
      <w:r w:rsidR="006C3BF7" w:rsidRPr="00BB269C">
        <w:rPr>
          <w:bCs/>
          <w:sz w:val="23"/>
          <w:szCs w:val="23"/>
        </w:rPr>
        <w:t xml:space="preserve">.punktā minēto četru mēnešu termiņu.  </w:t>
      </w:r>
    </w:p>
    <w:p w:rsidR="007144CC" w:rsidRPr="00BB269C" w:rsidRDefault="006B46C3" w:rsidP="007144CC">
      <w:pPr>
        <w:spacing w:after="120"/>
        <w:jc w:val="both"/>
        <w:rPr>
          <w:bCs/>
          <w:sz w:val="23"/>
          <w:szCs w:val="23"/>
        </w:rPr>
      </w:pPr>
      <w:r w:rsidRPr="00BB269C">
        <w:rPr>
          <w:bCs/>
          <w:sz w:val="23"/>
          <w:szCs w:val="23"/>
        </w:rPr>
        <w:t>38</w:t>
      </w:r>
      <w:r w:rsidR="00933FB8" w:rsidRPr="00BB269C">
        <w:rPr>
          <w:bCs/>
          <w:sz w:val="23"/>
          <w:szCs w:val="23"/>
        </w:rPr>
        <w:t>.</w:t>
      </w:r>
      <w:r w:rsidR="007144CC" w:rsidRPr="00BB269C">
        <w:rPr>
          <w:bCs/>
          <w:sz w:val="23"/>
          <w:szCs w:val="23"/>
        </w:rPr>
        <w:t xml:space="preserve"> Īstenojot šo noteikumu </w:t>
      </w:r>
      <w:r w:rsidR="00CC3A2B" w:rsidRPr="00BB269C">
        <w:rPr>
          <w:bCs/>
          <w:sz w:val="23"/>
          <w:szCs w:val="23"/>
        </w:rPr>
        <w:t>18</w:t>
      </w:r>
      <w:r w:rsidR="007144CC" w:rsidRPr="00BB269C">
        <w:rPr>
          <w:bCs/>
          <w:sz w:val="23"/>
          <w:szCs w:val="23"/>
        </w:rPr>
        <w:t>.2.apakšpunktā minēt</w:t>
      </w:r>
      <w:r w:rsidR="007F5852" w:rsidRPr="00BB269C">
        <w:rPr>
          <w:bCs/>
          <w:sz w:val="23"/>
          <w:szCs w:val="23"/>
        </w:rPr>
        <w:t>ās</w:t>
      </w:r>
      <w:r w:rsidR="007144CC" w:rsidRPr="00BB269C">
        <w:rPr>
          <w:bCs/>
          <w:sz w:val="23"/>
          <w:szCs w:val="23"/>
        </w:rPr>
        <w:t xml:space="preserve"> atbalstām</w:t>
      </w:r>
      <w:r w:rsidR="007F5852" w:rsidRPr="00BB269C">
        <w:rPr>
          <w:bCs/>
          <w:sz w:val="23"/>
          <w:szCs w:val="23"/>
        </w:rPr>
        <w:t>ās</w:t>
      </w:r>
      <w:r w:rsidR="007144CC" w:rsidRPr="00BB269C">
        <w:rPr>
          <w:bCs/>
          <w:sz w:val="23"/>
          <w:szCs w:val="23"/>
        </w:rPr>
        <w:t xml:space="preserve"> darbīb</w:t>
      </w:r>
      <w:r w:rsidR="007F5852" w:rsidRPr="00BB269C">
        <w:rPr>
          <w:bCs/>
          <w:sz w:val="23"/>
          <w:szCs w:val="23"/>
        </w:rPr>
        <w:t>as</w:t>
      </w:r>
      <w:r w:rsidR="00832EF9" w:rsidRPr="00BB269C">
        <w:rPr>
          <w:bCs/>
          <w:sz w:val="23"/>
          <w:szCs w:val="23"/>
        </w:rPr>
        <w:t xml:space="preserve"> </w:t>
      </w:r>
      <w:r w:rsidR="006D3E79" w:rsidRPr="00BB269C">
        <w:rPr>
          <w:sz w:val="23"/>
          <w:szCs w:val="23"/>
        </w:rPr>
        <w:t>Valsts izglītības attīstības aģentūra</w:t>
      </w:r>
      <w:r w:rsidR="00684811" w:rsidRPr="00BB269C">
        <w:rPr>
          <w:bCs/>
          <w:sz w:val="23"/>
          <w:szCs w:val="23"/>
        </w:rPr>
        <w:t xml:space="preserve"> </w:t>
      </w:r>
      <w:r w:rsidR="007144CC" w:rsidRPr="00BB269C">
        <w:rPr>
          <w:bCs/>
          <w:sz w:val="23"/>
          <w:szCs w:val="23"/>
        </w:rPr>
        <w:t>ievēro šādas prasības:</w:t>
      </w:r>
    </w:p>
    <w:p w:rsidR="00EF23E9" w:rsidRPr="00BB269C" w:rsidRDefault="006B46C3" w:rsidP="005558CA">
      <w:pPr>
        <w:spacing w:after="120"/>
        <w:ind w:left="113"/>
        <w:jc w:val="both"/>
        <w:rPr>
          <w:bCs/>
          <w:sz w:val="23"/>
          <w:szCs w:val="23"/>
        </w:rPr>
      </w:pPr>
      <w:r w:rsidRPr="00BB269C">
        <w:rPr>
          <w:bCs/>
          <w:sz w:val="23"/>
          <w:szCs w:val="23"/>
        </w:rPr>
        <w:t>38</w:t>
      </w:r>
      <w:r w:rsidR="00EF23E9" w:rsidRPr="00BB269C">
        <w:rPr>
          <w:bCs/>
          <w:sz w:val="23"/>
          <w:szCs w:val="23"/>
        </w:rPr>
        <w:t xml:space="preserve">.1. </w:t>
      </w:r>
      <w:r w:rsidR="00112D55" w:rsidRPr="00BB269C">
        <w:rPr>
          <w:bCs/>
          <w:sz w:val="23"/>
          <w:szCs w:val="23"/>
        </w:rPr>
        <w:t>p</w:t>
      </w:r>
      <w:r w:rsidR="00EF23E9" w:rsidRPr="00BB269C">
        <w:rPr>
          <w:bCs/>
          <w:sz w:val="23"/>
          <w:szCs w:val="23"/>
        </w:rPr>
        <w:t xml:space="preserve">ar šo noteikumu </w:t>
      </w:r>
      <w:r w:rsidR="00CC3A2B" w:rsidRPr="00BB269C">
        <w:rPr>
          <w:bCs/>
          <w:sz w:val="23"/>
          <w:szCs w:val="23"/>
        </w:rPr>
        <w:t>18</w:t>
      </w:r>
      <w:r w:rsidR="00A56F7E" w:rsidRPr="00BB269C">
        <w:rPr>
          <w:bCs/>
          <w:sz w:val="23"/>
          <w:szCs w:val="23"/>
        </w:rPr>
        <w:t>.2.1</w:t>
      </w:r>
      <w:r w:rsidR="00EF23E9" w:rsidRPr="00BB269C">
        <w:rPr>
          <w:bCs/>
          <w:sz w:val="23"/>
          <w:szCs w:val="23"/>
        </w:rPr>
        <w:t>.apakšpunktā minēto atbalstāmo darbību īstenošanu Valsts izglītības attīstības aģentūra ar katru profesionālās izglītības iestādi un kol</w:t>
      </w:r>
      <w:r w:rsidR="007F5852" w:rsidRPr="00BB269C">
        <w:rPr>
          <w:bCs/>
          <w:sz w:val="23"/>
          <w:szCs w:val="23"/>
        </w:rPr>
        <w:t>edžu slēdz sadarbības līgumu;</w:t>
      </w:r>
    </w:p>
    <w:p w:rsidR="007F5852" w:rsidRPr="00BB269C" w:rsidRDefault="006B46C3" w:rsidP="005558CA">
      <w:pPr>
        <w:spacing w:after="120"/>
        <w:ind w:left="113"/>
        <w:jc w:val="both"/>
        <w:rPr>
          <w:bCs/>
          <w:sz w:val="23"/>
          <w:szCs w:val="23"/>
        </w:rPr>
      </w:pPr>
      <w:r w:rsidRPr="00BB269C">
        <w:rPr>
          <w:bCs/>
          <w:sz w:val="23"/>
          <w:szCs w:val="23"/>
        </w:rPr>
        <w:t>38</w:t>
      </w:r>
      <w:r w:rsidR="00EF23E9" w:rsidRPr="00BB269C">
        <w:rPr>
          <w:bCs/>
          <w:sz w:val="23"/>
          <w:szCs w:val="23"/>
        </w:rPr>
        <w:t xml:space="preserve">.2. </w:t>
      </w:r>
      <w:r w:rsidR="00112D55" w:rsidRPr="00BB269C">
        <w:rPr>
          <w:bCs/>
          <w:sz w:val="23"/>
          <w:szCs w:val="23"/>
        </w:rPr>
        <w:t>p</w:t>
      </w:r>
      <w:r w:rsidR="00EF23E9" w:rsidRPr="00BB269C">
        <w:rPr>
          <w:bCs/>
          <w:sz w:val="23"/>
          <w:szCs w:val="23"/>
        </w:rPr>
        <w:t xml:space="preserve">ar šo noteikumu </w:t>
      </w:r>
      <w:r w:rsidR="00CC3A2B" w:rsidRPr="00BB269C">
        <w:rPr>
          <w:bCs/>
          <w:sz w:val="23"/>
          <w:szCs w:val="23"/>
        </w:rPr>
        <w:t>18</w:t>
      </w:r>
      <w:r w:rsidR="00EF23E9" w:rsidRPr="00BB269C">
        <w:rPr>
          <w:bCs/>
          <w:sz w:val="23"/>
          <w:szCs w:val="23"/>
        </w:rPr>
        <w:t xml:space="preserve">.2.2.apakšpunktā minētās atbalstāmās darbības </w:t>
      </w:r>
      <w:r w:rsidR="0099037B" w:rsidRPr="00BB269C">
        <w:rPr>
          <w:bCs/>
          <w:sz w:val="23"/>
          <w:szCs w:val="23"/>
        </w:rPr>
        <w:t xml:space="preserve">īstenošanu </w:t>
      </w:r>
      <w:r w:rsidR="00EF23E9" w:rsidRPr="00BB269C">
        <w:rPr>
          <w:bCs/>
          <w:sz w:val="23"/>
          <w:szCs w:val="23"/>
        </w:rPr>
        <w:t>Valsts izglītības attīstības aģentūra slēdz starpresoru vienošanos ar Ieslodzījuma vietu pārvaldi, kas nodrošina</w:t>
      </w:r>
      <w:r w:rsidR="00172051" w:rsidRPr="00BB269C">
        <w:rPr>
          <w:bCs/>
          <w:sz w:val="23"/>
          <w:szCs w:val="23"/>
        </w:rPr>
        <w:t xml:space="preserve"> </w:t>
      </w:r>
      <w:r w:rsidR="00EF23E9" w:rsidRPr="00BB269C">
        <w:rPr>
          <w:bCs/>
          <w:sz w:val="23"/>
          <w:szCs w:val="23"/>
        </w:rPr>
        <w:t>izglītības procesa koordinēšanu ieslodzījuma vietās (veic mērķa grupas atlasi, komplektē grupas, koordinē mācību materiālu piegādi ieslodzījuma vietās, izsniedz atļaujas pakalpojuma sniedzējiem izglītības procesa nodr</w:t>
      </w:r>
      <w:r w:rsidR="007F5852" w:rsidRPr="00BB269C">
        <w:rPr>
          <w:bCs/>
          <w:sz w:val="23"/>
          <w:szCs w:val="23"/>
        </w:rPr>
        <w:t>ošināšanai ieslodzījuma vietās);</w:t>
      </w:r>
    </w:p>
    <w:p w:rsidR="00EF23E9" w:rsidRPr="00BB269C" w:rsidRDefault="006B46C3" w:rsidP="005558CA">
      <w:pPr>
        <w:spacing w:after="120"/>
        <w:ind w:left="113"/>
        <w:jc w:val="both"/>
        <w:rPr>
          <w:bCs/>
          <w:sz w:val="23"/>
          <w:szCs w:val="23"/>
        </w:rPr>
      </w:pPr>
      <w:r w:rsidRPr="00BB269C">
        <w:rPr>
          <w:bCs/>
          <w:sz w:val="23"/>
          <w:szCs w:val="23"/>
        </w:rPr>
        <w:t>38</w:t>
      </w:r>
      <w:r w:rsidR="00EF23E9" w:rsidRPr="00BB269C">
        <w:rPr>
          <w:bCs/>
          <w:sz w:val="23"/>
          <w:szCs w:val="23"/>
        </w:rPr>
        <w:t>.</w:t>
      </w:r>
      <w:r w:rsidR="0081098D" w:rsidRPr="00BB269C">
        <w:rPr>
          <w:bCs/>
          <w:sz w:val="23"/>
          <w:szCs w:val="23"/>
        </w:rPr>
        <w:t>3</w:t>
      </w:r>
      <w:r w:rsidR="00EF23E9" w:rsidRPr="00BB269C">
        <w:rPr>
          <w:bCs/>
          <w:sz w:val="23"/>
          <w:szCs w:val="23"/>
        </w:rPr>
        <w:t>.</w:t>
      </w:r>
      <w:r w:rsidR="00134672" w:rsidRPr="00BB269C">
        <w:rPr>
          <w:bCs/>
          <w:sz w:val="23"/>
          <w:szCs w:val="23"/>
        </w:rPr>
        <w:t xml:space="preserve"> V</w:t>
      </w:r>
      <w:r w:rsidR="002529B8" w:rsidRPr="00BB269C">
        <w:rPr>
          <w:sz w:val="23"/>
          <w:szCs w:val="23"/>
        </w:rPr>
        <w:t>alsts izglītības attīstības aģentūra aprēķina un uzrauga finansējuma apjomu, veic paredzētā finansējuma aprēķināšanu</w:t>
      </w:r>
      <w:r w:rsidR="0012009B" w:rsidRPr="00BB269C">
        <w:rPr>
          <w:sz w:val="23"/>
          <w:szCs w:val="23"/>
        </w:rPr>
        <w:t xml:space="preserve"> un nodrošina tā pieejamību</w:t>
      </w:r>
      <w:r w:rsidR="002529B8" w:rsidRPr="00BB269C">
        <w:rPr>
          <w:sz w:val="23"/>
          <w:szCs w:val="23"/>
        </w:rPr>
        <w:t xml:space="preserve"> atbilstoši audzēkņu skaitam, </w:t>
      </w:r>
      <w:r w:rsidR="0012009B" w:rsidRPr="00BB269C">
        <w:rPr>
          <w:sz w:val="23"/>
          <w:szCs w:val="23"/>
        </w:rPr>
        <w:t>kā arī</w:t>
      </w:r>
      <w:r w:rsidR="002529B8" w:rsidRPr="00BB269C">
        <w:rPr>
          <w:sz w:val="23"/>
          <w:szCs w:val="23"/>
        </w:rPr>
        <w:t xml:space="preserve"> atskaitās </w:t>
      </w:r>
      <w:r w:rsidR="00B7355D" w:rsidRPr="00BB269C">
        <w:rPr>
          <w:sz w:val="23"/>
          <w:szCs w:val="23"/>
        </w:rPr>
        <w:t xml:space="preserve">sadarbības iestādei </w:t>
      </w:r>
      <w:r w:rsidR="002529B8" w:rsidRPr="00BB269C">
        <w:rPr>
          <w:sz w:val="23"/>
          <w:szCs w:val="23"/>
        </w:rPr>
        <w:t>par projekta ietvaros apgūto finansējumu;</w:t>
      </w:r>
    </w:p>
    <w:p w:rsidR="007144CC" w:rsidRPr="00BB269C" w:rsidRDefault="006B46C3" w:rsidP="00A43EC8">
      <w:pPr>
        <w:spacing w:after="120"/>
        <w:ind w:left="113"/>
        <w:jc w:val="both"/>
        <w:rPr>
          <w:bCs/>
          <w:sz w:val="23"/>
          <w:szCs w:val="23"/>
        </w:rPr>
      </w:pPr>
      <w:r w:rsidRPr="008464A9">
        <w:rPr>
          <w:bCs/>
          <w:sz w:val="23"/>
          <w:szCs w:val="23"/>
        </w:rPr>
        <w:t>38</w:t>
      </w:r>
      <w:r w:rsidR="00EF23E9" w:rsidRPr="008464A9">
        <w:rPr>
          <w:bCs/>
          <w:sz w:val="23"/>
          <w:szCs w:val="23"/>
        </w:rPr>
        <w:t>.</w:t>
      </w:r>
      <w:r w:rsidR="0081098D" w:rsidRPr="008464A9">
        <w:rPr>
          <w:bCs/>
          <w:sz w:val="23"/>
          <w:szCs w:val="23"/>
        </w:rPr>
        <w:t>4</w:t>
      </w:r>
      <w:r w:rsidR="00EF23E9" w:rsidRPr="008464A9">
        <w:rPr>
          <w:bCs/>
          <w:sz w:val="23"/>
          <w:szCs w:val="23"/>
        </w:rPr>
        <w:t xml:space="preserve">. </w:t>
      </w:r>
      <w:r w:rsidR="006D3E79" w:rsidRPr="008464A9">
        <w:rPr>
          <w:bCs/>
          <w:sz w:val="23"/>
          <w:szCs w:val="23"/>
        </w:rPr>
        <w:t>Valsts</w:t>
      </w:r>
      <w:r w:rsidR="006D3E79" w:rsidRPr="00BB269C">
        <w:rPr>
          <w:bCs/>
          <w:sz w:val="23"/>
          <w:szCs w:val="23"/>
        </w:rPr>
        <w:t xml:space="preserve"> </w:t>
      </w:r>
      <w:r w:rsidR="006D3E79" w:rsidRPr="00BB269C">
        <w:rPr>
          <w:sz w:val="23"/>
          <w:szCs w:val="23"/>
        </w:rPr>
        <w:t>izglītības attīstības aģentūra</w:t>
      </w:r>
      <w:r w:rsidR="00273EF9" w:rsidRPr="00BB269C">
        <w:rPr>
          <w:bCs/>
          <w:sz w:val="23"/>
          <w:szCs w:val="23"/>
        </w:rPr>
        <w:t xml:space="preserve"> veic iepirkumus</w:t>
      </w:r>
      <w:r w:rsidR="00287919" w:rsidRPr="00BB269C">
        <w:rPr>
          <w:bCs/>
          <w:sz w:val="23"/>
          <w:szCs w:val="23"/>
        </w:rPr>
        <w:t>, lai</w:t>
      </w:r>
      <w:r w:rsidR="00A43EC8">
        <w:rPr>
          <w:bCs/>
          <w:sz w:val="23"/>
          <w:szCs w:val="23"/>
        </w:rPr>
        <w:t xml:space="preserve"> </w:t>
      </w:r>
      <w:r w:rsidR="00287919" w:rsidRPr="00BB269C">
        <w:rPr>
          <w:sz w:val="23"/>
          <w:szCs w:val="23"/>
        </w:rPr>
        <w:t>atlasītu pakalpojuma sniedzējus izglītības programmu īstenošanai vispārējo pamatprasmju</w:t>
      </w:r>
      <w:r w:rsidR="00287919" w:rsidRPr="00BB269C">
        <w:rPr>
          <w:bCs/>
          <w:sz w:val="23"/>
          <w:szCs w:val="23"/>
        </w:rPr>
        <w:t xml:space="preserve"> apguvei, profesionālajai tālākizglītībai, profesionālajai pilnveidei </w:t>
      </w:r>
      <w:r w:rsidR="00E60058" w:rsidRPr="00BB269C">
        <w:rPr>
          <w:bCs/>
          <w:sz w:val="23"/>
          <w:szCs w:val="23"/>
        </w:rPr>
        <w:t xml:space="preserve">šo noteikumu </w:t>
      </w:r>
      <w:r w:rsidR="00CC3A2B" w:rsidRPr="00BB269C">
        <w:rPr>
          <w:bCs/>
          <w:sz w:val="23"/>
          <w:szCs w:val="23"/>
        </w:rPr>
        <w:t>18</w:t>
      </w:r>
      <w:r w:rsidR="00273EF9" w:rsidRPr="00BB269C">
        <w:rPr>
          <w:bCs/>
          <w:sz w:val="23"/>
          <w:szCs w:val="23"/>
        </w:rPr>
        <w:t>.2.</w:t>
      </w:r>
      <w:r w:rsidR="007717AD" w:rsidRPr="00BB269C">
        <w:rPr>
          <w:bCs/>
          <w:sz w:val="23"/>
          <w:szCs w:val="23"/>
        </w:rPr>
        <w:t>2</w:t>
      </w:r>
      <w:r w:rsidR="007144CC" w:rsidRPr="00BB269C">
        <w:rPr>
          <w:bCs/>
          <w:sz w:val="23"/>
          <w:szCs w:val="23"/>
        </w:rPr>
        <w:t xml:space="preserve">.apakšpunktā </w:t>
      </w:r>
      <w:r w:rsidR="00273EF9" w:rsidRPr="00BB269C">
        <w:rPr>
          <w:bCs/>
          <w:sz w:val="23"/>
          <w:szCs w:val="23"/>
        </w:rPr>
        <w:t>minētās atbalstāmās darbības</w:t>
      </w:r>
      <w:r w:rsidR="007144CC" w:rsidRPr="00BB269C">
        <w:rPr>
          <w:bCs/>
          <w:sz w:val="23"/>
          <w:szCs w:val="23"/>
        </w:rPr>
        <w:t xml:space="preserve"> </w:t>
      </w:r>
      <w:r w:rsidR="00273EF9" w:rsidRPr="00BB269C">
        <w:rPr>
          <w:bCs/>
          <w:sz w:val="23"/>
          <w:szCs w:val="23"/>
        </w:rPr>
        <w:t>īstenošan</w:t>
      </w:r>
      <w:r w:rsidR="00287919" w:rsidRPr="00BB269C">
        <w:rPr>
          <w:bCs/>
          <w:sz w:val="23"/>
          <w:szCs w:val="23"/>
        </w:rPr>
        <w:t>ai</w:t>
      </w:r>
      <w:r w:rsidR="00273EF9" w:rsidRPr="00BB269C">
        <w:rPr>
          <w:bCs/>
          <w:sz w:val="23"/>
          <w:szCs w:val="23"/>
        </w:rPr>
        <w:t xml:space="preserve"> </w:t>
      </w:r>
      <w:r w:rsidR="007144CC" w:rsidRPr="00BB269C">
        <w:rPr>
          <w:bCs/>
          <w:sz w:val="23"/>
          <w:szCs w:val="23"/>
        </w:rPr>
        <w:t>ieslodzījuma vietās</w:t>
      </w:r>
      <w:r w:rsidR="00536B4C" w:rsidRPr="00BB269C">
        <w:rPr>
          <w:bCs/>
          <w:sz w:val="23"/>
          <w:szCs w:val="23"/>
        </w:rPr>
        <w:t>;</w:t>
      </w:r>
    </w:p>
    <w:p w:rsidR="00543B1F" w:rsidRPr="00BB269C" w:rsidRDefault="006B46C3" w:rsidP="00F4434B">
      <w:pPr>
        <w:spacing w:after="120"/>
        <w:ind w:left="113"/>
        <w:jc w:val="both"/>
        <w:rPr>
          <w:bCs/>
          <w:sz w:val="23"/>
          <w:szCs w:val="23"/>
        </w:rPr>
      </w:pPr>
      <w:r w:rsidRPr="00BB269C">
        <w:rPr>
          <w:bCs/>
          <w:sz w:val="23"/>
          <w:szCs w:val="23"/>
        </w:rPr>
        <w:t>38</w:t>
      </w:r>
      <w:r w:rsidR="00E60058" w:rsidRPr="00BB269C">
        <w:rPr>
          <w:bCs/>
          <w:sz w:val="23"/>
          <w:szCs w:val="23"/>
        </w:rPr>
        <w:t>.</w:t>
      </w:r>
      <w:r w:rsidR="0081098D" w:rsidRPr="00BB269C">
        <w:rPr>
          <w:bCs/>
          <w:sz w:val="23"/>
          <w:szCs w:val="23"/>
        </w:rPr>
        <w:t>5</w:t>
      </w:r>
      <w:r w:rsidR="00E60058" w:rsidRPr="00BB269C">
        <w:rPr>
          <w:bCs/>
          <w:sz w:val="23"/>
          <w:szCs w:val="23"/>
        </w:rPr>
        <w:t xml:space="preserve">. </w:t>
      </w:r>
      <w:r w:rsidR="006D3E79" w:rsidRPr="00BB269C">
        <w:rPr>
          <w:bCs/>
          <w:sz w:val="23"/>
          <w:szCs w:val="23"/>
        </w:rPr>
        <w:t>Valsts izglītības attīstības aģentūra</w:t>
      </w:r>
      <w:r w:rsidR="007144CC" w:rsidRPr="00BB269C">
        <w:rPr>
          <w:bCs/>
          <w:sz w:val="23"/>
          <w:szCs w:val="23"/>
        </w:rPr>
        <w:t xml:space="preserve"> nodrošina, ka </w:t>
      </w:r>
      <w:r w:rsidR="00287919" w:rsidRPr="00BB269C">
        <w:rPr>
          <w:bCs/>
          <w:sz w:val="23"/>
          <w:szCs w:val="23"/>
        </w:rPr>
        <w:t xml:space="preserve">jaunietis </w:t>
      </w:r>
      <w:r w:rsidR="007144CC" w:rsidRPr="00BB269C">
        <w:rPr>
          <w:bCs/>
          <w:sz w:val="23"/>
          <w:szCs w:val="23"/>
        </w:rPr>
        <w:t>četru mēnešu laikā</w:t>
      </w:r>
      <w:r w:rsidR="00287919" w:rsidRPr="00BB269C">
        <w:rPr>
          <w:bCs/>
          <w:sz w:val="23"/>
          <w:szCs w:val="23"/>
        </w:rPr>
        <w:t xml:space="preserve"> pēc iesnieguma iesniegšanas izglītības iestādē par uzņemšanu profesionālās izglītības</w:t>
      </w:r>
      <w:r w:rsidR="007144CC" w:rsidRPr="00BB269C">
        <w:rPr>
          <w:bCs/>
          <w:sz w:val="23"/>
          <w:szCs w:val="23"/>
        </w:rPr>
        <w:t xml:space="preserve"> programmas otrā un trešā profesionālās kvalifikācijas līmeņa ieguvei viena </w:t>
      </w:r>
      <w:r w:rsidR="00CE77D1" w:rsidRPr="00BB269C">
        <w:rPr>
          <w:bCs/>
          <w:sz w:val="23"/>
          <w:szCs w:val="23"/>
        </w:rPr>
        <w:t xml:space="preserve">vai </w:t>
      </w:r>
      <w:r w:rsidR="007144CC" w:rsidRPr="00BB269C">
        <w:rPr>
          <w:bCs/>
          <w:sz w:val="23"/>
          <w:szCs w:val="23"/>
        </w:rPr>
        <w:t>pusotra mācību gada laikā</w:t>
      </w:r>
      <w:r w:rsidR="00287919" w:rsidRPr="00BB269C">
        <w:rPr>
          <w:bCs/>
          <w:sz w:val="23"/>
          <w:szCs w:val="23"/>
        </w:rPr>
        <w:t xml:space="preserve"> </w:t>
      </w:r>
      <w:r w:rsidR="007144CC" w:rsidRPr="00BB269C">
        <w:rPr>
          <w:bCs/>
          <w:sz w:val="23"/>
          <w:szCs w:val="23"/>
        </w:rPr>
        <w:t xml:space="preserve">saņem mācību piedāvājumu </w:t>
      </w:r>
      <w:r w:rsidR="00E60058" w:rsidRPr="00BB269C">
        <w:rPr>
          <w:bCs/>
          <w:sz w:val="23"/>
          <w:szCs w:val="23"/>
        </w:rPr>
        <w:t xml:space="preserve">šo noteikumu </w:t>
      </w:r>
      <w:r w:rsidR="00CC3A2B" w:rsidRPr="00BB269C">
        <w:rPr>
          <w:bCs/>
          <w:sz w:val="23"/>
          <w:szCs w:val="23"/>
        </w:rPr>
        <w:t>18</w:t>
      </w:r>
      <w:r w:rsidR="00E60058" w:rsidRPr="00BB269C">
        <w:rPr>
          <w:bCs/>
          <w:sz w:val="23"/>
          <w:szCs w:val="23"/>
        </w:rPr>
        <w:t>.2.</w:t>
      </w:r>
      <w:r w:rsidR="00292768" w:rsidRPr="00BB269C">
        <w:rPr>
          <w:bCs/>
          <w:sz w:val="23"/>
          <w:szCs w:val="23"/>
        </w:rPr>
        <w:t>1.</w:t>
      </w:r>
      <w:r w:rsidR="00E60058" w:rsidRPr="00BB269C">
        <w:rPr>
          <w:bCs/>
          <w:sz w:val="23"/>
          <w:szCs w:val="23"/>
        </w:rPr>
        <w:t>apakšpunktā</w:t>
      </w:r>
      <w:r w:rsidR="007144CC" w:rsidRPr="00BB269C">
        <w:rPr>
          <w:bCs/>
          <w:sz w:val="23"/>
          <w:szCs w:val="23"/>
        </w:rPr>
        <w:t xml:space="preserve"> minētajā atbalstāmajā darbībā izglītības iestādē, kurā jaunietis ir iesniedzis iesniegumu, vai citā jaunietim piemērotā izglītības iestādē, kas īsteno profesionālās izglītības programmas otrā un trešā profesionālās kvalifikācijas līmeņa ieguvei viena līdz pusotra mācību gada laikā</w:t>
      </w:r>
      <w:r w:rsidR="005558CA" w:rsidRPr="00BB269C">
        <w:rPr>
          <w:bCs/>
          <w:sz w:val="23"/>
          <w:szCs w:val="23"/>
        </w:rPr>
        <w:t>.</w:t>
      </w:r>
    </w:p>
    <w:p w:rsidR="00543B1F" w:rsidRPr="00BB269C" w:rsidRDefault="006B46C3" w:rsidP="00F4434B">
      <w:pPr>
        <w:spacing w:after="120"/>
        <w:ind w:left="113"/>
        <w:jc w:val="both"/>
        <w:rPr>
          <w:bCs/>
          <w:sz w:val="23"/>
          <w:szCs w:val="23"/>
        </w:rPr>
      </w:pPr>
      <w:r w:rsidRPr="00BB269C">
        <w:rPr>
          <w:bCs/>
          <w:sz w:val="23"/>
          <w:szCs w:val="23"/>
        </w:rPr>
        <w:t>38</w:t>
      </w:r>
      <w:r w:rsidR="002529B8" w:rsidRPr="00BB269C">
        <w:rPr>
          <w:bCs/>
          <w:sz w:val="23"/>
          <w:szCs w:val="23"/>
        </w:rPr>
        <w:t>.</w:t>
      </w:r>
      <w:r w:rsidR="0081098D" w:rsidRPr="00BB269C">
        <w:rPr>
          <w:bCs/>
          <w:sz w:val="23"/>
          <w:szCs w:val="23"/>
        </w:rPr>
        <w:t>6</w:t>
      </w:r>
      <w:r w:rsidR="002529B8" w:rsidRPr="00BB269C">
        <w:rPr>
          <w:bCs/>
          <w:sz w:val="23"/>
          <w:szCs w:val="23"/>
        </w:rPr>
        <w:t xml:space="preserve">. Valsts izglītības attīstības aģentūra sadarbībā ar Ieslodzījumu vietu pārvaldi un sadarbības partneriem, uzsākot īstenot jauniešu iesaisti šo noteikumu </w:t>
      </w:r>
      <w:r w:rsidR="00CC3A2B" w:rsidRPr="00BB269C">
        <w:rPr>
          <w:bCs/>
          <w:sz w:val="23"/>
          <w:szCs w:val="23"/>
        </w:rPr>
        <w:t>18</w:t>
      </w:r>
      <w:r w:rsidR="002529B8" w:rsidRPr="00BB269C">
        <w:rPr>
          <w:bCs/>
          <w:sz w:val="23"/>
          <w:szCs w:val="23"/>
        </w:rPr>
        <w:t>.2.1</w:t>
      </w:r>
      <w:r w:rsidR="00F122D2" w:rsidRPr="00BB269C">
        <w:rPr>
          <w:bCs/>
          <w:sz w:val="23"/>
          <w:szCs w:val="23"/>
        </w:rPr>
        <w:t xml:space="preserve">., </w:t>
      </w:r>
      <w:r w:rsidR="00CC3A2B" w:rsidRPr="00BB269C">
        <w:rPr>
          <w:bCs/>
          <w:sz w:val="23"/>
          <w:szCs w:val="23"/>
        </w:rPr>
        <w:t>18</w:t>
      </w:r>
      <w:r w:rsidR="00F122D2" w:rsidRPr="00BB269C">
        <w:rPr>
          <w:bCs/>
          <w:sz w:val="23"/>
          <w:szCs w:val="23"/>
        </w:rPr>
        <w:t>.2.2.</w:t>
      </w:r>
      <w:r w:rsidR="00B816C5" w:rsidRPr="00BB269C">
        <w:rPr>
          <w:bCs/>
          <w:sz w:val="23"/>
          <w:szCs w:val="23"/>
        </w:rPr>
        <w:t xml:space="preserve"> </w:t>
      </w:r>
      <w:r w:rsidR="00F122D2" w:rsidRPr="00BB269C">
        <w:rPr>
          <w:bCs/>
          <w:sz w:val="23"/>
          <w:szCs w:val="23"/>
        </w:rPr>
        <w:t xml:space="preserve">un </w:t>
      </w:r>
      <w:r w:rsidR="00CC3A2B" w:rsidRPr="00BB269C">
        <w:rPr>
          <w:bCs/>
          <w:sz w:val="23"/>
          <w:szCs w:val="23"/>
        </w:rPr>
        <w:t>18</w:t>
      </w:r>
      <w:r w:rsidR="002529B8" w:rsidRPr="00BB269C">
        <w:rPr>
          <w:bCs/>
          <w:sz w:val="23"/>
          <w:szCs w:val="23"/>
        </w:rPr>
        <w:t>.2.</w:t>
      </w:r>
      <w:r w:rsidR="00B816C5" w:rsidRPr="00BB269C">
        <w:rPr>
          <w:bCs/>
          <w:sz w:val="23"/>
          <w:szCs w:val="23"/>
        </w:rPr>
        <w:t>3</w:t>
      </w:r>
      <w:r w:rsidR="002529B8" w:rsidRPr="00BB269C">
        <w:rPr>
          <w:bCs/>
          <w:sz w:val="23"/>
          <w:szCs w:val="23"/>
        </w:rPr>
        <w:t>.apakšpunktā</w:t>
      </w:r>
      <w:r w:rsidR="002529B8" w:rsidRPr="00BB269C" w:rsidDel="003C4E72">
        <w:rPr>
          <w:bCs/>
          <w:sz w:val="23"/>
          <w:szCs w:val="23"/>
        </w:rPr>
        <w:t xml:space="preserve"> </w:t>
      </w:r>
      <w:r w:rsidR="002529B8" w:rsidRPr="00BB269C">
        <w:rPr>
          <w:bCs/>
          <w:sz w:val="23"/>
          <w:szCs w:val="23"/>
        </w:rPr>
        <w:t xml:space="preserve">minētajās atbalstāmajās darbībās, izvērtē katra jaunieša atbilstību iesaistes kritērijiem. Attiecībā uz </w:t>
      </w:r>
      <w:r w:rsidR="00E47321" w:rsidRPr="00BB269C">
        <w:rPr>
          <w:bCs/>
          <w:sz w:val="23"/>
          <w:szCs w:val="23"/>
        </w:rPr>
        <w:t xml:space="preserve">vecuma ierobežojumu un </w:t>
      </w:r>
      <w:r w:rsidR="002529B8" w:rsidRPr="00BB269C">
        <w:rPr>
          <w:bCs/>
          <w:sz w:val="23"/>
          <w:szCs w:val="23"/>
        </w:rPr>
        <w:t>kritērijiem, kurus nav iespējams iepriekš paredzēt</w:t>
      </w:r>
      <w:r w:rsidR="00E47321" w:rsidRPr="00BB269C">
        <w:rPr>
          <w:bCs/>
          <w:sz w:val="23"/>
          <w:szCs w:val="23"/>
        </w:rPr>
        <w:t>,</w:t>
      </w:r>
      <w:r w:rsidR="002529B8" w:rsidRPr="00BB269C">
        <w:rPr>
          <w:bCs/>
          <w:sz w:val="23"/>
          <w:szCs w:val="23"/>
        </w:rPr>
        <w:t xml:space="preserve"> šo noteikumu </w:t>
      </w:r>
      <w:r w:rsidR="00CC3A2B" w:rsidRPr="00BB269C">
        <w:rPr>
          <w:bCs/>
          <w:sz w:val="23"/>
          <w:szCs w:val="23"/>
        </w:rPr>
        <w:t>18</w:t>
      </w:r>
      <w:r w:rsidR="002529B8" w:rsidRPr="00BB269C">
        <w:rPr>
          <w:bCs/>
          <w:sz w:val="23"/>
          <w:szCs w:val="23"/>
        </w:rPr>
        <w:t>.2.1.</w:t>
      </w:r>
      <w:r w:rsidR="00F122D2" w:rsidRPr="00BB269C">
        <w:rPr>
          <w:bCs/>
          <w:sz w:val="23"/>
          <w:szCs w:val="23"/>
        </w:rPr>
        <w:t xml:space="preserve">, </w:t>
      </w:r>
      <w:r w:rsidR="00CC3A2B" w:rsidRPr="00BB269C">
        <w:rPr>
          <w:bCs/>
          <w:sz w:val="23"/>
          <w:szCs w:val="23"/>
        </w:rPr>
        <w:t>18</w:t>
      </w:r>
      <w:r w:rsidR="00F122D2" w:rsidRPr="00BB269C">
        <w:rPr>
          <w:bCs/>
          <w:sz w:val="23"/>
          <w:szCs w:val="23"/>
        </w:rPr>
        <w:t>.2.2.</w:t>
      </w:r>
      <w:r w:rsidR="00B816C5" w:rsidRPr="00BB269C">
        <w:rPr>
          <w:bCs/>
          <w:sz w:val="23"/>
          <w:szCs w:val="23"/>
        </w:rPr>
        <w:t xml:space="preserve"> un</w:t>
      </w:r>
      <w:r w:rsidR="00F122D2" w:rsidRPr="00BB269C">
        <w:rPr>
          <w:bCs/>
          <w:sz w:val="23"/>
          <w:szCs w:val="23"/>
        </w:rPr>
        <w:t xml:space="preserve"> </w:t>
      </w:r>
      <w:r w:rsidR="00CC3A2B" w:rsidRPr="00BB269C">
        <w:rPr>
          <w:bCs/>
          <w:sz w:val="23"/>
          <w:szCs w:val="23"/>
        </w:rPr>
        <w:t>18</w:t>
      </w:r>
      <w:r w:rsidR="00F122D2" w:rsidRPr="00BB269C">
        <w:rPr>
          <w:bCs/>
          <w:sz w:val="23"/>
          <w:szCs w:val="23"/>
        </w:rPr>
        <w:t>.2.3.</w:t>
      </w:r>
      <w:r w:rsidR="002529B8" w:rsidRPr="00BB269C">
        <w:rPr>
          <w:bCs/>
          <w:sz w:val="23"/>
          <w:szCs w:val="23"/>
        </w:rPr>
        <w:t>apakšpunktā minētajās atbalstāmajās darbībās</w:t>
      </w:r>
      <w:r w:rsidR="00A74DA9" w:rsidRPr="00BB269C">
        <w:rPr>
          <w:bCs/>
          <w:sz w:val="23"/>
          <w:szCs w:val="23"/>
        </w:rPr>
        <w:t>,</w:t>
      </w:r>
      <w:r w:rsidR="002529B8" w:rsidRPr="00BB269C">
        <w:rPr>
          <w:bCs/>
          <w:sz w:val="23"/>
          <w:szCs w:val="23"/>
        </w:rPr>
        <w:t xml:space="preserve"> jaunietim ir tiesības pabeigt iesaisti attiecīgajā pasākumā.</w:t>
      </w:r>
    </w:p>
    <w:p w:rsidR="00CE77D1" w:rsidRPr="00BB269C" w:rsidRDefault="006B46C3" w:rsidP="00F4434B">
      <w:pPr>
        <w:spacing w:after="120"/>
        <w:jc w:val="both"/>
        <w:rPr>
          <w:sz w:val="23"/>
          <w:szCs w:val="23"/>
        </w:rPr>
      </w:pPr>
      <w:r w:rsidRPr="00BB269C">
        <w:rPr>
          <w:bCs/>
          <w:sz w:val="23"/>
          <w:szCs w:val="23"/>
        </w:rPr>
        <w:t>39</w:t>
      </w:r>
      <w:r w:rsidR="007717AD" w:rsidRPr="00BB269C">
        <w:rPr>
          <w:bCs/>
          <w:sz w:val="23"/>
          <w:szCs w:val="23"/>
        </w:rPr>
        <w:t xml:space="preserve">. </w:t>
      </w:r>
      <w:r w:rsidR="007717AD" w:rsidRPr="00BB269C">
        <w:rPr>
          <w:sz w:val="23"/>
          <w:szCs w:val="23"/>
        </w:rPr>
        <w:t xml:space="preserve">Profesionālās izglītības iestādes un koledžas šo noteikumu </w:t>
      </w:r>
      <w:r w:rsidR="00E41405" w:rsidRPr="00BB269C">
        <w:rPr>
          <w:sz w:val="23"/>
          <w:szCs w:val="23"/>
        </w:rPr>
        <w:t>1</w:t>
      </w:r>
      <w:r w:rsidR="00933FB8" w:rsidRPr="00BB269C">
        <w:rPr>
          <w:sz w:val="23"/>
          <w:szCs w:val="23"/>
        </w:rPr>
        <w:t>8</w:t>
      </w:r>
      <w:r w:rsidR="00CE77D1" w:rsidRPr="00BB269C">
        <w:rPr>
          <w:sz w:val="23"/>
          <w:szCs w:val="23"/>
        </w:rPr>
        <w:t>.2.1.</w:t>
      </w:r>
      <w:r w:rsidR="007717AD" w:rsidRPr="00BB269C">
        <w:rPr>
          <w:sz w:val="23"/>
          <w:szCs w:val="23"/>
        </w:rPr>
        <w:t xml:space="preserve">apakšpunktā minētā atbalsta </w:t>
      </w:r>
      <w:r w:rsidR="00CE77D1" w:rsidRPr="00BB269C">
        <w:rPr>
          <w:sz w:val="23"/>
          <w:szCs w:val="23"/>
        </w:rPr>
        <w:t>īstenošanā</w:t>
      </w:r>
      <w:r w:rsidR="007717AD" w:rsidRPr="00BB269C">
        <w:rPr>
          <w:sz w:val="23"/>
          <w:szCs w:val="23"/>
        </w:rPr>
        <w:t xml:space="preserve"> ievēro šādus nosacījumus:</w:t>
      </w:r>
      <w:r w:rsidR="00CE77D1" w:rsidRPr="00BB269C">
        <w:rPr>
          <w:sz w:val="23"/>
          <w:szCs w:val="23"/>
        </w:rPr>
        <w:t xml:space="preserve"> </w:t>
      </w:r>
    </w:p>
    <w:p w:rsidR="00CE77D1" w:rsidRPr="00BB269C" w:rsidRDefault="006B46C3" w:rsidP="00CE77D1">
      <w:pPr>
        <w:spacing w:after="120"/>
        <w:ind w:left="113"/>
        <w:jc w:val="both"/>
        <w:rPr>
          <w:bCs/>
          <w:sz w:val="23"/>
          <w:szCs w:val="23"/>
        </w:rPr>
      </w:pPr>
      <w:r w:rsidRPr="00BB269C">
        <w:rPr>
          <w:bCs/>
          <w:sz w:val="23"/>
          <w:szCs w:val="23"/>
        </w:rPr>
        <w:t>39</w:t>
      </w:r>
      <w:r w:rsidR="00CE77D1" w:rsidRPr="00BB269C">
        <w:rPr>
          <w:bCs/>
          <w:sz w:val="23"/>
          <w:szCs w:val="23"/>
        </w:rPr>
        <w:t>.1. organizējot uzņemšanu, minimālais izglītojamo skaits profesionālās izglītības programmas grupā ir 16 audzēkņi, maksimālais – 32 audzēkņi;</w:t>
      </w:r>
    </w:p>
    <w:p w:rsidR="00CE77D1" w:rsidRPr="00BB269C" w:rsidRDefault="006B46C3" w:rsidP="00CE77D1">
      <w:pPr>
        <w:spacing w:after="120"/>
        <w:ind w:left="113"/>
        <w:jc w:val="both"/>
        <w:rPr>
          <w:bCs/>
          <w:sz w:val="23"/>
          <w:szCs w:val="23"/>
        </w:rPr>
      </w:pPr>
      <w:r w:rsidRPr="00BB269C">
        <w:rPr>
          <w:bCs/>
          <w:sz w:val="23"/>
          <w:szCs w:val="23"/>
        </w:rPr>
        <w:t>39</w:t>
      </w:r>
      <w:r w:rsidR="00CE77D1" w:rsidRPr="00BB269C">
        <w:rPr>
          <w:bCs/>
          <w:sz w:val="23"/>
          <w:szCs w:val="23"/>
        </w:rPr>
        <w:t>.2. ja izglītojamo skaits profesionālās izglītības programmas grupā ir mazāks p</w:t>
      </w:r>
      <w:r w:rsidR="00A74DA9" w:rsidRPr="00BB269C">
        <w:rPr>
          <w:bCs/>
          <w:sz w:val="23"/>
          <w:szCs w:val="23"/>
        </w:rPr>
        <w:t>ar 16 audzēkņiem, grupu neveido</w:t>
      </w:r>
      <w:r w:rsidR="00CE77D1" w:rsidRPr="00BB269C">
        <w:rPr>
          <w:bCs/>
          <w:sz w:val="23"/>
          <w:szCs w:val="23"/>
        </w:rPr>
        <w:t xml:space="preserve">; </w:t>
      </w:r>
    </w:p>
    <w:p w:rsidR="00CE77D1" w:rsidRPr="00BB269C" w:rsidRDefault="006B46C3" w:rsidP="00CE77D1">
      <w:pPr>
        <w:spacing w:after="120"/>
        <w:ind w:left="113"/>
        <w:jc w:val="both"/>
        <w:rPr>
          <w:bCs/>
          <w:sz w:val="23"/>
          <w:szCs w:val="23"/>
        </w:rPr>
      </w:pPr>
      <w:r w:rsidRPr="00BB269C">
        <w:rPr>
          <w:bCs/>
          <w:sz w:val="23"/>
          <w:szCs w:val="23"/>
        </w:rPr>
        <w:t>39</w:t>
      </w:r>
      <w:r w:rsidR="00CE77D1" w:rsidRPr="00BB269C">
        <w:rPr>
          <w:bCs/>
          <w:sz w:val="23"/>
          <w:szCs w:val="23"/>
        </w:rPr>
        <w:t>.3. ja izglītojamo skaits profesionālās izglītības programmas grupā ir lielāks par 32 audzēkņiem, tiek veidota papildu grupa un profesionālās izglītības iestāde vai koledža par</w:t>
      </w:r>
      <w:r w:rsidR="005558CA" w:rsidRPr="00BB269C">
        <w:rPr>
          <w:bCs/>
          <w:sz w:val="23"/>
          <w:szCs w:val="23"/>
        </w:rPr>
        <w:t xml:space="preserve"> </w:t>
      </w:r>
      <w:r w:rsidR="00CE77D1" w:rsidRPr="00BB269C">
        <w:rPr>
          <w:bCs/>
          <w:sz w:val="23"/>
          <w:szCs w:val="23"/>
        </w:rPr>
        <w:t xml:space="preserve">to informē </w:t>
      </w:r>
      <w:r w:rsidR="00172051" w:rsidRPr="00BB269C">
        <w:rPr>
          <w:bCs/>
          <w:sz w:val="23"/>
          <w:szCs w:val="23"/>
        </w:rPr>
        <w:t>Valsts izglītības attīstības aģentūru</w:t>
      </w:r>
      <w:r w:rsidR="00CE77D1" w:rsidRPr="00BB269C">
        <w:rPr>
          <w:bCs/>
          <w:sz w:val="23"/>
          <w:szCs w:val="23"/>
        </w:rPr>
        <w:t>;</w:t>
      </w:r>
    </w:p>
    <w:p w:rsidR="007717AD" w:rsidRPr="00BB269C" w:rsidRDefault="006B46C3" w:rsidP="007144CC">
      <w:pPr>
        <w:spacing w:after="120"/>
        <w:ind w:left="113"/>
        <w:jc w:val="both"/>
        <w:rPr>
          <w:bCs/>
          <w:sz w:val="23"/>
          <w:szCs w:val="23"/>
        </w:rPr>
      </w:pPr>
      <w:r w:rsidRPr="00BB269C">
        <w:rPr>
          <w:bCs/>
          <w:sz w:val="23"/>
          <w:szCs w:val="23"/>
        </w:rPr>
        <w:t>39</w:t>
      </w:r>
      <w:r w:rsidR="00A56F7E" w:rsidRPr="00BB269C">
        <w:rPr>
          <w:bCs/>
          <w:sz w:val="23"/>
          <w:szCs w:val="23"/>
        </w:rPr>
        <w:t xml:space="preserve">.4. nodrošina šo noteikumu </w:t>
      </w:r>
      <w:r w:rsidRPr="00BB269C">
        <w:rPr>
          <w:bCs/>
          <w:sz w:val="23"/>
          <w:szCs w:val="23"/>
        </w:rPr>
        <w:t>38</w:t>
      </w:r>
      <w:r w:rsidR="00A56F7E" w:rsidRPr="00BB269C">
        <w:rPr>
          <w:bCs/>
          <w:sz w:val="23"/>
          <w:szCs w:val="23"/>
        </w:rPr>
        <w:t>.</w:t>
      </w:r>
      <w:r w:rsidR="009F7AA1" w:rsidRPr="00BB269C">
        <w:rPr>
          <w:bCs/>
          <w:sz w:val="23"/>
          <w:szCs w:val="23"/>
        </w:rPr>
        <w:t>1</w:t>
      </w:r>
      <w:r w:rsidR="00A56F7E" w:rsidRPr="00BB269C">
        <w:rPr>
          <w:bCs/>
          <w:sz w:val="23"/>
          <w:szCs w:val="23"/>
        </w:rPr>
        <w:t>.apakšpunktā minētā sadarbības līgumā noteiktos pušu pienākumus un tiesības, kā arī citus nosacījumus, kas nepieciešami projekta īstenošanai;</w:t>
      </w:r>
    </w:p>
    <w:p w:rsidR="007717AD" w:rsidRPr="00BB269C" w:rsidRDefault="0081098D" w:rsidP="005558CA">
      <w:pPr>
        <w:spacing w:after="120"/>
        <w:ind w:left="113"/>
        <w:jc w:val="both"/>
        <w:rPr>
          <w:bCs/>
          <w:sz w:val="23"/>
          <w:szCs w:val="23"/>
        </w:rPr>
      </w:pPr>
      <w:r w:rsidRPr="00BB269C">
        <w:rPr>
          <w:bCs/>
          <w:sz w:val="23"/>
          <w:szCs w:val="23"/>
        </w:rPr>
        <w:t>3</w:t>
      </w:r>
      <w:r w:rsidR="006B46C3" w:rsidRPr="00BB269C">
        <w:rPr>
          <w:bCs/>
          <w:sz w:val="23"/>
          <w:szCs w:val="23"/>
        </w:rPr>
        <w:t>9</w:t>
      </w:r>
      <w:r w:rsidR="00A56F7E" w:rsidRPr="00BB269C">
        <w:rPr>
          <w:bCs/>
          <w:sz w:val="23"/>
          <w:szCs w:val="23"/>
        </w:rPr>
        <w:t>.</w:t>
      </w:r>
      <w:r w:rsidR="00607986" w:rsidRPr="00BB269C">
        <w:rPr>
          <w:bCs/>
          <w:sz w:val="23"/>
          <w:szCs w:val="23"/>
        </w:rPr>
        <w:t>5</w:t>
      </w:r>
      <w:r w:rsidR="007717AD" w:rsidRPr="00BB269C">
        <w:rPr>
          <w:bCs/>
          <w:sz w:val="23"/>
          <w:szCs w:val="23"/>
        </w:rPr>
        <w:t>. patstāvīgi nodrošina iepirkumu veikšanu iz</w:t>
      </w:r>
      <w:r w:rsidR="00F17E52" w:rsidRPr="00BB269C">
        <w:rPr>
          <w:bCs/>
          <w:sz w:val="23"/>
          <w:szCs w:val="23"/>
        </w:rPr>
        <w:t>glītības programmas īstenošanai;</w:t>
      </w:r>
      <w:r w:rsidR="007717AD" w:rsidRPr="00BB269C">
        <w:rPr>
          <w:bCs/>
          <w:sz w:val="23"/>
          <w:szCs w:val="23"/>
        </w:rPr>
        <w:t xml:space="preserve"> </w:t>
      </w:r>
    </w:p>
    <w:p w:rsidR="007717AD" w:rsidRPr="00BB269C" w:rsidRDefault="006B46C3" w:rsidP="005558CA">
      <w:pPr>
        <w:spacing w:after="120"/>
        <w:ind w:left="113"/>
        <w:jc w:val="both"/>
        <w:rPr>
          <w:bCs/>
          <w:sz w:val="23"/>
          <w:szCs w:val="23"/>
        </w:rPr>
      </w:pPr>
      <w:r w:rsidRPr="00BB269C">
        <w:rPr>
          <w:bCs/>
          <w:sz w:val="23"/>
          <w:szCs w:val="23"/>
        </w:rPr>
        <w:t>39</w:t>
      </w:r>
      <w:r w:rsidR="00A56F7E" w:rsidRPr="00BB269C">
        <w:rPr>
          <w:bCs/>
          <w:sz w:val="23"/>
          <w:szCs w:val="23"/>
        </w:rPr>
        <w:t>.</w:t>
      </w:r>
      <w:r w:rsidR="00607986" w:rsidRPr="00BB269C">
        <w:rPr>
          <w:bCs/>
          <w:sz w:val="23"/>
          <w:szCs w:val="23"/>
        </w:rPr>
        <w:t>6</w:t>
      </w:r>
      <w:r w:rsidR="007717AD" w:rsidRPr="00BB269C">
        <w:rPr>
          <w:bCs/>
          <w:sz w:val="23"/>
          <w:szCs w:val="23"/>
        </w:rPr>
        <w:t>. veic maksājumus projekta ietvaros izglītības programmas īstenošanai</w:t>
      </w:r>
      <w:r w:rsidR="005C7682" w:rsidRPr="00BB269C">
        <w:rPr>
          <w:bCs/>
          <w:sz w:val="23"/>
          <w:szCs w:val="23"/>
        </w:rPr>
        <w:t>;</w:t>
      </w:r>
      <w:r w:rsidR="007717AD" w:rsidRPr="00BB269C">
        <w:rPr>
          <w:bCs/>
          <w:sz w:val="23"/>
          <w:szCs w:val="23"/>
        </w:rPr>
        <w:t xml:space="preserve"> </w:t>
      </w:r>
    </w:p>
    <w:p w:rsidR="007717AD" w:rsidRPr="00BB269C" w:rsidRDefault="006B46C3" w:rsidP="005558CA">
      <w:pPr>
        <w:spacing w:after="120"/>
        <w:ind w:left="113"/>
        <w:jc w:val="both"/>
        <w:rPr>
          <w:bCs/>
          <w:sz w:val="23"/>
          <w:szCs w:val="23"/>
        </w:rPr>
      </w:pPr>
      <w:r w:rsidRPr="00BB269C">
        <w:rPr>
          <w:bCs/>
          <w:sz w:val="23"/>
          <w:szCs w:val="23"/>
        </w:rPr>
        <w:t>39</w:t>
      </w:r>
      <w:r w:rsidR="007717AD" w:rsidRPr="00BB269C">
        <w:rPr>
          <w:bCs/>
          <w:sz w:val="23"/>
          <w:szCs w:val="23"/>
        </w:rPr>
        <w:t>.</w:t>
      </w:r>
      <w:r w:rsidR="00607986" w:rsidRPr="00BB269C">
        <w:rPr>
          <w:bCs/>
          <w:sz w:val="23"/>
          <w:szCs w:val="23"/>
        </w:rPr>
        <w:t>7</w:t>
      </w:r>
      <w:r w:rsidR="007717AD" w:rsidRPr="00BB269C">
        <w:rPr>
          <w:bCs/>
          <w:sz w:val="23"/>
          <w:szCs w:val="23"/>
        </w:rPr>
        <w:t xml:space="preserve">. nodrošina </w:t>
      </w:r>
      <w:r w:rsidR="000456A8" w:rsidRPr="00BB269C">
        <w:rPr>
          <w:bCs/>
          <w:sz w:val="23"/>
          <w:szCs w:val="23"/>
        </w:rPr>
        <w:t>projekta finanšu līdzekļu atsevišķu uzskaiti grāmatvedībā, t</w:t>
      </w:r>
      <w:r w:rsidR="00ED0A66" w:rsidRPr="00BB269C">
        <w:rPr>
          <w:bCs/>
          <w:sz w:val="23"/>
          <w:szCs w:val="23"/>
        </w:rPr>
        <w:t xml:space="preserve">ai skaitā </w:t>
      </w:r>
      <w:r w:rsidR="007717AD" w:rsidRPr="00BB269C">
        <w:rPr>
          <w:bCs/>
          <w:sz w:val="23"/>
          <w:szCs w:val="23"/>
        </w:rPr>
        <w:t xml:space="preserve">mērķstipendiju izmaksu izglītojamajiem atbilstoši </w:t>
      </w:r>
      <w:r w:rsidR="006D3E79" w:rsidRPr="00BB269C">
        <w:rPr>
          <w:bCs/>
          <w:sz w:val="23"/>
          <w:szCs w:val="23"/>
        </w:rPr>
        <w:t>Valsts izglītības attīstības aģentūras</w:t>
      </w:r>
      <w:r w:rsidR="007717AD" w:rsidRPr="00BB269C">
        <w:rPr>
          <w:bCs/>
          <w:sz w:val="23"/>
          <w:szCs w:val="23"/>
        </w:rPr>
        <w:t xml:space="preserve"> izstrādātajai mērķstipendiju piešķiršanas kārtībai</w:t>
      </w:r>
      <w:r w:rsidR="00EC7E47" w:rsidRPr="00BB269C">
        <w:rPr>
          <w:bCs/>
          <w:sz w:val="23"/>
          <w:szCs w:val="23"/>
        </w:rPr>
        <w:t>;</w:t>
      </w:r>
    </w:p>
    <w:p w:rsidR="007717AD" w:rsidRPr="00BB269C" w:rsidRDefault="0081098D" w:rsidP="00CB4299">
      <w:pPr>
        <w:spacing w:after="120"/>
        <w:ind w:left="113"/>
        <w:jc w:val="both"/>
        <w:rPr>
          <w:bCs/>
          <w:sz w:val="23"/>
          <w:szCs w:val="23"/>
        </w:rPr>
      </w:pPr>
      <w:r w:rsidRPr="00BB269C">
        <w:rPr>
          <w:bCs/>
          <w:sz w:val="23"/>
          <w:szCs w:val="23"/>
        </w:rPr>
        <w:t>3</w:t>
      </w:r>
      <w:r w:rsidR="006B46C3" w:rsidRPr="00BB269C">
        <w:rPr>
          <w:bCs/>
          <w:sz w:val="23"/>
          <w:szCs w:val="23"/>
        </w:rPr>
        <w:t>9</w:t>
      </w:r>
      <w:r w:rsidR="00FC185E" w:rsidRPr="00BB269C">
        <w:rPr>
          <w:bCs/>
          <w:sz w:val="23"/>
          <w:szCs w:val="23"/>
        </w:rPr>
        <w:t>.</w:t>
      </w:r>
      <w:r w:rsidR="00607986" w:rsidRPr="00BB269C">
        <w:rPr>
          <w:bCs/>
          <w:sz w:val="23"/>
          <w:szCs w:val="23"/>
        </w:rPr>
        <w:t>8</w:t>
      </w:r>
      <w:r w:rsidR="007717AD" w:rsidRPr="00BB269C">
        <w:rPr>
          <w:bCs/>
          <w:sz w:val="23"/>
          <w:szCs w:val="23"/>
        </w:rPr>
        <w:t xml:space="preserve">. sagatavo un iesniedz </w:t>
      </w:r>
      <w:r w:rsidR="006D3E79" w:rsidRPr="00BB269C">
        <w:rPr>
          <w:bCs/>
          <w:sz w:val="23"/>
          <w:szCs w:val="23"/>
        </w:rPr>
        <w:t>Valsts izglītības attīstības aģentūrā</w:t>
      </w:r>
      <w:r w:rsidR="007717AD" w:rsidRPr="00BB269C">
        <w:rPr>
          <w:bCs/>
          <w:sz w:val="23"/>
          <w:szCs w:val="23"/>
        </w:rPr>
        <w:t xml:space="preserve"> informāciju par mērķstipendijas fonda izlietojumu</w:t>
      </w:r>
      <w:r w:rsidR="00A74DA9" w:rsidRPr="00BB269C">
        <w:rPr>
          <w:bCs/>
          <w:sz w:val="23"/>
          <w:szCs w:val="23"/>
        </w:rPr>
        <w:t>;</w:t>
      </w:r>
    </w:p>
    <w:p w:rsidR="00A74DA9" w:rsidRPr="00BB269C" w:rsidRDefault="0081098D" w:rsidP="00CB4299">
      <w:pPr>
        <w:spacing w:after="120"/>
        <w:ind w:left="113"/>
        <w:jc w:val="both"/>
        <w:rPr>
          <w:bCs/>
          <w:sz w:val="23"/>
          <w:szCs w:val="23"/>
        </w:rPr>
      </w:pPr>
      <w:r w:rsidRPr="00BB269C">
        <w:rPr>
          <w:bCs/>
          <w:sz w:val="23"/>
          <w:szCs w:val="23"/>
        </w:rPr>
        <w:t>3</w:t>
      </w:r>
      <w:r w:rsidR="006B46C3" w:rsidRPr="00BB269C">
        <w:rPr>
          <w:bCs/>
          <w:sz w:val="23"/>
          <w:szCs w:val="23"/>
        </w:rPr>
        <w:t>9</w:t>
      </w:r>
      <w:r w:rsidR="00A74DA9" w:rsidRPr="00BB269C">
        <w:rPr>
          <w:bCs/>
          <w:sz w:val="23"/>
          <w:szCs w:val="23"/>
        </w:rPr>
        <w:t>.9. savā tīmekļa vietnē ievieto aktuālu informāciju par uzņemšanu sākotnējās profesionālās izglītības programmās otrā un trešā profesionālās kvalifikācijas līmeņa ieguvei viena vai pusotra mācību gada laikā.</w:t>
      </w:r>
    </w:p>
    <w:p w:rsidR="00713A3E" w:rsidRPr="00BB269C" w:rsidRDefault="006B46C3" w:rsidP="006203D6">
      <w:pPr>
        <w:spacing w:after="120"/>
        <w:jc w:val="both"/>
        <w:rPr>
          <w:bCs/>
          <w:sz w:val="23"/>
          <w:szCs w:val="23"/>
        </w:rPr>
      </w:pPr>
      <w:r w:rsidRPr="00BB269C">
        <w:rPr>
          <w:bCs/>
          <w:sz w:val="23"/>
          <w:szCs w:val="23"/>
        </w:rPr>
        <w:t>40</w:t>
      </w:r>
      <w:r w:rsidR="00607986" w:rsidRPr="00BB269C">
        <w:rPr>
          <w:bCs/>
          <w:sz w:val="23"/>
          <w:szCs w:val="23"/>
        </w:rPr>
        <w:t xml:space="preserve">. </w:t>
      </w:r>
      <w:r w:rsidR="00A550A8" w:rsidRPr="00BB269C">
        <w:rPr>
          <w:bCs/>
          <w:sz w:val="23"/>
          <w:szCs w:val="23"/>
        </w:rPr>
        <w:t>Īstenojot</w:t>
      </w:r>
      <w:r w:rsidR="00AC402A" w:rsidRPr="00BB269C">
        <w:rPr>
          <w:bCs/>
          <w:sz w:val="23"/>
          <w:szCs w:val="23"/>
        </w:rPr>
        <w:t xml:space="preserve"> projektu</w:t>
      </w:r>
      <w:r w:rsidR="008D1BAE" w:rsidRPr="00BB269C">
        <w:rPr>
          <w:bCs/>
          <w:sz w:val="23"/>
          <w:szCs w:val="23"/>
        </w:rPr>
        <w:t>s</w:t>
      </w:r>
      <w:r w:rsidR="00AC402A" w:rsidRPr="00BB269C">
        <w:rPr>
          <w:bCs/>
          <w:sz w:val="23"/>
          <w:szCs w:val="23"/>
        </w:rPr>
        <w:t xml:space="preserve">, </w:t>
      </w:r>
      <w:r w:rsidR="00A550A8" w:rsidRPr="00BB269C">
        <w:rPr>
          <w:bCs/>
          <w:sz w:val="23"/>
          <w:szCs w:val="23"/>
        </w:rPr>
        <w:t xml:space="preserve">finansējuma </w:t>
      </w:r>
      <w:r w:rsidR="008D1BAE" w:rsidRPr="00BB269C">
        <w:rPr>
          <w:bCs/>
          <w:sz w:val="23"/>
          <w:szCs w:val="23"/>
        </w:rPr>
        <w:t>saņēmēji</w:t>
      </w:r>
      <w:r w:rsidR="002967CC" w:rsidRPr="00BB269C">
        <w:rPr>
          <w:bCs/>
          <w:sz w:val="23"/>
          <w:szCs w:val="23"/>
        </w:rPr>
        <w:t>:</w:t>
      </w:r>
    </w:p>
    <w:p w:rsidR="00713A3E" w:rsidRPr="00BB269C" w:rsidRDefault="006B46C3" w:rsidP="00DA5B41">
      <w:pPr>
        <w:spacing w:after="120"/>
        <w:ind w:left="113"/>
        <w:jc w:val="both"/>
        <w:rPr>
          <w:bCs/>
          <w:sz w:val="23"/>
          <w:szCs w:val="23"/>
        </w:rPr>
      </w:pPr>
      <w:r w:rsidRPr="00BB269C">
        <w:rPr>
          <w:bCs/>
          <w:sz w:val="23"/>
          <w:szCs w:val="23"/>
        </w:rPr>
        <w:t>40</w:t>
      </w:r>
      <w:r w:rsidR="00713A3E" w:rsidRPr="00BB269C">
        <w:rPr>
          <w:bCs/>
          <w:sz w:val="23"/>
          <w:szCs w:val="23"/>
        </w:rPr>
        <w:t>.</w:t>
      </w:r>
      <w:r w:rsidR="005558CA" w:rsidRPr="00BB269C">
        <w:rPr>
          <w:bCs/>
          <w:sz w:val="23"/>
          <w:szCs w:val="23"/>
        </w:rPr>
        <w:t>1</w:t>
      </w:r>
      <w:r w:rsidR="00713A3E" w:rsidRPr="00BB269C">
        <w:rPr>
          <w:bCs/>
          <w:sz w:val="23"/>
          <w:szCs w:val="23"/>
        </w:rPr>
        <w:t>. nodrošina mērķa grupas vajadzību un sasniedzamo rādītāju uzskaiti</w:t>
      </w:r>
      <w:r w:rsidR="008563E5" w:rsidRPr="00BB269C">
        <w:rPr>
          <w:bCs/>
          <w:sz w:val="23"/>
          <w:szCs w:val="23"/>
        </w:rPr>
        <w:t>,</w:t>
      </w:r>
      <w:r w:rsidR="00713A3E" w:rsidRPr="00BB269C">
        <w:rPr>
          <w:bCs/>
          <w:sz w:val="23"/>
          <w:szCs w:val="23"/>
        </w:rPr>
        <w:t xml:space="preserve"> analīzi </w:t>
      </w:r>
      <w:r w:rsidR="008563E5" w:rsidRPr="00BB269C">
        <w:rPr>
          <w:bCs/>
          <w:sz w:val="23"/>
          <w:szCs w:val="23"/>
        </w:rPr>
        <w:t xml:space="preserve">un uzraudzību </w:t>
      </w:r>
      <w:r w:rsidR="00713A3E" w:rsidRPr="00BB269C">
        <w:rPr>
          <w:bCs/>
          <w:sz w:val="23"/>
          <w:szCs w:val="23"/>
        </w:rPr>
        <w:t xml:space="preserve">pašvaldību sadalījumā līdz </w:t>
      </w:r>
      <w:r w:rsidR="008563E5" w:rsidRPr="00BB269C">
        <w:rPr>
          <w:bCs/>
          <w:sz w:val="23"/>
          <w:szCs w:val="23"/>
        </w:rPr>
        <w:t>novadu teritoriālo vienību (t</w:t>
      </w:r>
      <w:r w:rsidR="00ED0A66" w:rsidRPr="00BB269C">
        <w:rPr>
          <w:bCs/>
          <w:sz w:val="23"/>
          <w:szCs w:val="23"/>
        </w:rPr>
        <w:t>ai skaitā</w:t>
      </w:r>
      <w:r w:rsidR="008563E5" w:rsidRPr="00BB269C">
        <w:rPr>
          <w:bCs/>
          <w:sz w:val="23"/>
          <w:szCs w:val="23"/>
        </w:rPr>
        <w:t xml:space="preserve">, pagasta) līmenim, informāciju ievietojot savā </w:t>
      </w:r>
      <w:r w:rsidR="000A4079" w:rsidRPr="00BB269C">
        <w:rPr>
          <w:bCs/>
          <w:sz w:val="23"/>
          <w:szCs w:val="23"/>
        </w:rPr>
        <w:t>tīmekļa vietnē</w:t>
      </w:r>
      <w:r w:rsidR="00713A3E" w:rsidRPr="00BB269C">
        <w:rPr>
          <w:bCs/>
          <w:sz w:val="23"/>
          <w:szCs w:val="23"/>
        </w:rPr>
        <w:t>;</w:t>
      </w:r>
    </w:p>
    <w:p w:rsidR="00916C86" w:rsidRPr="00BB269C" w:rsidRDefault="006B46C3" w:rsidP="00916C86">
      <w:pPr>
        <w:spacing w:before="40" w:after="40"/>
        <w:ind w:left="113"/>
        <w:jc w:val="both"/>
        <w:rPr>
          <w:bCs/>
          <w:sz w:val="23"/>
          <w:szCs w:val="23"/>
        </w:rPr>
      </w:pPr>
      <w:r w:rsidRPr="00BB269C">
        <w:rPr>
          <w:bCs/>
          <w:sz w:val="23"/>
          <w:szCs w:val="23"/>
        </w:rPr>
        <w:t>40</w:t>
      </w:r>
      <w:r w:rsidR="00A35DB9" w:rsidRPr="00BB269C">
        <w:rPr>
          <w:bCs/>
          <w:sz w:val="23"/>
          <w:szCs w:val="23"/>
        </w:rPr>
        <w:t xml:space="preserve">.2. </w:t>
      </w:r>
      <w:r w:rsidR="00916C86" w:rsidRPr="00BB269C">
        <w:rPr>
          <w:bCs/>
          <w:sz w:val="23"/>
          <w:szCs w:val="23"/>
        </w:rPr>
        <w:t xml:space="preserve">pēc vadošās iestādes pieprasījuma </w:t>
      </w:r>
      <w:r w:rsidR="00FA33B5" w:rsidRPr="00BB269C">
        <w:rPr>
          <w:bCs/>
          <w:sz w:val="23"/>
          <w:szCs w:val="23"/>
        </w:rPr>
        <w:t xml:space="preserve">Nodarbinātības valsts aģentūra </w:t>
      </w:r>
      <w:r w:rsidR="00916C86" w:rsidRPr="00BB269C">
        <w:rPr>
          <w:bCs/>
          <w:sz w:val="23"/>
          <w:szCs w:val="23"/>
        </w:rPr>
        <w:t>nodrošina datus par pasākuma dalībniekiem nodarbinātībā un pašnodarbinātībā vienu gadu un divus gadus pēc pasākuma beigām;</w:t>
      </w:r>
    </w:p>
    <w:p w:rsidR="008563E5" w:rsidRPr="00BB269C" w:rsidRDefault="006B46C3" w:rsidP="00DA5B41">
      <w:pPr>
        <w:spacing w:after="120"/>
        <w:ind w:left="113"/>
        <w:jc w:val="both"/>
        <w:rPr>
          <w:bCs/>
          <w:sz w:val="23"/>
          <w:szCs w:val="23"/>
        </w:rPr>
      </w:pPr>
      <w:r w:rsidRPr="00BB269C">
        <w:rPr>
          <w:bCs/>
          <w:sz w:val="23"/>
          <w:szCs w:val="23"/>
        </w:rPr>
        <w:t>40</w:t>
      </w:r>
      <w:r w:rsidR="008563E5" w:rsidRPr="00BB269C">
        <w:rPr>
          <w:bCs/>
          <w:sz w:val="23"/>
          <w:szCs w:val="23"/>
        </w:rPr>
        <w:t>.</w:t>
      </w:r>
      <w:r w:rsidR="00184F45" w:rsidRPr="00BB269C">
        <w:rPr>
          <w:bCs/>
          <w:sz w:val="23"/>
          <w:szCs w:val="23"/>
        </w:rPr>
        <w:t>3</w:t>
      </w:r>
      <w:r w:rsidR="008563E5" w:rsidRPr="00BB269C">
        <w:rPr>
          <w:bCs/>
          <w:sz w:val="23"/>
          <w:szCs w:val="23"/>
        </w:rPr>
        <w:t xml:space="preserve">. uzskaita traucējošos apstākļus </w:t>
      </w:r>
      <w:r w:rsidR="00C076D3" w:rsidRPr="00BB269C">
        <w:rPr>
          <w:bCs/>
          <w:sz w:val="23"/>
          <w:szCs w:val="23"/>
        </w:rPr>
        <w:t xml:space="preserve">jauniešu </w:t>
      </w:r>
      <w:r w:rsidR="008563E5" w:rsidRPr="00BB269C">
        <w:rPr>
          <w:bCs/>
          <w:sz w:val="23"/>
          <w:szCs w:val="23"/>
        </w:rPr>
        <w:t>iesaistei pasākumā;</w:t>
      </w:r>
    </w:p>
    <w:p w:rsidR="00713A3E" w:rsidRPr="00BB269C" w:rsidRDefault="006B46C3" w:rsidP="00DA5B41">
      <w:pPr>
        <w:spacing w:after="120"/>
        <w:ind w:left="113"/>
        <w:jc w:val="both"/>
        <w:rPr>
          <w:bCs/>
          <w:sz w:val="23"/>
          <w:szCs w:val="23"/>
        </w:rPr>
      </w:pPr>
      <w:r w:rsidRPr="00BB269C">
        <w:rPr>
          <w:bCs/>
          <w:sz w:val="23"/>
          <w:szCs w:val="23"/>
        </w:rPr>
        <w:t>40</w:t>
      </w:r>
      <w:r w:rsidR="00FF7C60" w:rsidRPr="00BB269C">
        <w:rPr>
          <w:bCs/>
          <w:sz w:val="23"/>
          <w:szCs w:val="23"/>
        </w:rPr>
        <w:t>.</w:t>
      </w:r>
      <w:r w:rsidR="00184F45" w:rsidRPr="00BB269C">
        <w:rPr>
          <w:bCs/>
          <w:sz w:val="23"/>
          <w:szCs w:val="23"/>
        </w:rPr>
        <w:t>4</w:t>
      </w:r>
      <w:r w:rsidR="00713A3E" w:rsidRPr="00BB269C">
        <w:rPr>
          <w:bCs/>
          <w:sz w:val="23"/>
          <w:szCs w:val="23"/>
        </w:rPr>
        <w:t xml:space="preserve">. </w:t>
      </w:r>
      <w:r w:rsidR="00AA55BE" w:rsidRPr="00BB269C">
        <w:rPr>
          <w:bCs/>
          <w:iCs/>
          <w:sz w:val="23"/>
          <w:szCs w:val="23"/>
        </w:rPr>
        <w:t>par projekta ietvaros atbalstu saņēmušajām personām uzkrāj informāciju atbilstoši normatīvajiem aktiem, kas nosaka ES struktūrfondu un Kohēzijas fonda projektu pārbaužu veikšanas kārtību 2014.–</w:t>
      </w:r>
      <w:proofErr w:type="gramStart"/>
      <w:r w:rsidR="00AA55BE" w:rsidRPr="00BB269C">
        <w:rPr>
          <w:bCs/>
          <w:iCs/>
          <w:sz w:val="23"/>
          <w:szCs w:val="23"/>
        </w:rPr>
        <w:t>2020.gada</w:t>
      </w:r>
      <w:proofErr w:type="gramEnd"/>
      <w:r w:rsidR="00AA55BE" w:rsidRPr="00BB269C">
        <w:rPr>
          <w:bCs/>
          <w:iCs/>
          <w:sz w:val="23"/>
          <w:szCs w:val="23"/>
        </w:rPr>
        <w:t xml:space="preserve"> plānošanas periodā</w:t>
      </w:r>
      <w:r w:rsidR="00687C94" w:rsidRPr="00BB269C">
        <w:rPr>
          <w:bCs/>
          <w:iCs/>
          <w:sz w:val="23"/>
          <w:szCs w:val="23"/>
        </w:rPr>
        <w:t>, un maksājuma pieprasījuma veidlapā noteiktajiem datiem</w:t>
      </w:r>
      <w:r w:rsidR="00BD6055" w:rsidRPr="00BB269C">
        <w:rPr>
          <w:bCs/>
          <w:sz w:val="23"/>
          <w:szCs w:val="23"/>
        </w:rPr>
        <w:t>;</w:t>
      </w:r>
    </w:p>
    <w:p w:rsidR="00A550A8" w:rsidRPr="00BB269C" w:rsidRDefault="006B46C3" w:rsidP="00DA5B41">
      <w:pPr>
        <w:spacing w:after="120"/>
        <w:ind w:left="113"/>
        <w:jc w:val="both"/>
        <w:rPr>
          <w:bCs/>
          <w:sz w:val="23"/>
          <w:szCs w:val="23"/>
        </w:rPr>
      </w:pPr>
      <w:r w:rsidRPr="00BB269C">
        <w:rPr>
          <w:bCs/>
          <w:sz w:val="23"/>
          <w:szCs w:val="23"/>
        </w:rPr>
        <w:t>40</w:t>
      </w:r>
      <w:r w:rsidR="00713A3E" w:rsidRPr="00BB269C">
        <w:rPr>
          <w:bCs/>
          <w:sz w:val="23"/>
          <w:szCs w:val="23"/>
        </w:rPr>
        <w:t>.</w:t>
      </w:r>
      <w:r w:rsidR="00184F45" w:rsidRPr="00BB269C">
        <w:rPr>
          <w:bCs/>
          <w:sz w:val="23"/>
          <w:szCs w:val="23"/>
        </w:rPr>
        <w:t>5</w:t>
      </w:r>
      <w:r w:rsidR="00713A3E" w:rsidRPr="00BB269C">
        <w:rPr>
          <w:bCs/>
          <w:sz w:val="23"/>
          <w:szCs w:val="23"/>
        </w:rPr>
        <w:t>.</w:t>
      </w:r>
      <w:r w:rsidR="008D1BAE" w:rsidRPr="00BB269C">
        <w:rPr>
          <w:bCs/>
          <w:sz w:val="23"/>
          <w:szCs w:val="23"/>
        </w:rPr>
        <w:t xml:space="preserve"> </w:t>
      </w:r>
      <w:r w:rsidR="00C366ED" w:rsidRPr="00BB269C">
        <w:rPr>
          <w:bCs/>
          <w:sz w:val="23"/>
          <w:szCs w:val="23"/>
        </w:rPr>
        <w:t xml:space="preserve">nodrošina informācijas un publicitātes pasākumus, kas noteikti Eiropas Parlamenta un Padomes </w:t>
      </w:r>
      <w:proofErr w:type="gramStart"/>
      <w:r w:rsidR="00C366ED" w:rsidRPr="00BB269C">
        <w:rPr>
          <w:bCs/>
          <w:sz w:val="23"/>
          <w:szCs w:val="23"/>
        </w:rPr>
        <w:t>2013.gada</w:t>
      </w:r>
      <w:proofErr w:type="gramEnd"/>
      <w:r w:rsidR="00C366ED" w:rsidRPr="00BB269C">
        <w:rPr>
          <w:bCs/>
          <w:sz w:val="23"/>
          <w:szCs w:val="23"/>
        </w:rPr>
        <w:t xml:space="preserve"> 17.decembra Regulā (EK) Nr. 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un normatīvajos aktos, kas nosaka kārtību, kādā ES struktūrfondu un Kohēzijas fonda ieviešanā 2014.–2020. gada plānošanas periodā nodrošināma komunikācijas un vizuālās identitātes prasību ievērošana</w:t>
      </w:r>
      <w:r w:rsidR="00BD6055" w:rsidRPr="00BB269C">
        <w:rPr>
          <w:bCs/>
          <w:sz w:val="23"/>
          <w:szCs w:val="23"/>
        </w:rPr>
        <w:t>;</w:t>
      </w:r>
    </w:p>
    <w:p w:rsidR="00A550A8" w:rsidRPr="00BB269C" w:rsidRDefault="006B46C3" w:rsidP="00DA5B41">
      <w:pPr>
        <w:spacing w:after="120"/>
        <w:ind w:left="113"/>
        <w:jc w:val="both"/>
        <w:rPr>
          <w:bCs/>
          <w:sz w:val="23"/>
          <w:szCs w:val="23"/>
        </w:rPr>
      </w:pPr>
      <w:r w:rsidRPr="00BB269C">
        <w:rPr>
          <w:bCs/>
          <w:sz w:val="23"/>
          <w:szCs w:val="23"/>
        </w:rPr>
        <w:t>40</w:t>
      </w:r>
      <w:r w:rsidR="00BD6055" w:rsidRPr="00BB269C">
        <w:rPr>
          <w:bCs/>
          <w:sz w:val="23"/>
          <w:szCs w:val="23"/>
        </w:rPr>
        <w:t>.</w:t>
      </w:r>
      <w:r w:rsidR="00184F45" w:rsidRPr="00BB269C">
        <w:rPr>
          <w:bCs/>
          <w:sz w:val="23"/>
          <w:szCs w:val="23"/>
        </w:rPr>
        <w:t>6</w:t>
      </w:r>
      <w:r w:rsidR="00BD6055" w:rsidRPr="00BB269C">
        <w:rPr>
          <w:bCs/>
          <w:sz w:val="23"/>
          <w:szCs w:val="23"/>
        </w:rPr>
        <w:t xml:space="preserve">. </w:t>
      </w:r>
      <w:r w:rsidR="00A550A8" w:rsidRPr="00BB269C">
        <w:rPr>
          <w:bCs/>
          <w:sz w:val="23"/>
          <w:szCs w:val="23"/>
        </w:rPr>
        <w:t xml:space="preserve">savā </w:t>
      </w:r>
      <w:r w:rsidR="000A4079" w:rsidRPr="00BB269C">
        <w:rPr>
          <w:bCs/>
          <w:sz w:val="23"/>
          <w:szCs w:val="23"/>
        </w:rPr>
        <w:t>tīmekļa vietnē</w:t>
      </w:r>
      <w:r w:rsidR="00A550A8" w:rsidRPr="00BB269C">
        <w:rPr>
          <w:bCs/>
          <w:sz w:val="23"/>
          <w:szCs w:val="23"/>
        </w:rPr>
        <w:t xml:space="preserve"> ne retāk kā reizi trijos mēnešos ievieto aktuālu informāciju par </w:t>
      </w:r>
      <w:r w:rsidR="00654760" w:rsidRPr="00BB269C">
        <w:rPr>
          <w:bCs/>
          <w:sz w:val="23"/>
          <w:szCs w:val="23"/>
        </w:rPr>
        <w:t xml:space="preserve">projektu </w:t>
      </w:r>
      <w:r w:rsidR="00A550A8" w:rsidRPr="00BB269C">
        <w:rPr>
          <w:bCs/>
          <w:sz w:val="23"/>
          <w:szCs w:val="23"/>
        </w:rPr>
        <w:t>īstenošanu</w:t>
      </w:r>
      <w:r w:rsidR="00BD6055" w:rsidRPr="00BB269C">
        <w:rPr>
          <w:bCs/>
          <w:sz w:val="23"/>
          <w:szCs w:val="23"/>
        </w:rPr>
        <w:t>;</w:t>
      </w:r>
    </w:p>
    <w:p w:rsidR="00292768" w:rsidRPr="00BB269C" w:rsidRDefault="006B46C3" w:rsidP="00DA5B41">
      <w:pPr>
        <w:spacing w:after="120"/>
        <w:ind w:left="113"/>
        <w:jc w:val="both"/>
        <w:rPr>
          <w:bCs/>
          <w:sz w:val="23"/>
          <w:szCs w:val="23"/>
        </w:rPr>
      </w:pPr>
      <w:r w:rsidRPr="00BB269C">
        <w:rPr>
          <w:bCs/>
          <w:sz w:val="23"/>
          <w:szCs w:val="23"/>
        </w:rPr>
        <w:t>40</w:t>
      </w:r>
      <w:r w:rsidR="00BD6055" w:rsidRPr="00BB269C">
        <w:rPr>
          <w:bCs/>
          <w:sz w:val="23"/>
          <w:szCs w:val="23"/>
        </w:rPr>
        <w:t>.</w:t>
      </w:r>
      <w:r w:rsidR="00184F45" w:rsidRPr="00BB269C">
        <w:rPr>
          <w:bCs/>
          <w:sz w:val="23"/>
          <w:szCs w:val="23"/>
        </w:rPr>
        <w:t>7</w:t>
      </w:r>
      <w:r w:rsidR="00BD6055" w:rsidRPr="00BB269C">
        <w:rPr>
          <w:bCs/>
          <w:sz w:val="23"/>
          <w:szCs w:val="23"/>
        </w:rPr>
        <w:t>. p</w:t>
      </w:r>
      <w:r w:rsidR="007314B5" w:rsidRPr="00BB269C">
        <w:rPr>
          <w:bCs/>
          <w:sz w:val="23"/>
          <w:szCs w:val="23"/>
        </w:rPr>
        <w:t xml:space="preserve">iesaistot projekta īstenošanas personālu un </w:t>
      </w:r>
      <w:r w:rsidR="00C86F7C" w:rsidRPr="00354381">
        <w:rPr>
          <w:bCs/>
          <w:sz w:val="23"/>
          <w:szCs w:val="23"/>
        </w:rPr>
        <w:t>vadības</w:t>
      </w:r>
      <w:r w:rsidR="007314B5" w:rsidRPr="00354381">
        <w:rPr>
          <w:bCs/>
          <w:sz w:val="23"/>
          <w:szCs w:val="23"/>
        </w:rPr>
        <w:t xml:space="preserve"> personālu uz darba līguma pamata un paredzot tam atlīdzības izmaksas, nodrošina, ka projekta īstenošanas un </w:t>
      </w:r>
      <w:r w:rsidR="00C86F7C" w:rsidRPr="00354381">
        <w:rPr>
          <w:bCs/>
          <w:sz w:val="23"/>
          <w:szCs w:val="23"/>
        </w:rPr>
        <w:t>vadības</w:t>
      </w:r>
      <w:r w:rsidR="007314B5" w:rsidRPr="00354381">
        <w:rPr>
          <w:bCs/>
          <w:sz w:val="23"/>
          <w:szCs w:val="23"/>
        </w:rPr>
        <w:t xml:space="preserve"> personāls tiek piesaistīts uz </w:t>
      </w:r>
      <w:r w:rsidR="00184F45" w:rsidRPr="00354381">
        <w:rPr>
          <w:bCs/>
          <w:sz w:val="23"/>
          <w:szCs w:val="23"/>
        </w:rPr>
        <w:t xml:space="preserve">normālo </w:t>
      </w:r>
      <w:r w:rsidR="007314B5" w:rsidRPr="00354381">
        <w:rPr>
          <w:bCs/>
          <w:sz w:val="23"/>
          <w:szCs w:val="23"/>
        </w:rPr>
        <w:t xml:space="preserve">darba laiku vai nepilnu darba laiku (tai skaitā </w:t>
      </w:r>
      <w:r w:rsidR="003911DC" w:rsidRPr="00354381">
        <w:rPr>
          <w:bCs/>
          <w:sz w:val="23"/>
          <w:szCs w:val="23"/>
        </w:rPr>
        <w:t xml:space="preserve">atlīdzībai var piemērot </w:t>
      </w:r>
      <w:proofErr w:type="spellStart"/>
      <w:r w:rsidR="003911DC" w:rsidRPr="00354381">
        <w:rPr>
          <w:bCs/>
          <w:sz w:val="23"/>
          <w:szCs w:val="23"/>
        </w:rPr>
        <w:t>daļlaika</w:t>
      </w:r>
      <w:proofErr w:type="spellEnd"/>
      <w:r w:rsidR="003911DC" w:rsidRPr="00354381">
        <w:rPr>
          <w:bCs/>
          <w:sz w:val="23"/>
          <w:szCs w:val="23"/>
        </w:rPr>
        <w:t xml:space="preserve"> attiecināmības principu</w:t>
      </w:r>
      <w:r w:rsidR="007314B5" w:rsidRPr="00354381">
        <w:rPr>
          <w:bCs/>
          <w:sz w:val="23"/>
          <w:szCs w:val="23"/>
        </w:rPr>
        <w:t xml:space="preserve">), attiecīgi </w:t>
      </w:r>
      <w:r w:rsidR="00C86F7C" w:rsidRPr="00354381">
        <w:rPr>
          <w:bCs/>
          <w:sz w:val="23"/>
          <w:szCs w:val="23"/>
        </w:rPr>
        <w:t>veicot projekta īstenošanas un vadības</w:t>
      </w:r>
      <w:r w:rsidR="007314B5" w:rsidRPr="00C86F7C">
        <w:rPr>
          <w:b/>
          <w:bCs/>
          <w:sz w:val="23"/>
          <w:szCs w:val="23"/>
        </w:rPr>
        <w:t xml:space="preserve"> </w:t>
      </w:r>
      <w:r w:rsidR="007314B5" w:rsidRPr="00BB269C">
        <w:rPr>
          <w:bCs/>
          <w:sz w:val="23"/>
          <w:szCs w:val="23"/>
        </w:rPr>
        <w:t>personāla darba laika uzskaiti par veiktajām funkcijām un nostrādāto laiku</w:t>
      </w:r>
      <w:r w:rsidR="00BD6055" w:rsidRPr="00BB269C">
        <w:rPr>
          <w:bCs/>
          <w:sz w:val="23"/>
          <w:szCs w:val="23"/>
        </w:rPr>
        <w:t>;</w:t>
      </w:r>
    </w:p>
    <w:p w:rsidR="004F0928" w:rsidRPr="00BB269C" w:rsidRDefault="006B46C3" w:rsidP="00137099">
      <w:pPr>
        <w:spacing w:after="120"/>
        <w:ind w:left="113"/>
        <w:jc w:val="both"/>
        <w:rPr>
          <w:bCs/>
          <w:sz w:val="23"/>
          <w:szCs w:val="23"/>
        </w:rPr>
      </w:pPr>
      <w:r w:rsidRPr="00BB269C">
        <w:rPr>
          <w:bCs/>
          <w:sz w:val="23"/>
          <w:szCs w:val="23"/>
        </w:rPr>
        <w:t>40</w:t>
      </w:r>
      <w:r w:rsidR="00BD6055" w:rsidRPr="00BB269C">
        <w:rPr>
          <w:bCs/>
          <w:sz w:val="23"/>
          <w:szCs w:val="23"/>
        </w:rPr>
        <w:t>.</w:t>
      </w:r>
      <w:r w:rsidR="00184F45" w:rsidRPr="00BB269C">
        <w:rPr>
          <w:bCs/>
          <w:sz w:val="23"/>
          <w:szCs w:val="23"/>
        </w:rPr>
        <w:t>8</w:t>
      </w:r>
      <w:r w:rsidR="00BD6055" w:rsidRPr="00BB269C">
        <w:rPr>
          <w:bCs/>
          <w:sz w:val="23"/>
          <w:szCs w:val="23"/>
        </w:rPr>
        <w:t xml:space="preserve">. </w:t>
      </w:r>
      <w:r w:rsidR="00FF7C60" w:rsidRPr="00BB269C">
        <w:rPr>
          <w:bCs/>
          <w:sz w:val="23"/>
          <w:szCs w:val="23"/>
        </w:rPr>
        <w:t xml:space="preserve">grozījumus projektā izdara atbilstoši normatīvajiem aktiem, kas nosaka kārtību, kādā ES struktūrfondu un Kohēzijas fonda vadībā iesaistītās institūcijas nodrošina šo fondu ieviešanu </w:t>
      </w:r>
      <w:r w:rsidR="00536B4C" w:rsidRPr="00BB269C">
        <w:rPr>
          <w:bCs/>
          <w:sz w:val="23"/>
          <w:szCs w:val="23"/>
        </w:rPr>
        <w:t>2014.–</w:t>
      </w:r>
      <w:proofErr w:type="gramStart"/>
      <w:r w:rsidR="00536B4C" w:rsidRPr="00BB269C">
        <w:rPr>
          <w:bCs/>
          <w:sz w:val="23"/>
          <w:szCs w:val="23"/>
        </w:rPr>
        <w:t>2020.</w:t>
      </w:r>
      <w:r w:rsidR="00FF7C60" w:rsidRPr="00BB269C">
        <w:rPr>
          <w:bCs/>
          <w:sz w:val="23"/>
          <w:szCs w:val="23"/>
        </w:rPr>
        <w:t>gada</w:t>
      </w:r>
      <w:proofErr w:type="gramEnd"/>
      <w:r w:rsidR="00FF7C60" w:rsidRPr="00BB269C">
        <w:rPr>
          <w:bCs/>
          <w:sz w:val="23"/>
          <w:szCs w:val="23"/>
        </w:rPr>
        <w:t xml:space="preserve"> plānošanas periodā</w:t>
      </w:r>
      <w:r w:rsidR="000F2BF9" w:rsidRPr="00BB269C">
        <w:rPr>
          <w:bCs/>
          <w:sz w:val="23"/>
          <w:szCs w:val="23"/>
        </w:rPr>
        <w:t>;</w:t>
      </w:r>
    </w:p>
    <w:p w:rsidR="008563E5" w:rsidRPr="00BB269C" w:rsidRDefault="006B46C3" w:rsidP="00137099">
      <w:pPr>
        <w:spacing w:after="120"/>
        <w:ind w:left="113"/>
        <w:jc w:val="both"/>
        <w:rPr>
          <w:bCs/>
          <w:sz w:val="23"/>
          <w:szCs w:val="23"/>
        </w:rPr>
      </w:pPr>
      <w:r w:rsidRPr="00BB269C">
        <w:rPr>
          <w:bCs/>
          <w:sz w:val="23"/>
          <w:szCs w:val="23"/>
        </w:rPr>
        <w:t>40</w:t>
      </w:r>
      <w:r w:rsidR="008563E5" w:rsidRPr="00BB269C">
        <w:rPr>
          <w:bCs/>
          <w:sz w:val="23"/>
          <w:szCs w:val="23"/>
        </w:rPr>
        <w:t>.</w:t>
      </w:r>
      <w:r w:rsidR="00184F45" w:rsidRPr="00BB269C">
        <w:rPr>
          <w:bCs/>
          <w:sz w:val="23"/>
          <w:szCs w:val="23"/>
        </w:rPr>
        <w:t>9</w:t>
      </w:r>
      <w:r w:rsidR="008563E5" w:rsidRPr="00BB269C">
        <w:rPr>
          <w:bCs/>
          <w:sz w:val="23"/>
          <w:szCs w:val="23"/>
        </w:rPr>
        <w:t>. nodrošina ar projekta īstenošanu saistītā finansējuma, t</w:t>
      </w:r>
      <w:r w:rsidR="00C076D3" w:rsidRPr="00BB269C">
        <w:rPr>
          <w:bCs/>
          <w:sz w:val="23"/>
          <w:szCs w:val="23"/>
        </w:rPr>
        <w:t>ai skaitā</w:t>
      </w:r>
      <w:r w:rsidR="008563E5" w:rsidRPr="00BB269C">
        <w:rPr>
          <w:bCs/>
          <w:sz w:val="23"/>
          <w:szCs w:val="23"/>
        </w:rPr>
        <w:t xml:space="preserve"> </w:t>
      </w:r>
      <w:r w:rsidR="00FA33B5" w:rsidRPr="00BB269C">
        <w:rPr>
          <w:bCs/>
          <w:sz w:val="23"/>
          <w:szCs w:val="23"/>
        </w:rPr>
        <w:t xml:space="preserve">šo noteikumu 22.3.2. un 22.6.2.apakšpunktā minēto </w:t>
      </w:r>
      <w:r w:rsidR="008563E5" w:rsidRPr="00BB269C">
        <w:rPr>
          <w:bCs/>
          <w:sz w:val="23"/>
          <w:szCs w:val="23"/>
        </w:rPr>
        <w:t>privātā līdzfinansējuma uzskaiti</w:t>
      </w:r>
      <w:r w:rsidR="0012009B" w:rsidRPr="00BB269C">
        <w:rPr>
          <w:bCs/>
          <w:sz w:val="23"/>
          <w:szCs w:val="23"/>
        </w:rPr>
        <w:t xml:space="preserve">. Šo noteikumu </w:t>
      </w:r>
      <w:r w:rsidR="00CE6004" w:rsidRPr="00BB269C">
        <w:rPr>
          <w:bCs/>
          <w:sz w:val="23"/>
          <w:szCs w:val="23"/>
        </w:rPr>
        <w:t>22.3.2</w:t>
      </w:r>
      <w:r w:rsidR="0012009B" w:rsidRPr="00BB269C">
        <w:rPr>
          <w:bCs/>
          <w:sz w:val="23"/>
          <w:szCs w:val="23"/>
        </w:rPr>
        <w:t xml:space="preserve">. un </w:t>
      </w:r>
      <w:r w:rsidR="00CE6004" w:rsidRPr="00BB269C">
        <w:rPr>
          <w:bCs/>
          <w:sz w:val="23"/>
          <w:szCs w:val="23"/>
        </w:rPr>
        <w:t>22.6.2</w:t>
      </w:r>
      <w:r w:rsidR="0012009B" w:rsidRPr="00BB269C">
        <w:rPr>
          <w:bCs/>
          <w:sz w:val="23"/>
          <w:szCs w:val="23"/>
        </w:rPr>
        <w:t xml:space="preserve">.apakšpunktā minētās izmaksas pasākuma “Aktīvās darba tirgus politikas pasākumu īstenošana jauniešu bezdarbnieku nodarbinātības veicināšanai” projektā uzskaita kā privāto tiešo attiecināmo finansējumu. Darba devējs privāto līdzfinansējumu nodrošina, maksājumus veic un projekta izdevumus pamatojošos dokumentus iesniedz </w:t>
      </w:r>
      <w:r w:rsidR="0012009B" w:rsidRPr="00BB269C">
        <w:rPr>
          <w:sz w:val="23"/>
          <w:szCs w:val="23"/>
        </w:rPr>
        <w:t xml:space="preserve">Nodarbinātības valsts aģentūrai </w:t>
      </w:r>
      <w:r w:rsidR="0012009B" w:rsidRPr="00BB269C">
        <w:rPr>
          <w:bCs/>
          <w:sz w:val="23"/>
          <w:szCs w:val="23"/>
        </w:rPr>
        <w:t xml:space="preserve">saskaņā ar </w:t>
      </w:r>
      <w:r w:rsidR="0012009B" w:rsidRPr="00BB269C">
        <w:rPr>
          <w:sz w:val="23"/>
          <w:szCs w:val="23"/>
        </w:rPr>
        <w:t>Nodarbinātības valsts aģentūras</w:t>
      </w:r>
      <w:r w:rsidR="0012009B" w:rsidRPr="00BB269C">
        <w:rPr>
          <w:bCs/>
          <w:sz w:val="23"/>
          <w:szCs w:val="23"/>
        </w:rPr>
        <w:t xml:space="preserve"> un darba devēja noslēgt</w:t>
      </w:r>
      <w:r w:rsidR="001401A1" w:rsidRPr="00BB269C">
        <w:rPr>
          <w:bCs/>
          <w:sz w:val="23"/>
          <w:szCs w:val="23"/>
        </w:rPr>
        <w:t>o</w:t>
      </w:r>
      <w:r w:rsidR="0012009B" w:rsidRPr="00BB269C">
        <w:rPr>
          <w:bCs/>
          <w:sz w:val="23"/>
          <w:szCs w:val="23"/>
        </w:rPr>
        <w:t xml:space="preserve"> līgumu par attiecīgās atbalstāmās darbības īstenošanu</w:t>
      </w:r>
      <w:r w:rsidR="008D3C1E" w:rsidRPr="00BB269C">
        <w:rPr>
          <w:bCs/>
          <w:sz w:val="23"/>
          <w:szCs w:val="23"/>
        </w:rPr>
        <w:t>;</w:t>
      </w:r>
    </w:p>
    <w:p w:rsidR="004C23C6" w:rsidRPr="00BB269C" w:rsidRDefault="006B46C3" w:rsidP="00832EF9">
      <w:pPr>
        <w:spacing w:after="120"/>
        <w:ind w:left="113"/>
        <w:jc w:val="both"/>
        <w:rPr>
          <w:bCs/>
          <w:sz w:val="23"/>
          <w:szCs w:val="23"/>
        </w:rPr>
      </w:pPr>
      <w:r w:rsidRPr="00BB269C">
        <w:rPr>
          <w:bCs/>
          <w:sz w:val="23"/>
          <w:szCs w:val="23"/>
        </w:rPr>
        <w:t>40</w:t>
      </w:r>
      <w:r w:rsidR="008D3C1E" w:rsidRPr="00BB269C">
        <w:rPr>
          <w:bCs/>
          <w:sz w:val="23"/>
          <w:szCs w:val="23"/>
        </w:rPr>
        <w:t>.</w:t>
      </w:r>
      <w:r w:rsidR="00184F45" w:rsidRPr="00BB269C">
        <w:rPr>
          <w:bCs/>
          <w:sz w:val="23"/>
          <w:szCs w:val="23"/>
        </w:rPr>
        <w:t>10</w:t>
      </w:r>
      <w:r w:rsidR="008D3C1E" w:rsidRPr="00BB269C">
        <w:rPr>
          <w:bCs/>
          <w:sz w:val="23"/>
          <w:szCs w:val="23"/>
        </w:rPr>
        <w:t xml:space="preserve">. lai nodrošinātu informācijas apmaiņu un datu uzkrāšanu Valsts izglītības attīstības aģentūra slēdz starpresoru vienošanos ar Nodarbinātības valsts aģentūru par datu uzkrāšanu Nodarbinātības valsts aģentūras datu bāzē un datu apmaiņu, un informācijas koordinēšanu. </w:t>
      </w:r>
    </w:p>
    <w:p w:rsidR="007314B5" w:rsidRPr="00BB269C" w:rsidRDefault="00687C94" w:rsidP="007E7514">
      <w:pPr>
        <w:spacing w:after="120"/>
        <w:jc w:val="both"/>
        <w:rPr>
          <w:bCs/>
          <w:sz w:val="23"/>
          <w:szCs w:val="23"/>
        </w:rPr>
      </w:pPr>
      <w:r w:rsidRPr="00BB269C">
        <w:rPr>
          <w:bCs/>
          <w:sz w:val="23"/>
          <w:szCs w:val="23"/>
        </w:rPr>
        <w:t>4</w:t>
      </w:r>
      <w:r w:rsidR="006B46C3" w:rsidRPr="00BB269C">
        <w:rPr>
          <w:bCs/>
          <w:sz w:val="23"/>
          <w:szCs w:val="23"/>
        </w:rPr>
        <w:t>1</w:t>
      </w:r>
      <w:r w:rsidR="00ED0A66" w:rsidRPr="00BB269C">
        <w:rPr>
          <w:bCs/>
          <w:sz w:val="23"/>
          <w:szCs w:val="23"/>
        </w:rPr>
        <w:t>.</w:t>
      </w:r>
      <w:r w:rsidR="007E7514" w:rsidRPr="00BB269C">
        <w:rPr>
          <w:bCs/>
          <w:sz w:val="23"/>
          <w:szCs w:val="23"/>
        </w:rPr>
        <w:t xml:space="preserve"> </w:t>
      </w:r>
      <w:r w:rsidR="00F138EF" w:rsidRPr="00BB269C">
        <w:rPr>
          <w:bCs/>
          <w:sz w:val="23"/>
          <w:szCs w:val="23"/>
        </w:rPr>
        <w:t xml:space="preserve">Izmaksas, kas radušās šo noteikumu </w:t>
      </w:r>
      <w:r w:rsidR="00E74F2B" w:rsidRPr="00BB269C">
        <w:rPr>
          <w:bCs/>
          <w:sz w:val="22"/>
          <w:szCs w:val="22"/>
        </w:rPr>
        <w:t>18.1.10.,</w:t>
      </w:r>
      <w:r w:rsidR="00C70273" w:rsidRPr="00BB269C">
        <w:rPr>
          <w:bCs/>
          <w:sz w:val="22"/>
          <w:szCs w:val="22"/>
        </w:rPr>
        <w:t xml:space="preserve"> 18.1.11.,</w:t>
      </w:r>
      <w:r w:rsidR="00E74F2B" w:rsidRPr="00BB269C">
        <w:rPr>
          <w:bCs/>
          <w:sz w:val="22"/>
          <w:szCs w:val="22"/>
        </w:rPr>
        <w:t xml:space="preserve"> 18.2.</w:t>
      </w:r>
      <w:r w:rsidR="00CE6004" w:rsidRPr="00BB269C">
        <w:rPr>
          <w:bCs/>
          <w:sz w:val="22"/>
          <w:szCs w:val="22"/>
        </w:rPr>
        <w:t>4</w:t>
      </w:r>
      <w:r w:rsidR="00E74F2B" w:rsidRPr="00BB269C">
        <w:rPr>
          <w:bCs/>
          <w:sz w:val="22"/>
          <w:szCs w:val="22"/>
        </w:rPr>
        <w:t xml:space="preserve">., </w:t>
      </w:r>
      <w:r w:rsidR="00CE6004" w:rsidRPr="00BB269C">
        <w:rPr>
          <w:bCs/>
          <w:sz w:val="23"/>
          <w:szCs w:val="23"/>
        </w:rPr>
        <w:t>22.8</w:t>
      </w:r>
      <w:r w:rsidR="00E74F2B" w:rsidRPr="00BB269C">
        <w:rPr>
          <w:bCs/>
          <w:sz w:val="23"/>
          <w:szCs w:val="23"/>
        </w:rPr>
        <w:t xml:space="preserve">., </w:t>
      </w:r>
      <w:r w:rsidR="00C70273" w:rsidRPr="00BB269C">
        <w:rPr>
          <w:bCs/>
          <w:sz w:val="23"/>
          <w:szCs w:val="23"/>
        </w:rPr>
        <w:t xml:space="preserve">22.9., </w:t>
      </w:r>
      <w:r w:rsidR="00CE6004" w:rsidRPr="00BB269C">
        <w:rPr>
          <w:bCs/>
          <w:sz w:val="23"/>
          <w:szCs w:val="23"/>
        </w:rPr>
        <w:t>22.13</w:t>
      </w:r>
      <w:r w:rsidR="00E74F2B" w:rsidRPr="00BB269C">
        <w:rPr>
          <w:bCs/>
          <w:sz w:val="23"/>
          <w:szCs w:val="23"/>
        </w:rPr>
        <w:t xml:space="preserve">. un </w:t>
      </w:r>
      <w:r w:rsidR="0081098D" w:rsidRPr="00BB269C">
        <w:rPr>
          <w:bCs/>
          <w:sz w:val="23"/>
          <w:szCs w:val="23"/>
        </w:rPr>
        <w:t>3</w:t>
      </w:r>
      <w:r w:rsidR="00143A5C" w:rsidRPr="00BB269C">
        <w:rPr>
          <w:bCs/>
          <w:sz w:val="23"/>
          <w:szCs w:val="23"/>
        </w:rPr>
        <w:t>4</w:t>
      </w:r>
      <w:r w:rsidR="00E74F2B" w:rsidRPr="00BB269C">
        <w:rPr>
          <w:bCs/>
          <w:sz w:val="23"/>
          <w:szCs w:val="23"/>
        </w:rPr>
        <w:t>.2</w:t>
      </w:r>
      <w:r w:rsidR="00BB1EFB" w:rsidRPr="00BB269C">
        <w:rPr>
          <w:bCs/>
          <w:sz w:val="23"/>
          <w:szCs w:val="23"/>
        </w:rPr>
        <w:t xml:space="preserve">.apakšpunktā </w:t>
      </w:r>
      <w:r w:rsidR="00F138EF" w:rsidRPr="00BB269C">
        <w:rPr>
          <w:bCs/>
          <w:sz w:val="23"/>
          <w:szCs w:val="23"/>
        </w:rPr>
        <w:t>minētajā gadījumā</w:t>
      </w:r>
      <w:r w:rsidR="00743BF4" w:rsidRPr="00BB269C">
        <w:rPr>
          <w:bCs/>
          <w:sz w:val="23"/>
          <w:szCs w:val="23"/>
        </w:rPr>
        <w:t xml:space="preserve">, uzskaita kā tiešo attiecināmo finansējumu un </w:t>
      </w:r>
      <w:r w:rsidR="00F138EF" w:rsidRPr="00BB269C">
        <w:rPr>
          <w:bCs/>
          <w:sz w:val="23"/>
          <w:szCs w:val="23"/>
        </w:rPr>
        <w:t xml:space="preserve">finansē no šo noteikumu </w:t>
      </w:r>
      <w:r w:rsidRPr="00BB269C">
        <w:rPr>
          <w:bCs/>
          <w:sz w:val="23"/>
          <w:szCs w:val="23"/>
        </w:rPr>
        <w:t>8</w:t>
      </w:r>
      <w:r w:rsidR="00F138EF" w:rsidRPr="00BB269C">
        <w:rPr>
          <w:bCs/>
          <w:sz w:val="23"/>
          <w:szCs w:val="23"/>
        </w:rPr>
        <w:t xml:space="preserve">.punktā minētajiem </w:t>
      </w:r>
      <w:r w:rsidR="00267382" w:rsidRPr="00BB269C">
        <w:rPr>
          <w:bCs/>
          <w:sz w:val="23"/>
          <w:szCs w:val="23"/>
        </w:rPr>
        <w:t xml:space="preserve">plānotajiem </w:t>
      </w:r>
      <w:r w:rsidR="00F138EF" w:rsidRPr="00BB269C">
        <w:rPr>
          <w:bCs/>
          <w:sz w:val="23"/>
          <w:szCs w:val="23"/>
        </w:rPr>
        <w:t>ESF līdzekļiem</w:t>
      </w:r>
      <w:r w:rsidR="000939C9" w:rsidRPr="00BB269C">
        <w:rPr>
          <w:bCs/>
          <w:sz w:val="23"/>
          <w:szCs w:val="23"/>
        </w:rPr>
        <w:t xml:space="preserve"> un</w:t>
      </w:r>
      <w:r w:rsidR="00267382" w:rsidRPr="00BB269C">
        <w:rPr>
          <w:bCs/>
          <w:sz w:val="23"/>
          <w:szCs w:val="23"/>
        </w:rPr>
        <w:t xml:space="preserve"> </w:t>
      </w:r>
      <w:r w:rsidR="00267382" w:rsidRPr="00BB269C">
        <w:rPr>
          <w:sz w:val="23"/>
          <w:szCs w:val="23"/>
        </w:rPr>
        <w:t>valsts budžeta līdzfinansējuma</w:t>
      </w:r>
      <w:r w:rsidR="00BB521C" w:rsidRPr="00BB269C">
        <w:rPr>
          <w:sz w:val="23"/>
          <w:szCs w:val="23"/>
        </w:rPr>
        <w:t xml:space="preserve">. Minēto izmaksu </w:t>
      </w:r>
      <w:r w:rsidR="00BB521C" w:rsidRPr="00BB269C">
        <w:rPr>
          <w:sz w:val="23"/>
          <w:szCs w:val="23"/>
          <w:shd w:val="clear" w:color="auto" w:fill="FFFFFF"/>
        </w:rPr>
        <w:t>maksimālais attiecināmais ESF finansējuma apmērs nepārsniedz 85 procentus no šo izmaksu kopējā apmēra</w:t>
      </w:r>
      <w:r w:rsidR="00F138EF" w:rsidRPr="00BB269C">
        <w:rPr>
          <w:bCs/>
          <w:sz w:val="23"/>
          <w:szCs w:val="23"/>
        </w:rPr>
        <w:t>.</w:t>
      </w:r>
    </w:p>
    <w:p w:rsidR="00DC1817" w:rsidRPr="00BB269C" w:rsidRDefault="00DC1817" w:rsidP="00DC1817">
      <w:pPr>
        <w:spacing w:after="120"/>
        <w:jc w:val="both"/>
        <w:rPr>
          <w:bCs/>
          <w:sz w:val="23"/>
          <w:szCs w:val="23"/>
          <w:shd w:val="clear" w:color="auto" w:fill="FFFFFF"/>
        </w:rPr>
      </w:pPr>
      <w:r w:rsidRPr="00BB269C">
        <w:rPr>
          <w:bCs/>
          <w:sz w:val="23"/>
          <w:szCs w:val="23"/>
        </w:rPr>
        <w:t>4</w:t>
      </w:r>
      <w:r w:rsidR="006B46C3" w:rsidRPr="00BB269C">
        <w:rPr>
          <w:bCs/>
          <w:sz w:val="23"/>
          <w:szCs w:val="23"/>
        </w:rPr>
        <w:t>2</w:t>
      </w:r>
      <w:r w:rsidRPr="00BB269C">
        <w:rPr>
          <w:bCs/>
          <w:sz w:val="23"/>
          <w:szCs w:val="23"/>
        </w:rPr>
        <w:t>. Pasākuma “Sākotnējās profesionālās izglītības programmu īstenošana Jauniešu garantijas ietvaros” ietvaros vienas vienības izmaksu attiecināšana un apmaksa fi</w:t>
      </w:r>
      <w:r w:rsidR="009D1781" w:rsidRPr="00BB269C">
        <w:rPr>
          <w:bCs/>
          <w:sz w:val="23"/>
          <w:szCs w:val="23"/>
        </w:rPr>
        <w:t>nansējuma saņēmējam balstās uz faktiski</w:t>
      </w:r>
      <w:r w:rsidRPr="00BB269C">
        <w:rPr>
          <w:bCs/>
          <w:sz w:val="23"/>
          <w:szCs w:val="23"/>
        </w:rPr>
        <w:t xml:space="preserve"> notikušajām darbībām. Finansējuma saņēmēja pienākums ir nodrošināt </w:t>
      </w:r>
      <w:r w:rsidR="009D1781" w:rsidRPr="00BB269C">
        <w:rPr>
          <w:bCs/>
          <w:sz w:val="23"/>
          <w:szCs w:val="23"/>
        </w:rPr>
        <w:t>atbalstāmo darbību rezultātu apliecinošus dokumentus (piemēram, rīkojumus, protokolus)</w:t>
      </w:r>
      <w:r w:rsidRPr="00BB269C">
        <w:rPr>
          <w:bCs/>
          <w:sz w:val="23"/>
          <w:szCs w:val="23"/>
        </w:rPr>
        <w:t>, ka</w:t>
      </w:r>
      <w:r w:rsidR="009D1781" w:rsidRPr="00BB269C">
        <w:rPr>
          <w:bCs/>
          <w:sz w:val="23"/>
          <w:szCs w:val="23"/>
        </w:rPr>
        <w:t>s apliecina, ka</w:t>
      </w:r>
      <w:r w:rsidRPr="00BB269C">
        <w:rPr>
          <w:bCs/>
          <w:sz w:val="23"/>
          <w:szCs w:val="23"/>
        </w:rPr>
        <w:t xml:space="preserve"> ir īstenotas noteiktas darbības un iegūts plānotais rezultāts.</w:t>
      </w:r>
    </w:p>
    <w:p w:rsidR="00614CEA" w:rsidRPr="00BB269C" w:rsidRDefault="00933FB8" w:rsidP="004342CF">
      <w:pPr>
        <w:spacing w:after="120"/>
        <w:jc w:val="both"/>
        <w:rPr>
          <w:bCs/>
          <w:sz w:val="23"/>
          <w:szCs w:val="23"/>
        </w:rPr>
      </w:pPr>
      <w:bookmarkStart w:id="2" w:name="n8"/>
      <w:bookmarkStart w:id="3" w:name="p49"/>
      <w:bookmarkStart w:id="4" w:name="p-437336"/>
      <w:bookmarkStart w:id="5" w:name="p54"/>
      <w:bookmarkStart w:id="6" w:name="p-418711"/>
      <w:bookmarkEnd w:id="2"/>
      <w:bookmarkEnd w:id="3"/>
      <w:bookmarkEnd w:id="4"/>
      <w:bookmarkEnd w:id="5"/>
      <w:bookmarkEnd w:id="6"/>
      <w:r w:rsidRPr="00BB269C">
        <w:rPr>
          <w:bCs/>
          <w:sz w:val="23"/>
          <w:szCs w:val="23"/>
        </w:rPr>
        <w:t>4</w:t>
      </w:r>
      <w:r w:rsidR="006B46C3" w:rsidRPr="00BB269C">
        <w:rPr>
          <w:bCs/>
          <w:sz w:val="23"/>
          <w:szCs w:val="23"/>
        </w:rPr>
        <w:t>3</w:t>
      </w:r>
      <w:r w:rsidR="004342CF" w:rsidRPr="00BB269C">
        <w:rPr>
          <w:bCs/>
          <w:sz w:val="23"/>
          <w:szCs w:val="23"/>
        </w:rPr>
        <w:t>. Finansējuma saņēmēji</w:t>
      </w:r>
      <w:r w:rsidR="00614CEA" w:rsidRPr="00BB269C">
        <w:rPr>
          <w:bCs/>
          <w:sz w:val="23"/>
          <w:szCs w:val="23"/>
        </w:rPr>
        <w:t xml:space="preserve"> pasākumu īstenošanā </w:t>
      </w:r>
      <w:r w:rsidR="00614CEA" w:rsidRPr="00354381">
        <w:rPr>
          <w:bCs/>
          <w:sz w:val="23"/>
          <w:szCs w:val="23"/>
        </w:rPr>
        <w:t xml:space="preserve">var </w:t>
      </w:r>
      <w:r w:rsidR="008667D2" w:rsidRPr="00354381">
        <w:rPr>
          <w:bCs/>
          <w:sz w:val="23"/>
          <w:szCs w:val="23"/>
        </w:rPr>
        <w:t>turpināt īstenot</w:t>
      </w:r>
      <w:r w:rsidR="00614CEA" w:rsidRPr="00BB269C">
        <w:rPr>
          <w:bCs/>
          <w:sz w:val="23"/>
          <w:szCs w:val="23"/>
        </w:rPr>
        <w:t xml:space="preserve"> arī pirms </w:t>
      </w:r>
      <w:proofErr w:type="gramStart"/>
      <w:r w:rsidR="00614CEA" w:rsidRPr="00BB269C">
        <w:rPr>
          <w:bCs/>
          <w:sz w:val="23"/>
          <w:szCs w:val="23"/>
        </w:rPr>
        <w:t>2014.gada</w:t>
      </w:r>
      <w:proofErr w:type="gramEnd"/>
      <w:r w:rsidR="00614CEA" w:rsidRPr="00BB269C">
        <w:rPr>
          <w:bCs/>
          <w:sz w:val="23"/>
          <w:szCs w:val="23"/>
        </w:rPr>
        <w:t xml:space="preserve"> 1.janvāra noslēgtos līgumus, </w:t>
      </w:r>
      <w:r w:rsidR="006D1DB6" w:rsidRPr="00BB269C">
        <w:rPr>
          <w:bCs/>
          <w:sz w:val="23"/>
          <w:szCs w:val="23"/>
        </w:rPr>
        <w:t xml:space="preserve">ja nepieciešams, </w:t>
      </w:r>
      <w:r w:rsidR="00614CEA" w:rsidRPr="00BB269C">
        <w:rPr>
          <w:bCs/>
          <w:sz w:val="23"/>
          <w:szCs w:val="23"/>
        </w:rPr>
        <w:t xml:space="preserve">veicot tajos nebūtiskus grozījumus, un tos papildinot ar atsauci, ka attiecīgo atbalsta pasākumu finansē arī </w:t>
      </w:r>
      <w:r w:rsidR="007314B5" w:rsidRPr="00BB269C">
        <w:rPr>
          <w:bCs/>
          <w:sz w:val="23"/>
          <w:szCs w:val="23"/>
        </w:rPr>
        <w:t>pasākumu</w:t>
      </w:r>
      <w:r w:rsidR="004342CF" w:rsidRPr="00BB269C">
        <w:rPr>
          <w:bCs/>
          <w:sz w:val="23"/>
          <w:szCs w:val="23"/>
        </w:rPr>
        <w:t xml:space="preserve"> </w:t>
      </w:r>
      <w:r w:rsidR="00614CEA" w:rsidRPr="00BB269C">
        <w:rPr>
          <w:bCs/>
          <w:sz w:val="23"/>
          <w:szCs w:val="23"/>
        </w:rPr>
        <w:t>projekta ietvaros, kā arī veicot citus tehniskus nebūtiskus grozījumus</w:t>
      </w:r>
      <w:r w:rsidR="0009000B" w:rsidRPr="00BB269C">
        <w:rPr>
          <w:bCs/>
          <w:sz w:val="23"/>
          <w:szCs w:val="23"/>
        </w:rPr>
        <w:t xml:space="preserve"> Publisko iepirkumu likuma izpratnē</w:t>
      </w:r>
      <w:r w:rsidR="00614CEA" w:rsidRPr="00BB269C">
        <w:rPr>
          <w:bCs/>
          <w:sz w:val="23"/>
          <w:szCs w:val="23"/>
        </w:rPr>
        <w:t>, kas nepieciešami attiecīgo atbalstāmo darbību īstenošanai.</w:t>
      </w:r>
    </w:p>
    <w:p w:rsidR="00614CEA" w:rsidRPr="00BB269C" w:rsidRDefault="00933FB8" w:rsidP="007E7514">
      <w:pPr>
        <w:spacing w:after="120"/>
        <w:jc w:val="both"/>
        <w:rPr>
          <w:bCs/>
          <w:sz w:val="23"/>
          <w:szCs w:val="23"/>
        </w:rPr>
      </w:pPr>
      <w:r w:rsidRPr="00BB269C">
        <w:rPr>
          <w:bCs/>
          <w:sz w:val="23"/>
          <w:szCs w:val="23"/>
        </w:rPr>
        <w:t>4</w:t>
      </w:r>
      <w:r w:rsidR="005717AD" w:rsidRPr="00BB269C">
        <w:rPr>
          <w:bCs/>
          <w:sz w:val="23"/>
          <w:szCs w:val="23"/>
        </w:rPr>
        <w:t>4</w:t>
      </w:r>
      <w:r w:rsidR="004342CF" w:rsidRPr="00BB269C">
        <w:rPr>
          <w:bCs/>
          <w:sz w:val="23"/>
          <w:szCs w:val="23"/>
        </w:rPr>
        <w:t>.</w:t>
      </w:r>
      <w:r w:rsidR="00614CEA" w:rsidRPr="00BB269C">
        <w:rPr>
          <w:bCs/>
          <w:sz w:val="23"/>
          <w:szCs w:val="23"/>
        </w:rPr>
        <w:t xml:space="preserve"> </w:t>
      </w:r>
      <w:r w:rsidR="0081098D" w:rsidRPr="00BB269C">
        <w:rPr>
          <w:bCs/>
          <w:sz w:val="23"/>
          <w:szCs w:val="23"/>
        </w:rPr>
        <w:t>Pakalpojuma (u</w:t>
      </w:r>
      <w:r w:rsidR="00614CEA" w:rsidRPr="00BB269C">
        <w:rPr>
          <w:bCs/>
          <w:sz w:val="23"/>
          <w:szCs w:val="23"/>
        </w:rPr>
        <w:t>zņēmum</w:t>
      </w:r>
      <w:r w:rsidR="0081098D" w:rsidRPr="00BB269C">
        <w:rPr>
          <w:bCs/>
          <w:sz w:val="23"/>
          <w:szCs w:val="23"/>
        </w:rPr>
        <w:t>a)</w:t>
      </w:r>
      <w:r w:rsidR="00614CEA" w:rsidRPr="00BB269C">
        <w:rPr>
          <w:bCs/>
          <w:sz w:val="23"/>
          <w:szCs w:val="23"/>
        </w:rPr>
        <w:t xml:space="preserve"> līgumos, kurus</w:t>
      </w:r>
      <w:r w:rsidR="00684811" w:rsidRPr="00BB269C">
        <w:rPr>
          <w:bCs/>
          <w:sz w:val="23"/>
          <w:szCs w:val="23"/>
        </w:rPr>
        <w:t xml:space="preserve"> </w:t>
      </w:r>
      <w:r w:rsidR="006D3E79" w:rsidRPr="00BB269C">
        <w:rPr>
          <w:sz w:val="23"/>
          <w:szCs w:val="23"/>
        </w:rPr>
        <w:t>Nodarbinātības valsts aģentūra</w:t>
      </w:r>
      <w:r w:rsidR="00614CEA" w:rsidRPr="00BB269C">
        <w:rPr>
          <w:bCs/>
          <w:sz w:val="23"/>
          <w:szCs w:val="23"/>
        </w:rPr>
        <w:t xml:space="preserve"> slēdz </w:t>
      </w:r>
      <w:r w:rsidR="004342CF" w:rsidRPr="00BB269C">
        <w:rPr>
          <w:bCs/>
          <w:sz w:val="23"/>
          <w:szCs w:val="23"/>
        </w:rPr>
        <w:t xml:space="preserve">šo noteikumu </w:t>
      </w:r>
      <w:r w:rsidR="00B31FBE" w:rsidRPr="00BB269C">
        <w:rPr>
          <w:bCs/>
          <w:sz w:val="23"/>
          <w:szCs w:val="23"/>
        </w:rPr>
        <w:t>18</w:t>
      </w:r>
      <w:r w:rsidR="004342CF" w:rsidRPr="00BB269C">
        <w:rPr>
          <w:bCs/>
          <w:sz w:val="23"/>
          <w:szCs w:val="23"/>
        </w:rPr>
        <w:t xml:space="preserve">.1.2., </w:t>
      </w:r>
      <w:r w:rsidR="00B31FBE" w:rsidRPr="00BB269C">
        <w:rPr>
          <w:bCs/>
          <w:sz w:val="23"/>
          <w:szCs w:val="23"/>
        </w:rPr>
        <w:t>18</w:t>
      </w:r>
      <w:r w:rsidR="004342CF" w:rsidRPr="00BB269C">
        <w:rPr>
          <w:bCs/>
          <w:sz w:val="23"/>
          <w:szCs w:val="23"/>
        </w:rPr>
        <w:t xml:space="preserve">.1.3., </w:t>
      </w:r>
      <w:r w:rsidR="00B31FBE" w:rsidRPr="00BB269C">
        <w:rPr>
          <w:bCs/>
          <w:sz w:val="23"/>
          <w:szCs w:val="23"/>
        </w:rPr>
        <w:t>18</w:t>
      </w:r>
      <w:r w:rsidR="004342CF" w:rsidRPr="00BB269C">
        <w:rPr>
          <w:bCs/>
          <w:sz w:val="23"/>
          <w:szCs w:val="23"/>
        </w:rPr>
        <w:t xml:space="preserve">.1.6. un </w:t>
      </w:r>
      <w:r w:rsidR="00B31FBE" w:rsidRPr="00BB269C">
        <w:rPr>
          <w:bCs/>
          <w:sz w:val="23"/>
          <w:szCs w:val="23"/>
        </w:rPr>
        <w:t>18</w:t>
      </w:r>
      <w:r w:rsidR="004342CF" w:rsidRPr="00BB269C">
        <w:rPr>
          <w:bCs/>
          <w:sz w:val="23"/>
          <w:szCs w:val="23"/>
        </w:rPr>
        <w:t xml:space="preserve">.1.8.apakšpunktā minēto </w:t>
      </w:r>
      <w:r w:rsidR="00614CEA" w:rsidRPr="00BB269C">
        <w:rPr>
          <w:bCs/>
          <w:sz w:val="23"/>
          <w:szCs w:val="23"/>
        </w:rPr>
        <w:t xml:space="preserve">atbalstāmo darbību īstenošanai, </w:t>
      </w:r>
      <w:r w:rsidR="006D3E79" w:rsidRPr="00BB269C">
        <w:rPr>
          <w:sz w:val="23"/>
          <w:szCs w:val="23"/>
        </w:rPr>
        <w:t>Nodarbinātības valsts aģentūra</w:t>
      </w:r>
      <w:r w:rsidR="00614CEA" w:rsidRPr="00BB269C">
        <w:rPr>
          <w:bCs/>
          <w:sz w:val="23"/>
          <w:szCs w:val="23"/>
        </w:rPr>
        <w:t xml:space="preserve"> </w:t>
      </w:r>
      <w:r w:rsidR="005C7682" w:rsidRPr="00BB269C">
        <w:rPr>
          <w:bCs/>
          <w:sz w:val="23"/>
          <w:szCs w:val="23"/>
        </w:rPr>
        <w:t>var paredzēt</w:t>
      </w:r>
      <w:r w:rsidR="00614CEA" w:rsidRPr="00BB269C">
        <w:rPr>
          <w:bCs/>
          <w:sz w:val="23"/>
          <w:szCs w:val="23"/>
        </w:rPr>
        <w:t xml:space="preserve"> avansa maksājumus ne vairāk kā 50</w:t>
      </w:r>
      <w:r w:rsidR="007314B5" w:rsidRPr="00BB269C">
        <w:rPr>
          <w:bCs/>
          <w:sz w:val="23"/>
          <w:szCs w:val="23"/>
        </w:rPr>
        <w:t xml:space="preserve"> procentu</w:t>
      </w:r>
      <w:r w:rsidR="00614CEA" w:rsidRPr="00BB269C">
        <w:rPr>
          <w:bCs/>
          <w:sz w:val="23"/>
          <w:szCs w:val="23"/>
        </w:rPr>
        <w:t xml:space="preserve"> apmērā no attiecīgā </w:t>
      </w:r>
      <w:r w:rsidR="0081098D" w:rsidRPr="00BB269C">
        <w:rPr>
          <w:bCs/>
          <w:sz w:val="23"/>
          <w:szCs w:val="23"/>
        </w:rPr>
        <w:t>pakalpojuma (</w:t>
      </w:r>
      <w:r w:rsidR="00620DA5" w:rsidRPr="00BB269C">
        <w:rPr>
          <w:bCs/>
          <w:sz w:val="23"/>
          <w:szCs w:val="23"/>
        </w:rPr>
        <w:t>uzņēmuma</w:t>
      </w:r>
      <w:r w:rsidR="0081098D" w:rsidRPr="00BB269C">
        <w:rPr>
          <w:bCs/>
          <w:sz w:val="23"/>
          <w:szCs w:val="23"/>
        </w:rPr>
        <w:t>)</w:t>
      </w:r>
      <w:r w:rsidR="00620DA5" w:rsidRPr="00BB269C">
        <w:rPr>
          <w:bCs/>
          <w:sz w:val="23"/>
          <w:szCs w:val="23"/>
        </w:rPr>
        <w:t xml:space="preserve"> </w:t>
      </w:r>
      <w:r w:rsidR="00614CEA" w:rsidRPr="00BB269C">
        <w:rPr>
          <w:bCs/>
          <w:sz w:val="23"/>
          <w:szCs w:val="23"/>
        </w:rPr>
        <w:t xml:space="preserve">līguma summas. Minētais attiecas arī uz līgumiem, kas noslēgti pirms </w:t>
      </w:r>
      <w:proofErr w:type="gramStart"/>
      <w:r w:rsidR="00614CEA" w:rsidRPr="00BB269C">
        <w:rPr>
          <w:bCs/>
          <w:sz w:val="23"/>
          <w:szCs w:val="23"/>
        </w:rPr>
        <w:t>2014.gada</w:t>
      </w:r>
      <w:proofErr w:type="gramEnd"/>
      <w:r w:rsidR="00614CEA" w:rsidRPr="00BB269C">
        <w:rPr>
          <w:bCs/>
          <w:sz w:val="23"/>
          <w:szCs w:val="23"/>
        </w:rPr>
        <w:t xml:space="preserve"> 2.janvāra par to līguma summu, ko finansē </w:t>
      </w:r>
      <w:r w:rsidR="007314B5" w:rsidRPr="00BB269C">
        <w:rPr>
          <w:bCs/>
          <w:sz w:val="23"/>
          <w:szCs w:val="23"/>
        </w:rPr>
        <w:t xml:space="preserve">pasākuma “Aktīvās darba tirgus politikas pasākumu īstenošana jauniešu bezdarbnieku nodarbinātības veicināšanai” </w:t>
      </w:r>
      <w:r w:rsidR="009319D6" w:rsidRPr="00BB269C">
        <w:rPr>
          <w:bCs/>
          <w:sz w:val="23"/>
          <w:szCs w:val="23"/>
        </w:rPr>
        <w:t xml:space="preserve">ietvaros </w:t>
      </w:r>
      <w:r w:rsidR="00614CEA" w:rsidRPr="00BB269C">
        <w:rPr>
          <w:bCs/>
          <w:sz w:val="23"/>
          <w:szCs w:val="23"/>
        </w:rPr>
        <w:t>no 2014.gada 2.janvāra.</w:t>
      </w:r>
    </w:p>
    <w:p w:rsidR="00FF7C60" w:rsidRPr="00BB269C" w:rsidRDefault="00933FB8" w:rsidP="00FF7C60">
      <w:pPr>
        <w:spacing w:after="120"/>
        <w:jc w:val="both"/>
        <w:rPr>
          <w:bCs/>
          <w:sz w:val="23"/>
          <w:szCs w:val="23"/>
        </w:rPr>
      </w:pPr>
      <w:r w:rsidRPr="00BB269C">
        <w:rPr>
          <w:bCs/>
          <w:sz w:val="23"/>
          <w:szCs w:val="23"/>
        </w:rPr>
        <w:t>4</w:t>
      </w:r>
      <w:r w:rsidR="005717AD" w:rsidRPr="00BB269C">
        <w:rPr>
          <w:bCs/>
          <w:sz w:val="23"/>
          <w:szCs w:val="23"/>
        </w:rPr>
        <w:t>5</w:t>
      </w:r>
      <w:r w:rsidR="00FF7C60" w:rsidRPr="00BB269C">
        <w:rPr>
          <w:bCs/>
          <w:sz w:val="23"/>
          <w:szCs w:val="23"/>
        </w:rPr>
        <w:t>. Sadarbības iestādei ir tiesības vienpusēji atkāpties no vienošanās</w:t>
      </w:r>
      <w:r w:rsidR="0081098D" w:rsidRPr="00BB269C">
        <w:rPr>
          <w:bCs/>
          <w:sz w:val="23"/>
          <w:szCs w:val="23"/>
        </w:rPr>
        <w:t xml:space="preserve"> par projekta īstenošanu</w:t>
      </w:r>
      <w:r w:rsidR="00FF7C60" w:rsidRPr="00BB269C">
        <w:rPr>
          <w:bCs/>
          <w:sz w:val="23"/>
          <w:szCs w:val="23"/>
        </w:rPr>
        <w:t xml:space="preserve"> jebkurā no šādiem gadījumiem:</w:t>
      </w:r>
    </w:p>
    <w:p w:rsidR="00FF7C60" w:rsidRPr="00BB269C" w:rsidRDefault="00933FB8" w:rsidP="00DA5B41">
      <w:pPr>
        <w:spacing w:after="120"/>
        <w:ind w:left="113"/>
        <w:jc w:val="both"/>
        <w:rPr>
          <w:bCs/>
          <w:sz w:val="23"/>
          <w:szCs w:val="23"/>
        </w:rPr>
      </w:pPr>
      <w:r w:rsidRPr="00BB269C">
        <w:rPr>
          <w:bCs/>
          <w:sz w:val="23"/>
          <w:szCs w:val="23"/>
        </w:rPr>
        <w:t>4</w:t>
      </w:r>
      <w:r w:rsidR="005717AD" w:rsidRPr="00BB269C">
        <w:rPr>
          <w:bCs/>
          <w:sz w:val="23"/>
          <w:szCs w:val="23"/>
        </w:rPr>
        <w:t>5</w:t>
      </w:r>
      <w:r w:rsidR="00FF7C60" w:rsidRPr="00BB269C">
        <w:rPr>
          <w:bCs/>
          <w:sz w:val="23"/>
          <w:szCs w:val="23"/>
        </w:rPr>
        <w:t>.1. finansējuma saņēmējs nepilda vienošanās par projekta īstenošanu noteikumus, tai skaitā projekta īstenošana nenotiek atbilstoši projektā noteiktajiem termiņiem vai ir iestājušies citi apstākļi, kas</w:t>
      </w:r>
      <w:r w:rsidR="00620DA5" w:rsidRPr="00BB269C">
        <w:rPr>
          <w:bCs/>
          <w:sz w:val="23"/>
          <w:szCs w:val="23"/>
        </w:rPr>
        <w:t xml:space="preserve"> negatīvi</w:t>
      </w:r>
      <w:r w:rsidR="00FF7C60" w:rsidRPr="00BB269C">
        <w:rPr>
          <w:bCs/>
          <w:sz w:val="23"/>
          <w:szCs w:val="23"/>
        </w:rPr>
        <w:t xml:space="preserve"> ietekmē vai var ietekmēt pasākumu iznākuma rādītāju vai uzraudzības rādītāju sasniegšanu;</w:t>
      </w:r>
    </w:p>
    <w:p w:rsidR="00FF7C60" w:rsidRPr="00BB269C" w:rsidRDefault="00933FB8" w:rsidP="00DA5B41">
      <w:pPr>
        <w:spacing w:after="120"/>
        <w:ind w:left="113"/>
        <w:jc w:val="both"/>
        <w:rPr>
          <w:bCs/>
          <w:sz w:val="23"/>
          <w:szCs w:val="23"/>
        </w:rPr>
      </w:pPr>
      <w:r w:rsidRPr="00BB269C">
        <w:rPr>
          <w:bCs/>
          <w:sz w:val="23"/>
          <w:szCs w:val="23"/>
        </w:rPr>
        <w:t>4</w:t>
      </w:r>
      <w:r w:rsidR="005717AD" w:rsidRPr="00BB269C">
        <w:rPr>
          <w:bCs/>
          <w:sz w:val="23"/>
          <w:szCs w:val="23"/>
        </w:rPr>
        <w:t>5</w:t>
      </w:r>
      <w:r w:rsidR="00FF7C60" w:rsidRPr="00BB269C">
        <w:rPr>
          <w:bCs/>
          <w:sz w:val="23"/>
          <w:szCs w:val="23"/>
        </w:rPr>
        <w:t>.2. citos gadījumos, kas noteikti vienošanās par projekta īstenošanu.</w:t>
      </w:r>
    </w:p>
    <w:p w:rsidR="00BF5C13" w:rsidRPr="00BB269C" w:rsidRDefault="00933FB8" w:rsidP="00A550A8">
      <w:pPr>
        <w:spacing w:after="120"/>
        <w:jc w:val="both"/>
        <w:rPr>
          <w:bCs/>
          <w:sz w:val="23"/>
          <w:szCs w:val="23"/>
        </w:rPr>
      </w:pPr>
      <w:r w:rsidRPr="00BB269C">
        <w:rPr>
          <w:bCs/>
          <w:sz w:val="23"/>
          <w:szCs w:val="23"/>
        </w:rPr>
        <w:t>4</w:t>
      </w:r>
      <w:r w:rsidR="005717AD" w:rsidRPr="00BB269C">
        <w:rPr>
          <w:bCs/>
          <w:sz w:val="23"/>
          <w:szCs w:val="23"/>
        </w:rPr>
        <w:t>6</w:t>
      </w:r>
      <w:r w:rsidR="00A550A8" w:rsidRPr="00BB269C">
        <w:rPr>
          <w:bCs/>
          <w:sz w:val="23"/>
          <w:szCs w:val="23"/>
        </w:rPr>
        <w:t xml:space="preserve">. </w:t>
      </w:r>
      <w:r w:rsidR="005717AD" w:rsidRPr="00BB269C">
        <w:rPr>
          <w:sz w:val="23"/>
          <w:szCs w:val="23"/>
        </w:rPr>
        <w:t>P</w:t>
      </w:r>
      <w:r w:rsidR="00E80466" w:rsidRPr="00BB269C">
        <w:rPr>
          <w:bCs/>
          <w:sz w:val="23"/>
          <w:szCs w:val="23"/>
        </w:rPr>
        <w:t>asākumu</w:t>
      </w:r>
      <w:r w:rsidR="00A550A8" w:rsidRPr="00BB269C">
        <w:rPr>
          <w:bCs/>
          <w:sz w:val="23"/>
          <w:szCs w:val="23"/>
        </w:rPr>
        <w:t xml:space="preserve"> </w:t>
      </w:r>
      <w:r w:rsidR="00BF5C13" w:rsidRPr="00BB269C">
        <w:rPr>
          <w:bCs/>
          <w:sz w:val="23"/>
          <w:szCs w:val="23"/>
        </w:rPr>
        <w:t>projektu</w:t>
      </w:r>
      <w:r w:rsidR="006C28A6" w:rsidRPr="00BB269C">
        <w:rPr>
          <w:bCs/>
          <w:sz w:val="23"/>
          <w:szCs w:val="23"/>
        </w:rPr>
        <w:t>s</w:t>
      </w:r>
      <w:r w:rsidR="00BF5C13" w:rsidRPr="00BB269C">
        <w:rPr>
          <w:bCs/>
          <w:sz w:val="23"/>
          <w:szCs w:val="23"/>
        </w:rPr>
        <w:t xml:space="preserve"> </w:t>
      </w:r>
      <w:r w:rsidR="006C28A6" w:rsidRPr="00BB269C">
        <w:rPr>
          <w:bCs/>
          <w:sz w:val="23"/>
          <w:szCs w:val="23"/>
        </w:rPr>
        <w:t>īsteno</w:t>
      </w:r>
      <w:r w:rsidR="00BF5C13" w:rsidRPr="00BB269C">
        <w:rPr>
          <w:bCs/>
          <w:sz w:val="23"/>
          <w:szCs w:val="23"/>
        </w:rPr>
        <w:t>:</w:t>
      </w:r>
    </w:p>
    <w:p w:rsidR="00BF5C13" w:rsidRPr="00BB269C" w:rsidRDefault="00933FB8" w:rsidP="00654760">
      <w:pPr>
        <w:spacing w:after="120"/>
        <w:ind w:left="113"/>
        <w:jc w:val="both"/>
        <w:rPr>
          <w:bCs/>
          <w:sz w:val="23"/>
          <w:szCs w:val="23"/>
        </w:rPr>
      </w:pPr>
      <w:r w:rsidRPr="00BB269C">
        <w:rPr>
          <w:bCs/>
          <w:sz w:val="23"/>
          <w:szCs w:val="23"/>
        </w:rPr>
        <w:t>4</w:t>
      </w:r>
      <w:r w:rsidR="00490911" w:rsidRPr="00BB269C">
        <w:rPr>
          <w:bCs/>
          <w:sz w:val="23"/>
          <w:szCs w:val="23"/>
        </w:rPr>
        <w:t>6</w:t>
      </w:r>
      <w:r w:rsidR="00BF5C13" w:rsidRPr="00BB269C">
        <w:rPr>
          <w:bCs/>
          <w:sz w:val="23"/>
          <w:szCs w:val="23"/>
        </w:rPr>
        <w:t>.1.</w:t>
      </w:r>
      <w:r w:rsidR="00A550A8" w:rsidRPr="00BB269C">
        <w:rPr>
          <w:bCs/>
          <w:sz w:val="23"/>
          <w:szCs w:val="23"/>
        </w:rPr>
        <w:t xml:space="preserve"> </w:t>
      </w:r>
      <w:r w:rsidR="006C28A6" w:rsidRPr="00BB269C">
        <w:rPr>
          <w:bCs/>
          <w:sz w:val="23"/>
          <w:szCs w:val="23"/>
        </w:rPr>
        <w:t xml:space="preserve">pasākuma “Aktīvās darba tirgus politikas pasākumu īstenošana jauniešu bezdarbnieku nodarbinātības veicināšanai” </w:t>
      </w:r>
      <w:r w:rsidR="00BF5C13" w:rsidRPr="00BB269C">
        <w:rPr>
          <w:bCs/>
          <w:sz w:val="23"/>
          <w:szCs w:val="23"/>
        </w:rPr>
        <w:t>projekt</w:t>
      </w:r>
      <w:r w:rsidR="006C28A6" w:rsidRPr="00BB269C">
        <w:rPr>
          <w:bCs/>
          <w:sz w:val="23"/>
          <w:szCs w:val="23"/>
        </w:rPr>
        <w:t>u</w:t>
      </w:r>
      <w:r w:rsidR="00BF5C13" w:rsidRPr="00BB269C">
        <w:rPr>
          <w:bCs/>
          <w:sz w:val="23"/>
          <w:szCs w:val="23"/>
        </w:rPr>
        <w:t xml:space="preserve"> no </w:t>
      </w:r>
      <w:proofErr w:type="gramStart"/>
      <w:r w:rsidR="00BF5C13" w:rsidRPr="00BB269C">
        <w:rPr>
          <w:bCs/>
          <w:sz w:val="23"/>
          <w:szCs w:val="23"/>
        </w:rPr>
        <w:t>2014.gada</w:t>
      </w:r>
      <w:proofErr w:type="gramEnd"/>
      <w:r w:rsidR="00BF5C13" w:rsidRPr="00BB269C">
        <w:rPr>
          <w:bCs/>
          <w:sz w:val="23"/>
          <w:szCs w:val="23"/>
        </w:rPr>
        <w:t xml:space="preserve"> </w:t>
      </w:r>
      <w:r w:rsidR="00FF7C60" w:rsidRPr="00BB269C">
        <w:rPr>
          <w:bCs/>
          <w:sz w:val="23"/>
          <w:szCs w:val="23"/>
        </w:rPr>
        <w:t>2</w:t>
      </w:r>
      <w:r w:rsidR="00BF5C13" w:rsidRPr="00BB269C">
        <w:rPr>
          <w:bCs/>
          <w:sz w:val="23"/>
          <w:szCs w:val="23"/>
        </w:rPr>
        <w:t xml:space="preserve">.janvāra </w:t>
      </w:r>
      <w:r w:rsidR="00A550A8" w:rsidRPr="00BB269C">
        <w:rPr>
          <w:bCs/>
          <w:sz w:val="23"/>
          <w:szCs w:val="23"/>
        </w:rPr>
        <w:t xml:space="preserve">līdz </w:t>
      </w:r>
      <w:r w:rsidR="008D1BAE" w:rsidRPr="00BB269C">
        <w:rPr>
          <w:bCs/>
          <w:sz w:val="23"/>
          <w:szCs w:val="23"/>
        </w:rPr>
        <w:t>2018</w:t>
      </w:r>
      <w:r w:rsidR="00C91D59" w:rsidRPr="00BB269C">
        <w:rPr>
          <w:bCs/>
          <w:sz w:val="23"/>
          <w:szCs w:val="23"/>
        </w:rPr>
        <w:t>.gada</w:t>
      </w:r>
      <w:r w:rsidR="00A550A8" w:rsidRPr="00BB269C">
        <w:rPr>
          <w:bCs/>
          <w:sz w:val="23"/>
          <w:szCs w:val="23"/>
        </w:rPr>
        <w:t xml:space="preserve"> </w:t>
      </w:r>
      <w:r w:rsidR="008D1BAE" w:rsidRPr="00BB269C">
        <w:rPr>
          <w:bCs/>
          <w:sz w:val="23"/>
          <w:szCs w:val="23"/>
        </w:rPr>
        <w:t>30</w:t>
      </w:r>
      <w:r w:rsidR="00A550A8" w:rsidRPr="00BB269C">
        <w:rPr>
          <w:bCs/>
          <w:sz w:val="23"/>
          <w:szCs w:val="23"/>
        </w:rPr>
        <w:t>.</w:t>
      </w:r>
      <w:r w:rsidR="008D1BAE" w:rsidRPr="00BB269C">
        <w:rPr>
          <w:bCs/>
          <w:sz w:val="23"/>
          <w:szCs w:val="23"/>
        </w:rPr>
        <w:t>jūnijam</w:t>
      </w:r>
      <w:r w:rsidR="00BF5C13" w:rsidRPr="00BB269C">
        <w:rPr>
          <w:bCs/>
          <w:sz w:val="23"/>
          <w:szCs w:val="23"/>
        </w:rPr>
        <w:t>;</w:t>
      </w:r>
    </w:p>
    <w:p w:rsidR="00A550A8" w:rsidRPr="00BB269C" w:rsidRDefault="00FC185E" w:rsidP="00654760">
      <w:pPr>
        <w:spacing w:after="120"/>
        <w:ind w:left="113"/>
        <w:jc w:val="both"/>
        <w:rPr>
          <w:bCs/>
          <w:sz w:val="23"/>
          <w:szCs w:val="23"/>
        </w:rPr>
      </w:pPr>
      <w:r w:rsidRPr="00BB269C">
        <w:rPr>
          <w:bCs/>
          <w:sz w:val="23"/>
          <w:szCs w:val="23"/>
        </w:rPr>
        <w:t>4</w:t>
      </w:r>
      <w:r w:rsidR="005717AD" w:rsidRPr="00BB269C">
        <w:rPr>
          <w:bCs/>
          <w:sz w:val="23"/>
          <w:szCs w:val="23"/>
        </w:rPr>
        <w:t>6</w:t>
      </w:r>
      <w:r w:rsidR="00BF5C13" w:rsidRPr="00BB269C">
        <w:rPr>
          <w:bCs/>
          <w:sz w:val="23"/>
          <w:szCs w:val="23"/>
        </w:rPr>
        <w:t>.2.</w:t>
      </w:r>
      <w:r w:rsidR="006C28A6" w:rsidRPr="00BB269C">
        <w:rPr>
          <w:bCs/>
          <w:sz w:val="23"/>
          <w:szCs w:val="23"/>
        </w:rPr>
        <w:t xml:space="preserve"> pasākuma</w:t>
      </w:r>
      <w:r w:rsidR="00BF5C13" w:rsidRPr="00BB269C">
        <w:rPr>
          <w:bCs/>
          <w:sz w:val="23"/>
          <w:szCs w:val="23"/>
        </w:rPr>
        <w:t xml:space="preserve"> </w:t>
      </w:r>
      <w:r w:rsidR="006C28A6" w:rsidRPr="00BB269C">
        <w:rPr>
          <w:sz w:val="23"/>
          <w:szCs w:val="23"/>
        </w:rPr>
        <w:t xml:space="preserve">“Sākotnējās profesionālās izglītības programmu īstenošana </w:t>
      </w:r>
      <w:r w:rsidR="00607986" w:rsidRPr="00BB269C">
        <w:rPr>
          <w:sz w:val="23"/>
          <w:szCs w:val="23"/>
        </w:rPr>
        <w:t xml:space="preserve">Jauniešu </w:t>
      </w:r>
      <w:r w:rsidR="006C28A6" w:rsidRPr="00BB269C">
        <w:rPr>
          <w:sz w:val="23"/>
          <w:szCs w:val="23"/>
        </w:rPr>
        <w:t xml:space="preserve">garantijas ietvaros” </w:t>
      </w:r>
      <w:r w:rsidR="00BF5C13" w:rsidRPr="00BB269C">
        <w:rPr>
          <w:bCs/>
          <w:sz w:val="23"/>
          <w:szCs w:val="23"/>
        </w:rPr>
        <w:t>projekt</w:t>
      </w:r>
      <w:r w:rsidR="006C28A6" w:rsidRPr="00BB269C">
        <w:rPr>
          <w:bCs/>
          <w:sz w:val="23"/>
          <w:szCs w:val="23"/>
        </w:rPr>
        <w:t xml:space="preserve">u </w:t>
      </w:r>
      <w:r w:rsidR="00BF5C13" w:rsidRPr="00BB269C">
        <w:rPr>
          <w:bCs/>
          <w:sz w:val="23"/>
          <w:szCs w:val="23"/>
        </w:rPr>
        <w:t xml:space="preserve">no </w:t>
      </w:r>
      <w:proofErr w:type="gramStart"/>
      <w:r w:rsidR="00BF5C13" w:rsidRPr="00BB269C">
        <w:rPr>
          <w:bCs/>
          <w:sz w:val="23"/>
          <w:szCs w:val="23"/>
        </w:rPr>
        <w:t>2014.gada</w:t>
      </w:r>
      <w:proofErr w:type="gramEnd"/>
      <w:r w:rsidR="00BF5C13" w:rsidRPr="00BB269C">
        <w:rPr>
          <w:bCs/>
          <w:sz w:val="23"/>
          <w:szCs w:val="23"/>
        </w:rPr>
        <w:t xml:space="preserve"> 1.</w:t>
      </w:r>
      <w:r w:rsidR="00EC7E47" w:rsidRPr="00BB269C">
        <w:rPr>
          <w:bCs/>
          <w:sz w:val="23"/>
          <w:szCs w:val="23"/>
        </w:rPr>
        <w:t xml:space="preserve">jūnija </w:t>
      </w:r>
      <w:r w:rsidR="00BF5C13" w:rsidRPr="00BB269C">
        <w:rPr>
          <w:bCs/>
          <w:sz w:val="23"/>
          <w:szCs w:val="23"/>
        </w:rPr>
        <w:t>līdz 2018.gada 3</w:t>
      </w:r>
      <w:r w:rsidR="00620DA5" w:rsidRPr="00BB269C">
        <w:rPr>
          <w:bCs/>
          <w:sz w:val="23"/>
          <w:szCs w:val="23"/>
        </w:rPr>
        <w:t>1</w:t>
      </w:r>
      <w:r w:rsidR="00BF5C13" w:rsidRPr="00BB269C">
        <w:rPr>
          <w:bCs/>
          <w:sz w:val="23"/>
          <w:szCs w:val="23"/>
        </w:rPr>
        <w:t>.</w:t>
      </w:r>
      <w:r w:rsidR="00620DA5" w:rsidRPr="00BB269C">
        <w:rPr>
          <w:bCs/>
          <w:sz w:val="23"/>
          <w:szCs w:val="23"/>
        </w:rPr>
        <w:t>augustam</w:t>
      </w:r>
      <w:r w:rsidR="00BF5C13" w:rsidRPr="00BB269C">
        <w:rPr>
          <w:bCs/>
          <w:sz w:val="23"/>
          <w:szCs w:val="23"/>
        </w:rPr>
        <w:t>.</w:t>
      </w:r>
    </w:p>
    <w:p w:rsidR="00A550A8" w:rsidRPr="00BB269C" w:rsidRDefault="00933FB8" w:rsidP="00A550A8">
      <w:pPr>
        <w:spacing w:after="120"/>
        <w:jc w:val="both"/>
        <w:rPr>
          <w:bCs/>
          <w:sz w:val="23"/>
          <w:szCs w:val="23"/>
        </w:rPr>
      </w:pPr>
      <w:r w:rsidRPr="00BB269C">
        <w:rPr>
          <w:bCs/>
          <w:sz w:val="23"/>
          <w:szCs w:val="23"/>
        </w:rPr>
        <w:t>4</w:t>
      </w:r>
      <w:r w:rsidR="005717AD" w:rsidRPr="00BB269C">
        <w:rPr>
          <w:bCs/>
          <w:sz w:val="23"/>
          <w:szCs w:val="23"/>
        </w:rPr>
        <w:t>7</w:t>
      </w:r>
      <w:r w:rsidR="00A550A8" w:rsidRPr="00BB269C">
        <w:rPr>
          <w:bCs/>
          <w:sz w:val="23"/>
          <w:szCs w:val="23"/>
        </w:rPr>
        <w:t>. P</w:t>
      </w:r>
      <w:r w:rsidR="005717AD" w:rsidRPr="00BB269C">
        <w:rPr>
          <w:bCs/>
          <w:sz w:val="23"/>
          <w:szCs w:val="23"/>
        </w:rPr>
        <w:t>asākumu p</w:t>
      </w:r>
      <w:r w:rsidR="00A550A8" w:rsidRPr="00BB269C">
        <w:rPr>
          <w:bCs/>
          <w:sz w:val="23"/>
          <w:szCs w:val="23"/>
        </w:rPr>
        <w:t>rojekt</w:t>
      </w:r>
      <w:r w:rsidR="005717AD" w:rsidRPr="00BB269C">
        <w:rPr>
          <w:bCs/>
          <w:sz w:val="23"/>
          <w:szCs w:val="23"/>
        </w:rPr>
        <w:t>u</w:t>
      </w:r>
      <w:r w:rsidR="00A550A8" w:rsidRPr="00BB269C">
        <w:rPr>
          <w:bCs/>
          <w:sz w:val="23"/>
          <w:szCs w:val="23"/>
        </w:rPr>
        <w:t xml:space="preserve"> īstenošanas vieta ir Latvijas Republikas teritorija.</w:t>
      </w:r>
    </w:p>
    <w:p w:rsidR="00D04046" w:rsidRPr="00BB269C" w:rsidRDefault="00D04046" w:rsidP="00CE2766">
      <w:pPr>
        <w:spacing w:after="120"/>
        <w:rPr>
          <w:b/>
          <w:bCs/>
          <w:sz w:val="23"/>
          <w:szCs w:val="23"/>
        </w:rPr>
      </w:pPr>
    </w:p>
    <w:p w:rsidR="00A550A8" w:rsidRPr="00BB269C" w:rsidRDefault="00A550A8" w:rsidP="00695BBA">
      <w:pPr>
        <w:pStyle w:val="ListParagraph"/>
        <w:numPr>
          <w:ilvl w:val="0"/>
          <w:numId w:val="13"/>
        </w:numPr>
        <w:spacing w:after="120"/>
        <w:jc w:val="center"/>
        <w:rPr>
          <w:rFonts w:cs="Times New Roman"/>
          <w:b/>
          <w:bCs/>
          <w:sz w:val="23"/>
          <w:szCs w:val="23"/>
        </w:rPr>
      </w:pPr>
      <w:r w:rsidRPr="00BB269C">
        <w:rPr>
          <w:rFonts w:cs="Times New Roman"/>
          <w:b/>
          <w:bCs/>
          <w:sz w:val="23"/>
          <w:szCs w:val="23"/>
        </w:rPr>
        <w:t>Ar valsts atbalsta saņemšanu saistītie nosacījumi</w:t>
      </w:r>
    </w:p>
    <w:p w:rsidR="00A550A8" w:rsidRPr="00BB269C" w:rsidRDefault="00A550A8" w:rsidP="00E96B66">
      <w:pPr>
        <w:spacing w:after="120"/>
        <w:jc w:val="both"/>
        <w:rPr>
          <w:bCs/>
          <w:sz w:val="23"/>
          <w:szCs w:val="23"/>
        </w:rPr>
      </w:pPr>
    </w:p>
    <w:p w:rsidR="0009000B" w:rsidRPr="00BB269C" w:rsidRDefault="00933FB8" w:rsidP="0009000B">
      <w:pPr>
        <w:spacing w:after="120"/>
        <w:jc w:val="both"/>
        <w:rPr>
          <w:bCs/>
          <w:sz w:val="23"/>
          <w:szCs w:val="23"/>
        </w:rPr>
      </w:pPr>
      <w:r w:rsidRPr="00BB269C">
        <w:rPr>
          <w:bCs/>
          <w:sz w:val="23"/>
          <w:szCs w:val="23"/>
        </w:rPr>
        <w:t>4</w:t>
      </w:r>
      <w:r w:rsidR="005717AD" w:rsidRPr="00BB269C">
        <w:rPr>
          <w:bCs/>
          <w:sz w:val="23"/>
          <w:szCs w:val="23"/>
        </w:rPr>
        <w:t>8</w:t>
      </w:r>
      <w:r w:rsidR="0009000B" w:rsidRPr="00BB269C">
        <w:rPr>
          <w:bCs/>
          <w:sz w:val="23"/>
          <w:szCs w:val="23"/>
        </w:rPr>
        <w:t xml:space="preserve">. Finanšu atbalstu, ko Nodarbinātības valsts aģentūra dotācijas veidā piešķir </w:t>
      </w:r>
      <w:r w:rsidR="00620DA5" w:rsidRPr="00BB269C">
        <w:rPr>
          <w:bCs/>
          <w:sz w:val="23"/>
          <w:szCs w:val="23"/>
        </w:rPr>
        <w:t>saimnieciskās darbības veicējam</w:t>
      </w:r>
      <w:r w:rsidR="0009000B" w:rsidRPr="00BB269C">
        <w:rPr>
          <w:bCs/>
          <w:sz w:val="23"/>
          <w:szCs w:val="23"/>
        </w:rPr>
        <w:t xml:space="preserve">, šo noteikumu </w:t>
      </w:r>
      <w:r w:rsidR="00B31FBE" w:rsidRPr="00BB269C">
        <w:rPr>
          <w:bCs/>
          <w:sz w:val="23"/>
          <w:szCs w:val="23"/>
        </w:rPr>
        <w:t>18</w:t>
      </w:r>
      <w:r w:rsidR="0009000B" w:rsidRPr="00BB269C">
        <w:rPr>
          <w:bCs/>
          <w:sz w:val="23"/>
          <w:szCs w:val="23"/>
        </w:rPr>
        <w:t xml:space="preserve">.1.4., </w:t>
      </w:r>
      <w:r w:rsidR="00B31FBE" w:rsidRPr="00BB269C">
        <w:rPr>
          <w:bCs/>
          <w:sz w:val="23"/>
          <w:szCs w:val="23"/>
        </w:rPr>
        <w:t>18</w:t>
      </w:r>
      <w:r w:rsidR="0009000B" w:rsidRPr="00BB269C">
        <w:rPr>
          <w:bCs/>
          <w:sz w:val="23"/>
          <w:szCs w:val="23"/>
        </w:rPr>
        <w:t xml:space="preserve">.1.7. un </w:t>
      </w:r>
      <w:r w:rsidR="00B31FBE" w:rsidRPr="00BB269C">
        <w:rPr>
          <w:bCs/>
          <w:sz w:val="23"/>
          <w:szCs w:val="23"/>
        </w:rPr>
        <w:t>18</w:t>
      </w:r>
      <w:r w:rsidR="0009000B" w:rsidRPr="00BB269C">
        <w:rPr>
          <w:bCs/>
          <w:sz w:val="23"/>
          <w:szCs w:val="23"/>
        </w:rPr>
        <w:t xml:space="preserve">.1.8.apakšpunktā minēto atbalstāmo darbību ietvaros sniedz saskaņā ar Komisijas </w:t>
      </w:r>
      <w:proofErr w:type="gramStart"/>
      <w:r w:rsidR="0009000B" w:rsidRPr="00BB269C">
        <w:rPr>
          <w:bCs/>
          <w:sz w:val="23"/>
          <w:szCs w:val="23"/>
        </w:rPr>
        <w:t>2013.gada</w:t>
      </w:r>
      <w:proofErr w:type="gramEnd"/>
      <w:r w:rsidR="0009000B" w:rsidRPr="00BB269C">
        <w:rPr>
          <w:bCs/>
          <w:sz w:val="23"/>
          <w:szCs w:val="23"/>
        </w:rPr>
        <w:t xml:space="preserve"> 18.decembra Regulu (ES) Nr.1407/2013 par Līguma par ES darbību 107. un 108.panta piemērošanu </w:t>
      </w:r>
      <w:proofErr w:type="spellStart"/>
      <w:r w:rsidR="0009000B" w:rsidRPr="00BB269C">
        <w:rPr>
          <w:bCs/>
          <w:i/>
          <w:sz w:val="23"/>
          <w:szCs w:val="23"/>
        </w:rPr>
        <w:t>de</w:t>
      </w:r>
      <w:proofErr w:type="spellEnd"/>
      <w:r w:rsidR="0009000B" w:rsidRPr="00BB269C">
        <w:rPr>
          <w:bCs/>
          <w:i/>
          <w:sz w:val="23"/>
          <w:szCs w:val="23"/>
        </w:rPr>
        <w:t xml:space="preserve"> </w:t>
      </w:r>
      <w:proofErr w:type="spellStart"/>
      <w:r w:rsidR="0009000B" w:rsidRPr="00BB269C">
        <w:rPr>
          <w:bCs/>
          <w:i/>
          <w:sz w:val="23"/>
          <w:szCs w:val="23"/>
        </w:rPr>
        <w:t>minimis</w:t>
      </w:r>
      <w:proofErr w:type="spellEnd"/>
      <w:r w:rsidR="0009000B" w:rsidRPr="00BB269C">
        <w:rPr>
          <w:bCs/>
          <w:sz w:val="23"/>
          <w:szCs w:val="23"/>
        </w:rPr>
        <w:t xml:space="preserve"> atbalstam (ES Oficiālais Vēstnesis, 2013.gada 24.decembris, Nr. L 352) (turpmāk – Komisijas regula Nr.1407/2013), Komisijas 2014.gada 27.jūnija Regulu (EK) Nr.717/2014 par Līguma par ES darbību 107. un 108.panta piemērošanu </w:t>
      </w:r>
      <w:proofErr w:type="spellStart"/>
      <w:r w:rsidR="0009000B" w:rsidRPr="00BB269C">
        <w:rPr>
          <w:bCs/>
          <w:i/>
          <w:sz w:val="23"/>
          <w:szCs w:val="23"/>
        </w:rPr>
        <w:t>de</w:t>
      </w:r>
      <w:proofErr w:type="spellEnd"/>
      <w:r w:rsidR="0009000B" w:rsidRPr="00BB269C">
        <w:rPr>
          <w:bCs/>
          <w:i/>
          <w:sz w:val="23"/>
          <w:szCs w:val="23"/>
        </w:rPr>
        <w:t xml:space="preserve"> </w:t>
      </w:r>
      <w:proofErr w:type="spellStart"/>
      <w:r w:rsidR="0009000B" w:rsidRPr="00BB269C">
        <w:rPr>
          <w:bCs/>
          <w:i/>
          <w:sz w:val="23"/>
          <w:szCs w:val="23"/>
        </w:rPr>
        <w:t>minimis</w:t>
      </w:r>
      <w:proofErr w:type="spellEnd"/>
      <w:r w:rsidR="0009000B" w:rsidRPr="00BB269C">
        <w:rPr>
          <w:bCs/>
          <w:sz w:val="23"/>
          <w:szCs w:val="23"/>
        </w:rPr>
        <w:t xml:space="preserve"> atbalstam zvejniecības un akvakultūras nozarē (ES Oficiālais Vēstnesis, 2014.gada 28.jūnijs, Nr. L 190) (turpmāk – Komisijas regula Nr.717/2014) attiecībā uz zivsaimniecības uzņēmumiem, kas darbojas saskaņā ar Eiropas Parlamenta un Padomes 2013.gada 11.decembra Regulu (ES) Nr.1379/2013 par zvejas un akvakultūras produktu tirgu kopīgo organizāciju un ar ko groza Padomes Regulas (EK) Nr.1184/2006 un (EK) Nr.1224/2009 un atceļ Padomes Regulu (EK) Nr.104/2000 (ES Oficiālais Vēstnesis, 2013. gada 28. decembris, Nr. L 354), vai Komisijas 2013.gada 18. decembra Regulu (ES) Nr. 1408/2013 par Līguma par ES darbību 107. un 108.panta piemērošanu </w:t>
      </w:r>
      <w:proofErr w:type="spellStart"/>
      <w:r w:rsidR="0009000B" w:rsidRPr="00BB269C">
        <w:rPr>
          <w:bCs/>
          <w:i/>
          <w:sz w:val="23"/>
          <w:szCs w:val="23"/>
        </w:rPr>
        <w:t>de</w:t>
      </w:r>
      <w:proofErr w:type="spellEnd"/>
      <w:r w:rsidR="0009000B" w:rsidRPr="00BB269C">
        <w:rPr>
          <w:bCs/>
          <w:i/>
          <w:sz w:val="23"/>
          <w:szCs w:val="23"/>
        </w:rPr>
        <w:t xml:space="preserve"> </w:t>
      </w:r>
      <w:proofErr w:type="spellStart"/>
      <w:r w:rsidR="0009000B" w:rsidRPr="00BB269C">
        <w:rPr>
          <w:bCs/>
          <w:i/>
          <w:sz w:val="23"/>
          <w:szCs w:val="23"/>
        </w:rPr>
        <w:t>minimis</w:t>
      </w:r>
      <w:proofErr w:type="spellEnd"/>
      <w:r w:rsidR="0009000B" w:rsidRPr="00BB269C">
        <w:rPr>
          <w:bCs/>
          <w:sz w:val="23"/>
          <w:szCs w:val="23"/>
        </w:rPr>
        <w:t xml:space="preserve"> atbalstam lauksaimniecības nozarē (ES Oficiālais Vēstnesis, 2013.gada 24.decembris, Nr. L 352) (turpmāk – Komisijas regula Nr.1408/2013).</w:t>
      </w:r>
    </w:p>
    <w:p w:rsidR="0009000B" w:rsidRPr="00BB269C" w:rsidRDefault="00933FB8" w:rsidP="0009000B">
      <w:pPr>
        <w:spacing w:after="120"/>
        <w:jc w:val="both"/>
        <w:rPr>
          <w:bCs/>
          <w:sz w:val="23"/>
          <w:szCs w:val="23"/>
        </w:rPr>
      </w:pPr>
      <w:r w:rsidRPr="00BB269C">
        <w:rPr>
          <w:bCs/>
          <w:sz w:val="23"/>
          <w:szCs w:val="23"/>
        </w:rPr>
        <w:t>4</w:t>
      </w:r>
      <w:r w:rsidR="005717AD" w:rsidRPr="00BB269C">
        <w:rPr>
          <w:bCs/>
          <w:sz w:val="23"/>
          <w:szCs w:val="23"/>
        </w:rPr>
        <w:t>9</w:t>
      </w:r>
      <w:r w:rsidR="0009000B" w:rsidRPr="00BB269C">
        <w:rPr>
          <w:bCs/>
          <w:sz w:val="23"/>
          <w:szCs w:val="23"/>
        </w:rPr>
        <w:t xml:space="preserve">. Pieņemot lēmumu par </w:t>
      </w:r>
      <w:proofErr w:type="spellStart"/>
      <w:r w:rsidR="0009000B" w:rsidRPr="00BB269C">
        <w:rPr>
          <w:bCs/>
          <w:i/>
          <w:sz w:val="23"/>
          <w:szCs w:val="23"/>
        </w:rPr>
        <w:t>de</w:t>
      </w:r>
      <w:proofErr w:type="spellEnd"/>
      <w:r w:rsidR="0009000B" w:rsidRPr="00BB269C">
        <w:rPr>
          <w:bCs/>
          <w:i/>
          <w:sz w:val="23"/>
          <w:szCs w:val="23"/>
        </w:rPr>
        <w:t xml:space="preserve"> </w:t>
      </w:r>
      <w:proofErr w:type="spellStart"/>
      <w:r w:rsidR="0009000B" w:rsidRPr="00BB269C">
        <w:rPr>
          <w:bCs/>
          <w:i/>
          <w:sz w:val="23"/>
          <w:szCs w:val="23"/>
        </w:rPr>
        <w:t>minimis</w:t>
      </w:r>
      <w:proofErr w:type="spellEnd"/>
      <w:r w:rsidR="0009000B" w:rsidRPr="00BB269C">
        <w:rPr>
          <w:bCs/>
          <w:sz w:val="23"/>
          <w:szCs w:val="23"/>
        </w:rPr>
        <w:t xml:space="preserve"> atbalsta piešķiršanu, ko </w:t>
      </w:r>
      <w:r w:rsidR="00CB0A7B" w:rsidRPr="00BB269C">
        <w:rPr>
          <w:bCs/>
          <w:sz w:val="23"/>
          <w:szCs w:val="23"/>
        </w:rPr>
        <w:t>Nodarbinātības valsts aģentūra</w:t>
      </w:r>
      <w:r w:rsidR="0009000B" w:rsidRPr="00BB269C">
        <w:rPr>
          <w:bCs/>
          <w:sz w:val="23"/>
          <w:szCs w:val="23"/>
        </w:rPr>
        <w:t xml:space="preserve"> dotācijas veidā piešķir </w:t>
      </w:r>
      <w:r w:rsidR="00620DA5" w:rsidRPr="00BB269C">
        <w:rPr>
          <w:bCs/>
          <w:sz w:val="23"/>
          <w:szCs w:val="23"/>
        </w:rPr>
        <w:t>saimnieciskās darbības veicējam</w:t>
      </w:r>
      <w:r w:rsidR="0009000B" w:rsidRPr="00BB269C">
        <w:rPr>
          <w:bCs/>
          <w:sz w:val="23"/>
          <w:szCs w:val="23"/>
        </w:rPr>
        <w:t xml:space="preserve">, šo noteikumu </w:t>
      </w:r>
      <w:r w:rsidR="00B31FBE" w:rsidRPr="00BB269C">
        <w:rPr>
          <w:bCs/>
          <w:sz w:val="23"/>
          <w:szCs w:val="23"/>
        </w:rPr>
        <w:t>18</w:t>
      </w:r>
      <w:r w:rsidR="0009000B" w:rsidRPr="00BB269C">
        <w:rPr>
          <w:bCs/>
          <w:sz w:val="23"/>
          <w:szCs w:val="23"/>
        </w:rPr>
        <w:t xml:space="preserve">.1.4., </w:t>
      </w:r>
      <w:r w:rsidR="00B31FBE" w:rsidRPr="00BB269C">
        <w:rPr>
          <w:bCs/>
          <w:sz w:val="23"/>
          <w:szCs w:val="23"/>
        </w:rPr>
        <w:t>18</w:t>
      </w:r>
      <w:r w:rsidR="0009000B" w:rsidRPr="00BB269C">
        <w:rPr>
          <w:bCs/>
          <w:sz w:val="23"/>
          <w:szCs w:val="23"/>
        </w:rPr>
        <w:t xml:space="preserve">.1.7. un </w:t>
      </w:r>
      <w:r w:rsidR="00B31FBE" w:rsidRPr="00BB269C">
        <w:rPr>
          <w:bCs/>
          <w:sz w:val="23"/>
          <w:szCs w:val="23"/>
        </w:rPr>
        <w:t>18</w:t>
      </w:r>
      <w:r w:rsidR="0009000B" w:rsidRPr="00BB269C">
        <w:rPr>
          <w:bCs/>
          <w:sz w:val="23"/>
          <w:szCs w:val="23"/>
        </w:rPr>
        <w:t>.1.8.apakšpunktā minēto atbalstāmo darbību ietvaros, ievēro šādus nosacījumus:</w:t>
      </w:r>
    </w:p>
    <w:p w:rsidR="0009000B" w:rsidRPr="00BB269C" w:rsidRDefault="00933FB8" w:rsidP="0009000B">
      <w:pPr>
        <w:spacing w:after="120"/>
        <w:jc w:val="both"/>
        <w:rPr>
          <w:bCs/>
          <w:sz w:val="23"/>
          <w:szCs w:val="23"/>
        </w:rPr>
      </w:pPr>
      <w:r w:rsidRPr="00BB269C">
        <w:rPr>
          <w:bCs/>
          <w:sz w:val="23"/>
          <w:szCs w:val="23"/>
        </w:rPr>
        <w:t>4</w:t>
      </w:r>
      <w:r w:rsidR="005717AD" w:rsidRPr="00BB269C">
        <w:rPr>
          <w:bCs/>
          <w:sz w:val="23"/>
          <w:szCs w:val="23"/>
        </w:rPr>
        <w:t>9</w:t>
      </w:r>
      <w:r w:rsidR="0009000B" w:rsidRPr="00BB269C">
        <w:rPr>
          <w:bCs/>
          <w:sz w:val="23"/>
          <w:szCs w:val="23"/>
        </w:rPr>
        <w:t xml:space="preserve">.1. </w:t>
      </w:r>
      <w:proofErr w:type="spellStart"/>
      <w:r w:rsidR="0009000B" w:rsidRPr="00BB269C">
        <w:rPr>
          <w:bCs/>
          <w:i/>
          <w:sz w:val="23"/>
          <w:szCs w:val="23"/>
        </w:rPr>
        <w:t>de</w:t>
      </w:r>
      <w:proofErr w:type="spellEnd"/>
      <w:r w:rsidR="0009000B" w:rsidRPr="00BB269C">
        <w:rPr>
          <w:bCs/>
          <w:i/>
          <w:sz w:val="23"/>
          <w:szCs w:val="23"/>
        </w:rPr>
        <w:t xml:space="preserve"> </w:t>
      </w:r>
      <w:proofErr w:type="spellStart"/>
      <w:r w:rsidR="0009000B" w:rsidRPr="00BB269C">
        <w:rPr>
          <w:bCs/>
          <w:i/>
          <w:sz w:val="23"/>
          <w:szCs w:val="23"/>
        </w:rPr>
        <w:t>minimis</w:t>
      </w:r>
      <w:proofErr w:type="spellEnd"/>
      <w:r w:rsidR="0009000B" w:rsidRPr="00BB269C">
        <w:rPr>
          <w:bCs/>
          <w:sz w:val="23"/>
          <w:szCs w:val="23"/>
        </w:rPr>
        <w:t xml:space="preserve"> atbalstu piešķir, ievērojot Komisijas regulas Nr.1407/2013 </w:t>
      </w:r>
      <w:proofErr w:type="gramStart"/>
      <w:r w:rsidR="0009000B" w:rsidRPr="00BB269C">
        <w:rPr>
          <w:bCs/>
          <w:sz w:val="23"/>
          <w:szCs w:val="23"/>
        </w:rPr>
        <w:t>1.panta</w:t>
      </w:r>
      <w:proofErr w:type="gramEnd"/>
      <w:r w:rsidR="0009000B" w:rsidRPr="00BB269C">
        <w:rPr>
          <w:bCs/>
          <w:sz w:val="23"/>
          <w:szCs w:val="23"/>
        </w:rPr>
        <w:t xml:space="preserve"> 1.punktā, Komisijas regulas Nr.717/2014 1.panta 1.punktā un Komisijas regulas Nr.1408/2013 1.panta 1. punktā minētos nozaru un darbības ierobežojumus;</w:t>
      </w:r>
    </w:p>
    <w:p w:rsidR="0009000B" w:rsidRPr="00BB269C" w:rsidRDefault="00933FB8" w:rsidP="0009000B">
      <w:pPr>
        <w:spacing w:after="120"/>
        <w:jc w:val="both"/>
        <w:rPr>
          <w:bCs/>
          <w:sz w:val="23"/>
          <w:szCs w:val="23"/>
        </w:rPr>
      </w:pPr>
      <w:r w:rsidRPr="00BB269C">
        <w:rPr>
          <w:bCs/>
          <w:sz w:val="23"/>
          <w:szCs w:val="23"/>
        </w:rPr>
        <w:t>4</w:t>
      </w:r>
      <w:r w:rsidR="005717AD" w:rsidRPr="00BB269C">
        <w:rPr>
          <w:bCs/>
          <w:sz w:val="23"/>
          <w:szCs w:val="23"/>
        </w:rPr>
        <w:t>9</w:t>
      </w:r>
      <w:r w:rsidR="0009000B" w:rsidRPr="00BB269C">
        <w:rPr>
          <w:bCs/>
          <w:sz w:val="23"/>
          <w:szCs w:val="23"/>
        </w:rPr>
        <w:t xml:space="preserve">.2. pirms finanšu atbalsta piešķiršanas </w:t>
      </w:r>
      <w:r w:rsidR="00CB0A7B" w:rsidRPr="00BB269C">
        <w:rPr>
          <w:bCs/>
          <w:sz w:val="23"/>
          <w:szCs w:val="23"/>
        </w:rPr>
        <w:t>Nodarbinātības valsts aģentūra</w:t>
      </w:r>
      <w:r w:rsidR="0009000B" w:rsidRPr="00BB269C">
        <w:rPr>
          <w:bCs/>
          <w:sz w:val="23"/>
          <w:szCs w:val="23"/>
        </w:rPr>
        <w:t xml:space="preserve"> pārbauda, vai </w:t>
      </w:r>
      <w:r w:rsidR="00620DA5" w:rsidRPr="00BB269C">
        <w:rPr>
          <w:bCs/>
          <w:sz w:val="23"/>
          <w:szCs w:val="23"/>
        </w:rPr>
        <w:t>saimnieciskās darbības veicējam</w:t>
      </w:r>
      <w:r w:rsidR="0009000B" w:rsidRPr="00BB269C">
        <w:rPr>
          <w:bCs/>
          <w:sz w:val="23"/>
          <w:szCs w:val="23"/>
        </w:rPr>
        <w:t xml:space="preserve"> minētais finanšu atbalsts nepalielina attiecīgajā fiskālajā gadā, kā arī iepriekšējos divos fiskālajos gados saņemtā </w:t>
      </w:r>
      <w:proofErr w:type="spellStart"/>
      <w:r w:rsidR="0009000B" w:rsidRPr="00BB269C">
        <w:rPr>
          <w:bCs/>
          <w:i/>
          <w:sz w:val="23"/>
          <w:szCs w:val="23"/>
        </w:rPr>
        <w:t>de</w:t>
      </w:r>
      <w:proofErr w:type="spellEnd"/>
      <w:r w:rsidR="0009000B" w:rsidRPr="00BB269C">
        <w:rPr>
          <w:bCs/>
          <w:i/>
          <w:sz w:val="23"/>
          <w:szCs w:val="23"/>
        </w:rPr>
        <w:t xml:space="preserve"> </w:t>
      </w:r>
      <w:proofErr w:type="spellStart"/>
      <w:r w:rsidR="0009000B" w:rsidRPr="00BB269C">
        <w:rPr>
          <w:bCs/>
          <w:i/>
          <w:sz w:val="23"/>
          <w:szCs w:val="23"/>
        </w:rPr>
        <w:t>minimis</w:t>
      </w:r>
      <w:proofErr w:type="spellEnd"/>
      <w:r w:rsidR="0009000B" w:rsidRPr="00BB269C">
        <w:rPr>
          <w:bCs/>
          <w:sz w:val="23"/>
          <w:szCs w:val="23"/>
        </w:rPr>
        <w:t xml:space="preserve"> atbalsta kopējo apmēru līdz līmenim, kas pārsniedz Komisijas regulas Nr.1407/2013 </w:t>
      </w:r>
      <w:proofErr w:type="gramStart"/>
      <w:r w:rsidR="0009000B" w:rsidRPr="00BB269C">
        <w:rPr>
          <w:bCs/>
          <w:sz w:val="23"/>
          <w:szCs w:val="23"/>
        </w:rPr>
        <w:t>3.panta</w:t>
      </w:r>
      <w:proofErr w:type="gramEnd"/>
      <w:r w:rsidR="0009000B" w:rsidRPr="00BB269C">
        <w:rPr>
          <w:bCs/>
          <w:sz w:val="23"/>
          <w:szCs w:val="23"/>
        </w:rPr>
        <w:t xml:space="preserve"> 2.punktā, Komisijas regulas Nr.717/2014 3.panta 2.punktā (</w:t>
      </w:r>
      <w:r w:rsidR="00635349" w:rsidRPr="00BB269C">
        <w:rPr>
          <w:bCs/>
          <w:sz w:val="23"/>
          <w:szCs w:val="23"/>
        </w:rPr>
        <w:t>saimnieciskās darbības veicējiem</w:t>
      </w:r>
      <w:r w:rsidR="0009000B" w:rsidRPr="00BB269C">
        <w:rPr>
          <w:bCs/>
          <w:sz w:val="23"/>
          <w:szCs w:val="23"/>
        </w:rPr>
        <w:t>, kuri darbojas zvejniecības un akvakultūras nozarē saskaņā ar Eiropas Parlamenta un Padomes regulu Nr.1379/2013) vai atbilstoši Komisijas regulas Nr.1408/2013 3.panta 2.punktā (</w:t>
      </w:r>
      <w:r w:rsidR="00635349" w:rsidRPr="00BB269C">
        <w:rPr>
          <w:bCs/>
          <w:sz w:val="23"/>
          <w:szCs w:val="23"/>
        </w:rPr>
        <w:t>saimnieciskās darbības veicējiem</w:t>
      </w:r>
      <w:r w:rsidR="0094797B" w:rsidRPr="00BB269C">
        <w:rPr>
          <w:bCs/>
          <w:sz w:val="23"/>
          <w:szCs w:val="23"/>
        </w:rPr>
        <w:t>, kuri nodarbojas ar lauksaimniecības produktu primāro ražošanu</w:t>
      </w:r>
      <w:r w:rsidR="0009000B" w:rsidRPr="00BB269C">
        <w:rPr>
          <w:bCs/>
          <w:sz w:val="23"/>
          <w:szCs w:val="23"/>
        </w:rPr>
        <w:t xml:space="preserve">) noteikto maksimālo </w:t>
      </w:r>
      <w:proofErr w:type="spellStart"/>
      <w:r w:rsidR="0009000B" w:rsidRPr="00BB269C">
        <w:rPr>
          <w:bCs/>
          <w:i/>
          <w:sz w:val="23"/>
          <w:szCs w:val="23"/>
        </w:rPr>
        <w:t>de</w:t>
      </w:r>
      <w:proofErr w:type="spellEnd"/>
      <w:r w:rsidR="0009000B" w:rsidRPr="00BB269C">
        <w:rPr>
          <w:bCs/>
          <w:i/>
          <w:sz w:val="23"/>
          <w:szCs w:val="23"/>
        </w:rPr>
        <w:t xml:space="preserve"> </w:t>
      </w:r>
      <w:proofErr w:type="spellStart"/>
      <w:r w:rsidR="0009000B" w:rsidRPr="00BB269C">
        <w:rPr>
          <w:bCs/>
          <w:i/>
          <w:sz w:val="23"/>
          <w:szCs w:val="23"/>
        </w:rPr>
        <w:t>minimis</w:t>
      </w:r>
      <w:proofErr w:type="spellEnd"/>
      <w:r w:rsidR="0009000B" w:rsidRPr="00BB269C">
        <w:rPr>
          <w:bCs/>
          <w:sz w:val="23"/>
          <w:szCs w:val="23"/>
        </w:rPr>
        <w:t xml:space="preserve"> apmēru. Izvērtējot finanšu atbalsta apmēru, jāvērtē saņemtais </w:t>
      </w:r>
      <w:proofErr w:type="spellStart"/>
      <w:r w:rsidR="0009000B" w:rsidRPr="00BB269C">
        <w:rPr>
          <w:bCs/>
          <w:i/>
          <w:sz w:val="23"/>
          <w:szCs w:val="23"/>
        </w:rPr>
        <w:t>de</w:t>
      </w:r>
      <w:proofErr w:type="spellEnd"/>
      <w:r w:rsidR="0009000B" w:rsidRPr="00BB269C">
        <w:rPr>
          <w:bCs/>
          <w:i/>
          <w:sz w:val="23"/>
          <w:szCs w:val="23"/>
        </w:rPr>
        <w:t xml:space="preserve"> </w:t>
      </w:r>
      <w:proofErr w:type="spellStart"/>
      <w:r w:rsidR="0009000B" w:rsidRPr="00BB269C">
        <w:rPr>
          <w:bCs/>
          <w:i/>
          <w:sz w:val="23"/>
          <w:szCs w:val="23"/>
        </w:rPr>
        <w:t>minimis</w:t>
      </w:r>
      <w:proofErr w:type="spellEnd"/>
      <w:r w:rsidR="0009000B" w:rsidRPr="00BB269C">
        <w:rPr>
          <w:bCs/>
          <w:sz w:val="23"/>
          <w:szCs w:val="23"/>
        </w:rPr>
        <w:t xml:space="preserve"> atbalsts viena vienota uzņēmuma līmenī. Vienots uzņēmums ir tāds uzņēmums, kas atbilst Komisijas regulas Nr.1407/2013 </w:t>
      </w:r>
      <w:proofErr w:type="gramStart"/>
      <w:r w:rsidR="0009000B" w:rsidRPr="00BB269C">
        <w:rPr>
          <w:bCs/>
          <w:sz w:val="23"/>
          <w:szCs w:val="23"/>
        </w:rPr>
        <w:t>2.panta</w:t>
      </w:r>
      <w:proofErr w:type="gramEnd"/>
      <w:r w:rsidR="0009000B" w:rsidRPr="00BB269C">
        <w:rPr>
          <w:bCs/>
          <w:sz w:val="23"/>
          <w:szCs w:val="23"/>
        </w:rPr>
        <w:t xml:space="preserve"> 2.punktā, Komisijas regulas Nr.1408/2013 2.panta 2.punktā vai Komisijas regulas Nr.717/2014 2.panta 2.punktā minētajiem kritērijiem, </w:t>
      </w:r>
    </w:p>
    <w:p w:rsidR="0009000B" w:rsidRPr="00BB269C" w:rsidRDefault="00933FB8" w:rsidP="0009000B">
      <w:pPr>
        <w:spacing w:after="120"/>
        <w:jc w:val="both"/>
        <w:rPr>
          <w:bCs/>
          <w:sz w:val="23"/>
          <w:szCs w:val="23"/>
        </w:rPr>
      </w:pPr>
      <w:r w:rsidRPr="00BB269C">
        <w:rPr>
          <w:bCs/>
          <w:sz w:val="23"/>
          <w:szCs w:val="23"/>
        </w:rPr>
        <w:t>4</w:t>
      </w:r>
      <w:r w:rsidR="005717AD" w:rsidRPr="00BB269C">
        <w:rPr>
          <w:bCs/>
          <w:sz w:val="23"/>
          <w:szCs w:val="23"/>
        </w:rPr>
        <w:t>9</w:t>
      </w:r>
      <w:r w:rsidR="0009000B" w:rsidRPr="00BB269C">
        <w:rPr>
          <w:bCs/>
          <w:sz w:val="23"/>
          <w:szCs w:val="23"/>
        </w:rPr>
        <w:t>.3. finanšu atbalstu nepiešķir, ja, sniedzot finanšu atbalstu saskaņā ar Komisijas regulu Nr.1407/2013, Komisijas regulu Nr.717/2014 vai Komisijas regulu Nr.1408/2013 saimnieciskās darbības veicējam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kura saimnieciskā darbība ir izbeigta;</w:t>
      </w:r>
    </w:p>
    <w:p w:rsidR="0009000B" w:rsidRPr="00BB269C" w:rsidRDefault="00933FB8" w:rsidP="0009000B">
      <w:pPr>
        <w:spacing w:after="120"/>
        <w:jc w:val="both"/>
        <w:rPr>
          <w:bCs/>
          <w:sz w:val="23"/>
          <w:szCs w:val="23"/>
        </w:rPr>
      </w:pPr>
      <w:r w:rsidRPr="00BB269C">
        <w:rPr>
          <w:bCs/>
          <w:sz w:val="23"/>
          <w:szCs w:val="23"/>
        </w:rPr>
        <w:t>4</w:t>
      </w:r>
      <w:r w:rsidR="005717AD" w:rsidRPr="00BB269C">
        <w:rPr>
          <w:bCs/>
          <w:sz w:val="23"/>
          <w:szCs w:val="23"/>
        </w:rPr>
        <w:t>9</w:t>
      </w:r>
      <w:r w:rsidR="0009000B" w:rsidRPr="00BB269C">
        <w:rPr>
          <w:bCs/>
          <w:sz w:val="23"/>
          <w:szCs w:val="23"/>
        </w:rPr>
        <w:t>.4. finanšu atbalstu, ko Nodarbinātības valsts a</w:t>
      </w:r>
      <w:r w:rsidR="00CB0A7B" w:rsidRPr="00BB269C">
        <w:rPr>
          <w:bCs/>
          <w:sz w:val="23"/>
          <w:szCs w:val="23"/>
        </w:rPr>
        <w:t>ģentūra</w:t>
      </w:r>
      <w:r w:rsidR="0009000B" w:rsidRPr="00BB269C">
        <w:rPr>
          <w:bCs/>
          <w:sz w:val="23"/>
          <w:szCs w:val="23"/>
        </w:rPr>
        <w:t xml:space="preserve"> dotācijas veidā piešķir </w:t>
      </w:r>
      <w:r w:rsidR="00635349" w:rsidRPr="00BB269C">
        <w:rPr>
          <w:sz w:val="22"/>
          <w:szCs w:val="22"/>
        </w:rPr>
        <w:t>saimnieciskās darbības veicējiem</w:t>
      </w:r>
      <w:r w:rsidR="0009000B" w:rsidRPr="00BB269C">
        <w:rPr>
          <w:bCs/>
          <w:sz w:val="23"/>
          <w:szCs w:val="23"/>
        </w:rPr>
        <w:t xml:space="preserve">, </w:t>
      </w:r>
      <w:proofErr w:type="spellStart"/>
      <w:r w:rsidR="0009000B" w:rsidRPr="00BB269C">
        <w:rPr>
          <w:bCs/>
          <w:i/>
          <w:sz w:val="23"/>
          <w:szCs w:val="23"/>
        </w:rPr>
        <w:t>de</w:t>
      </w:r>
      <w:proofErr w:type="spellEnd"/>
      <w:r w:rsidR="0009000B" w:rsidRPr="00BB269C">
        <w:rPr>
          <w:bCs/>
          <w:i/>
          <w:sz w:val="23"/>
          <w:szCs w:val="23"/>
        </w:rPr>
        <w:t xml:space="preserve"> </w:t>
      </w:r>
      <w:proofErr w:type="spellStart"/>
      <w:r w:rsidR="0009000B" w:rsidRPr="00BB269C">
        <w:rPr>
          <w:bCs/>
          <w:i/>
          <w:sz w:val="23"/>
          <w:szCs w:val="23"/>
        </w:rPr>
        <w:t>minimis</w:t>
      </w:r>
      <w:proofErr w:type="spellEnd"/>
      <w:r w:rsidR="0009000B" w:rsidRPr="00BB269C">
        <w:rPr>
          <w:bCs/>
          <w:sz w:val="23"/>
          <w:szCs w:val="23"/>
        </w:rPr>
        <w:t xml:space="preserve"> atbalsta veidā drīkst kumulēt līdz Komisijas regulas Nr.1407/2013 </w:t>
      </w:r>
      <w:proofErr w:type="gramStart"/>
      <w:r w:rsidR="0009000B" w:rsidRPr="00BB269C">
        <w:rPr>
          <w:bCs/>
          <w:sz w:val="23"/>
          <w:szCs w:val="23"/>
        </w:rPr>
        <w:t>3.panta</w:t>
      </w:r>
      <w:proofErr w:type="gramEnd"/>
      <w:r w:rsidR="0009000B" w:rsidRPr="00BB269C">
        <w:rPr>
          <w:bCs/>
          <w:sz w:val="23"/>
          <w:szCs w:val="23"/>
        </w:rPr>
        <w:t xml:space="preserve"> 2.punktā </w:t>
      </w:r>
      <w:r w:rsidR="000A4079" w:rsidRPr="00BB269C">
        <w:rPr>
          <w:bCs/>
          <w:sz w:val="23"/>
          <w:szCs w:val="23"/>
        </w:rPr>
        <w:t xml:space="preserve">vai Komisijas regulas Nr.717/2014 3.panta 2.punktā, vai Komisijas regulas Nr.1408/2013 3.panta 2.punktā </w:t>
      </w:r>
      <w:r w:rsidR="0009000B" w:rsidRPr="00BB269C">
        <w:rPr>
          <w:bCs/>
          <w:sz w:val="23"/>
          <w:szCs w:val="23"/>
        </w:rPr>
        <w:t>noteiktajam attiecīgajam robežlielumam un, drīkst kumulēt ar valsts atbalstu attiecībā uz vienām un tām pašām attiecināmajām izmaksām vai valsts atbalstu tam pašam riska finansējuma pasākumam, ja šīs kumulācijas rezultātā netiek pārsniegta attiecīgā maksimālā atbalsta intensitāte vai atbalsta summa, kāda konkrētā gadījumā īpašajiem apstākļiem noteikta Komisijas grupu atbrīvojuma regulā vai lēmumā, saskaņā ar Komisijas regulas Nr.1407/2013 5.panta 1. un 2.punktu</w:t>
      </w:r>
      <w:r w:rsidR="000A4079" w:rsidRPr="00BB269C">
        <w:rPr>
          <w:bCs/>
          <w:sz w:val="23"/>
          <w:szCs w:val="23"/>
        </w:rPr>
        <w:t xml:space="preserve"> vai Komisijas regulas Nr.717/2014 5.panta 1., 2. un 3.punktu, vai Komisijas regulas Nr.1408/2013 5.panta 1., 2. un 3.punktu</w:t>
      </w:r>
      <w:r w:rsidR="00B7174E" w:rsidRPr="00BB269C">
        <w:rPr>
          <w:bCs/>
          <w:sz w:val="23"/>
          <w:szCs w:val="23"/>
        </w:rPr>
        <w:t>.</w:t>
      </w:r>
    </w:p>
    <w:p w:rsidR="0009000B" w:rsidRPr="00BB269C" w:rsidRDefault="005717AD" w:rsidP="0009000B">
      <w:pPr>
        <w:spacing w:after="120"/>
        <w:jc w:val="both"/>
        <w:rPr>
          <w:bCs/>
          <w:sz w:val="23"/>
          <w:szCs w:val="23"/>
        </w:rPr>
      </w:pPr>
      <w:r w:rsidRPr="00BB269C">
        <w:rPr>
          <w:bCs/>
          <w:sz w:val="23"/>
          <w:szCs w:val="23"/>
        </w:rPr>
        <w:t>50</w:t>
      </w:r>
      <w:r w:rsidR="0009000B" w:rsidRPr="00BB269C">
        <w:rPr>
          <w:bCs/>
          <w:sz w:val="23"/>
          <w:szCs w:val="23"/>
        </w:rPr>
        <w:t>.  Finanšu atbalsta uzskaiti veic saskaņā ar normatīvajiem aktiem par </w:t>
      </w:r>
      <w:proofErr w:type="spellStart"/>
      <w:r w:rsidR="0009000B" w:rsidRPr="00BB269C">
        <w:rPr>
          <w:bCs/>
          <w:i/>
          <w:iCs/>
          <w:sz w:val="23"/>
          <w:szCs w:val="23"/>
        </w:rPr>
        <w:t>de</w:t>
      </w:r>
      <w:proofErr w:type="spellEnd"/>
      <w:r w:rsidR="0009000B" w:rsidRPr="00BB269C">
        <w:rPr>
          <w:bCs/>
          <w:i/>
          <w:iCs/>
          <w:sz w:val="23"/>
          <w:szCs w:val="23"/>
        </w:rPr>
        <w:t xml:space="preserve"> </w:t>
      </w:r>
      <w:proofErr w:type="spellStart"/>
      <w:r w:rsidR="0009000B" w:rsidRPr="00BB269C">
        <w:rPr>
          <w:bCs/>
          <w:i/>
          <w:iCs/>
          <w:sz w:val="23"/>
          <w:szCs w:val="23"/>
        </w:rPr>
        <w:t>minimis</w:t>
      </w:r>
      <w:proofErr w:type="spellEnd"/>
      <w:r w:rsidR="0009000B" w:rsidRPr="00BB269C">
        <w:rPr>
          <w:bCs/>
          <w:sz w:val="23"/>
          <w:szCs w:val="23"/>
        </w:rPr>
        <w:t> atbalsta uzskaites un piešķiršanas kārtību un </w:t>
      </w:r>
      <w:proofErr w:type="spellStart"/>
      <w:r w:rsidR="0009000B" w:rsidRPr="00BB269C">
        <w:rPr>
          <w:bCs/>
          <w:i/>
          <w:iCs/>
          <w:sz w:val="23"/>
          <w:szCs w:val="23"/>
        </w:rPr>
        <w:t>de</w:t>
      </w:r>
      <w:proofErr w:type="spellEnd"/>
      <w:r w:rsidR="0009000B" w:rsidRPr="00BB269C">
        <w:rPr>
          <w:bCs/>
          <w:i/>
          <w:iCs/>
          <w:sz w:val="23"/>
          <w:szCs w:val="23"/>
        </w:rPr>
        <w:t xml:space="preserve"> </w:t>
      </w:r>
      <w:proofErr w:type="spellStart"/>
      <w:r w:rsidR="0009000B" w:rsidRPr="00BB269C">
        <w:rPr>
          <w:bCs/>
          <w:i/>
          <w:iCs/>
          <w:sz w:val="23"/>
          <w:szCs w:val="23"/>
        </w:rPr>
        <w:t>minimis</w:t>
      </w:r>
      <w:proofErr w:type="spellEnd"/>
      <w:r w:rsidR="0009000B" w:rsidRPr="00BB269C">
        <w:rPr>
          <w:bCs/>
          <w:sz w:val="23"/>
          <w:szCs w:val="23"/>
        </w:rPr>
        <w:t> atbalsta uzskaites veidlapu paraugiem.</w:t>
      </w:r>
    </w:p>
    <w:p w:rsidR="0009000B" w:rsidRPr="00BB269C" w:rsidRDefault="00417335" w:rsidP="0009000B">
      <w:pPr>
        <w:spacing w:after="120"/>
        <w:jc w:val="both"/>
        <w:rPr>
          <w:bCs/>
          <w:sz w:val="23"/>
          <w:szCs w:val="23"/>
        </w:rPr>
      </w:pPr>
      <w:r w:rsidRPr="00BB269C">
        <w:rPr>
          <w:bCs/>
          <w:sz w:val="23"/>
          <w:szCs w:val="23"/>
        </w:rPr>
        <w:t>5</w:t>
      </w:r>
      <w:r w:rsidR="005717AD" w:rsidRPr="00BB269C">
        <w:rPr>
          <w:bCs/>
          <w:sz w:val="23"/>
          <w:szCs w:val="23"/>
        </w:rPr>
        <w:t>1</w:t>
      </w:r>
      <w:r w:rsidR="0009000B" w:rsidRPr="00BB269C">
        <w:rPr>
          <w:bCs/>
          <w:sz w:val="23"/>
          <w:szCs w:val="23"/>
        </w:rPr>
        <w:t xml:space="preserve">. </w:t>
      </w:r>
      <w:r w:rsidR="000A4079" w:rsidRPr="00BB269C">
        <w:rPr>
          <w:bCs/>
          <w:sz w:val="23"/>
          <w:szCs w:val="23"/>
        </w:rPr>
        <w:t xml:space="preserve">Lēmumu par atbalsta piešķiršanu saskaņā ar Komisijas regulu Nr.1407/2013, Komisijas regulu Nr.717/2014 un Komisijas regulu Nr.1408/2013 var pieņemt līdz šo regulu darbības beigām jeb līdz </w:t>
      </w:r>
      <w:proofErr w:type="gramStart"/>
      <w:r w:rsidR="000A4079" w:rsidRPr="00BB269C">
        <w:rPr>
          <w:bCs/>
          <w:sz w:val="23"/>
          <w:szCs w:val="23"/>
        </w:rPr>
        <w:t>2021.gada</w:t>
      </w:r>
      <w:proofErr w:type="gramEnd"/>
      <w:r w:rsidR="000A4079" w:rsidRPr="00BB269C">
        <w:rPr>
          <w:bCs/>
          <w:sz w:val="23"/>
          <w:szCs w:val="23"/>
        </w:rPr>
        <w:t xml:space="preserve"> 31.jūnijam</w:t>
      </w:r>
      <w:r w:rsidR="0009000B" w:rsidRPr="00BB269C">
        <w:rPr>
          <w:bCs/>
          <w:sz w:val="23"/>
          <w:szCs w:val="23"/>
        </w:rPr>
        <w:t>.</w:t>
      </w:r>
    </w:p>
    <w:p w:rsidR="00E7285A" w:rsidRPr="00BB269C" w:rsidRDefault="00E7285A" w:rsidP="0009000B">
      <w:pPr>
        <w:spacing w:after="120"/>
        <w:jc w:val="both"/>
        <w:rPr>
          <w:bCs/>
          <w:sz w:val="23"/>
          <w:szCs w:val="23"/>
        </w:rPr>
      </w:pPr>
    </w:p>
    <w:p w:rsidR="00E7285A" w:rsidRPr="00BB269C" w:rsidRDefault="00E7285A" w:rsidP="00695BBA">
      <w:pPr>
        <w:pStyle w:val="ListParagraph"/>
        <w:numPr>
          <w:ilvl w:val="0"/>
          <w:numId w:val="13"/>
        </w:numPr>
        <w:spacing w:after="120"/>
        <w:jc w:val="center"/>
        <w:rPr>
          <w:rFonts w:cs="Times New Roman"/>
          <w:b/>
          <w:bCs/>
          <w:sz w:val="23"/>
          <w:szCs w:val="23"/>
        </w:rPr>
      </w:pPr>
      <w:r w:rsidRPr="00BB269C">
        <w:rPr>
          <w:rFonts w:cs="Times New Roman"/>
          <w:b/>
          <w:bCs/>
          <w:sz w:val="23"/>
          <w:szCs w:val="23"/>
        </w:rPr>
        <w:t>Noslēguma jautājumi</w:t>
      </w:r>
    </w:p>
    <w:p w:rsidR="00E7285A" w:rsidRPr="00BB269C" w:rsidRDefault="00E7285A" w:rsidP="008D3C1E">
      <w:pPr>
        <w:spacing w:after="120"/>
        <w:rPr>
          <w:bCs/>
          <w:sz w:val="23"/>
          <w:szCs w:val="23"/>
        </w:rPr>
      </w:pPr>
    </w:p>
    <w:p w:rsidR="00051E07" w:rsidRDefault="009617A2" w:rsidP="008E5A7F">
      <w:pPr>
        <w:spacing w:after="120"/>
        <w:jc w:val="both"/>
        <w:rPr>
          <w:bCs/>
          <w:sz w:val="23"/>
          <w:szCs w:val="23"/>
        </w:rPr>
      </w:pPr>
      <w:r w:rsidRPr="00BB269C">
        <w:rPr>
          <w:bCs/>
          <w:sz w:val="23"/>
          <w:szCs w:val="23"/>
        </w:rPr>
        <w:t>52.</w:t>
      </w:r>
      <w:r w:rsidR="00366FB0" w:rsidRPr="00BB269C">
        <w:rPr>
          <w:bCs/>
          <w:sz w:val="23"/>
          <w:szCs w:val="23"/>
        </w:rPr>
        <w:t xml:space="preserve"> </w:t>
      </w:r>
      <w:r w:rsidR="001367D8" w:rsidRPr="00BB269C">
        <w:rPr>
          <w:bCs/>
          <w:sz w:val="23"/>
          <w:szCs w:val="23"/>
        </w:rPr>
        <w:t xml:space="preserve">Šo noteikumu </w:t>
      </w:r>
      <w:r w:rsidR="00B31FBE" w:rsidRPr="00BB269C">
        <w:rPr>
          <w:bCs/>
          <w:sz w:val="23"/>
          <w:szCs w:val="23"/>
        </w:rPr>
        <w:t>20</w:t>
      </w:r>
      <w:r w:rsidR="001367D8" w:rsidRPr="00BB269C">
        <w:rPr>
          <w:bCs/>
          <w:sz w:val="23"/>
          <w:szCs w:val="23"/>
        </w:rPr>
        <w:t>.punktā minēto izmaksu pozīciju ietvaros virsstundas</w:t>
      </w:r>
      <w:r w:rsidR="00F860E1" w:rsidRPr="00BB269C">
        <w:rPr>
          <w:bCs/>
          <w:sz w:val="23"/>
          <w:szCs w:val="23"/>
        </w:rPr>
        <w:t xml:space="preserve"> un ierobežojumi attiecībā uz pabalstu un kompensāciju, no kā neaprēķina ienākuma nodokli un valsts sociālās apdrošināšanas obligātās iemaksas, prēmiju, materiālās stimulēšanas un naudas balvu plānošanu</w:t>
      </w:r>
      <w:r w:rsidR="001367D8" w:rsidRPr="00BB269C">
        <w:rPr>
          <w:bCs/>
          <w:sz w:val="23"/>
          <w:szCs w:val="23"/>
        </w:rPr>
        <w:t xml:space="preserve"> </w:t>
      </w:r>
      <w:r w:rsidRPr="00BB269C">
        <w:rPr>
          <w:bCs/>
          <w:sz w:val="23"/>
          <w:szCs w:val="23"/>
        </w:rPr>
        <w:t>ir attiecinām</w:t>
      </w:r>
      <w:r w:rsidR="00F860E1" w:rsidRPr="00BB269C">
        <w:rPr>
          <w:bCs/>
          <w:sz w:val="23"/>
          <w:szCs w:val="23"/>
        </w:rPr>
        <w:t>i</w:t>
      </w:r>
      <w:r w:rsidR="001401A1" w:rsidRPr="00BB269C">
        <w:rPr>
          <w:bCs/>
          <w:sz w:val="23"/>
          <w:szCs w:val="23"/>
        </w:rPr>
        <w:t xml:space="preserve"> </w:t>
      </w:r>
      <w:r w:rsidR="001367D8" w:rsidRPr="00BB269C">
        <w:rPr>
          <w:bCs/>
          <w:sz w:val="23"/>
          <w:szCs w:val="23"/>
        </w:rPr>
        <w:t xml:space="preserve">līdz </w:t>
      </w:r>
      <w:proofErr w:type="gramStart"/>
      <w:r w:rsidR="001367D8" w:rsidRPr="00BB269C">
        <w:rPr>
          <w:bCs/>
          <w:sz w:val="23"/>
          <w:szCs w:val="23"/>
        </w:rPr>
        <w:t>2014.gada</w:t>
      </w:r>
      <w:proofErr w:type="gramEnd"/>
      <w:r w:rsidR="001367D8" w:rsidRPr="00BB269C">
        <w:rPr>
          <w:bCs/>
          <w:sz w:val="23"/>
          <w:szCs w:val="23"/>
        </w:rPr>
        <w:t xml:space="preserve"> 31.decembrim.</w:t>
      </w:r>
    </w:p>
    <w:p w:rsidR="00CD299C" w:rsidRPr="008464A9" w:rsidRDefault="00CD299C" w:rsidP="008E5A7F">
      <w:pPr>
        <w:spacing w:after="120"/>
        <w:jc w:val="both"/>
        <w:rPr>
          <w:bCs/>
          <w:sz w:val="23"/>
          <w:szCs w:val="23"/>
        </w:rPr>
      </w:pPr>
      <w:r w:rsidRPr="008464A9">
        <w:rPr>
          <w:bCs/>
          <w:sz w:val="23"/>
          <w:szCs w:val="23"/>
        </w:rPr>
        <w:t>5</w:t>
      </w:r>
      <w:r w:rsidR="00C86769" w:rsidRPr="008464A9">
        <w:rPr>
          <w:bCs/>
          <w:sz w:val="23"/>
          <w:szCs w:val="23"/>
        </w:rPr>
        <w:t>3</w:t>
      </w:r>
      <w:r w:rsidRPr="008464A9">
        <w:rPr>
          <w:bCs/>
          <w:sz w:val="23"/>
          <w:szCs w:val="23"/>
        </w:rPr>
        <w:t>.</w:t>
      </w:r>
      <w:r w:rsidR="00CB0729" w:rsidRPr="008464A9">
        <w:rPr>
          <w:bCs/>
          <w:sz w:val="23"/>
          <w:szCs w:val="23"/>
        </w:rPr>
        <w:t xml:space="preserve"> Šo noteikumu 22.8., 22.12.</w:t>
      </w:r>
      <w:r w:rsidR="009F42DA" w:rsidRPr="008464A9">
        <w:rPr>
          <w:bCs/>
          <w:sz w:val="23"/>
          <w:szCs w:val="23"/>
        </w:rPr>
        <w:t>, 22.13.</w:t>
      </w:r>
      <w:r w:rsidR="00CB0729" w:rsidRPr="008464A9">
        <w:rPr>
          <w:bCs/>
          <w:sz w:val="23"/>
          <w:szCs w:val="23"/>
        </w:rPr>
        <w:t xml:space="preserve"> un 22.1</w:t>
      </w:r>
      <w:r w:rsidR="009F42DA" w:rsidRPr="008464A9">
        <w:rPr>
          <w:bCs/>
          <w:sz w:val="23"/>
          <w:szCs w:val="23"/>
        </w:rPr>
        <w:t>9</w:t>
      </w:r>
      <w:r w:rsidR="00CB0729" w:rsidRPr="008464A9">
        <w:rPr>
          <w:bCs/>
          <w:sz w:val="23"/>
          <w:szCs w:val="23"/>
        </w:rPr>
        <w:t>.apakšpunktā minētās izmaksas ir attiecināmas</w:t>
      </w:r>
      <w:proofErr w:type="gramStart"/>
      <w:r w:rsidR="00CB0729" w:rsidRPr="008464A9">
        <w:rPr>
          <w:bCs/>
          <w:sz w:val="23"/>
          <w:szCs w:val="23"/>
        </w:rPr>
        <w:t xml:space="preserve"> sākot ar šo noteikumu spēkā stāšanās dienu</w:t>
      </w:r>
      <w:proofErr w:type="gramEnd"/>
      <w:r w:rsidR="00CB0729" w:rsidRPr="008464A9">
        <w:rPr>
          <w:bCs/>
          <w:sz w:val="23"/>
          <w:szCs w:val="23"/>
        </w:rPr>
        <w:t>.</w:t>
      </w:r>
    </w:p>
    <w:p w:rsidR="00CB0729" w:rsidRPr="008464A9" w:rsidRDefault="00CB0729" w:rsidP="008E5A7F">
      <w:pPr>
        <w:spacing w:after="120"/>
        <w:jc w:val="both"/>
        <w:rPr>
          <w:bCs/>
          <w:sz w:val="23"/>
          <w:szCs w:val="23"/>
        </w:rPr>
      </w:pPr>
      <w:r w:rsidRPr="008464A9">
        <w:rPr>
          <w:bCs/>
          <w:sz w:val="23"/>
          <w:szCs w:val="23"/>
        </w:rPr>
        <w:t>5</w:t>
      </w:r>
      <w:r w:rsidR="00C86769" w:rsidRPr="008464A9">
        <w:rPr>
          <w:bCs/>
          <w:sz w:val="23"/>
          <w:szCs w:val="23"/>
        </w:rPr>
        <w:t>4</w:t>
      </w:r>
      <w:r w:rsidRPr="008464A9">
        <w:rPr>
          <w:bCs/>
          <w:sz w:val="23"/>
          <w:szCs w:val="23"/>
        </w:rPr>
        <w:t xml:space="preserve">. Ja līgums par </w:t>
      </w:r>
      <w:r w:rsidR="006F6C5E" w:rsidRPr="008464A9">
        <w:rPr>
          <w:bCs/>
          <w:sz w:val="23"/>
          <w:szCs w:val="23"/>
        </w:rPr>
        <w:t xml:space="preserve">šo noteikumu 18.1.7.apakšpunktā minētās atbalstāmās darbības īstenošanu ir </w:t>
      </w:r>
      <w:r w:rsidRPr="008464A9">
        <w:rPr>
          <w:bCs/>
          <w:sz w:val="23"/>
          <w:szCs w:val="23"/>
        </w:rPr>
        <w:t xml:space="preserve">noslēgts pirms šo noteikumu spēkā stāšanās, piemēro </w:t>
      </w:r>
      <w:proofErr w:type="gramStart"/>
      <w:r w:rsidRPr="008464A9">
        <w:rPr>
          <w:bCs/>
          <w:sz w:val="23"/>
          <w:szCs w:val="23"/>
        </w:rPr>
        <w:t>2013.gada</w:t>
      </w:r>
      <w:proofErr w:type="gramEnd"/>
      <w:r w:rsidRPr="008464A9">
        <w:rPr>
          <w:bCs/>
          <w:sz w:val="23"/>
          <w:szCs w:val="23"/>
        </w:rPr>
        <w:t xml:space="preserve"> 17.decembra Ministru kabineta sēdē apstiprinātajā informatīvajā ziņojumā “Par Eiropas Savienības fondu darbības programmas “Izaugsme un nodarbinātība” 7.2.1.specifiskā atbalsta mērķa “Veicināt nodarbinātībā, izglītībā vai apmācībās neiesaistītu jauniešu nodarbinātību Jauniešu garantijas ietvaros” 1. un 2.kārtas īstenošanu” un 2014.gada 20.maija Ministra kabineta sēdē apstiprinātajā informatīvajā ziņojumā   “Par nepieciešamajām izmaiņām Eiropas Savienības fondu darbības programmas “Izaugsme un nodarbinātība” 7.2.1.specifiskā atbalsta mērķa “Veicināt nodarbinātībā, izglītībā vai apmācībās neiesaistītu jauniešu nodarbinātību Jauniešu garantijas ietvaros” 1.un 2.kārtas īstenošanas nosacījumos un Jauniešu garantijas īstenošanā Latvijā 2014.-2018.gadā” noteiktos </w:t>
      </w:r>
      <w:r w:rsidR="006F6C5E" w:rsidRPr="008464A9">
        <w:rPr>
          <w:bCs/>
          <w:sz w:val="23"/>
          <w:szCs w:val="23"/>
        </w:rPr>
        <w:t>jauniešu iesaistes</w:t>
      </w:r>
      <w:r w:rsidRPr="008464A9">
        <w:rPr>
          <w:bCs/>
          <w:sz w:val="23"/>
          <w:szCs w:val="23"/>
        </w:rPr>
        <w:t xml:space="preserve"> </w:t>
      </w:r>
      <w:r w:rsidR="00BD5E59" w:rsidRPr="00354381">
        <w:rPr>
          <w:bCs/>
          <w:sz w:val="23"/>
          <w:szCs w:val="23"/>
        </w:rPr>
        <w:t>un izmaksu attiecināmības</w:t>
      </w:r>
      <w:r w:rsidR="00BD5E59">
        <w:rPr>
          <w:bCs/>
          <w:sz w:val="23"/>
          <w:szCs w:val="23"/>
        </w:rPr>
        <w:t xml:space="preserve"> </w:t>
      </w:r>
      <w:r w:rsidRPr="008464A9">
        <w:rPr>
          <w:bCs/>
          <w:sz w:val="23"/>
          <w:szCs w:val="23"/>
        </w:rPr>
        <w:t>nosacījumus.</w:t>
      </w:r>
    </w:p>
    <w:p w:rsidR="00051E07" w:rsidRDefault="00051E07" w:rsidP="008E5A7F">
      <w:pPr>
        <w:spacing w:after="120"/>
        <w:jc w:val="both"/>
        <w:rPr>
          <w:bCs/>
          <w:sz w:val="23"/>
          <w:szCs w:val="23"/>
        </w:rPr>
      </w:pPr>
      <w:r w:rsidRPr="00BB269C">
        <w:rPr>
          <w:bCs/>
          <w:sz w:val="23"/>
          <w:szCs w:val="23"/>
        </w:rPr>
        <w:t>5</w:t>
      </w:r>
      <w:r w:rsidR="00C86769">
        <w:rPr>
          <w:bCs/>
          <w:sz w:val="23"/>
          <w:szCs w:val="23"/>
        </w:rPr>
        <w:t>5</w:t>
      </w:r>
      <w:r w:rsidRPr="00BB269C">
        <w:rPr>
          <w:bCs/>
          <w:sz w:val="23"/>
          <w:szCs w:val="23"/>
        </w:rPr>
        <w:t>.</w:t>
      </w:r>
      <w:r w:rsidRPr="00BB269C">
        <w:rPr>
          <w:bCs/>
          <w:sz w:val="22"/>
          <w:szCs w:val="22"/>
        </w:rPr>
        <w:t xml:space="preserve"> </w:t>
      </w:r>
      <w:r w:rsidRPr="00BB269C">
        <w:rPr>
          <w:bCs/>
          <w:sz w:val="23"/>
          <w:szCs w:val="23"/>
        </w:rPr>
        <w:t xml:space="preserve">Ja šo noteikumu 18.1.2., 18.1.3., 18.1.4. un 18.1.7.apakšpunktā minētajās atbalstāmajās darbībās līgums par asistenta pakalpojumu nodrošināšanu noslēgts pirms šo noteikumu spēkā stāšanās, piemēro </w:t>
      </w:r>
      <w:proofErr w:type="gramStart"/>
      <w:r w:rsidRPr="00BB269C">
        <w:rPr>
          <w:bCs/>
          <w:sz w:val="23"/>
          <w:szCs w:val="23"/>
        </w:rPr>
        <w:t>2013.gada</w:t>
      </w:r>
      <w:proofErr w:type="gramEnd"/>
      <w:r w:rsidRPr="00BB269C">
        <w:rPr>
          <w:bCs/>
          <w:sz w:val="23"/>
          <w:szCs w:val="23"/>
        </w:rPr>
        <w:t xml:space="preserve"> 17.decembra Ministru kabineta sēdē apstiprinātajā informatīvajā ziņojumā “Par Eiropas Savienības fondu darbības programmas “Izaugsme un nodarbinātība” 7.2.1.specifiskā atbalsta mērķa “Veicināt nodarbinātībā, izglītībā vai apmācībās neiesaistītu jauniešu nodarbinātību Jauniešu garantijas ietvaros” 1. un 2.kārtas īstenošanu” un 2014.gada 20.maija Ministra kabineta sēdē apstiprinātajā informatīvajā ziņojumā   “Par nepieciešamajām izmaiņām Eiropas Savienības fondu darbības programmas “Izaugsme un nodarbinātība” 7.2.1.specifiskā atbalsta mērķa “Veicināt nodarbinātībā, izglītībā vai apmācībās neiesaistītu jauniešu nodarbinātību Jauniešu garantijas ietvaros” 1.un 2.kārtas īstenošanas nosacījumos un Jauniešu garantijas īstenošanā Latvijā 2014.-2018.gadā” noteikto asistentu piesaistes kārtību</w:t>
      </w:r>
      <w:r w:rsidR="00BD5E59">
        <w:rPr>
          <w:bCs/>
          <w:sz w:val="23"/>
          <w:szCs w:val="23"/>
        </w:rPr>
        <w:t xml:space="preserve"> </w:t>
      </w:r>
      <w:r w:rsidR="00BD5E59" w:rsidRPr="00354381">
        <w:rPr>
          <w:bCs/>
          <w:sz w:val="23"/>
          <w:szCs w:val="23"/>
        </w:rPr>
        <w:t>un izmaksu attiecināmības nosacījumus</w:t>
      </w:r>
      <w:r w:rsidRPr="00BB269C">
        <w:rPr>
          <w:bCs/>
          <w:sz w:val="23"/>
          <w:szCs w:val="23"/>
        </w:rPr>
        <w:t>.</w:t>
      </w:r>
    </w:p>
    <w:p w:rsidR="005717AD" w:rsidRPr="008464A9" w:rsidRDefault="005717AD" w:rsidP="008E5A7F">
      <w:pPr>
        <w:spacing w:after="120"/>
        <w:jc w:val="both"/>
        <w:rPr>
          <w:bCs/>
          <w:sz w:val="23"/>
          <w:szCs w:val="23"/>
          <w:shd w:val="clear" w:color="auto" w:fill="FFFFFF"/>
        </w:rPr>
      </w:pPr>
      <w:r w:rsidRPr="00BB269C">
        <w:rPr>
          <w:bCs/>
          <w:sz w:val="23"/>
          <w:szCs w:val="23"/>
        </w:rPr>
        <w:t>5</w:t>
      </w:r>
      <w:r w:rsidR="00C86769">
        <w:rPr>
          <w:bCs/>
          <w:sz w:val="23"/>
          <w:szCs w:val="23"/>
        </w:rPr>
        <w:t>6</w:t>
      </w:r>
      <w:r w:rsidRPr="00BB269C">
        <w:rPr>
          <w:bCs/>
          <w:sz w:val="23"/>
          <w:szCs w:val="23"/>
        </w:rPr>
        <w:t>.</w:t>
      </w:r>
      <w:r w:rsidR="00BB1BDD" w:rsidRPr="00BB269C">
        <w:rPr>
          <w:bCs/>
          <w:sz w:val="23"/>
          <w:szCs w:val="23"/>
        </w:rPr>
        <w:t xml:space="preserve"> </w:t>
      </w:r>
      <w:r w:rsidR="00E47321" w:rsidRPr="00BB269C">
        <w:rPr>
          <w:bCs/>
          <w:sz w:val="23"/>
          <w:szCs w:val="23"/>
        </w:rPr>
        <w:t>Šo noteikumu 23.punktā minēto n</w:t>
      </w:r>
      <w:r w:rsidR="00BB1BDD" w:rsidRPr="00BB269C">
        <w:rPr>
          <w:bCs/>
          <w:sz w:val="23"/>
          <w:szCs w:val="23"/>
        </w:rPr>
        <w:t xml:space="preserve">etiešo izmaksu nemainīgo likmi pasākumu projektu ieviešanā </w:t>
      </w:r>
      <w:r w:rsidR="00BB1BDD" w:rsidRPr="008464A9">
        <w:rPr>
          <w:bCs/>
          <w:sz w:val="23"/>
          <w:szCs w:val="23"/>
        </w:rPr>
        <w:t xml:space="preserve">piemēro no </w:t>
      </w:r>
      <w:proofErr w:type="gramStart"/>
      <w:r w:rsidR="00A43EC8" w:rsidRPr="008464A9">
        <w:rPr>
          <w:bCs/>
          <w:sz w:val="23"/>
          <w:szCs w:val="23"/>
        </w:rPr>
        <w:t>2015.gada</w:t>
      </w:r>
      <w:proofErr w:type="gramEnd"/>
      <w:r w:rsidR="00A43EC8" w:rsidRPr="008464A9">
        <w:rPr>
          <w:bCs/>
          <w:sz w:val="23"/>
          <w:szCs w:val="23"/>
        </w:rPr>
        <w:t xml:space="preserve"> 1.septembra</w:t>
      </w:r>
      <w:r w:rsidR="00BB1BDD" w:rsidRPr="008464A9">
        <w:rPr>
          <w:bCs/>
          <w:sz w:val="23"/>
          <w:szCs w:val="23"/>
        </w:rPr>
        <w:t xml:space="preserve">. </w:t>
      </w:r>
    </w:p>
    <w:p w:rsidR="00C86769" w:rsidRPr="008464A9" w:rsidRDefault="00C86769" w:rsidP="00C86769">
      <w:pPr>
        <w:spacing w:after="120"/>
        <w:jc w:val="both"/>
        <w:rPr>
          <w:bCs/>
          <w:sz w:val="23"/>
          <w:szCs w:val="23"/>
        </w:rPr>
      </w:pPr>
      <w:r w:rsidRPr="008464A9">
        <w:rPr>
          <w:bCs/>
          <w:sz w:val="23"/>
          <w:szCs w:val="23"/>
        </w:rPr>
        <w:t xml:space="preserve">57. </w:t>
      </w:r>
      <w:r w:rsidR="005A4684" w:rsidRPr="008464A9">
        <w:rPr>
          <w:bCs/>
          <w:sz w:val="23"/>
          <w:szCs w:val="23"/>
        </w:rPr>
        <w:t>Līdz netiešo izmaksu nemainīgās likmes noteikšanas finansējuma saņēmēji netiešās attiecināmās izmaksas paredz kā faktiskās attiecināmās izmaksas</w:t>
      </w:r>
      <w:r w:rsidR="00C336B1" w:rsidRPr="008464A9">
        <w:rPr>
          <w:bCs/>
          <w:sz w:val="23"/>
          <w:szCs w:val="23"/>
        </w:rPr>
        <w:t xml:space="preserve">, piemērojot </w:t>
      </w:r>
      <w:proofErr w:type="gramStart"/>
      <w:r w:rsidR="00C336B1" w:rsidRPr="008464A9">
        <w:rPr>
          <w:bCs/>
          <w:sz w:val="23"/>
          <w:szCs w:val="23"/>
          <w:shd w:val="clear" w:color="auto" w:fill="FFFFFF"/>
        </w:rPr>
        <w:t>2013.gada</w:t>
      </w:r>
      <w:proofErr w:type="gramEnd"/>
      <w:r w:rsidR="00C336B1" w:rsidRPr="008464A9">
        <w:rPr>
          <w:bCs/>
          <w:sz w:val="23"/>
          <w:szCs w:val="23"/>
          <w:shd w:val="clear" w:color="auto" w:fill="FFFFFF"/>
        </w:rPr>
        <w:t xml:space="preserve"> 17.decembra Ministru kabineta sēdē apstiprinātajā informatīvajā ziņojumā “Par Eiropas Savienības fondu darbības programmas “Izaugsme un nodarbinātība” 7.2.1.specifiskā atbalsta mērķa “Veicināt nodarbinātībā, izglītībā vai apmācībās neiesaistītu jauniešu nodarbinātību Jauniešu garantijas ietvaros” 1. un 2.kārtas īstenošanu” un 2014.gada 20.maija Ministra kabineta sēdē apstiprinātajā informatīvajā ziņojumā   “Par nepieciešamajām izmaiņām Eiropas Savienības fondu darbības programmas “Izaugsme un nodarbinātība” 7.2.1.specifiskā atbalsta mērķa “Veicināt nodarbinātībā, izglītībā vai apmācībās neiesaistītu jauniešu nodarbinātību Jauniešu garantijas ietvaros” 1.un 2.kārtas īstenošanas nosacījumos un Jauniešu garantijas īstenošanā Latvijā 2014.-2018.gadā” aprakstīto izmaksu plānošanas kārtību (izņemot šo noteikumu 52. un 53.punktā noteikto), </w:t>
      </w:r>
      <w:r w:rsidR="005A4684" w:rsidRPr="008464A9">
        <w:rPr>
          <w:bCs/>
          <w:sz w:val="23"/>
          <w:szCs w:val="23"/>
        </w:rPr>
        <w:t>un to apmērs kopā nepārsniedz septiņus procentus no projekta kopējām attiecināmajām tiešajām izmaksām</w:t>
      </w:r>
      <w:r w:rsidR="005A4684" w:rsidRPr="008464A9">
        <w:rPr>
          <w:bCs/>
          <w:sz w:val="23"/>
          <w:szCs w:val="23"/>
          <w:shd w:val="clear" w:color="auto" w:fill="FFFFFF"/>
        </w:rPr>
        <w:t>.</w:t>
      </w:r>
    </w:p>
    <w:p w:rsidR="005F7D99" w:rsidRPr="00BB269C" w:rsidRDefault="00933FB8" w:rsidP="008E5A7F">
      <w:pPr>
        <w:spacing w:after="120"/>
        <w:jc w:val="both"/>
        <w:rPr>
          <w:bCs/>
          <w:sz w:val="23"/>
          <w:szCs w:val="23"/>
          <w:shd w:val="clear" w:color="auto" w:fill="FFFFFF"/>
        </w:rPr>
      </w:pPr>
      <w:r w:rsidRPr="00BB269C">
        <w:rPr>
          <w:bCs/>
          <w:sz w:val="23"/>
          <w:szCs w:val="23"/>
        </w:rPr>
        <w:t>5</w:t>
      </w:r>
      <w:r w:rsidR="00CB0729">
        <w:rPr>
          <w:bCs/>
          <w:sz w:val="23"/>
          <w:szCs w:val="23"/>
        </w:rPr>
        <w:t>8</w:t>
      </w:r>
      <w:r w:rsidR="00E7285A" w:rsidRPr="00BB269C">
        <w:rPr>
          <w:bCs/>
          <w:sz w:val="23"/>
          <w:szCs w:val="23"/>
        </w:rPr>
        <w:t xml:space="preserve">. Līdz </w:t>
      </w:r>
      <w:r w:rsidR="00BB1BDD" w:rsidRPr="00BB269C">
        <w:rPr>
          <w:bCs/>
          <w:sz w:val="23"/>
          <w:szCs w:val="23"/>
        </w:rPr>
        <w:t xml:space="preserve">pasākumu </w:t>
      </w:r>
      <w:r w:rsidR="00E7285A" w:rsidRPr="00BB269C">
        <w:rPr>
          <w:bCs/>
          <w:sz w:val="23"/>
          <w:szCs w:val="23"/>
        </w:rPr>
        <w:t xml:space="preserve">projektu apstiprināšanai projektu ieviešanas uzraudzībai piemēro </w:t>
      </w:r>
      <w:proofErr w:type="gramStart"/>
      <w:r w:rsidR="00E7285A" w:rsidRPr="00BB269C">
        <w:rPr>
          <w:bCs/>
          <w:sz w:val="23"/>
          <w:szCs w:val="23"/>
          <w:shd w:val="clear" w:color="auto" w:fill="FFFFFF"/>
        </w:rPr>
        <w:t>2013.gada</w:t>
      </w:r>
      <w:proofErr w:type="gramEnd"/>
      <w:r w:rsidR="00E7285A" w:rsidRPr="00BB269C">
        <w:rPr>
          <w:bCs/>
          <w:sz w:val="23"/>
          <w:szCs w:val="23"/>
          <w:shd w:val="clear" w:color="auto" w:fill="FFFFFF"/>
        </w:rPr>
        <w:t xml:space="preserve"> 17.decembra Ministru kabineta sēdē apstiprinātajā informatīvajā ziņojumā “Par Eiropas Savienības fondu darbības programmas “Izaugsme un nodarbinātība” 7.2.1.specifiskā atbalsta mērķa “Veicināt nodarbinātībā, izglītībā vai apmācībās neiesaistītu jauniešu nodarbinātību Jauniešu garantijas ietvaros” 1. un 2.kārtas īstenošanu” un 2014.gada 20.maija Ministra kabineta sēdē apstiprinātajā informatīvajā ziņojumā   “Par nepieciešamajām izmaiņām Eiropas Savienības fondu darbības programmas “Izaugsme un nodarbinātība” 7.2.1.specifiskā atbalsta mērķa “Veicināt nodarbinātībā, izglītībā vai apmācībās neiesaistītu jauniešu nodarbinātību Jauniešu garantijas ietvaros” 1.un 2.kārtas īstenošanas nosacījumos un Jauniešu garantijas īstenošanā Latvijā 2014.-2018.gadā” aprakstīto projektu ieviešanas uzraudzības un kontroles kārtību.</w:t>
      </w:r>
    </w:p>
    <w:p w:rsidR="00542C5F" w:rsidRPr="00BB269C" w:rsidRDefault="00542C5F" w:rsidP="00AC4456">
      <w:pPr>
        <w:spacing w:after="120"/>
        <w:jc w:val="both"/>
        <w:rPr>
          <w:sz w:val="23"/>
          <w:szCs w:val="23"/>
        </w:rPr>
      </w:pPr>
      <w:bookmarkStart w:id="7" w:name="294724"/>
      <w:bookmarkStart w:id="8" w:name="294762"/>
      <w:bookmarkEnd w:id="7"/>
      <w:bookmarkEnd w:id="8"/>
    </w:p>
    <w:p w:rsidR="00F05756" w:rsidRPr="00BB269C" w:rsidRDefault="00A11EA8" w:rsidP="00AC4456">
      <w:pPr>
        <w:spacing w:after="120"/>
        <w:jc w:val="both"/>
        <w:rPr>
          <w:sz w:val="23"/>
          <w:szCs w:val="23"/>
        </w:rPr>
      </w:pPr>
      <w:r w:rsidRPr="00BB269C">
        <w:rPr>
          <w:sz w:val="23"/>
          <w:szCs w:val="23"/>
        </w:rPr>
        <w:t>Ministru prezidente</w:t>
      </w:r>
      <w:r w:rsidR="00145CAB" w:rsidRPr="00BB269C">
        <w:rPr>
          <w:sz w:val="23"/>
          <w:szCs w:val="23"/>
        </w:rPr>
        <w:tab/>
      </w:r>
      <w:r w:rsidR="00145CAB" w:rsidRPr="00BB269C">
        <w:rPr>
          <w:sz w:val="23"/>
          <w:szCs w:val="23"/>
        </w:rPr>
        <w:tab/>
      </w:r>
      <w:r w:rsidR="00145CAB" w:rsidRPr="00BB269C">
        <w:rPr>
          <w:sz w:val="23"/>
          <w:szCs w:val="23"/>
        </w:rPr>
        <w:tab/>
      </w:r>
      <w:r w:rsidR="00145CAB" w:rsidRPr="00BB269C">
        <w:rPr>
          <w:sz w:val="23"/>
          <w:szCs w:val="23"/>
        </w:rPr>
        <w:tab/>
      </w:r>
      <w:r w:rsidR="00145CAB" w:rsidRPr="00BB269C">
        <w:rPr>
          <w:sz w:val="23"/>
          <w:szCs w:val="23"/>
        </w:rPr>
        <w:tab/>
      </w:r>
      <w:r w:rsidR="00145CAB" w:rsidRPr="00BB269C">
        <w:rPr>
          <w:sz w:val="23"/>
          <w:szCs w:val="23"/>
        </w:rPr>
        <w:tab/>
      </w:r>
      <w:r w:rsidR="00536B4C" w:rsidRPr="00BB269C">
        <w:rPr>
          <w:sz w:val="23"/>
          <w:szCs w:val="23"/>
        </w:rPr>
        <w:tab/>
      </w:r>
      <w:r w:rsidR="00536B4C" w:rsidRPr="00BB269C">
        <w:rPr>
          <w:sz w:val="23"/>
          <w:szCs w:val="23"/>
        </w:rPr>
        <w:tab/>
      </w:r>
      <w:r w:rsidRPr="00BB269C">
        <w:rPr>
          <w:sz w:val="23"/>
          <w:szCs w:val="23"/>
        </w:rPr>
        <w:t>L.Straujuma</w:t>
      </w:r>
    </w:p>
    <w:p w:rsidR="00542C5F" w:rsidRPr="00BB269C" w:rsidRDefault="00542C5F" w:rsidP="00AC4456">
      <w:pPr>
        <w:spacing w:after="120"/>
        <w:jc w:val="both"/>
        <w:rPr>
          <w:sz w:val="23"/>
          <w:szCs w:val="23"/>
        </w:rPr>
      </w:pPr>
    </w:p>
    <w:p w:rsidR="00F05756" w:rsidRPr="00BB269C" w:rsidRDefault="00A11EA8" w:rsidP="00AC4456">
      <w:pPr>
        <w:spacing w:after="120"/>
        <w:jc w:val="both"/>
        <w:rPr>
          <w:sz w:val="23"/>
          <w:szCs w:val="23"/>
        </w:rPr>
      </w:pPr>
      <w:r w:rsidRPr="00BB269C">
        <w:rPr>
          <w:sz w:val="23"/>
          <w:szCs w:val="23"/>
        </w:rPr>
        <w:t>Labklājības ministrs</w:t>
      </w:r>
      <w:r w:rsidR="00F05756" w:rsidRPr="00BB269C">
        <w:rPr>
          <w:sz w:val="23"/>
          <w:szCs w:val="23"/>
        </w:rPr>
        <w:tab/>
      </w:r>
      <w:r w:rsidR="00F05756" w:rsidRPr="00BB269C">
        <w:rPr>
          <w:sz w:val="23"/>
          <w:szCs w:val="23"/>
        </w:rPr>
        <w:tab/>
      </w:r>
      <w:r w:rsidR="00F05756" w:rsidRPr="00BB269C">
        <w:rPr>
          <w:sz w:val="23"/>
          <w:szCs w:val="23"/>
        </w:rPr>
        <w:tab/>
      </w:r>
      <w:r w:rsidR="00F05756" w:rsidRPr="00BB269C">
        <w:rPr>
          <w:sz w:val="23"/>
          <w:szCs w:val="23"/>
        </w:rPr>
        <w:tab/>
      </w:r>
      <w:r w:rsidR="00F05756" w:rsidRPr="00BB269C">
        <w:rPr>
          <w:sz w:val="23"/>
          <w:szCs w:val="23"/>
        </w:rPr>
        <w:tab/>
      </w:r>
      <w:r w:rsidR="00F05756" w:rsidRPr="00BB269C">
        <w:rPr>
          <w:sz w:val="23"/>
          <w:szCs w:val="23"/>
        </w:rPr>
        <w:tab/>
      </w:r>
      <w:r w:rsidR="00536B4C" w:rsidRPr="00BB269C">
        <w:rPr>
          <w:sz w:val="23"/>
          <w:szCs w:val="23"/>
        </w:rPr>
        <w:tab/>
      </w:r>
      <w:r w:rsidR="00536B4C" w:rsidRPr="00BB269C">
        <w:rPr>
          <w:sz w:val="23"/>
          <w:szCs w:val="23"/>
        </w:rPr>
        <w:tab/>
      </w:r>
      <w:r w:rsidRPr="00BB269C">
        <w:rPr>
          <w:sz w:val="23"/>
          <w:szCs w:val="23"/>
        </w:rPr>
        <w:t>U.Augulis</w:t>
      </w:r>
    </w:p>
    <w:p w:rsidR="00145CAB" w:rsidRPr="00BB269C" w:rsidRDefault="00145CAB" w:rsidP="00AC4456">
      <w:pPr>
        <w:spacing w:after="120"/>
        <w:jc w:val="both"/>
        <w:rPr>
          <w:sz w:val="23"/>
          <w:szCs w:val="23"/>
        </w:rPr>
      </w:pPr>
    </w:p>
    <w:p w:rsidR="00684811" w:rsidRPr="00BB269C" w:rsidRDefault="00354381" w:rsidP="00684811">
      <w:pPr>
        <w:jc w:val="both"/>
        <w:rPr>
          <w:sz w:val="20"/>
          <w:szCs w:val="20"/>
        </w:rPr>
      </w:pPr>
      <w:r>
        <w:rPr>
          <w:sz w:val="20"/>
          <w:szCs w:val="20"/>
        </w:rPr>
        <w:t>20</w:t>
      </w:r>
      <w:r w:rsidR="009E0AA5" w:rsidRPr="00BB269C">
        <w:rPr>
          <w:sz w:val="20"/>
          <w:szCs w:val="20"/>
        </w:rPr>
        <w:t>.0</w:t>
      </w:r>
      <w:r w:rsidR="009F5C2E">
        <w:rPr>
          <w:sz w:val="20"/>
          <w:szCs w:val="20"/>
        </w:rPr>
        <w:t>4</w:t>
      </w:r>
      <w:r w:rsidR="009E0AA5" w:rsidRPr="00BB269C">
        <w:rPr>
          <w:sz w:val="20"/>
          <w:szCs w:val="20"/>
        </w:rPr>
        <w:t>.2015</w:t>
      </w:r>
      <w:r w:rsidR="00684811" w:rsidRPr="00BB269C">
        <w:rPr>
          <w:sz w:val="20"/>
          <w:szCs w:val="20"/>
        </w:rPr>
        <w:t xml:space="preserve">. </w:t>
      </w:r>
      <w:r w:rsidR="005A4684">
        <w:rPr>
          <w:sz w:val="20"/>
          <w:szCs w:val="20"/>
        </w:rPr>
        <w:t>1</w:t>
      </w:r>
      <w:r w:rsidR="00C336B1">
        <w:rPr>
          <w:sz w:val="20"/>
          <w:szCs w:val="20"/>
        </w:rPr>
        <w:t>4</w:t>
      </w:r>
      <w:r w:rsidR="00B07E3B">
        <w:rPr>
          <w:sz w:val="20"/>
          <w:szCs w:val="20"/>
        </w:rPr>
        <w:t>:</w:t>
      </w:r>
      <w:r>
        <w:rPr>
          <w:sz w:val="20"/>
          <w:szCs w:val="20"/>
        </w:rPr>
        <w:t>42</w:t>
      </w:r>
    </w:p>
    <w:p w:rsidR="00684811" w:rsidRPr="00BB269C" w:rsidRDefault="00B07E3B" w:rsidP="00684811">
      <w:pPr>
        <w:jc w:val="both"/>
        <w:rPr>
          <w:sz w:val="20"/>
          <w:szCs w:val="20"/>
        </w:rPr>
      </w:pPr>
      <w:r>
        <w:rPr>
          <w:sz w:val="20"/>
          <w:szCs w:val="20"/>
        </w:rPr>
        <w:t xml:space="preserve">10 </w:t>
      </w:r>
      <w:r w:rsidR="00450F5B">
        <w:rPr>
          <w:sz w:val="20"/>
          <w:szCs w:val="20"/>
        </w:rPr>
        <w:t>1</w:t>
      </w:r>
      <w:r w:rsidR="00BD5E59">
        <w:rPr>
          <w:sz w:val="20"/>
          <w:szCs w:val="20"/>
        </w:rPr>
        <w:t>12</w:t>
      </w:r>
    </w:p>
    <w:p w:rsidR="00684811" w:rsidRPr="00BB269C" w:rsidRDefault="00684811" w:rsidP="00684811">
      <w:pPr>
        <w:jc w:val="both"/>
        <w:rPr>
          <w:sz w:val="20"/>
          <w:szCs w:val="20"/>
        </w:rPr>
      </w:pPr>
      <w:proofErr w:type="spellStart"/>
      <w:r w:rsidRPr="00BB269C">
        <w:rPr>
          <w:sz w:val="20"/>
          <w:szCs w:val="20"/>
        </w:rPr>
        <w:t>A.Vībe</w:t>
      </w:r>
      <w:proofErr w:type="spellEnd"/>
      <w:r w:rsidRPr="00BB269C">
        <w:rPr>
          <w:sz w:val="20"/>
          <w:szCs w:val="20"/>
        </w:rPr>
        <w:t>, 67021648</w:t>
      </w:r>
    </w:p>
    <w:p w:rsidR="00E41405" w:rsidRPr="00BB269C" w:rsidRDefault="00354381" w:rsidP="00BB269C">
      <w:pPr>
        <w:jc w:val="both"/>
        <w:rPr>
          <w:sz w:val="23"/>
          <w:szCs w:val="23"/>
        </w:rPr>
      </w:pPr>
      <w:hyperlink r:id="rId9" w:history="1">
        <w:r w:rsidR="00684811" w:rsidRPr="00BB269C">
          <w:rPr>
            <w:rStyle w:val="Hyperlink"/>
            <w:sz w:val="20"/>
            <w:szCs w:val="20"/>
          </w:rPr>
          <w:t>Anna.Vibe@lm.gov.lv</w:t>
        </w:r>
      </w:hyperlink>
      <w:r w:rsidR="00684811" w:rsidRPr="00BB269C">
        <w:rPr>
          <w:sz w:val="20"/>
          <w:szCs w:val="20"/>
        </w:rPr>
        <w:t xml:space="preserve"> </w:t>
      </w:r>
    </w:p>
    <w:p w:rsidR="00E41405" w:rsidRPr="00BB269C" w:rsidRDefault="00E41405" w:rsidP="00E41405">
      <w:pPr>
        <w:rPr>
          <w:sz w:val="23"/>
          <w:szCs w:val="23"/>
        </w:rPr>
      </w:pPr>
    </w:p>
    <w:sectPr w:rsidR="00E41405" w:rsidRPr="00BB269C" w:rsidSect="00542C5F">
      <w:headerReference w:type="even" r:id="rId10"/>
      <w:headerReference w:type="default" r:id="rId11"/>
      <w:footerReference w:type="default" r:id="rId12"/>
      <w:footerReference w:type="first" r:id="rId13"/>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3FF" w:rsidRDefault="00A913FF">
      <w:r>
        <w:separator/>
      </w:r>
    </w:p>
  </w:endnote>
  <w:endnote w:type="continuationSeparator" w:id="0">
    <w:p w:rsidR="00A913FF" w:rsidRDefault="00A9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FF" w:rsidRPr="00872314" w:rsidRDefault="00A913FF" w:rsidP="00872314">
    <w:pPr>
      <w:pStyle w:val="Footer"/>
      <w:spacing w:before="240"/>
      <w:jc w:val="both"/>
      <w:rPr>
        <w:sz w:val="20"/>
        <w:szCs w:val="20"/>
      </w:rPr>
    </w:pPr>
    <w:r>
      <w:rPr>
        <w:sz w:val="20"/>
        <w:szCs w:val="20"/>
      </w:rPr>
      <w:t>LMNot_</w:t>
    </w:r>
    <w:r w:rsidR="00354381">
      <w:rPr>
        <w:sz w:val="20"/>
        <w:szCs w:val="20"/>
      </w:rPr>
      <w:t>20</w:t>
    </w:r>
    <w:r w:rsidR="009F5C2E">
      <w:rPr>
        <w:sz w:val="20"/>
        <w:szCs w:val="20"/>
      </w:rPr>
      <w:t>04</w:t>
    </w:r>
    <w:r>
      <w:rPr>
        <w:sz w:val="20"/>
        <w:szCs w:val="20"/>
      </w:rPr>
      <w:t xml:space="preserve">2015_SAM721; </w:t>
    </w:r>
    <w:r w:rsidRPr="00872314">
      <w:rPr>
        <w:bCs/>
        <w:sz w:val="20"/>
        <w:szCs w:val="20"/>
      </w:rPr>
      <w:t>Noteikumi par Eiropas Savienības fondu darbības programmas “Izaugsme un nodarbinātība” 7.2.1. specifiskā atbalsta mērķa “</w:t>
    </w:r>
    <w:r w:rsidRPr="00872314">
      <w:rPr>
        <w:sz w:val="20"/>
        <w:szCs w:val="20"/>
      </w:rPr>
      <w:t>Palielināt nodarbinātībā, izglītībā vai apmācībās neiesaistītu jauniešu nodarbinātību un izglītības ieguvi Jauniešu garantijas ietvaros</w:t>
    </w:r>
    <w:r w:rsidRPr="00872314">
      <w:rPr>
        <w:bCs/>
        <w:sz w:val="20"/>
        <w:szCs w:val="20"/>
      </w:rPr>
      <w:t xml:space="preserve">” pasākumu “Aktīvās darba tirgus politikas pasākumu īstenošana jauniešu bezdarbnieku nodarbinātības veicināšanai” un “Sākotnējās profesionālās izglītības programmu īstenošana </w:t>
    </w:r>
    <w:r>
      <w:rPr>
        <w:bCs/>
        <w:sz w:val="20"/>
        <w:szCs w:val="20"/>
      </w:rPr>
      <w:t>Jauniešu garantijas</w:t>
    </w:r>
    <w:r w:rsidRPr="00872314">
      <w:rPr>
        <w:bCs/>
        <w:sz w:val="20"/>
        <w:szCs w:val="20"/>
      </w:rPr>
      <w:t xml:space="preserve"> ietvaros” īstenošanu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FF" w:rsidRPr="00812B38" w:rsidRDefault="00A913FF" w:rsidP="00630795">
    <w:pPr>
      <w:pStyle w:val="Footer"/>
      <w:spacing w:before="240"/>
      <w:jc w:val="both"/>
      <w:rPr>
        <w:sz w:val="20"/>
        <w:szCs w:val="20"/>
      </w:rPr>
    </w:pPr>
    <w:r>
      <w:rPr>
        <w:sz w:val="20"/>
        <w:szCs w:val="20"/>
      </w:rPr>
      <w:t>LMNot_</w:t>
    </w:r>
    <w:r w:rsidR="00354381">
      <w:rPr>
        <w:sz w:val="20"/>
        <w:szCs w:val="20"/>
      </w:rPr>
      <w:t>20</w:t>
    </w:r>
    <w:r w:rsidR="009F5C2E">
      <w:rPr>
        <w:sz w:val="20"/>
        <w:szCs w:val="20"/>
      </w:rPr>
      <w:t>04</w:t>
    </w:r>
    <w:r>
      <w:rPr>
        <w:sz w:val="20"/>
        <w:szCs w:val="20"/>
      </w:rPr>
      <w:t xml:space="preserve">2015_SAM721; </w:t>
    </w:r>
    <w:r w:rsidRPr="00872314">
      <w:rPr>
        <w:bCs/>
        <w:sz w:val="20"/>
        <w:szCs w:val="20"/>
      </w:rPr>
      <w:t>Noteikumi par Eiropas Savienības fondu darbības programmas “Izaugsme un nodarbinātība” 7.2.1. specifiskā atbalsta mērķa “</w:t>
    </w:r>
    <w:r w:rsidRPr="00872314">
      <w:rPr>
        <w:sz w:val="20"/>
        <w:szCs w:val="20"/>
      </w:rPr>
      <w:t>Palielināt nodarbinātībā, izglītībā vai apmācībās neiesaistītu jauniešu nodarbinātību un izglītības ieguvi Jauniešu garantijas ietvaros</w:t>
    </w:r>
    <w:r w:rsidRPr="00872314">
      <w:rPr>
        <w:bCs/>
        <w:sz w:val="20"/>
        <w:szCs w:val="20"/>
      </w:rPr>
      <w:t xml:space="preserve">” pasākumu “Aktīvās darba tirgus politikas pasākumu īstenošana jauniešu bezdarbnieku nodarbinātības veicināšanai” un “Sākotnējās profesionālās izglītības programmu īstenošana </w:t>
    </w:r>
    <w:r>
      <w:rPr>
        <w:bCs/>
        <w:sz w:val="20"/>
        <w:szCs w:val="20"/>
      </w:rPr>
      <w:t>Jauniešu garantijas</w:t>
    </w:r>
    <w:r w:rsidRPr="00872314">
      <w:rPr>
        <w:bCs/>
        <w:sz w:val="20"/>
        <w:szCs w:val="20"/>
      </w:rPr>
      <w:t xml:space="preserve"> ietvaros” īstenošanu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3FF" w:rsidRDefault="00A913FF">
      <w:r>
        <w:separator/>
      </w:r>
    </w:p>
  </w:footnote>
  <w:footnote w:type="continuationSeparator" w:id="0">
    <w:p w:rsidR="00A913FF" w:rsidRDefault="00A91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FF" w:rsidRDefault="00A913FF"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A913FF" w:rsidRDefault="00A913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FF" w:rsidRDefault="00A913FF"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4381">
      <w:rPr>
        <w:rStyle w:val="PageNumber"/>
        <w:noProof/>
      </w:rPr>
      <w:t>2</w:t>
    </w:r>
    <w:r>
      <w:rPr>
        <w:rStyle w:val="PageNumber"/>
      </w:rPr>
      <w:fldChar w:fldCharType="end"/>
    </w:r>
  </w:p>
  <w:p w:rsidR="00A913FF" w:rsidRDefault="00A91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4B30"/>
    <w:multiLevelType w:val="hybridMultilevel"/>
    <w:tmpl w:val="8154FC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445231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6DB4B56"/>
    <w:multiLevelType w:val="hybridMultilevel"/>
    <w:tmpl w:val="BF8632FC"/>
    <w:lvl w:ilvl="0" w:tplc="A1EEBFCE">
      <w:start w:val="5"/>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76302CC"/>
    <w:multiLevelType w:val="multilevel"/>
    <w:tmpl w:val="6F0EE382"/>
    <w:lvl w:ilvl="0">
      <w:start w:val="7"/>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3059"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8530880"/>
    <w:multiLevelType w:val="multilevel"/>
    <w:tmpl w:val="3B7A3F9A"/>
    <w:lvl w:ilvl="0">
      <w:start w:val="58"/>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16"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3059"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CC6145B"/>
    <w:multiLevelType w:val="hybridMultilevel"/>
    <w:tmpl w:val="4844B8B0"/>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5CA5001"/>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6286800"/>
    <w:multiLevelType w:val="hybridMultilevel"/>
    <w:tmpl w:val="B2F63314"/>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4650A14"/>
    <w:multiLevelType w:val="hybridMultilevel"/>
    <w:tmpl w:val="8CD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9"/>
  </w:num>
  <w:num w:numId="5">
    <w:abstractNumId w:val="7"/>
  </w:num>
  <w:num w:numId="6">
    <w:abstractNumId w:val="4"/>
  </w:num>
  <w:num w:numId="7">
    <w:abstractNumId w:val="0"/>
  </w:num>
  <w:num w:numId="8">
    <w:abstractNumId w:val="6"/>
  </w:num>
  <w:num w:numId="9">
    <w:abstractNumId w:val="12"/>
  </w:num>
  <w:num w:numId="10">
    <w:abstractNumId w:val="10"/>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E2"/>
    <w:rsid w:val="000002FD"/>
    <w:rsid w:val="00000E7D"/>
    <w:rsid w:val="00002DFB"/>
    <w:rsid w:val="0000496F"/>
    <w:rsid w:val="00004C40"/>
    <w:rsid w:val="00011432"/>
    <w:rsid w:val="00011F47"/>
    <w:rsid w:val="00013352"/>
    <w:rsid w:val="00015BD3"/>
    <w:rsid w:val="000160A0"/>
    <w:rsid w:val="000167CC"/>
    <w:rsid w:val="00017455"/>
    <w:rsid w:val="00020749"/>
    <w:rsid w:val="00020994"/>
    <w:rsid w:val="00021265"/>
    <w:rsid w:val="000247CD"/>
    <w:rsid w:val="000264E1"/>
    <w:rsid w:val="00026638"/>
    <w:rsid w:val="0003533C"/>
    <w:rsid w:val="000357A3"/>
    <w:rsid w:val="0003631A"/>
    <w:rsid w:val="00040585"/>
    <w:rsid w:val="00041F01"/>
    <w:rsid w:val="00042BCD"/>
    <w:rsid w:val="0004481D"/>
    <w:rsid w:val="000456A8"/>
    <w:rsid w:val="0004576A"/>
    <w:rsid w:val="00050066"/>
    <w:rsid w:val="00050DA8"/>
    <w:rsid w:val="00051E07"/>
    <w:rsid w:val="0005284D"/>
    <w:rsid w:val="00053827"/>
    <w:rsid w:val="0005432D"/>
    <w:rsid w:val="00054C45"/>
    <w:rsid w:val="000550E1"/>
    <w:rsid w:val="000572F1"/>
    <w:rsid w:val="00061D69"/>
    <w:rsid w:val="00062DCC"/>
    <w:rsid w:val="00064207"/>
    <w:rsid w:val="00064822"/>
    <w:rsid w:val="00064AAA"/>
    <w:rsid w:val="00066ED8"/>
    <w:rsid w:val="00070003"/>
    <w:rsid w:val="00070763"/>
    <w:rsid w:val="000714BD"/>
    <w:rsid w:val="000714EB"/>
    <w:rsid w:val="000720AF"/>
    <w:rsid w:val="00072BBB"/>
    <w:rsid w:val="000730A0"/>
    <w:rsid w:val="00073966"/>
    <w:rsid w:val="0007602E"/>
    <w:rsid w:val="00076574"/>
    <w:rsid w:val="000772B7"/>
    <w:rsid w:val="00077610"/>
    <w:rsid w:val="000778F2"/>
    <w:rsid w:val="00080119"/>
    <w:rsid w:val="00080B2B"/>
    <w:rsid w:val="00082987"/>
    <w:rsid w:val="000853F4"/>
    <w:rsid w:val="00085BBA"/>
    <w:rsid w:val="00085BE3"/>
    <w:rsid w:val="00085C10"/>
    <w:rsid w:val="0008623D"/>
    <w:rsid w:val="0008639D"/>
    <w:rsid w:val="00086B4F"/>
    <w:rsid w:val="00087CB0"/>
    <w:rsid w:val="0009000B"/>
    <w:rsid w:val="000910ED"/>
    <w:rsid w:val="000922C9"/>
    <w:rsid w:val="000939C9"/>
    <w:rsid w:val="00093CDD"/>
    <w:rsid w:val="00093E84"/>
    <w:rsid w:val="00096AD2"/>
    <w:rsid w:val="00097DC2"/>
    <w:rsid w:val="000A1AD3"/>
    <w:rsid w:val="000A27BD"/>
    <w:rsid w:val="000A3DD2"/>
    <w:rsid w:val="000A4079"/>
    <w:rsid w:val="000A4604"/>
    <w:rsid w:val="000A5D98"/>
    <w:rsid w:val="000A68BE"/>
    <w:rsid w:val="000A74C1"/>
    <w:rsid w:val="000A7F89"/>
    <w:rsid w:val="000B03D7"/>
    <w:rsid w:val="000B0923"/>
    <w:rsid w:val="000B1A31"/>
    <w:rsid w:val="000B2ACD"/>
    <w:rsid w:val="000B2BD4"/>
    <w:rsid w:val="000B36A4"/>
    <w:rsid w:val="000C022A"/>
    <w:rsid w:val="000C0794"/>
    <w:rsid w:val="000C07CD"/>
    <w:rsid w:val="000C14FB"/>
    <w:rsid w:val="000C34EF"/>
    <w:rsid w:val="000C6FCE"/>
    <w:rsid w:val="000C76D8"/>
    <w:rsid w:val="000D0527"/>
    <w:rsid w:val="000D069B"/>
    <w:rsid w:val="000D0DEF"/>
    <w:rsid w:val="000D4317"/>
    <w:rsid w:val="000D63D7"/>
    <w:rsid w:val="000D6F44"/>
    <w:rsid w:val="000D7C59"/>
    <w:rsid w:val="000E00F9"/>
    <w:rsid w:val="000E0144"/>
    <w:rsid w:val="000E325E"/>
    <w:rsid w:val="000E331B"/>
    <w:rsid w:val="000E45E3"/>
    <w:rsid w:val="000E6604"/>
    <w:rsid w:val="000E6EB6"/>
    <w:rsid w:val="000E6EB8"/>
    <w:rsid w:val="000E7322"/>
    <w:rsid w:val="000E73CF"/>
    <w:rsid w:val="000E7AFC"/>
    <w:rsid w:val="000F0DEE"/>
    <w:rsid w:val="000F256B"/>
    <w:rsid w:val="000F2BF9"/>
    <w:rsid w:val="000F325A"/>
    <w:rsid w:val="000F3764"/>
    <w:rsid w:val="000F441A"/>
    <w:rsid w:val="000F468C"/>
    <w:rsid w:val="000F7E64"/>
    <w:rsid w:val="001003F9"/>
    <w:rsid w:val="0010089A"/>
    <w:rsid w:val="00100BCA"/>
    <w:rsid w:val="00106297"/>
    <w:rsid w:val="0010710B"/>
    <w:rsid w:val="00107576"/>
    <w:rsid w:val="00112D55"/>
    <w:rsid w:val="0011745C"/>
    <w:rsid w:val="00117648"/>
    <w:rsid w:val="001179D7"/>
    <w:rsid w:val="0012009B"/>
    <w:rsid w:val="00123B77"/>
    <w:rsid w:val="00127F0D"/>
    <w:rsid w:val="00130825"/>
    <w:rsid w:val="00130A47"/>
    <w:rsid w:val="00133B45"/>
    <w:rsid w:val="00133CD3"/>
    <w:rsid w:val="00134148"/>
    <w:rsid w:val="00134672"/>
    <w:rsid w:val="00135123"/>
    <w:rsid w:val="00135EF8"/>
    <w:rsid w:val="001367D8"/>
    <w:rsid w:val="00136B85"/>
    <w:rsid w:val="00137099"/>
    <w:rsid w:val="001375EB"/>
    <w:rsid w:val="00137652"/>
    <w:rsid w:val="0013774C"/>
    <w:rsid w:val="00137861"/>
    <w:rsid w:val="0013792D"/>
    <w:rsid w:val="001401A1"/>
    <w:rsid w:val="001411B5"/>
    <w:rsid w:val="00141293"/>
    <w:rsid w:val="00141D80"/>
    <w:rsid w:val="00143A5C"/>
    <w:rsid w:val="0014418C"/>
    <w:rsid w:val="001452C8"/>
    <w:rsid w:val="00145CAB"/>
    <w:rsid w:val="00146759"/>
    <w:rsid w:val="00146E3A"/>
    <w:rsid w:val="00147144"/>
    <w:rsid w:val="00147FC3"/>
    <w:rsid w:val="00151D6F"/>
    <w:rsid w:val="00152619"/>
    <w:rsid w:val="0015691E"/>
    <w:rsid w:val="00157172"/>
    <w:rsid w:val="0015769A"/>
    <w:rsid w:val="00157FCD"/>
    <w:rsid w:val="00160D74"/>
    <w:rsid w:val="001615EB"/>
    <w:rsid w:val="00161822"/>
    <w:rsid w:val="00161D69"/>
    <w:rsid w:val="00161DF1"/>
    <w:rsid w:val="00161FAB"/>
    <w:rsid w:val="0016396E"/>
    <w:rsid w:val="0016703D"/>
    <w:rsid w:val="00167761"/>
    <w:rsid w:val="00172051"/>
    <w:rsid w:val="001723AE"/>
    <w:rsid w:val="00172C62"/>
    <w:rsid w:val="00172F8F"/>
    <w:rsid w:val="00173133"/>
    <w:rsid w:val="00175A14"/>
    <w:rsid w:val="00177476"/>
    <w:rsid w:val="00177653"/>
    <w:rsid w:val="00182011"/>
    <w:rsid w:val="00182771"/>
    <w:rsid w:val="00183D28"/>
    <w:rsid w:val="00184F45"/>
    <w:rsid w:val="001854B6"/>
    <w:rsid w:val="0018583B"/>
    <w:rsid w:val="00185E66"/>
    <w:rsid w:val="0018605B"/>
    <w:rsid w:val="00186966"/>
    <w:rsid w:val="001874EE"/>
    <w:rsid w:val="00187714"/>
    <w:rsid w:val="00190AD8"/>
    <w:rsid w:val="00191179"/>
    <w:rsid w:val="0019183D"/>
    <w:rsid w:val="00193464"/>
    <w:rsid w:val="001936FB"/>
    <w:rsid w:val="00193F1A"/>
    <w:rsid w:val="00193FA9"/>
    <w:rsid w:val="00194E14"/>
    <w:rsid w:val="001959D8"/>
    <w:rsid w:val="0019693A"/>
    <w:rsid w:val="0019746C"/>
    <w:rsid w:val="001A07B5"/>
    <w:rsid w:val="001A0834"/>
    <w:rsid w:val="001A36A4"/>
    <w:rsid w:val="001A4EC6"/>
    <w:rsid w:val="001A5911"/>
    <w:rsid w:val="001A67BF"/>
    <w:rsid w:val="001A767B"/>
    <w:rsid w:val="001B141A"/>
    <w:rsid w:val="001B303F"/>
    <w:rsid w:val="001B335C"/>
    <w:rsid w:val="001B37F7"/>
    <w:rsid w:val="001B3816"/>
    <w:rsid w:val="001B3865"/>
    <w:rsid w:val="001B4D30"/>
    <w:rsid w:val="001B4ECC"/>
    <w:rsid w:val="001B5CE6"/>
    <w:rsid w:val="001B7201"/>
    <w:rsid w:val="001C0980"/>
    <w:rsid w:val="001C2911"/>
    <w:rsid w:val="001C3311"/>
    <w:rsid w:val="001C4FBE"/>
    <w:rsid w:val="001C7476"/>
    <w:rsid w:val="001D0382"/>
    <w:rsid w:val="001D2F83"/>
    <w:rsid w:val="001D5A7D"/>
    <w:rsid w:val="001E03E5"/>
    <w:rsid w:val="001E0502"/>
    <w:rsid w:val="001E3558"/>
    <w:rsid w:val="001E436A"/>
    <w:rsid w:val="001E68D7"/>
    <w:rsid w:val="001E7074"/>
    <w:rsid w:val="001F0C1C"/>
    <w:rsid w:val="001F3A00"/>
    <w:rsid w:val="001F779C"/>
    <w:rsid w:val="002005C7"/>
    <w:rsid w:val="002009EE"/>
    <w:rsid w:val="002013B3"/>
    <w:rsid w:val="00201852"/>
    <w:rsid w:val="00201D6C"/>
    <w:rsid w:val="00202CC8"/>
    <w:rsid w:val="00202FC7"/>
    <w:rsid w:val="0020384D"/>
    <w:rsid w:val="002071EC"/>
    <w:rsid w:val="002076A1"/>
    <w:rsid w:val="00210428"/>
    <w:rsid w:val="00210793"/>
    <w:rsid w:val="00210E2A"/>
    <w:rsid w:val="00212BE0"/>
    <w:rsid w:val="0021319C"/>
    <w:rsid w:val="00213E04"/>
    <w:rsid w:val="0021464E"/>
    <w:rsid w:val="00215092"/>
    <w:rsid w:val="00217C44"/>
    <w:rsid w:val="00217D31"/>
    <w:rsid w:val="00217D57"/>
    <w:rsid w:val="00217F27"/>
    <w:rsid w:val="002205CB"/>
    <w:rsid w:val="002213C6"/>
    <w:rsid w:val="002227ED"/>
    <w:rsid w:val="00223B6C"/>
    <w:rsid w:val="0022715F"/>
    <w:rsid w:val="00230898"/>
    <w:rsid w:val="00231F73"/>
    <w:rsid w:val="00232D11"/>
    <w:rsid w:val="00234B3F"/>
    <w:rsid w:val="0023659F"/>
    <w:rsid w:val="002415E5"/>
    <w:rsid w:val="00242697"/>
    <w:rsid w:val="00242898"/>
    <w:rsid w:val="0024326C"/>
    <w:rsid w:val="00244650"/>
    <w:rsid w:val="00250076"/>
    <w:rsid w:val="00251C8D"/>
    <w:rsid w:val="00252414"/>
    <w:rsid w:val="002529B8"/>
    <w:rsid w:val="0025347F"/>
    <w:rsid w:val="00257080"/>
    <w:rsid w:val="00257D1B"/>
    <w:rsid w:val="00257F44"/>
    <w:rsid w:val="00261129"/>
    <w:rsid w:val="00264D75"/>
    <w:rsid w:val="00267382"/>
    <w:rsid w:val="00267A47"/>
    <w:rsid w:val="00267CD6"/>
    <w:rsid w:val="002701D1"/>
    <w:rsid w:val="002702B0"/>
    <w:rsid w:val="00270DD7"/>
    <w:rsid w:val="00270F14"/>
    <w:rsid w:val="00271159"/>
    <w:rsid w:val="002715CF"/>
    <w:rsid w:val="002719EB"/>
    <w:rsid w:val="00271CB0"/>
    <w:rsid w:val="002727C0"/>
    <w:rsid w:val="002729B8"/>
    <w:rsid w:val="00272A30"/>
    <w:rsid w:val="00273EF9"/>
    <w:rsid w:val="0027566D"/>
    <w:rsid w:val="0027610E"/>
    <w:rsid w:val="00276393"/>
    <w:rsid w:val="0027700B"/>
    <w:rsid w:val="00277294"/>
    <w:rsid w:val="002801C7"/>
    <w:rsid w:val="00280596"/>
    <w:rsid w:val="00280922"/>
    <w:rsid w:val="0028136C"/>
    <w:rsid w:val="00281661"/>
    <w:rsid w:val="00283106"/>
    <w:rsid w:val="00284B91"/>
    <w:rsid w:val="0028541C"/>
    <w:rsid w:val="00285DEB"/>
    <w:rsid w:val="00286543"/>
    <w:rsid w:val="0028764B"/>
    <w:rsid w:val="002878F3"/>
    <w:rsid w:val="00287919"/>
    <w:rsid w:val="002907EA"/>
    <w:rsid w:val="00291779"/>
    <w:rsid w:val="0029256D"/>
    <w:rsid w:val="00292768"/>
    <w:rsid w:val="00292A68"/>
    <w:rsid w:val="00293EB0"/>
    <w:rsid w:val="002967CC"/>
    <w:rsid w:val="002A125A"/>
    <w:rsid w:val="002A16E2"/>
    <w:rsid w:val="002A2443"/>
    <w:rsid w:val="002A2EBF"/>
    <w:rsid w:val="002A3544"/>
    <w:rsid w:val="002A39BA"/>
    <w:rsid w:val="002A4039"/>
    <w:rsid w:val="002A4B72"/>
    <w:rsid w:val="002A549B"/>
    <w:rsid w:val="002B2263"/>
    <w:rsid w:val="002B249C"/>
    <w:rsid w:val="002B2902"/>
    <w:rsid w:val="002B3A90"/>
    <w:rsid w:val="002B5D8E"/>
    <w:rsid w:val="002C0D4A"/>
    <w:rsid w:val="002C29EA"/>
    <w:rsid w:val="002C37AA"/>
    <w:rsid w:val="002C43B7"/>
    <w:rsid w:val="002C4E46"/>
    <w:rsid w:val="002C5165"/>
    <w:rsid w:val="002C56BF"/>
    <w:rsid w:val="002C60AF"/>
    <w:rsid w:val="002C6387"/>
    <w:rsid w:val="002D28CB"/>
    <w:rsid w:val="002D2F1E"/>
    <w:rsid w:val="002D3EF3"/>
    <w:rsid w:val="002D4241"/>
    <w:rsid w:val="002D4DC0"/>
    <w:rsid w:val="002D4EC5"/>
    <w:rsid w:val="002D55D7"/>
    <w:rsid w:val="002D5C77"/>
    <w:rsid w:val="002D7AB4"/>
    <w:rsid w:val="002E11ED"/>
    <w:rsid w:val="002E1E86"/>
    <w:rsid w:val="002E2649"/>
    <w:rsid w:val="002E2AB7"/>
    <w:rsid w:val="002E458D"/>
    <w:rsid w:val="002E45A5"/>
    <w:rsid w:val="002E4B1F"/>
    <w:rsid w:val="002E4CE0"/>
    <w:rsid w:val="002E617B"/>
    <w:rsid w:val="002E7B49"/>
    <w:rsid w:val="002F1E90"/>
    <w:rsid w:val="002F657F"/>
    <w:rsid w:val="002F66F6"/>
    <w:rsid w:val="002F7BE9"/>
    <w:rsid w:val="003018AA"/>
    <w:rsid w:val="00301F03"/>
    <w:rsid w:val="00302ADA"/>
    <w:rsid w:val="00302CE4"/>
    <w:rsid w:val="00303714"/>
    <w:rsid w:val="0030415B"/>
    <w:rsid w:val="0030527B"/>
    <w:rsid w:val="003056CB"/>
    <w:rsid w:val="0030595D"/>
    <w:rsid w:val="00305CAB"/>
    <w:rsid w:val="003071D1"/>
    <w:rsid w:val="00307262"/>
    <w:rsid w:val="003120A0"/>
    <w:rsid w:val="00313499"/>
    <w:rsid w:val="0031411B"/>
    <w:rsid w:val="003160B2"/>
    <w:rsid w:val="003177B9"/>
    <w:rsid w:val="00320425"/>
    <w:rsid w:val="00322D73"/>
    <w:rsid w:val="00323214"/>
    <w:rsid w:val="003234E0"/>
    <w:rsid w:val="00324973"/>
    <w:rsid w:val="00327C42"/>
    <w:rsid w:val="0033050B"/>
    <w:rsid w:val="00333142"/>
    <w:rsid w:val="00333EBF"/>
    <w:rsid w:val="00334345"/>
    <w:rsid w:val="00334D9F"/>
    <w:rsid w:val="003356E4"/>
    <w:rsid w:val="0033598F"/>
    <w:rsid w:val="00335D5C"/>
    <w:rsid w:val="00337025"/>
    <w:rsid w:val="0034056D"/>
    <w:rsid w:val="00340C60"/>
    <w:rsid w:val="003415BB"/>
    <w:rsid w:val="00342E61"/>
    <w:rsid w:val="00342F86"/>
    <w:rsid w:val="00344080"/>
    <w:rsid w:val="00344FF1"/>
    <w:rsid w:val="0034520A"/>
    <w:rsid w:val="003453A6"/>
    <w:rsid w:val="00351C0B"/>
    <w:rsid w:val="003523DF"/>
    <w:rsid w:val="00353A00"/>
    <w:rsid w:val="00354381"/>
    <w:rsid w:val="00355B42"/>
    <w:rsid w:val="00356048"/>
    <w:rsid w:val="003607C1"/>
    <w:rsid w:val="003607F8"/>
    <w:rsid w:val="003614AE"/>
    <w:rsid w:val="00361CC5"/>
    <w:rsid w:val="00362ABC"/>
    <w:rsid w:val="0036337E"/>
    <w:rsid w:val="00363708"/>
    <w:rsid w:val="0036520F"/>
    <w:rsid w:val="00365594"/>
    <w:rsid w:val="00366CAC"/>
    <w:rsid w:val="00366FB0"/>
    <w:rsid w:val="0036785F"/>
    <w:rsid w:val="003678E6"/>
    <w:rsid w:val="003679CB"/>
    <w:rsid w:val="00370513"/>
    <w:rsid w:val="00371DC9"/>
    <w:rsid w:val="0037604A"/>
    <w:rsid w:val="00377021"/>
    <w:rsid w:val="00382011"/>
    <w:rsid w:val="003832F4"/>
    <w:rsid w:val="00383AB8"/>
    <w:rsid w:val="003872B9"/>
    <w:rsid w:val="003873D5"/>
    <w:rsid w:val="00387BD5"/>
    <w:rsid w:val="00387EBE"/>
    <w:rsid w:val="003911DC"/>
    <w:rsid w:val="00391DBF"/>
    <w:rsid w:val="0039394B"/>
    <w:rsid w:val="00395016"/>
    <w:rsid w:val="00395A5D"/>
    <w:rsid w:val="003962E0"/>
    <w:rsid w:val="0039755B"/>
    <w:rsid w:val="00397D56"/>
    <w:rsid w:val="003A30E9"/>
    <w:rsid w:val="003A31FC"/>
    <w:rsid w:val="003A4075"/>
    <w:rsid w:val="003A4DAE"/>
    <w:rsid w:val="003A5EB6"/>
    <w:rsid w:val="003A717B"/>
    <w:rsid w:val="003A7FAD"/>
    <w:rsid w:val="003B058C"/>
    <w:rsid w:val="003B08B1"/>
    <w:rsid w:val="003B160F"/>
    <w:rsid w:val="003B2296"/>
    <w:rsid w:val="003B2854"/>
    <w:rsid w:val="003B3261"/>
    <w:rsid w:val="003B4067"/>
    <w:rsid w:val="003B572E"/>
    <w:rsid w:val="003B5D33"/>
    <w:rsid w:val="003B7590"/>
    <w:rsid w:val="003C0181"/>
    <w:rsid w:val="003C10B2"/>
    <w:rsid w:val="003C212A"/>
    <w:rsid w:val="003C3171"/>
    <w:rsid w:val="003C347A"/>
    <w:rsid w:val="003C3746"/>
    <w:rsid w:val="003C3EDE"/>
    <w:rsid w:val="003C3FC5"/>
    <w:rsid w:val="003C5243"/>
    <w:rsid w:val="003C58B9"/>
    <w:rsid w:val="003C59D0"/>
    <w:rsid w:val="003C6042"/>
    <w:rsid w:val="003C6628"/>
    <w:rsid w:val="003C7F31"/>
    <w:rsid w:val="003D1061"/>
    <w:rsid w:val="003D26B0"/>
    <w:rsid w:val="003D30BD"/>
    <w:rsid w:val="003D46FC"/>
    <w:rsid w:val="003D5BEE"/>
    <w:rsid w:val="003D5C41"/>
    <w:rsid w:val="003D642B"/>
    <w:rsid w:val="003D6BF3"/>
    <w:rsid w:val="003E07BC"/>
    <w:rsid w:val="003E2724"/>
    <w:rsid w:val="003E2CDC"/>
    <w:rsid w:val="003E3762"/>
    <w:rsid w:val="003E5014"/>
    <w:rsid w:val="003E56C9"/>
    <w:rsid w:val="003E5ABA"/>
    <w:rsid w:val="003E7D4A"/>
    <w:rsid w:val="003F026C"/>
    <w:rsid w:val="003F1295"/>
    <w:rsid w:val="003F2110"/>
    <w:rsid w:val="003F2A16"/>
    <w:rsid w:val="003F5CEF"/>
    <w:rsid w:val="00400A62"/>
    <w:rsid w:val="00400F0E"/>
    <w:rsid w:val="004012EB"/>
    <w:rsid w:val="00402171"/>
    <w:rsid w:val="004021E2"/>
    <w:rsid w:val="00403237"/>
    <w:rsid w:val="00403498"/>
    <w:rsid w:val="004048D7"/>
    <w:rsid w:val="00404DFB"/>
    <w:rsid w:val="0040598C"/>
    <w:rsid w:val="004066CE"/>
    <w:rsid w:val="00410447"/>
    <w:rsid w:val="00410A28"/>
    <w:rsid w:val="00411AB5"/>
    <w:rsid w:val="00413F2A"/>
    <w:rsid w:val="00414F11"/>
    <w:rsid w:val="00415867"/>
    <w:rsid w:val="0041677B"/>
    <w:rsid w:val="00417335"/>
    <w:rsid w:val="0042017F"/>
    <w:rsid w:val="00420266"/>
    <w:rsid w:val="00420671"/>
    <w:rsid w:val="00421443"/>
    <w:rsid w:val="0042145E"/>
    <w:rsid w:val="004214DB"/>
    <w:rsid w:val="00421884"/>
    <w:rsid w:val="00421EDA"/>
    <w:rsid w:val="0042367E"/>
    <w:rsid w:val="00423703"/>
    <w:rsid w:val="00424E42"/>
    <w:rsid w:val="00425DDD"/>
    <w:rsid w:val="00425FAE"/>
    <w:rsid w:val="00426B56"/>
    <w:rsid w:val="00430A14"/>
    <w:rsid w:val="0043143A"/>
    <w:rsid w:val="004342CF"/>
    <w:rsid w:val="00435170"/>
    <w:rsid w:val="0043792B"/>
    <w:rsid w:val="0044027D"/>
    <w:rsid w:val="00441D36"/>
    <w:rsid w:val="0044245D"/>
    <w:rsid w:val="00446DF9"/>
    <w:rsid w:val="004506E6"/>
    <w:rsid w:val="004508C8"/>
    <w:rsid w:val="00450F5B"/>
    <w:rsid w:val="00451983"/>
    <w:rsid w:val="0045446A"/>
    <w:rsid w:val="0045745D"/>
    <w:rsid w:val="00457546"/>
    <w:rsid w:val="0045772C"/>
    <w:rsid w:val="0046008F"/>
    <w:rsid w:val="0046120E"/>
    <w:rsid w:val="00462E86"/>
    <w:rsid w:val="00462F4D"/>
    <w:rsid w:val="0046443C"/>
    <w:rsid w:val="00465F49"/>
    <w:rsid w:val="00466D3E"/>
    <w:rsid w:val="00467AD5"/>
    <w:rsid w:val="00470423"/>
    <w:rsid w:val="00471694"/>
    <w:rsid w:val="004724F5"/>
    <w:rsid w:val="0047433F"/>
    <w:rsid w:val="004754EC"/>
    <w:rsid w:val="0047590D"/>
    <w:rsid w:val="004763AD"/>
    <w:rsid w:val="00477C0F"/>
    <w:rsid w:val="00477F41"/>
    <w:rsid w:val="004800DA"/>
    <w:rsid w:val="004801E6"/>
    <w:rsid w:val="0048195C"/>
    <w:rsid w:val="00481B7A"/>
    <w:rsid w:val="004822F3"/>
    <w:rsid w:val="0048529F"/>
    <w:rsid w:val="004857E9"/>
    <w:rsid w:val="004860C7"/>
    <w:rsid w:val="00486D59"/>
    <w:rsid w:val="00490874"/>
    <w:rsid w:val="00490911"/>
    <w:rsid w:val="00490C9D"/>
    <w:rsid w:val="00490EB1"/>
    <w:rsid w:val="004916EE"/>
    <w:rsid w:val="00491B98"/>
    <w:rsid w:val="00492463"/>
    <w:rsid w:val="00492DFC"/>
    <w:rsid w:val="004931CB"/>
    <w:rsid w:val="00493E3C"/>
    <w:rsid w:val="00496FE8"/>
    <w:rsid w:val="004A095C"/>
    <w:rsid w:val="004A0DBC"/>
    <w:rsid w:val="004A202F"/>
    <w:rsid w:val="004A229C"/>
    <w:rsid w:val="004A2B54"/>
    <w:rsid w:val="004A4A2F"/>
    <w:rsid w:val="004A61B1"/>
    <w:rsid w:val="004B1E6C"/>
    <w:rsid w:val="004B4149"/>
    <w:rsid w:val="004B44D5"/>
    <w:rsid w:val="004B5157"/>
    <w:rsid w:val="004B5861"/>
    <w:rsid w:val="004B5BDC"/>
    <w:rsid w:val="004B732A"/>
    <w:rsid w:val="004B7464"/>
    <w:rsid w:val="004C0587"/>
    <w:rsid w:val="004C1C63"/>
    <w:rsid w:val="004C2091"/>
    <w:rsid w:val="004C23C6"/>
    <w:rsid w:val="004C24EE"/>
    <w:rsid w:val="004C2EFE"/>
    <w:rsid w:val="004C4459"/>
    <w:rsid w:val="004C4608"/>
    <w:rsid w:val="004C4B1B"/>
    <w:rsid w:val="004D0B09"/>
    <w:rsid w:val="004D2714"/>
    <w:rsid w:val="004D6CD9"/>
    <w:rsid w:val="004D73AF"/>
    <w:rsid w:val="004D7C62"/>
    <w:rsid w:val="004D7F49"/>
    <w:rsid w:val="004E05DB"/>
    <w:rsid w:val="004E1E32"/>
    <w:rsid w:val="004E2A33"/>
    <w:rsid w:val="004E377F"/>
    <w:rsid w:val="004E4809"/>
    <w:rsid w:val="004E5118"/>
    <w:rsid w:val="004E5BFC"/>
    <w:rsid w:val="004E657E"/>
    <w:rsid w:val="004E71DA"/>
    <w:rsid w:val="004E772E"/>
    <w:rsid w:val="004E7D20"/>
    <w:rsid w:val="004F0928"/>
    <w:rsid w:val="004F2267"/>
    <w:rsid w:val="004F2ABB"/>
    <w:rsid w:val="004F65CB"/>
    <w:rsid w:val="004F6860"/>
    <w:rsid w:val="00500974"/>
    <w:rsid w:val="0050539B"/>
    <w:rsid w:val="0050588F"/>
    <w:rsid w:val="00507B06"/>
    <w:rsid w:val="005103EA"/>
    <w:rsid w:val="0051062D"/>
    <w:rsid w:val="00511B02"/>
    <w:rsid w:val="00513048"/>
    <w:rsid w:val="005137D9"/>
    <w:rsid w:val="0051399A"/>
    <w:rsid w:val="00513F2B"/>
    <w:rsid w:val="00514E23"/>
    <w:rsid w:val="005168E8"/>
    <w:rsid w:val="00516D80"/>
    <w:rsid w:val="00517623"/>
    <w:rsid w:val="0051782D"/>
    <w:rsid w:val="0052009B"/>
    <w:rsid w:val="005236AA"/>
    <w:rsid w:val="005252D6"/>
    <w:rsid w:val="00526F3B"/>
    <w:rsid w:val="0053272F"/>
    <w:rsid w:val="00533E8F"/>
    <w:rsid w:val="00534CC3"/>
    <w:rsid w:val="0053523C"/>
    <w:rsid w:val="00535672"/>
    <w:rsid w:val="00536B4C"/>
    <w:rsid w:val="0053739D"/>
    <w:rsid w:val="0054129A"/>
    <w:rsid w:val="00542C5F"/>
    <w:rsid w:val="00543601"/>
    <w:rsid w:val="00543B1F"/>
    <w:rsid w:val="00547166"/>
    <w:rsid w:val="00551F2D"/>
    <w:rsid w:val="00551F4F"/>
    <w:rsid w:val="0055293B"/>
    <w:rsid w:val="005552B8"/>
    <w:rsid w:val="005556A6"/>
    <w:rsid w:val="005558CA"/>
    <w:rsid w:val="00557AB7"/>
    <w:rsid w:val="0056024D"/>
    <w:rsid w:val="00560680"/>
    <w:rsid w:val="00560888"/>
    <w:rsid w:val="00560E2F"/>
    <w:rsid w:val="00560F04"/>
    <w:rsid w:val="00562E68"/>
    <w:rsid w:val="00562EB6"/>
    <w:rsid w:val="005638AB"/>
    <w:rsid w:val="005642BE"/>
    <w:rsid w:val="00565E5A"/>
    <w:rsid w:val="005664ED"/>
    <w:rsid w:val="005703A5"/>
    <w:rsid w:val="00570CD7"/>
    <w:rsid w:val="005717AD"/>
    <w:rsid w:val="005752CA"/>
    <w:rsid w:val="00575375"/>
    <w:rsid w:val="00576BFB"/>
    <w:rsid w:val="00581F33"/>
    <w:rsid w:val="00582443"/>
    <w:rsid w:val="0058401B"/>
    <w:rsid w:val="0058606B"/>
    <w:rsid w:val="00586543"/>
    <w:rsid w:val="00587F13"/>
    <w:rsid w:val="00590D9A"/>
    <w:rsid w:val="00593D06"/>
    <w:rsid w:val="00594FE9"/>
    <w:rsid w:val="00595DA5"/>
    <w:rsid w:val="00596665"/>
    <w:rsid w:val="00596875"/>
    <w:rsid w:val="005974A2"/>
    <w:rsid w:val="005A0B64"/>
    <w:rsid w:val="005A1D61"/>
    <w:rsid w:val="005A1DB4"/>
    <w:rsid w:val="005A206F"/>
    <w:rsid w:val="005A2348"/>
    <w:rsid w:val="005A2907"/>
    <w:rsid w:val="005A2F7E"/>
    <w:rsid w:val="005A3062"/>
    <w:rsid w:val="005A4684"/>
    <w:rsid w:val="005A6ECE"/>
    <w:rsid w:val="005B03C8"/>
    <w:rsid w:val="005B18B6"/>
    <w:rsid w:val="005B3B6A"/>
    <w:rsid w:val="005B500B"/>
    <w:rsid w:val="005B5F23"/>
    <w:rsid w:val="005B64D0"/>
    <w:rsid w:val="005C007B"/>
    <w:rsid w:val="005C02BF"/>
    <w:rsid w:val="005C0FB1"/>
    <w:rsid w:val="005C1C11"/>
    <w:rsid w:val="005C4655"/>
    <w:rsid w:val="005C56D6"/>
    <w:rsid w:val="005C612C"/>
    <w:rsid w:val="005C6438"/>
    <w:rsid w:val="005C682B"/>
    <w:rsid w:val="005C7682"/>
    <w:rsid w:val="005D2C0F"/>
    <w:rsid w:val="005D35D9"/>
    <w:rsid w:val="005D4F67"/>
    <w:rsid w:val="005D753E"/>
    <w:rsid w:val="005D7902"/>
    <w:rsid w:val="005D7ADC"/>
    <w:rsid w:val="005E2D38"/>
    <w:rsid w:val="005E4472"/>
    <w:rsid w:val="005E4761"/>
    <w:rsid w:val="005E4E7E"/>
    <w:rsid w:val="005E6683"/>
    <w:rsid w:val="005E6E4A"/>
    <w:rsid w:val="005E75E2"/>
    <w:rsid w:val="005E7F2E"/>
    <w:rsid w:val="005F022B"/>
    <w:rsid w:val="005F1CD1"/>
    <w:rsid w:val="005F25D1"/>
    <w:rsid w:val="005F357A"/>
    <w:rsid w:val="005F410F"/>
    <w:rsid w:val="005F4446"/>
    <w:rsid w:val="005F4C68"/>
    <w:rsid w:val="005F4E8F"/>
    <w:rsid w:val="005F56D6"/>
    <w:rsid w:val="005F5BE8"/>
    <w:rsid w:val="005F62DB"/>
    <w:rsid w:val="005F7AEC"/>
    <w:rsid w:val="005F7D99"/>
    <w:rsid w:val="00601580"/>
    <w:rsid w:val="00601FF9"/>
    <w:rsid w:val="006028ED"/>
    <w:rsid w:val="00603072"/>
    <w:rsid w:val="0060368E"/>
    <w:rsid w:val="00604CFE"/>
    <w:rsid w:val="006054BE"/>
    <w:rsid w:val="00605C66"/>
    <w:rsid w:val="00607765"/>
    <w:rsid w:val="00607986"/>
    <w:rsid w:val="00607CDB"/>
    <w:rsid w:val="00607E3E"/>
    <w:rsid w:val="006107B9"/>
    <w:rsid w:val="006109FB"/>
    <w:rsid w:val="00611240"/>
    <w:rsid w:val="006119F0"/>
    <w:rsid w:val="00611A5E"/>
    <w:rsid w:val="00611CCA"/>
    <w:rsid w:val="00611DD4"/>
    <w:rsid w:val="00612772"/>
    <w:rsid w:val="00612DDB"/>
    <w:rsid w:val="006138F2"/>
    <w:rsid w:val="00614CEA"/>
    <w:rsid w:val="00615C59"/>
    <w:rsid w:val="006164DD"/>
    <w:rsid w:val="006165AB"/>
    <w:rsid w:val="00617D17"/>
    <w:rsid w:val="006203D6"/>
    <w:rsid w:val="00620493"/>
    <w:rsid w:val="00620CD7"/>
    <w:rsid w:val="00620DA5"/>
    <w:rsid w:val="00622B44"/>
    <w:rsid w:val="00622D58"/>
    <w:rsid w:val="00624EBF"/>
    <w:rsid w:val="00626E89"/>
    <w:rsid w:val="00627E04"/>
    <w:rsid w:val="006305B2"/>
    <w:rsid w:val="00630795"/>
    <w:rsid w:val="00630E9E"/>
    <w:rsid w:val="00631500"/>
    <w:rsid w:val="00631ADA"/>
    <w:rsid w:val="00632B3E"/>
    <w:rsid w:val="00633AEB"/>
    <w:rsid w:val="00635349"/>
    <w:rsid w:val="00636FBA"/>
    <w:rsid w:val="00637517"/>
    <w:rsid w:val="006376BB"/>
    <w:rsid w:val="00637BFE"/>
    <w:rsid w:val="00642941"/>
    <w:rsid w:val="00642CF8"/>
    <w:rsid w:val="00645A44"/>
    <w:rsid w:val="006461E8"/>
    <w:rsid w:val="00646BD6"/>
    <w:rsid w:val="006476A7"/>
    <w:rsid w:val="00650DBA"/>
    <w:rsid w:val="0065286A"/>
    <w:rsid w:val="00654760"/>
    <w:rsid w:val="00654BA5"/>
    <w:rsid w:val="0065775F"/>
    <w:rsid w:val="00657A8C"/>
    <w:rsid w:val="00661AA0"/>
    <w:rsid w:val="0066398F"/>
    <w:rsid w:val="00664A37"/>
    <w:rsid w:val="0066681A"/>
    <w:rsid w:val="00666836"/>
    <w:rsid w:val="00667461"/>
    <w:rsid w:val="0066779E"/>
    <w:rsid w:val="006677C8"/>
    <w:rsid w:val="00673C50"/>
    <w:rsid w:val="00674507"/>
    <w:rsid w:val="0067545F"/>
    <w:rsid w:val="00675BC8"/>
    <w:rsid w:val="00675D4C"/>
    <w:rsid w:val="00676380"/>
    <w:rsid w:val="006763AC"/>
    <w:rsid w:val="00676E6C"/>
    <w:rsid w:val="00677F58"/>
    <w:rsid w:val="006801B1"/>
    <w:rsid w:val="00680FFA"/>
    <w:rsid w:val="00683D20"/>
    <w:rsid w:val="00683D87"/>
    <w:rsid w:val="006840FE"/>
    <w:rsid w:val="00684811"/>
    <w:rsid w:val="0068753E"/>
    <w:rsid w:val="00687C94"/>
    <w:rsid w:val="00687D67"/>
    <w:rsid w:val="00687E74"/>
    <w:rsid w:val="006910D3"/>
    <w:rsid w:val="00691159"/>
    <w:rsid w:val="00691D79"/>
    <w:rsid w:val="00691EE6"/>
    <w:rsid w:val="006920F3"/>
    <w:rsid w:val="00692B5B"/>
    <w:rsid w:val="0069399D"/>
    <w:rsid w:val="00694576"/>
    <w:rsid w:val="00694F70"/>
    <w:rsid w:val="00695875"/>
    <w:rsid w:val="00695BBA"/>
    <w:rsid w:val="006A0253"/>
    <w:rsid w:val="006A154B"/>
    <w:rsid w:val="006A4FF8"/>
    <w:rsid w:val="006A5F89"/>
    <w:rsid w:val="006A66EA"/>
    <w:rsid w:val="006A6F02"/>
    <w:rsid w:val="006A7310"/>
    <w:rsid w:val="006B2586"/>
    <w:rsid w:val="006B46C3"/>
    <w:rsid w:val="006B4EC0"/>
    <w:rsid w:val="006B7784"/>
    <w:rsid w:val="006C0576"/>
    <w:rsid w:val="006C2125"/>
    <w:rsid w:val="006C28A6"/>
    <w:rsid w:val="006C3BF7"/>
    <w:rsid w:val="006C4488"/>
    <w:rsid w:val="006C44B9"/>
    <w:rsid w:val="006D0D29"/>
    <w:rsid w:val="006D1DB6"/>
    <w:rsid w:val="006D217B"/>
    <w:rsid w:val="006D315E"/>
    <w:rsid w:val="006D3E79"/>
    <w:rsid w:val="006D4BDF"/>
    <w:rsid w:val="006D5FDD"/>
    <w:rsid w:val="006D726B"/>
    <w:rsid w:val="006D7B36"/>
    <w:rsid w:val="006D7E20"/>
    <w:rsid w:val="006E1372"/>
    <w:rsid w:val="006E19B7"/>
    <w:rsid w:val="006E2FAA"/>
    <w:rsid w:val="006E325E"/>
    <w:rsid w:val="006E4A46"/>
    <w:rsid w:val="006E5543"/>
    <w:rsid w:val="006E6693"/>
    <w:rsid w:val="006F0F0F"/>
    <w:rsid w:val="006F1B7D"/>
    <w:rsid w:val="006F24D1"/>
    <w:rsid w:val="006F62B2"/>
    <w:rsid w:val="006F6C5E"/>
    <w:rsid w:val="00701A4B"/>
    <w:rsid w:val="007021F5"/>
    <w:rsid w:val="00702585"/>
    <w:rsid w:val="00702F24"/>
    <w:rsid w:val="0070375F"/>
    <w:rsid w:val="00704424"/>
    <w:rsid w:val="0071041C"/>
    <w:rsid w:val="00710697"/>
    <w:rsid w:val="00710FE8"/>
    <w:rsid w:val="007111EF"/>
    <w:rsid w:val="0071315E"/>
    <w:rsid w:val="0071386A"/>
    <w:rsid w:val="00713A3E"/>
    <w:rsid w:val="007144CC"/>
    <w:rsid w:val="00715737"/>
    <w:rsid w:val="007161AB"/>
    <w:rsid w:val="00720CC6"/>
    <w:rsid w:val="00721145"/>
    <w:rsid w:val="0072177D"/>
    <w:rsid w:val="00723B67"/>
    <w:rsid w:val="00725CC0"/>
    <w:rsid w:val="00725E70"/>
    <w:rsid w:val="0072676D"/>
    <w:rsid w:val="007276FB"/>
    <w:rsid w:val="00727DF7"/>
    <w:rsid w:val="007304F4"/>
    <w:rsid w:val="007305B8"/>
    <w:rsid w:val="007308B2"/>
    <w:rsid w:val="00730FC8"/>
    <w:rsid w:val="007314B5"/>
    <w:rsid w:val="007367C4"/>
    <w:rsid w:val="00743BF4"/>
    <w:rsid w:val="00743CC7"/>
    <w:rsid w:val="007453B9"/>
    <w:rsid w:val="00746990"/>
    <w:rsid w:val="00750090"/>
    <w:rsid w:val="007515F3"/>
    <w:rsid w:val="007527F0"/>
    <w:rsid w:val="00755CC0"/>
    <w:rsid w:val="00755DC0"/>
    <w:rsid w:val="007560ED"/>
    <w:rsid w:val="00762657"/>
    <w:rsid w:val="00766A2A"/>
    <w:rsid w:val="00767CC9"/>
    <w:rsid w:val="007700D2"/>
    <w:rsid w:val="0077046C"/>
    <w:rsid w:val="00770966"/>
    <w:rsid w:val="007717AD"/>
    <w:rsid w:val="0077369E"/>
    <w:rsid w:val="00773D27"/>
    <w:rsid w:val="0077453A"/>
    <w:rsid w:val="00774990"/>
    <w:rsid w:val="00775608"/>
    <w:rsid w:val="007769AA"/>
    <w:rsid w:val="00776E13"/>
    <w:rsid w:val="00777C11"/>
    <w:rsid w:val="00784742"/>
    <w:rsid w:val="00785B06"/>
    <w:rsid w:val="00786F05"/>
    <w:rsid w:val="007876E9"/>
    <w:rsid w:val="00787C0A"/>
    <w:rsid w:val="0079012B"/>
    <w:rsid w:val="0079095B"/>
    <w:rsid w:val="00791629"/>
    <w:rsid w:val="0079214F"/>
    <w:rsid w:val="007921C0"/>
    <w:rsid w:val="00793350"/>
    <w:rsid w:val="00795DE2"/>
    <w:rsid w:val="00797C7D"/>
    <w:rsid w:val="007A169D"/>
    <w:rsid w:val="007A2C3C"/>
    <w:rsid w:val="007A4645"/>
    <w:rsid w:val="007A4A15"/>
    <w:rsid w:val="007A5E44"/>
    <w:rsid w:val="007A6911"/>
    <w:rsid w:val="007B1441"/>
    <w:rsid w:val="007B2095"/>
    <w:rsid w:val="007B281D"/>
    <w:rsid w:val="007B3370"/>
    <w:rsid w:val="007B344D"/>
    <w:rsid w:val="007B49BE"/>
    <w:rsid w:val="007B6742"/>
    <w:rsid w:val="007C429B"/>
    <w:rsid w:val="007C5D23"/>
    <w:rsid w:val="007C614F"/>
    <w:rsid w:val="007C7B1C"/>
    <w:rsid w:val="007D19D8"/>
    <w:rsid w:val="007D25C1"/>
    <w:rsid w:val="007D2A77"/>
    <w:rsid w:val="007D46D0"/>
    <w:rsid w:val="007D4867"/>
    <w:rsid w:val="007D5B96"/>
    <w:rsid w:val="007D6E07"/>
    <w:rsid w:val="007D7497"/>
    <w:rsid w:val="007D7D2F"/>
    <w:rsid w:val="007E096E"/>
    <w:rsid w:val="007E2AFD"/>
    <w:rsid w:val="007E33D0"/>
    <w:rsid w:val="007E3500"/>
    <w:rsid w:val="007E35FE"/>
    <w:rsid w:val="007E373A"/>
    <w:rsid w:val="007E47B5"/>
    <w:rsid w:val="007E4D3F"/>
    <w:rsid w:val="007E609E"/>
    <w:rsid w:val="007E6919"/>
    <w:rsid w:val="007E7514"/>
    <w:rsid w:val="007E7B6D"/>
    <w:rsid w:val="007F07AC"/>
    <w:rsid w:val="007F32ED"/>
    <w:rsid w:val="007F350F"/>
    <w:rsid w:val="007F3C3D"/>
    <w:rsid w:val="007F3D07"/>
    <w:rsid w:val="007F43D8"/>
    <w:rsid w:val="007F513C"/>
    <w:rsid w:val="007F5852"/>
    <w:rsid w:val="007F7CD3"/>
    <w:rsid w:val="00801BBD"/>
    <w:rsid w:val="00803575"/>
    <w:rsid w:val="008037F8"/>
    <w:rsid w:val="00803F93"/>
    <w:rsid w:val="00804C4A"/>
    <w:rsid w:val="00804ECA"/>
    <w:rsid w:val="00806AE8"/>
    <w:rsid w:val="00810754"/>
    <w:rsid w:val="0081098D"/>
    <w:rsid w:val="00811506"/>
    <w:rsid w:val="008115DE"/>
    <w:rsid w:val="00812B38"/>
    <w:rsid w:val="00814A85"/>
    <w:rsid w:val="008179B5"/>
    <w:rsid w:val="008201D6"/>
    <w:rsid w:val="00820427"/>
    <w:rsid w:val="00820DB8"/>
    <w:rsid w:val="0082345C"/>
    <w:rsid w:val="0082659C"/>
    <w:rsid w:val="00826A2B"/>
    <w:rsid w:val="00826B39"/>
    <w:rsid w:val="00831573"/>
    <w:rsid w:val="00832084"/>
    <w:rsid w:val="00832314"/>
    <w:rsid w:val="00832EF9"/>
    <w:rsid w:val="00837161"/>
    <w:rsid w:val="008376C4"/>
    <w:rsid w:val="008377DB"/>
    <w:rsid w:val="00837F7B"/>
    <w:rsid w:val="00841E62"/>
    <w:rsid w:val="00842155"/>
    <w:rsid w:val="008431B0"/>
    <w:rsid w:val="0084373F"/>
    <w:rsid w:val="00845ADD"/>
    <w:rsid w:val="008463DC"/>
    <w:rsid w:val="008464A9"/>
    <w:rsid w:val="008468B3"/>
    <w:rsid w:val="008477E0"/>
    <w:rsid w:val="00850068"/>
    <w:rsid w:val="00852471"/>
    <w:rsid w:val="008526D6"/>
    <w:rsid w:val="00853C99"/>
    <w:rsid w:val="00854997"/>
    <w:rsid w:val="008551F5"/>
    <w:rsid w:val="00855455"/>
    <w:rsid w:val="008563E5"/>
    <w:rsid w:val="00856BAC"/>
    <w:rsid w:val="00856E8F"/>
    <w:rsid w:val="00857981"/>
    <w:rsid w:val="00861D42"/>
    <w:rsid w:val="00862672"/>
    <w:rsid w:val="00862ADD"/>
    <w:rsid w:val="0086310E"/>
    <w:rsid w:val="0086377B"/>
    <w:rsid w:val="008639A7"/>
    <w:rsid w:val="008642F5"/>
    <w:rsid w:val="008667D2"/>
    <w:rsid w:val="00867768"/>
    <w:rsid w:val="0087056F"/>
    <w:rsid w:val="00871D6E"/>
    <w:rsid w:val="00871EA3"/>
    <w:rsid w:val="00872314"/>
    <w:rsid w:val="00872C62"/>
    <w:rsid w:val="00873585"/>
    <w:rsid w:val="00875F2D"/>
    <w:rsid w:val="00877C47"/>
    <w:rsid w:val="00882077"/>
    <w:rsid w:val="00883246"/>
    <w:rsid w:val="008835E2"/>
    <w:rsid w:val="00885247"/>
    <w:rsid w:val="0088596D"/>
    <w:rsid w:val="008871AC"/>
    <w:rsid w:val="00890458"/>
    <w:rsid w:val="0089074F"/>
    <w:rsid w:val="00890D46"/>
    <w:rsid w:val="00891745"/>
    <w:rsid w:val="00891EC1"/>
    <w:rsid w:val="00892874"/>
    <w:rsid w:val="00893C09"/>
    <w:rsid w:val="00894E37"/>
    <w:rsid w:val="00894F17"/>
    <w:rsid w:val="00895F78"/>
    <w:rsid w:val="00896789"/>
    <w:rsid w:val="008979AF"/>
    <w:rsid w:val="008A07F4"/>
    <w:rsid w:val="008A0952"/>
    <w:rsid w:val="008A0EA5"/>
    <w:rsid w:val="008A10E0"/>
    <w:rsid w:val="008A12F2"/>
    <w:rsid w:val="008A23F9"/>
    <w:rsid w:val="008A40F1"/>
    <w:rsid w:val="008A6D8C"/>
    <w:rsid w:val="008A763C"/>
    <w:rsid w:val="008B0D36"/>
    <w:rsid w:val="008B1BA8"/>
    <w:rsid w:val="008B21A6"/>
    <w:rsid w:val="008B3630"/>
    <w:rsid w:val="008B3914"/>
    <w:rsid w:val="008B4272"/>
    <w:rsid w:val="008B6006"/>
    <w:rsid w:val="008B6084"/>
    <w:rsid w:val="008B633D"/>
    <w:rsid w:val="008C1873"/>
    <w:rsid w:val="008C3426"/>
    <w:rsid w:val="008C3F30"/>
    <w:rsid w:val="008C4657"/>
    <w:rsid w:val="008C5A0D"/>
    <w:rsid w:val="008C6FC3"/>
    <w:rsid w:val="008D1BAE"/>
    <w:rsid w:val="008D2905"/>
    <w:rsid w:val="008D335D"/>
    <w:rsid w:val="008D3C1E"/>
    <w:rsid w:val="008D4829"/>
    <w:rsid w:val="008E0359"/>
    <w:rsid w:val="008E19DA"/>
    <w:rsid w:val="008E3F8C"/>
    <w:rsid w:val="008E502B"/>
    <w:rsid w:val="008E5A7F"/>
    <w:rsid w:val="008E7371"/>
    <w:rsid w:val="008E7E21"/>
    <w:rsid w:val="008F014D"/>
    <w:rsid w:val="008F21B2"/>
    <w:rsid w:val="008F2B12"/>
    <w:rsid w:val="008F6528"/>
    <w:rsid w:val="008F69BA"/>
    <w:rsid w:val="0090247B"/>
    <w:rsid w:val="00902485"/>
    <w:rsid w:val="00906AE2"/>
    <w:rsid w:val="00910E65"/>
    <w:rsid w:val="009114E2"/>
    <w:rsid w:val="00911BAE"/>
    <w:rsid w:val="009121C2"/>
    <w:rsid w:val="009122E1"/>
    <w:rsid w:val="00912F0A"/>
    <w:rsid w:val="009144B4"/>
    <w:rsid w:val="00916290"/>
    <w:rsid w:val="00916C86"/>
    <w:rsid w:val="0092015E"/>
    <w:rsid w:val="0092039C"/>
    <w:rsid w:val="0092062E"/>
    <w:rsid w:val="009210A1"/>
    <w:rsid w:val="00921601"/>
    <w:rsid w:val="00922501"/>
    <w:rsid w:val="00924A1A"/>
    <w:rsid w:val="00924BDC"/>
    <w:rsid w:val="009319D6"/>
    <w:rsid w:val="00932E2E"/>
    <w:rsid w:val="00932F4B"/>
    <w:rsid w:val="00933FB8"/>
    <w:rsid w:val="009344A5"/>
    <w:rsid w:val="009356E5"/>
    <w:rsid w:val="00935CDA"/>
    <w:rsid w:val="0093641F"/>
    <w:rsid w:val="0094056D"/>
    <w:rsid w:val="0094797B"/>
    <w:rsid w:val="0095284F"/>
    <w:rsid w:val="00952DCA"/>
    <w:rsid w:val="00954435"/>
    <w:rsid w:val="00954927"/>
    <w:rsid w:val="009615C9"/>
    <w:rsid w:val="009617A2"/>
    <w:rsid w:val="00961ADC"/>
    <w:rsid w:val="00961DF0"/>
    <w:rsid w:val="00961F4A"/>
    <w:rsid w:val="00963ADF"/>
    <w:rsid w:val="009647CC"/>
    <w:rsid w:val="00964DFC"/>
    <w:rsid w:val="0096526B"/>
    <w:rsid w:val="00970CCC"/>
    <w:rsid w:val="00972369"/>
    <w:rsid w:val="0097245F"/>
    <w:rsid w:val="00973643"/>
    <w:rsid w:val="0097377E"/>
    <w:rsid w:val="00974280"/>
    <w:rsid w:val="009752A9"/>
    <w:rsid w:val="00975A95"/>
    <w:rsid w:val="00975AC6"/>
    <w:rsid w:val="00981023"/>
    <w:rsid w:val="0098196F"/>
    <w:rsid w:val="0098225E"/>
    <w:rsid w:val="0098328F"/>
    <w:rsid w:val="00983CC9"/>
    <w:rsid w:val="00984AD3"/>
    <w:rsid w:val="00985052"/>
    <w:rsid w:val="009850C6"/>
    <w:rsid w:val="00985235"/>
    <w:rsid w:val="00986B9F"/>
    <w:rsid w:val="0099001D"/>
    <w:rsid w:val="0099037B"/>
    <w:rsid w:val="00991B11"/>
    <w:rsid w:val="00993AF3"/>
    <w:rsid w:val="0099439A"/>
    <w:rsid w:val="00996429"/>
    <w:rsid w:val="009A1E70"/>
    <w:rsid w:val="009A2CE4"/>
    <w:rsid w:val="009A31F0"/>
    <w:rsid w:val="009A4EF6"/>
    <w:rsid w:val="009A515F"/>
    <w:rsid w:val="009A74C1"/>
    <w:rsid w:val="009B1008"/>
    <w:rsid w:val="009B198D"/>
    <w:rsid w:val="009B1B91"/>
    <w:rsid w:val="009B2241"/>
    <w:rsid w:val="009B2695"/>
    <w:rsid w:val="009B3B16"/>
    <w:rsid w:val="009B3E44"/>
    <w:rsid w:val="009B4016"/>
    <w:rsid w:val="009B4358"/>
    <w:rsid w:val="009B5E9A"/>
    <w:rsid w:val="009B61AE"/>
    <w:rsid w:val="009B6E6E"/>
    <w:rsid w:val="009B720C"/>
    <w:rsid w:val="009C0B9A"/>
    <w:rsid w:val="009C0C28"/>
    <w:rsid w:val="009C105B"/>
    <w:rsid w:val="009C2A99"/>
    <w:rsid w:val="009C5290"/>
    <w:rsid w:val="009C7FB6"/>
    <w:rsid w:val="009D1781"/>
    <w:rsid w:val="009D2BF9"/>
    <w:rsid w:val="009D3162"/>
    <w:rsid w:val="009E0356"/>
    <w:rsid w:val="009E0AA5"/>
    <w:rsid w:val="009E0B86"/>
    <w:rsid w:val="009E0DD6"/>
    <w:rsid w:val="009E14A1"/>
    <w:rsid w:val="009E176A"/>
    <w:rsid w:val="009E773F"/>
    <w:rsid w:val="009F11CD"/>
    <w:rsid w:val="009F11F2"/>
    <w:rsid w:val="009F1AA6"/>
    <w:rsid w:val="009F1FC2"/>
    <w:rsid w:val="009F2791"/>
    <w:rsid w:val="009F2E56"/>
    <w:rsid w:val="009F3060"/>
    <w:rsid w:val="009F33A6"/>
    <w:rsid w:val="009F3C7C"/>
    <w:rsid w:val="009F40FC"/>
    <w:rsid w:val="009F42DA"/>
    <w:rsid w:val="009F47F6"/>
    <w:rsid w:val="009F5C2E"/>
    <w:rsid w:val="009F760C"/>
    <w:rsid w:val="009F77F3"/>
    <w:rsid w:val="009F7AA1"/>
    <w:rsid w:val="00A00083"/>
    <w:rsid w:val="00A0060D"/>
    <w:rsid w:val="00A00AD9"/>
    <w:rsid w:val="00A00B3F"/>
    <w:rsid w:val="00A019DD"/>
    <w:rsid w:val="00A01AE6"/>
    <w:rsid w:val="00A03498"/>
    <w:rsid w:val="00A039DA"/>
    <w:rsid w:val="00A043E7"/>
    <w:rsid w:val="00A058D7"/>
    <w:rsid w:val="00A0693A"/>
    <w:rsid w:val="00A07045"/>
    <w:rsid w:val="00A0798B"/>
    <w:rsid w:val="00A07D1C"/>
    <w:rsid w:val="00A103BE"/>
    <w:rsid w:val="00A10AD9"/>
    <w:rsid w:val="00A10EE0"/>
    <w:rsid w:val="00A1186C"/>
    <w:rsid w:val="00A11EA8"/>
    <w:rsid w:val="00A142BD"/>
    <w:rsid w:val="00A149E9"/>
    <w:rsid w:val="00A1588A"/>
    <w:rsid w:val="00A2010D"/>
    <w:rsid w:val="00A21559"/>
    <w:rsid w:val="00A21C6F"/>
    <w:rsid w:val="00A238F0"/>
    <w:rsid w:val="00A2424D"/>
    <w:rsid w:val="00A27AC7"/>
    <w:rsid w:val="00A32A2C"/>
    <w:rsid w:val="00A33CA9"/>
    <w:rsid w:val="00A34F23"/>
    <w:rsid w:val="00A35376"/>
    <w:rsid w:val="00A35DB9"/>
    <w:rsid w:val="00A36183"/>
    <w:rsid w:val="00A361F5"/>
    <w:rsid w:val="00A3671E"/>
    <w:rsid w:val="00A3752A"/>
    <w:rsid w:val="00A4099B"/>
    <w:rsid w:val="00A42F5B"/>
    <w:rsid w:val="00A43EC8"/>
    <w:rsid w:val="00A43FD1"/>
    <w:rsid w:val="00A46F31"/>
    <w:rsid w:val="00A50B5F"/>
    <w:rsid w:val="00A5174B"/>
    <w:rsid w:val="00A51E53"/>
    <w:rsid w:val="00A51F5A"/>
    <w:rsid w:val="00A5426E"/>
    <w:rsid w:val="00A550A8"/>
    <w:rsid w:val="00A55559"/>
    <w:rsid w:val="00A56B4B"/>
    <w:rsid w:val="00A56F7E"/>
    <w:rsid w:val="00A57234"/>
    <w:rsid w:val="00A57B71"/>
    <w:rsid w:val="00A57DA3"/>
    <w:rsid w:val="00A60167"/>
    <w:rsid w:val="00A619C9"/>
    <w:rsid w:val="00A63563"/>
    <w:rsid w:val="00A63EFF"/>
    <w:rsid w:val="00A6615D"/>
    <w:rsid w:val="00A66E19"/>
    <w:rsid w:val="00A67464"/>
    <w:rsid w:val="00A70D43"/>
    <w:rsid w:val="00A71418"/>
    <w:rsid w:val="00A727B8"/>
    <w:rsid w:val="00A72E05"/>
    <w:rsid w:val="00A73700"/>
    <w:rsid w:val="00A744FD"/>
    <w:rsid w:val="00A74DA9"/>
    <w:rsid w:val="00A752D4"/>
    <w:rsid w:val="00A76BAB"/>
    <w:rsid w:val="00A7794A"/>
    <w:rsid w:val="00A77B85"/>
    <w:rsid w:val="00A77EA1"/>
    <w:rsid w:val="00A82F42"/>
    <w:rsid w:val="00A90A09"/>
    <w:rsid w:val="00A913FF"/>
    <w:rsid w:val="00A93B55"/>
    <w:rsid w:val="00A94294"/>
    <w:rsid w:val="00A95333"/>
    <w:rsid w:val="00AA003C"/>
    <w:rsid w:val="00AA0D8C"/>
    <w:rsid w:val="00AA15D3"/>
    <w:rsid w:val="00AA1F36"/>
    <w:rsid w:val="00AA2271"/>
    <w:rsid w:val="00AA3BBF"/>
    <w:rsid w:val="00AA4BEF"/>
    <w:rsid w:val="00AA55BE"/>
    <w:rsid w:val="00AA6328"/>
    <w:rsid w:val="00AB1EF1"/>
    <w:rsid w:val="00AB2AD8"/>
    <w:rsid w:val="00AB3DDB"/>
    <w:rsid w:val="00AB5281"/>
    <w:rsid w:val="00AB5C5B"/>
    <w:rsid w:val="00AC0311"/>
    <w:rsid w:val="00AC0C50"/>
    <w:rsid w:val="00AC11E9"/>
    <w:rsid w:val="00AC1B10"/>
    <w:rsid w:val="00AC20FB"/>
    <w:rsid w:val="00AC383A"/>
    <w:rsid w:val="00AC39DA"/>
    <w:rsid w:val="00AC402A"/>
    <w:rsid w:val="00AC4456"/>
    <w:rsid w:val="00AC65A5"/>
    <w:rsid w:val="00AD07EA"/>
    <w:rsid w:val="00AD20A1"/>
    <w:rsid w:val="00AD2631"/>
    <w:rsid w:val="00AD3336"/>
    <w:rsid w:val="00AD4367"/>
    <w:rsid w:val="00AD4ED8"/>
    <w:rsid w:val="00AD51E2"/>
    <w:rsid w:val="00AD5576"/>
    <w:rsid w:val="00AD68A7"/>
    <w:rsid w:val="00AD7100"/>
    <w:rsid w:val="00AD74D3"/>
    <w:rsid w:val="00AE25C0"/>
    <w:rsid w:val="00AE44D2"/>
    <w:rsid w:val="00AE4502"/>
    <w:rsid w:val="00AE5DD7"/>
    <w:rsid w:val="00AE6774"/>
    <w:rsid w:val="00AE7341"/>
    <w:rsid w:val="00AE75DF"/>
    <w:rsid w:val="00AF071D"/>
    <w:rsid w:val="00AF12A3"/>
    <w:rsid w:val="00AF6693"/>
    <w:rsid w:val="00AF7576"/>
    <w:rsid w:val="00B00693"/>
    <w:rsid w:val="00B025E5"/>
    <w:rsid w:val="00B06BAD"/>
    <w:rsid w:val="00B06E43"/>
    <w:rsid w:val="00B07E3B"/>
    <w:rsid w:val="00B11CE3"/>
    <w:rsid w:val="00B11EF9"/>
    <w:rsid w:val="00B134E9"/>
    <w:rsid w:val="00B14398"/>
    <w:rsid w:val="00B15DE2"/>
    <w:rsid w:val="00B16A49"/>
    <w:rsid w:val="00B17478"/>
    <w:rsid w:val="00B21305"/>
    <w:rsid w:val="00B2156A"/>
    <w:rsid w:val="00B21CB4"/>
    <w:rsid w:val="00B22D42"/>
    <w:rsid w:val="00B24973"/>
    <w:rsid w:val="00B257A6"/>
    <w:rsid w:val="00B25DFD"/>
    <w:rsid w:val="00B264D3"/>
    <w:rsid w:val="00B272D9"/>
    <w:rsid w:val="00B27C74"/>
    <w:rsid w:val="00B30448"/>
    <w:rsid w:val="00B316EC"/>
    <w:rsid w:val="00B31FBE"/>
    <w:rsid w:val="00B33C04"/>
    <w:rsid w:val="00B34C24"/>
    <w:rsid w:val="00B3598F"/>
    <w:rsid w:val="00B36317"/>
    <w:rsid w:val="00B36699"/>
    <w:rsid w:val="00B368F4"/>
    <w:rsid w:val="00B37750"/>
    <w:rsid w:val="00B37CBD"/>
    <w:rsid w:val="00B40589"/>
    <w:rsid w:val="00B405B7"/>
    <w:rsid w:val="00B40E42"/>
    <w:rsid w:val="00B41FDB"/>
    <w:rsid w:val="00B42266"/>
    <w:rsid w:val="00B43ACC"/>
    <w:rsid w:val="00B4512B"/>
    <w:rsid w:val="00B45C84"/>
    <w:rsid w:val="00B45FEB"/>
    <w:rsid w:val="00B53E42"/>
    <w:rsid w:val="00B5566C"/>
    <w:rsid w:val="00B55819"/>
    <w:rsid w:val="00B57FAB"/>
    <w:rsid w:val="00B61D62"/>
    <w:rsid w:val="00B62BB0"/>
    <w:rsid w:val="00B645F8"/>
    <w:rsid w:val="00B6479F"/>
    <w:rsid w:val="00B647E2"/>
    <w:rsid w:val="00B64998"/>
    <w:rsid w:val="00B65F36"/>
    <w:rsid w:val="00B66187"/>
    <w:rsid w:val="00B669B8"/>
    <w:rsid w:val="00B70552"/>
    <w:rsid w:val="00B70779"/>
    <w:rsid w:val="00B7174E"/>
    <w:rsid w:val="00B718AA"/>
    <w:rsid w:val="00B71F87"/>
    <w:rsid w:val="00B72398"/>
    <w:rsid w:val="00B72940"/>
    <w:rsid w:val="00B7355D"/>
    <w:rsid w:val="00B75284"/>
    <w:rsid w:val="00B76374"/>
    <w:rsid w:val="00B7663E"/>
    <w:rsid w:val="00B76D6F"/>
    <w:rsid w:val="00B773C4"/>
    <w:rsid w:val="00B8094C"/>
    <w:rsid w:val="00B816C5"/>
    <w:rsid w:val="00B8293C"/>
    <w:rsid w:val="00B8336E"/>
    <w:rsid w:val="00B8535A"/>
    <w:rsid w:val="00B8683D"/>
    <w:rsid w:val="00B87059"/>
    <w:rsid w:val="00B90702"/>
    <w:rsid w:val="00B90E5E"/>
    <w:rsid w:val="00B913A3"/>
    <w:rsid w:val="00B928FC"/>
    <w:rsid w:val="00B92CAF"/>
    <w:rsid w:val="00B92F12"/>
    <w:rsid w:val="00B93593"/>
    <w:rsid w:val="00B9406B"/>
    <w:rsid w:val="00B95347"/>
    <w:rsid w:val="00B9559A"/>
    <w:rsid w:val="00BA28B4"/>
    <w:rsid w:val="00BA3CFA"/>
    <w:rsid w:val="00BA3F19"/>
    <w:rsid w:val="00BA5F4D"/>
    <w:rsid w:val="00BA62A2"/>
    <w:rsid w:val="00BA63C6"/>
    <w:rsid w:val="00BA7C3B"/>
    <w:rsid w:val="00BB134B"/>
    <w:rsid w:val="00BB18DA"/>
    <w:rsid w:val="00BB1B50"/>
    <w:rsid w:val="00BB1BDD"/>
    <w:rsid w:val="00BB1EFB"/>
    <w:rsid w:val="00BB269C"/>
    <w:rsid w:val="00BB31EB"/>
    <w:rsid w:val="00BB4277"/>
    <w:rsid w:val="00BB43C3"/>
    <w:rsid w:val="00BB521C"/>
    <w:rsid w:val="00BB53AD"/>
    <w:rsid w:val="00BB6097"/>
    <w:rsid w:val="00BC4973"/>
    <w:rsid w:val="00BC5614"/>
    <w:rsid w:val="00BC6809"/>
    <w:rsid w:val="00BC68A6"/>
    <w:rsid w:val="00BC7156"/>
    <w:rsid w:val="00BD09DD"/>
    <w:rsid w:val="00BD4024"/>
    <w:rsid w:val="00BD5E59"/>
    <w:rsid w:val="00BD6055"/>
    <w:rsid w:val="00BD75FD"/>
    <w:rsid w:val="00BE089C"/>
    <w:rsid w:val="00BE0FD0"/>
    <w:rsid w:val="00BE10DC"/>
    <w:rsid w:val="00BE1BF5"/>
    <w:rsid w:val="00BE65AA"/>
    <w:rsid w:val="00BE6C9E"/>
    <w:rsid w:val="00BE7BE1"/>
    <w:rsid w:val="00BE7C81"/>
    <w:rsid w:val="00BF0969"/>
    <w:rsid w:val="00BF2312"/>
    <w:rsid w:val="00BF5C13"/>
    <w:rsid w:val="00BF5F94"/>
    <w:rsid w:val="00BF6B6E"/>
    <w:rsid w:val="00BF7163"/>
    <w:rsid w:val="00BF7E43"/>
    <w:rsid w:val="00C01019"/>
    <w:rsid w:val="00C02B1A"/>
    <w:rsid w:val="00C02E27"/>
    <w:rsid w:val="00C04D13"/>
    <w:rsid w:val="00C054D7"/>
    <w:rsid w:val="00C076D3"/>
    <w:rsid w:val="00C10AC9"/>
    <w:rsid w:val="00C1129D"/>
    <w:rsid w:val="00C118AB"/>
    <w:rsid w:val="00C12ACE"/>
    <w:rsid w:val="00C1417A"/>
    <w:rsid w:val="00C144A9"/>
    <w:rsid w:val="00C147C3"/>
    <w:rsid w:val="00C14E10"/>
    <w:rsid w:val="00C15CDC"/>
    <w:rsid w:val="00C1686E"/>
    <w:rsid w:val="00C17EB8"/>
    <w:rsid w:val="00C20D9A"/>
    <w:rsid w:val="00C21A8E"/>
    <w:rsid w:val="00C2273E"/>
    <w:rsid w:val="00C23DFC"/>
    <w:rsid w:val="00C25D1C"/>
    <w:rsid w:val="00C3165B"/>
    <w:rsid w:val="00C318F1"/>
    <w:rsid w:val="00C32EF7"/>
    <w:rsid w:val="00C336B1"/>
    <w:rsid w:val="00C347C5"/>
    <w:rsid w:val="00C34DFE"/>
    <w:rsid w:val="00C35123"/>
    <w:rsid w:val="00C366ED"/>
    <w:rsid w:val="00C36920"/>
    <w:rsid w:val="00C41EA8"/>
    <w:rsid w:val="00C423CC"/>
    <w:rsid w:val="00C4284E"/>
    <w:rsid w:val="00C42889"/>
    <w:rsid w:val="00C440E3"/>
    <w:rsid w:val="00C45B3E"/>
    <w:rsid w:val="00C45F1C"/>
    <w:rsid w:val="00C47C6A"/>
    <w:rsid w:val="00C51080"/>
    <w:rsid w:val="00C51BBC"/>
    <w:rsid w:val="00C54FA1"/>
    <w:rsid w:val="00C5570F"/>
    <w:rsid w:val="00C56B80"/>
    <w:rsid w:val="00C57651"/>
    <w:rsid w:val="00C60107"/>
    <w:rsid w:val="00C62799"/>
    <w:rsid w:val="00C62D72"/>
    <w:rsid w:val="00C633A6"/>
    <w:rsid w:val="00C63F11"/>
    <w:rsid w:val="00C678FD"/>
    <w:rsid w:val="00C70273"/>
    <w:rsid w:val="00C70D92"/>
    <w:rsid w:val="00C716D9"/>
    <w:rsid w:val="00C71F64"/>
    <w:rsid w:val="00C72AF3"/>
    <w:rsid w:val="00C75C6C"/>
    <w:rsid w:val="00C769A1"/>
    <w:rsid w:val="00C76AEF"/>
    <w:rsid w:val="00C81925"/>
    <w:rsid w:val="00C81EE1"/>
    <w:rsid w:val="00C81F96"/>
    <w:rsid w:val="00C82119"/>
    <w:rsid w:val="00C843C6"/>
    <w:rsid w:val="00C84AE3"/>
    <w:rsid w:val="00C86769"/>
    <w:rsid w:val="00C86F7C"/>
    <w:rsid w:val="00C90202"/>
    <w:rsid w:val="00C91936"/>
    <w:rsid w:val="00C91D59"/>
    <w:rsid w:val="00C924AE"/>
    <w:rsid w:val="00C93BC3"/>
    <w:rsid w:val="00C94088"/>
    <w:rsid w:val="00C94350"/>
    <w:rsid w:val="00C94692"/>
    <w:rsid w:val="00C94D1E"/>
    <w:rsid w:val="00C9644D"/>
    <w:rsid w:val="00C9696A"/>
    <w:rsid w:val="00CA0254"/>
    <w:rsid w:val="00CA044A"/>
    <w:rsid w:val="00CA09AF"/>
    <w:rsid w:val="00CA2E1C"/>
    <w:rsid w:val="00CA3F91"/>
    <w:rsid w:val="00CA5972"/>
    <w:rsid w:val="00CA6933"/>
    <w:rsid w:val="00CA77A4"/>
    <w:rsid w:val="00CB04DB"/>
    <w:rsid w:val="00CB0729"/>
    <w:rsid w:val="00CB0A7B"/>
    <w:rsid w:val="00CB13FB"/>
    <w:rsid w:val="00CB1A05"/>
    <w:rsid w:val="00CB1E5D"/>
    <w:rsid w:val="00CB4299"/>
    <w:rsid w:val="00CB4577"/>
    <w:rsid w:val="00CB53CB"/>
    <w:rsid w:val="00CB5D52"/>
    <w:rsid w:val="00CB7ABA"/>
    <w:rsid w:val="00CC05BA"/>
    <w:rsid w:val="00CC08A5"/>
    <w:rsid w:val="00CC3A2B"/>
    <w:rsid w:val="00CC3B29"/>
    <w:rsid w:val="00CC59D4"/>
    <w:rsid w:val="00CC70B6"/>
    <w:rsid w:val="00CC71C0"/>
    <w:rsid w:val="00CC7341"/>
    <w:rsid w:val="00CD2336"/>
    <w:rsid w:val="00CD299C"/>
    <w:rsid w:val="00CD2AB8"/>
    <w:rsid w:val="00CD3E10"/>
    <w:rsid w:val="00CD4748"/>
    <w:rsid w:val="00CD63B5"/>
    <w:rsid w:val="00CD6E08"/>
    <w:rsid w:val="00CD7D49"/>
    <w:rsid w:val="00CE030C"/>
    <w:rsid w:val="00CE0761"/>
    <w:rsid w:val="00CE1BB2"/>
    <w:rsid w:val="00CE2766"/>
    <w:rsid w:val="00CE5CC7"/>
    <w:rsid w:val="00CE6004"/>
    <w:rsid w:val="00CE68F3"/>
    <w:rsid w:val="00CE6923"/>
    <w:rsid w:val="00CE77D1"/>
    <w:rsid w:val="00CE7BDE"/>
    <w:rsid w:val="00CF03D3"/>
    <w:rsid w:val="00CF2B18"/>
    <w:rsid w:val="00CF3941"/>
    <w:rsid w:val="00CF5107"/>
    <w:rsid w:val="00CF65EF"/>
    <w:rsid w:val="00CF6C09"/>
    <w:rsid w:val="00CF72CF"/>
    <w:rsid w:val="00D00EB1"/>
    <w:rsid w:val="00D014FB"/>
    <w:rsid w:val="00D01540"/>
    <w:rsid w:val="00D01A7E"/>
    <w:rsid w:val="00D021E4"/>
    <w:rsid w:val="00D03740"/>
    <w:rsid w:val="00D04046"/>
    <w:rsid w:val="00D049E8"/>
    <w:rsid w:val="00D06168"/>
    <w:rsid w:val="00D07300"/>
    <w:rsid w:val="00D11E37"/>
    <w:rsid w:val="00D1203C"/>
    <w:rsid w:val="00D1286F"/>
    <w:rsid w:val="00D14469"/>
    <w:rsid w:val="00D14941"/>
    <w:rsid w:val="00D151D9"/>
    <w:rsid w:val="00D177B0"/>
    <w:rsid w:val="00D23C09"/>
    <w:rsid w:val="00D24825"/>
    <w:rsid w:val="00D25944"/>
    <w:rsid w:val="00D26388"/>
    <w:rsid w:val="00D263F1"/>
    <w:rsid w:val="00D274BA"/>
    <w:rsid w:val="00D31C42"/>
    <w:rsid w:val="00D334DB"/>
    <w:rsid w:val="00D34B2D"/>
    <w:rsid w:val="00D422C6"/>
    <w:rsid w:val="00D429FD"/>
    <w:rsid w:val="00D451F5"/>
    <w:rsid w:val="00D46422"/>
    <w:rsid w:val="00D47E84"/>
    <w:rsid w:val="00D500D1"/>
    <w:rsid w:val="00D51156"/>
    <w:rsid w:val="00D51FBB"/>
    <w:rsid w:val="00D52B6B"/>
    <w:rsid w:val="00D539C2"/>
    <w:rsid w:val="00D552B0"/>
    <w:rsid w:val="00D563C6"/>
    <w:rsid w:val="00D6082B"/>
    <w:rsid w:val="00D60A2D"/>
    <w:rsid w:val="00D65211"/>
    <w:rsid w:val="00D7020D"/>
    <w:rsid w:val="00D729C3"/>
    <w:rsid w:val="00D73B19"/>
    <w:rsid w:val="00D75067"/>
    <w:rsid w:val="00D76325"/>
    <w:rsid w:val="00D82153"/>
    <w:rsid w:val="00D8260C"/>
    <w:rsid w:val="00D834E8"/>
    <w:rsid w:val="00D85BA7"/>
    <w:rsid w:val="00D86346"/>
    <w:rsid w:val="00D869C4"/>
    <w:rsid w:val="00D86E85"/>
    <w:rsid w:val="00D87962"/>
    <w:rsid w:val="00D90B47"/>
    <w:rsid w:val="00D920B5"/>
    <w:rsid w:val="00D95792"/>
    <w:rsid w:val="00D95970"/>
    <w:rsid w:val="00D9782D"/>
    <w:rsid w:val="00D97D7E"/>
    <w:rsid w:val="00DA104D"/>
    <w:rsid w:val="00DA18EF"/>
    <w:rsid w:val="00DA2E5F"/>
    <w:rsid w:val="00DA2FB9"/>
    <w:rsid w:val="00DA38F6"/>
    <w:rsid w:val="00DA5B41"/>
    <w:rsid w:val="00DA6FCB"/>
    <w:rsid w:val="00DA7F44"/>
    <w:rsid w:val="00DB165C"/>
    <w:rsid w:val="00DB1852"/>
    <w:rsid w:val="00DB27D0"/>
    <w:rsid w:val="00DB296F"/>
    <w:rsid w:val="00DB41FB"/>
    <w:rsid w:val="00DB44B6"/>
    <w:rsid w:val="00DB5391"/>
    <w:rsid w:val="00DB666E"/>
    <w:rsid w:val="00DC1817"/>
    <w:rsid w:val="00DC1824"/>
    <w:rsid w:val="00DC2E0A"/>
    <w:rsid w:val="00DC4C7A"/>
    <w:rsid w:val="00DC6121"/>
    <w:rsid w:val="00DC6345"/>
    <w:rsid w:val="00DC6A8F"/>
    <w:rsid w:val="00DC72A3"/>
    <w:rsid w:val="00DD0598"/>
    <w:rsid w:val="00DD09BE"/>
    <w:rsid w:val="00DD3F57"/>
    <w:rsid w:val="00DD5D02"/>
    <w:rsid w:val="00DD7407"/>
    <w:rsid w:val="00DE6F60"/>
    <w:rsid w:val="00DE7022"/>
    <w:rsid w:val="00DE71BE"/>
    <w:rsid w:val="00DE7CB6"/>
    <w:rsid w:val="00DF0421"/>
    <w:rsid w:val="00DF0D15"/>
    <w:rsid w:val="00DF2492"/>
    <w:rsid w:val="00DF33D6"/>
    <w:rsid w:val="00DF3ADE"/>
    <w:rsid w:val="00DF4094"/>
    <w:rsid w:val="00DF526C"/>
    <w:rsid w:val="00DF5883"/>
    <w:rsid w:val="00DF5EDA"/>
    <w:rsid w:val="00DF7CE3"/>
    <w:rsid w:val="00E00351"/>
    <w:rsid w:val="00E01A25"/>
    <w:rsid w:val="00E035C7"/>
    <w:rsid w:val="00E038C2"/>
    <w:rsid w:val="00E0796F"/>
    <w:rsid w:val="00E12253"/>
    <w:rsid w:val="00E12735"/>
    <w:rsid w:val="00E138B8"/>
    <w:rsid w:val="00E16208"/>
    <w:rsid w:val="00E20002"/>
    <w:rsid w:val="00E20B28"/>
    <w:rsid w:val="00E2178A"/>
    <w:rsid w:val="00E2293F"/>
    <w:rsid w:val="00E255D2"/>
    <w:rsid w:val="00E25A26"/>
    <w:rsid w:val="00E30E83"/>
    <w:rsid w:val="00E30F4F"/>
    <w:rsid w:val="00E3311A"/>
    <w:rsid w:val="00E350B8"/>
    <w:rsid w:val="00E35218"/>
    <w:rsid w:val="00E352A6"/>
    <w:rsid w:val="00E35994"/>
    <w:rsid w:val="00E35FD2"/>
    <w:rsid w:val="00E373DF"/>
    <w:rsid w:val="00E40759"/>
    <w:rsid w:val="00E41405"/>
    <w:rsid w:val="00E41B9E"/>
    <w:rsid w:val="00E4334B"/>
    <w:rsid w:val="00E45F14"/>
    <w:rsid w:val="00E47321"/>
    <w:rsid w:val="00E52D07"/>
    <w:rsid w:val="00E535E2"/>
    <w:rsid w:val="00E53609"/>
    <w:rsid w:val="00E5685B"/>
    <w:rsid w:val="00E60058"/>
    <w:rsid w:val="00E6087D"/>
    <w:rsid w:val="00E60AE5"/>
    <w:rsid w:val="00E610F8"/>
    <w:rsid w:val="00E615DB"/>
    <w:rsid w:val="00E62854"/>
    <w:rsid w:val="00E62985"/>
    <w:rsid w:val="00E6462D"/>
    <w:rsid w:val="00E66781"/>
    <w:rsid w:val="00E66E26"/>
    <w:rsid w:val="00E6712E"/>
    <w:rsid w:val="00E7285A"/>
    <w:rsid w:val="00E73B95"/>
    <w:rsid w:val="00E74F2B"/>
    <w:rsid w:val="00E75D6F"/>
    <w:rsid w:val="00E80466"/>
    <w:rsid w:val="00E80D2C"/>
    <w:rsid w:val="00E8195F"/>
    <w:rsid w:val="00E821CD"/>
    <w:rsid w:val="00E843D5"/>
    <w:rsid w:val="00E84598"/>
    <w:rsid w:val="00E85D93"/>
    <w:rsid w:val="00E86C45"/>
    <w:rsid w:val="00E92CD0"/>
    <w:rsid w:val="00E92CEA"/>
    <w:rsid w:val="00E9472F"/>
    <w:rsid w:val="00E94BA5"/>
    <w:rsid w:val="00E958FD"/>
    <w:rsid w:val="00E9623F"/>
    <w:rsid w:val="00E964E0"/>
    <w:rsid w:val="00E967EA"/>
    <w:rsid w:val="00E96B66"/>
    <w:rsid w:val="00E976AA"/>
    <w:rsid w:val="00EA1FFB"/>
    <w:rsid w:val="00EA26E5"/>
    <w:rsid w:val="00EA319A"/>
    <w:rsid w:val="00EA36A4"/>
    <w:rsid w:val="00EA3D8F"/>
    <w:rsid w:val="00EA5DF0"/>
    <w:rsid w:val="00EA681B"/>
    <w:rsid w:val="00EB14E5"/>
    <w:rsid w:val="00EB1A51"/>
    <w:rsid w:val="00EB2D16"/>
    <w:rsid w:val="00EB67CB"/>
    <w:rsid w:val="00EB6F26"/>
    <w:rsid w:val="00EC0231"/>
    <w:rsid w:val="00EC0245"/>
    <w:rsid w:val="00EC0B0E"/>
    <w:rsid w:val="00EC578E"/>
    <w:rsid w:val="00EC68B4"/>
    <w:rsid w:val="00EC7E47"/>
    <w:rsid w:val="00ED0A66"/>
    <w:rsid w:val="00ED0A88"/>
    <w:rsid w:val="00ED2017"/>
    <w:rsid w:val="00ED2418"/>
    <w:rsid w:val="00ED3359"/>
    <w:rsid w:val="00ED409F"/>
    <w:rsid w:val="00ED463B"/>
    <w:rsid w:val="00ED4AD6"/>
    <w:rsid w:val="00ED634A"/>
    <w:rsid w:val="00ED7B83"/>
    <w:rsid w:val="00EE0860"/>
    <w:rsid w:val="00EE1DC1"/>
    <w:rsid w:val="00EE2175"/>
    <w:rsid w:val="00EE3371"/>
    <w:rsid w:val="00EE3EF7"/>
    <w:rsid w:val="00EE4C23"/>
    <w:rsid w:val="00EE4D00"/>
    <w:rsid w:val="00EE52B6"/>
    <w:rsid w:val="00EE616D"/>
    <w:rsid w:val="00EF15F3"/>
    <w:rsid w:val="00EF20D5"/>
    <w:rsid w:val="00EF23E9"/>
    <w:rsid w:val="00EF3297"/>
    <w:rsid w:val="00EF37F8"/>
    <w:rsid w:val="00EF75DC"/>
    <w:rsid w:val="00F0078A"/>
    <w:rsid w:val="00F00B59"/>
    <w:rsid w:val="00F02CBE"/>
    <w:rsid w:val="00F03651"/>
    <w:rsid w:val="00F0401D"/>
    <w:rsid w:val="00F05756"/>
    <w:rsid w:val="00F10134"/>
    <w:rsid w:val="00F10948"/>
    <w:rsid w:val="00F119C4"/>
    <w:rsid w:val="00F11A43"/>
    <w:rsid w:val="00F11AAA"/>
    <w:rsid w:val="00F122D2"/>
    <w:rsid w:val="00F12C23"/>
    <w:rsid w:val="00F138EF"/>
    <w:rsid w:val="00F13EA3"/>
    <w:rsid w:val="00F140CE"/>
    <w:rsid w:val="00F16D78"/>
    <w:rsid w:val="00F17C8E"/>
    <w:rsid w:val="00F17E52"/>
    <w:rsid w:val="00F208E2"/>
    <w:rsid w:val="00F228FC"/>
    <w:rsid w:val="00F22FE9"/>
    <w:rsid w:val="00F236EB"/>
    <w:rsid w:val="00F25FE4"/>
    <w:rsid w:val="00F264F2"/>
    <w:rsid w:val="00F27053"/>
    <w:rsid w:val="00F27084"/>
    <w:rsid w:val="00F27875"/>
    <w:rsid w:val="00F27F71"/>
    <w:rsid w:val="00F30315"/>
    <w:rsid w:val="00F324E7"/>
    <w:rsid w:val="00F328DE"/>
    <w:rsid w:val="00F32B4C"/>
    <w:rsid w:val="00F331EC"/>
    <w:rsid w:val="00F341E4"/>
    <w:rsid w:val="00F35A9D"/>
    <w:rsid w:val="00F36C18"/>
    <w:rsid w:val="00F37AAC"/>
    <w:rsid w:val="00F408F7"/>
    <w:rsid w:val="00F40ECC"/>
    <w:rsid w:val="00F4109E"/>
    <w:rsid w:val="00F41703"/>
    <w:rsid w:val="00F42D77"/>
    <w:rsid w:val="00F436B3"/>
    <w:rsid w:val="00F4370F"/>
    <w:rsid w:val="00F43A87"/>
    <w:rsid w:val="00F4434B"/>
    <w:rsid w:val="00F4634B"/>
    <w:rsid w:val="00F46E0C"/>
    <w:rsid w:val="00F47CAB"/>
    <w:rsid w:val="00F524BA"/>
    <w:rsid w:val="00F533AA"/>
    <w:rsid w:val="00F534F4"/>
    <w:rsid w:val="00F53A14"/>
    <w:rsid w:val="00F56FE2"/>
    <w:rsid w:val="00F57438"/>
    <w:rsid w:val="00F575C0"/>
    <w:rsid w:val="00F575D4"/>
    <w:rsid w:val="00F61F2A"/>
    <w:rsid w:val="00F63638"/>
    <w:rsid w:val="00F6532F"/>
    <w:rsid w:val="00F6688D"/>
    <w:rsid w:val="00F670B1"/>
    <w:rsid w:val="00F6765A"/>
    <w:rsid w:val="00F70E53"/>
    <w:rsid w:val="00F72E4E"/>
    <w:rsid w:val="00F758DB"/>
    <w:rsid w:val="00F75E1B"/>
    <w:rsid w:val="00F7601A"/>
    <w:rsid w:val="00F76672"/>
    <w:rsid w:val="00F82018"/>
    <w:rsid w:val="00F829AF"/>
    <w:rsid w:val="00F85A0E"/>
    <w:rsid w:val="00F85C3A"/>
    <w:rsid w:val="00F860E1"/>
    <w:rsid w:val="00F87C32"/>
    <w:rsid w:val="00F90013"/>
    <w:rsid w:val="00F90A08"/>
    <w:rsid w:val="00F9159F"/>
    <w:rsid w:val="00F91B22"/>
    <w:rsid w:val="00F92715"/>
    <w:rsid w:val="00F9291F"/>
    <w:rsid w:val="00F956EC"/>
    <w:rsid w:val="00F97F33"/>
    <w:rsid w:val="00FA0CDF"/>
    <w:rsid w:val="00FA1332"/>
    <w:rsid w:val="00FA3051"/>
    <w:rsid w:val="00FA33B5"/>
    <w:rsid w:val="00FA3B19"/>
    <w:rsid w:val="00FA42DA"/>
    <w:rsid w:val="00FA49E5"/>
    <w:rsid w:val="00FA5220"/>
    <w:rsid w:val="00FA656E"/>
    <w:rsid w:val="00FA6772"/>
    <w:rsid w:val="00FA787C"/>
    <w:rsid w:val="00FB089E"/>
    <w:rsid w:val="00FB1C92"/>
    <w:rsid w:val="00FB2A67"/>
    <w:rsid w:val="00FB303E"/>
    <w:rsid w:val="00FB30EA"/>
    <w:rsid w:val="00FB33BF"/>
    <w:rsid w:val="00FB3CC8"/>
    <w:rsid w:val="00FB43C2"/>
    <w:rsid w:val="00FB5927"/>
    <w:rsid w:val="00FC185E"/>
    <w:rsid w:val="00FC2AB2"/>
    <w:rsid w:val="00FD0511"/>
    <w:rsid w:val="00FD0619"/>
    <w:rsid w:val="00FD0BC9"/>
    <w:rsid w:val="00FD1287"/>
    <w:rsid w:val="00FD13B7"/>
    <w:rsid w:val="00FD2828"/>
    <w:rsid w:val="00FD388C"/>
    <w:rsid w:val="00FD417C"/>
    <w:rsid w:val="00FD5233"/>
    <w:rsid w:val="00FD5466"/>
    <w:rsid w:val="00FD7D7C"/>
    <w:rsid w:val="00FE00CA"/>
    <w:rsid w:val="00FE3D8D"/>
    <w:rsid w:val="00FE4DFD"/>
    <w:rsid w:val="00FE596A"/>
    <w:rsid w:val="00FF0A55"/>
    <w:rsid w:val="00FF0EBD"/>
    <w:rsid w:val="00FF106D"/>
    <w:rsid w:val="00FF32AE"/>
    <w:rsid w:val="00FF571F"/>
    <w:rsid w:val="00FF5BBC"/>
    <w:rsid w:val="00FF6330"/>
    <w:rsid w:val="00FF7C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5:docId w15:val="{9CADA973-43C0-41BA-BE49-A80FCF04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4E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sid w:val="00B134E9"/>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sid w:val="00B134E9"/>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sid w:val="00B134E9"/>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sid w:val="00B134E9"/>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A35376"/>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A35376"/>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nhideWhenUsed/>
    <w:rsid w:val="00A35376"/>
    <w:rPr>
      <w:vertAlign w:val="superscript"/>
    </w:rPr>
  </w:style>
  <w:style w:type="character" w:styleId="Strong">
    <w:name w:val="Strong"/>
    <w:basedOn w:val="DefaultParagraphFont"/>
    <w:uiPriority w:val="22"/>
    <w:qFormat/>
    <w:rsid w:val="00EB2D16"/>
    <w:rPr>
      <w:b/>
      <w:bCs/>
    </w:rPr>
  </w:style>
  <w:style w:type="paragraph" w:customStyle="1" w:styleId="ColorfulList-Accent11">
    <w:name w:val="Colorful List - Accent 11"/>
    <w:uiPriority w:val="34"/>
    <w:qFormat/>
    <w:rsid w:val="0036785F"/>
    <w:pPr>
      <w:spacing w:after="200" w:line="276" w:lineRule="auto"/>
      <w:ind w:left="720"/>
    </w:pPr>
    <w:rPr>
      <w:rFonts w:ascii="Calibri" w:eastAsia="ヒラギノ角ゴ Pro W3" w:hAnsi="Calibri"/>
      <w:color w:val="000000"/>
      <w:szCs w:val="20"/>
    </w:rPr>
  </w:style>
  <w:style w:type="paragraph" w:styleId="BodyText">
    <w:name w:val="Body Text"/>
    <w:basedOn w:val="Normal"/>
    <w:link w:val="BodyTextChar"/>
    <w:rsid w:val="00D14941"/>
    <w:pPr>
      <w:spacing w:after="120"/>
    </w:pPr>
  </w:style>
  <w:style w:type="character" w:customStyle="1" w:styleId="BodyTextChar">
    <w:name w:val="Body Text Char"/>
    <w:basedOn w:val="DefaultParagraphFont"/>
    <w:link w:val="BodyText"/>
    <w:rsid w:val="00D149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479152371">
      <w:bodyDiv w:val="1"/>
      <w:marLeft w:val="0"/>
      <w:marRight w:val="0"/>
      <w:marTop w:val="0"/>
      <w:marBottom w:val="0"/>
      <w:divBdr>
        <w:top w:val="none" w:sz="0" w:space="0" w:color="auto"/>
        <w:left w:val="none" w:sz="0" w:space="0" w:color="auto"/>
        <w:bottom w:val="none" w:sz="0" w:space="0" w:color="auto"/>
        <w:right w:val="none" w:sz="0" w:space="0" w:color="auto"/>
      </w:divBdr>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1930651824">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537397026">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sChild>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509610731">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225142936">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1595279901">
          <w:marLeft w:val="0"/>
          <w:marRight w:val="0"/>
          <w:marTop w:val="0"/>
          <w:marBottom w:val="0"/>
          <w:divBdr>
            <w:top w:val="none" w:sz="0" w:space="0" w:color="auto"/>
            <w:left w:val="none" w:sz="0" w:space="0" w:color="auto"/>
            <w:bottom w:val="none" w:sz="0" w:space="0" w:color="auto"/>
            <w:right w:val="none" w:sz="0" w:space="0" w:color="auto"/>
          </w:divBdr>
        </w:div>
        <w:div w:id="89542941">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sChild>
    </w:div>
    <w:div w:id="21405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546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Vib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69E53-1877-4B0D-8D70-CABBA85C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26</Pages>
  <Words>10112</Words>
  <Characters>76446</Characters>
  <Application>Microsoft Office Word</Application>
  <DocSecurity>0</DocSecurity>
  <Lines>637</Lines>
  <Paragraphs>172</Paragraphs>
  <ScaleCrop>false</ScaleCrop>
  <HeadingPairs>
    <vt:vector size="2" baseType="variant">
      <vt:variant>
        <vt:lpstr>Title</vt:lpstr>
      </vt:variant>
      <vt:variant>
        <vt:i4>1</vt:i4>
      </vt:variant>
    </vt:vector>
  </HeadingPairs>
  <TitlesOfParts>
    <vt:vector size="1" baseType="lpstr">
      <vt:lpstr>Noteikumi par Eiropas Savienības fondu darbības programmas “Izaugsme un nodarbinātība” 7.2.1. specifiskā atbalsta mērķa “Palielināt nodarbinātībā, izglītībā vai apmācībās neiesaistītu jauniešu nodarbinātību un izglītības ieguvi Jauniešu garantijas ietvaro</vt:lpstr>
    </vt:vector>
  </TitlesOfParts>
  <Company>LaBmin</Company>
  <LinksUpToDate>false</LinksUpToDate>
  <CharactersWithSpaces>86386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Eiropas Savienības fondu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garantijas jauniešiemJauniešu garantijas ietvaros” īstenošanu</dc:title>
  <dc:subject>MK noteikumi</dc:subject>
  <dc:creator>Anna Vībe</dc:creator>
  <dc:description>E-pasts: Anna.Vibe@lm.gov.lv_x000d_
Tālr.: 67021648</dc:description>
  <cp:lastModifiedBy>Anna Vibe</cp:lastModifiedBy>
  <cp:revision>32</cp:revision>
  <cp:lastPrinted>2015-03-18T15:44:00Z</cp:lastPrinted>
  <dcterms:created xsi:type="dcterms:W3CDTF">2015-03-05T09:44:00Z</dcterms:created>
  <dcterms:modified xsi:type="dcterms:W3CDTF">2015-04-20T11:42:00Z</dcterms:modified>
</cp:coreProperties>
</file>