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8" w:rsidRPr="00E9607A" w:rsidRDefault="00E9607A" w:rsidP="00E9607A">
      <w:pPr>
        <w:jc w:val="right"/>
        <w:rPr>
          <w:sz w:val="24"/>
          <w:szCs w:val="24"/>
        </w:rPr>
      </w:pPr>
      <w:bookmarkStart w:id="0" w:name="_GoBack"/>
      <w:bookmarkEnd w:id="0"/>
      <w:r w:rsidRPr="00E9607A">
        <w:rPr>
          <w:sz w:val="24"/>
          <w:szCs w:val="24"/>
        </w:rPr>
        <w:t>Anotācijas pielikums</w:t>
      </w:r>
    </w:p>
    <w:p w:rsidR="00E9607A" w:rsidRPr="00E9607A" w:rsidRDefault="00E9607A" w:rsidP="00E9607A">
      <w:pPr>
        <w:jc w:val="center"/>
        <w:rPr>
          <w:b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6603504E" wp14:editId="282CB90C">
            <wp:simplePos x="0" y="0"/>
            <wp:positionH relativeFrom="column">
              <wp:posOffset>-812042</wp:posOffset>
            </wp:positionH>
            <wp:positionV relativeFrom="paragraph">
              <wp:posOffset>262824</wp:posOffset>
            </wp:positionV>
            <wp:extent cx="10467833" cy="6189259"/>
            <wp:effectExtent l="0" t="0" r="0" b="2540"/>
            <wp:wrapNone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340" cy="618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07A">
        <w:rPr>
          <w:b/>
        </w:rPr>
        <w:t>Valsts galveno autoceļu seguma pārbūves (nestspējas palielināšana) 2014. – 2020. gadam.</w:t>
      </w:r>
    </w:p>
    <w:p w:rsidR="00E9607A" w:rsidRDefault="00E9607A"/>
    <w:sectPr w:rsidR="00E9607A" w:rsidSect="00E9607A">
      <w:pgSz w:w="16838" w:h="11906" w:orient="landscape"/>
      <w:pgMar w:top="851" w:right="1440" w:bottom="851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7A"/>
    <w:rsid w:val="00097BF8"/>
    <w:rsid w:val="001628F5"/>
    <w:rsid w:val="00E9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Anotācijas pielikums</dc:title>
  <dc:creator>Gunita Kupča</dc:creator>
  <cp:lastModifiedBy>Andžela Korotkoručko</cp:lastModifiedBy>
  <cp:revision>2</cp:revision>
  <dcterms:created xsi:type="dcterms:W3CDTF">2015-03-20T08:52:00Z</dcterms:created>
  <dcterms:modified xsi:type="dcterms:W3CDTF">2015-03-24T10:01:00Z</dcterms:modified>
</cp:coreProperties>
</file>