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bookmarkStart w:id="0" w:name="_GoBack"/>
      <w:bookmarkEnd w:id="0"/>
      <w:r w:rsidRPr="00DA572C">
        <w:rPr>
          <w:i/>
          <w:sz w:val="28"/>
          <w:szCs w:val="28"/>
        </w:rPr>
        <w:t>Projekts</w:t>
      </w:r>
    </w:p>
    <w:p w:rsidR="00DA572C" w:rsidRP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1EA7" w:rsidRPr="00AA15D3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MINISTRU KABINETA S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DES</w:t>
      </w:r>
      <w:r w:rsidR="00D10031">
        <w:rPr>
          <w:sz w:val="28"/>
          <w:szCs w:val="28"/>
        </w:rPr>
        <w:t xml:space="preserve"> </w:t>
      </w:r>
      <w:r w:rsidRPr="00AA15D3">
        <w:rPr>
          <w:sz w:val="28"/>
          <w:szCs w:val="28"/>
        </w:rPr>
        <w:t>PROTOKOLL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MUMS</w:t>
      </w:r>
    </w:p>
    <w:p w:rsidR="00471EA7" w:rsidRDefault="00471EA7" w:rsidP="00471EA7">
      <w:pPr>
        <w:autoSpaceDE w:val="0"/>
        <w:autoSpaceDN w:val="0"/>
        <w:adjustRightInd w:val="0"/>
        <w:rPr>
          <w:sz w:val="28"/>
          <w:szCs w:val="28"/>
        </w:rPr>
      </w:pPr>
    </w:p>
    <w:p w:rsidR="00471EA7" w:rsidRDefault="00471EA7" w:rsidP="00471EA7">
      <w:pPr>
        <w:autoSpaceDE w:val="0"/>
        <w:autoSpaceDN w:val="0"/>
        <w:adjustRightInd w:val="0"/>
        <w:rPr>
          <w:sz w:val="28"/>
          <w:szCs w:val="28"/>
        </w:rPr>
      </w:pPr>
    </w:p>
    <w:p w:rsidR="00471EA7" w:rsidRDefault="00DA572C" w:rsidP="00DA572C">
      <w:pPr>
        <w:autoSpaceDE w:val="0"/>
        <w:autoSpaceDN w:val="0"/>
        <w:adjustRightInd w:val="0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201</w:t>
      </w:r>
      <w:r w:rsidR="001510B4">
        <w:rPr>
          <w:sz w:val="28"/>
          <w:szCs w:val="28"/>
        </w:rPr>
        <w:t>5</w:t>
      </w:r>
      <w:r w:rsidRPr="00CD1832">
        <w:rPr>
          <w:sz w:val="28"/>
          <w:szCs w:val="28"/>
        </w:rPr>
        <w:t>.gada</w:t>
      </w:r>
    </w:p>
    <w:p w:rsidR="00DA572C" w:rsidRDefault="00DA572C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26E8" w:rsidRDefault="00E026E8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A7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§.</w:t>
      </w:r>
    </w:p>
    <w:p w:rsidR="00E026E8" w:rsidRPr="00AA15D3" w:rsidRDefault="00E026E8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0B4" w:rsidRDefault="009D4B6A" w:rsidP="00105BBB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4658D9" w:rsidRPr="004658D9">
        <w:rPr>
          <w:b/>
          <w:sz w:val="28"/>
          <w:szCs w:val="28"/>
        </w:rPr>
        <w:t xml:space="preserve">Ministru kabineta 2012.gada 4.septembra sēdes </w:t>
      </w:r>
      <w:proofErr w:type="spellStart"/>
      <w:r w:rsidR="004658D9" w:rsidRPr="004658D9">
        <w:rPr>
          <w:b/>
          <w:sz w:val="28"/>
          <w:szCs w:val="28"/>
        </w:rPr>
        <w:t>protokollēmum</w:t>
      </w:r>
      <w:r w:rsidR="00B541B6">
        <w:rPr>
          <w:b/>
          <w:sz w:val="28"/>
          <w:szCs w:val="28"/>
        </w:rPr>
        <w:t>a</w:t>
      </w:r>
      <w:proofErr w:type="spellEnd"/>
      <w:r w:rsidR="004658D9" w:rsidRPr="004658D9">
        <w:rPr>
          <w:b/>
          <w:sz w:val="28"/>
          <w:szCs w:val="28"/>
        </w:rPr>
        <w:t xml:space="preserve"> (prot.Nr.50, 12.§) </w:t>
      </w:r>
    </w:p>
    <w:p w:rsidR="001510B4" w:rsidRDefault="004658D9" w:rsidP="00105BBB">
      <w:pPr>
        <w:jc w:val="center"/>
        <w:outlineLvl w:val="0"/>
        <w:rPr>
          <w:b/>
          <w:sz w:val="28"/>
          <w:szCs w:val="28"/>
        </w:rPr>
      </w:pPr>
      <w:r w:rsidRPr="004658D9">
        <w:rPr>
          <w:b/>
          <w:sz w:val="28"/>
          <w:szCs w:val="28"/>
        </w:rPr>
        <w:t>„Noteikumu projekts „Noteikumi par atpūtas kuģu vadītāju apmācību, sertificēšanu un reģistrāciju””</w:t>
      </w:r>
      <w:r>
        <w:rPr>
          <w:b/>
          <w:sz w:val="28"/>
          <w:szCs w:val="28"/>
        </w:rPr>
        <w:t xml:space="preserve"> </w:t>
      </w:r>
    </w:p>
    <w:p w:rsidR="00105BBB" w:rsidRPr="007A2171" w:rsidRDefault="004658D9" w:rsidP="00105B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2.punktā dotā uzdevuma </w:t>
      </w:r>
      <w:r w:rsidR="00924BE9">
        <w:rPr>
          <w:b/>
          <w:sz w:val="28"/>
          <w:szCs w:val="28"/>
        </w:rPr>
        <w:t>atzīšanu par aktualitāti zaudējušu</w:t>
      </w:r>
    </w:p>
    <w:p w:rsidR="00105BBB" w:rsidRDefault="00105BBB" w:rsidP="00471EA7">
      <w:pPr>
        <w:pStyle w:val="NormalWeb"/>
        <w:jc w:val="center"/>
        <w:rPr>
          <w:b/>
          <w:bCs/>
          <w:sz w:val="28"/>
          <w:szCs w:val="28"/>
        </w:rPr>
      </w:pPr>
    </w:p>
    <w:p w:rsidR="00152189" w:rsidRDefault="002744AE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iesniegto informāciju, </w:t>
      </w:r>
      <w:r w:rsidR="00924BE9">
        <w:rPr>
          <w:sz w:val="28"/>
          <w:szCs w:val="28"/>
        </w:rPr>
        <w:t>atzīt</w:t>
      </w:r>
      <w:r>
        <w:rPr>
          <w:sz w:val="28"/>
          <w:szCs w:val="28"/>
        </w:rPr>
        <w:t xml:space="preserve"> </w:t>
      </w:r>
      <w:r w:rsidR="00152189" w:rsidRPr="002744AE">
        <w:rPr>
          <w:sz w:val="28"/>
          <w:szCs w:val="28"/>
        </w:rPr>
        <w:t xml:space="preserve">Ministru kabineta </w:t>
      </w:r>
      <w:r w:rsidR="00152189" w:rsidRPr="00152189">
        <w:rPr>
          <w:sz w:val="28"/>
          <w:szCs w:val="28"/>
        </w:rPr>
        <w:t xml:space="preserve">2012.gada </w:t>
      </w:r>
      <w:r w:rsidR="00B541B6">
        <w:rPr>
          <w:sz w:val="28"/>
          <w:szCs w:val="28"/>
        </w:rPr>
        <w:t xml:space="preserve">4.septembra sēdes </w:t>
      </w:r>
      <w:proofErr w:type="spellStart"/>
      <w:r w:rsidR="00B541B6">
        <w:rPr>
          <w:sz w:val="28"/>
          <w:szCs w:val="28"/>
        </w:rPr>
        <w:t>protokollēmuma</w:t>
      </w:r>
      <w:proofErr w:type="spellEnd"/>
      <w:r w:rsidR="00152189" w:rsidRPr="00152189">
        <w:rPr>
          <w:sz w:val="28"/>
          <w:szCs w:val="28"/>
        </w:rPr>
        <w:t xml:space="preserve"> (prot.Nr.50, 12.§) „Noteikumu projekts „Noteikumi par atpūtas kuģu vadītāju apmācību, sertificēšanu un reģistrāciju”” 2.p</w:t>
      </w:r>
      <w:r w:rsidR="001510B4">
        <w:rPr>
          <w:sz w:val="28"/>
          <w:szCs w:val="28"/>
        </w:rPr>
        <w:t>unktā doto</w:t>
      </w:r>
      <w:r w:rsidR="00152189" w:rsidRPr="00152189">
        <w:rPr>
          <w:sz w:val="28"/>
          <w:szCs w:val="28"/>
        </w:rPr>
        <w:t xml:space="preserve"> </w:t>
      </w:r>
      <w:r w:rsidR="00152189" w:rsidRPr="002744AE">
        <w:rPr>
          <w:sz w:val="28"/>
          <w:szCs w:val="28"/>
        </w:rPr>
        <w:t>uzdevum</w:t>
      </w:r>
      <w:r w:rsidR="00152189">
        <w:rPr>
          <w:sz w:val="28"/>
          <w:szCs w:val="28"/>
        </w:rPr>
        <w:t>u par aktualitāti zaudējušu.</w:t>
      </w:r>
    </w:p>
    <w:p w:rsidR="00152189" w:rsidRDefault="00152189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6E8" w:rsidRDefault="00E026E8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1EA7" w:rsidRPr="00AA15D3" w:rsidRDefault="00E026E8" w:rsidP="00EB6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71EA7" w:rsidRPr="00AA15D3">
        <w:rPr>
          <w:sz w:val="28"/>
          <w:szCs w:val="28"/>
        </w:rPr>
        <w:t xml:space="preserve"> </w:t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471EA7" w:rsidRPr="00AA15D3">
        <w:rPr>
          <w:sz w:val="28"/>
          <w:szCs w:val="28"/>
        </w:rPr>
        <w:t>.</w:t>
      </w:r>
      <w:r w:rsidR="00AC18C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Sraujuma</w:t>
      </w:r>
      <w:proofErr w:type="spellEnd"/>
    </w:p>
    <w:p w:rsidR="00D10031" w:rsidRDefault="00D10031" w:rsidP="00EB693E">
      <w:pPr>
        <w:shd w:val="clear" w:color="auto" w:fill="FFFFFF"/>
        <w:rPr>
          <w:sz w:val="28"/>
          <w:szCs w:val="28"/>
        </w:rPr>
      </w:pPr>
    </w:p>
    <w:p w:rsidR="0048794C" w:rsidRDefault="0048794C" w:rsidP="00EB693E">
      <w:pPr>
        <w:shd w:val="clear" w:color="auto" w:fill="FFFFFF"/>
        <w:rPr>
          <w:sz w:val="28"/>
          <w:szCs w:val="28"/>
        </w:rPr>
      </w:pPr>
    </w:p>
    <w:p w:rsidR="00471EA7" w:rsidRDefault="00471EA7" w:rsidP="00EB693E">
      <w:pPr>
        <w:shd w:val="clear" w:color="auto" w:fill="FFFFFF"/>
        <w:rPr>
          <w:sz w:val="28"/>
          <w:szCs w:val="28"/>
        </w:rPr>
      </w:pPr>
      <w:r w:rsidRPr="00AA15D3"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15D3">
        <w:rPr>
          <w:sz w:val="28"/>
          <w:szCs w:val="28"/>
        </w:rPr>
        <w:t>E.</w:t>
      </w:r>
      <w:r w:rsidR="00AC18C7">
        <w:rPr>
          <w:sz w:val="28"/>
          <w:szCs w:val="28"/>
        </w:rPr>
        <w:t> </w:t>
      </w:r>
      <w:r>
        <w:rPr>
          <w:sz w:val="28"/>
          <w:szCs w:val="28"/>
        </w:rPr>
        <w:t>Dreimane</w:t>
      </w:r>
    </w:p>
    <w:p w:rsidR="00471EA7" w:rsidRDefault="00471EA7" w:rsidP="00EB693E">
      <w:pPr>
        <w:shd w:val="clear" w:color="auto" w:fill="FFFFFF"/>
        <w:rPr>
          <w:sz w:val="28"/>
          <w:szCs w:val="28"/>
        </w:rPr>
      </w:pPr>
    </w:p>
    <w:p w:rsidR="0048794C" w:rsidRDefault="0048794C" w:rsidP="00EB693E">
      <w:pPr>
        <w:shd w:val="clear" w:color="auto" w:fill="FFFFFF"/>
        <w:rPr>
          <w:sz w:val="28"/>
          <w:szCs w:val="28"/>
        </w:rPr>
      </w:pPr>
    </w:p>
    <w:p w:rsidR="00471EA7" w:rsidRDefault="00471EA7" w:rsidP="00EB693E">
      <w:pPr>
        <w:pStyle w:val="naisf"/>
        <w:spacing w:before="0" w:beforeAutospacing="0" w:after="0" w:afterAutospacing="0"/>
      </w:pPr>
      <w:r>
        <w:rPr>
          <w:sz w:val="28"/>
          <w:szCs w:val="28"/>
        </w:rPr>
        <w:t xml:space="preserve">Iesniedzējs: </w:t>
      </w:r>
    </w:p>
    <w:p w:rsidR="008B642E" w:rsidRPr="008D4626" w:rsidRDefault="0076407E" w:rsidP="00D10031">
      <w:pPr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 xml:space="preserve">A. </w:t>
      </w:r>
      <w:r w:rsidR="002855B3">
        <w:rPr>
          <w:sz w:val="28"/>
          <w:szCs w:val="28"/>
        </w:rPr>
        <w:t>Matīss</w:t>
      </w:r>
    </w:p>
    <w:p w:rsidR="008B642E" w:rsidRDefault="008B642E" w:rsidP="0073480D">
      <w:pPr>
        <w:rPr>
          <w:sz w:val="28"/>
          <w:szCs w:val="28"/>
        </w:rPr>
      </w:pPr>
    </w:p>
    <w:p w:rsidR="008B642E" w:rsidRPr="008D4626" w:rsidRDefault="008B642E" w:rsidP="00EB693E">
      <w:pPr>
        <w:rPr>
          <w:sz w:val="28"/>
          <w:szCs w:val="28"/>
        </w:rPr>
      </w:pPr>
      <w:r w:rsidRPr="008D4626">
        <w:rPr>
          <w:sz w:val="28"/>
          <w:szCs w:val="28"/>
        </w:rPr>
        <w:t>Vīza:</w:t>
      </w:r>
    </w:p>
    <w:p w:rsidR="001510B4" w:rsidRDefault="00602BE6" w:rsidP="001510B4">
      <w:pPr>
        <w:rPr>
          <w:sz w:val="28"/>
          <w:szCs w:val="28"/>
        </w:rPr>
      </w:pPr>
      <w:r w:rsidRPr="008D4626">
        <w:rPr>
          <w:sz w:val="28"/>
          <w:szCs w:val="28"/>
        </w:rPr>
        <w:t>Valsts sekretār</w:t>
      </w:r>
      <w:r w:rsidR="001510B4">
        <w:rPr>
          <w:sz w:val="28"/>
          <w:szCs w:val="28"/>
        </w:rPr>
        <w:t xml:space="preserve">s </w:t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</w:r>
      <w:r w:rsidR="001510B4">
        <w:rPr>
          <w:sz w:val="28"/>
          <w:szCs w:val="28"/>
        </w:rPr>
        <w:tab/>
        <w:t>K. Ozoliņš</w:t>
      </w:r>
    </w:p>
    <w:p w:rsidR="00D10031" w:rsidRDefault="002855B3" w:rsidP="00EB69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189">
        <w:rPr>
          <w:sz w:val="28"/>
          <w:szCs w:val="28"/>
        </w:rPr>
        <w:tab/>
      </w:r>
      <w:r w:rsidR="00602BE6">
        <w:rPr>
          <w:sz w:val="28"/>
          <w:szCs w:val="28"/>
        </w:rPr>
        <w:tab/>
      </w:r>
    </w:p>
    <w:p w:rsidR="00D10031" w:rsidRDefault="00D10031" w:rsidP="00EB693E">
      <w:pPr>
        <w:rPr>
          <w:sz w:val="28"/>
          <w:szCs w:val="28"/>
        </w:rPr>
      </w:pPr>
    </w:p>
    <w:p w:rsidR="00471EA7" w:rsidRPr="00EB693E" w:rsidRDefault="001510B4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10</w:t>
      </w:r>
      <w:r w:rsidR="00471EA7" w:rsidRPr="00EB693E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4</w:t>
      </w:r>
      <w:r w:rsidR="00471EA7" w:rsidRPr="00EB693E">
        <w:rPr>
          <w:sz w:val="20"/>
          <w:szCs w:val="20"/>
          <w:lang w:eastAsia="en-US"/>
        </w:rPr>
        <w:t>.201</w:t>
      </w:r>
      <w:r>
        <w:rPr>
          <w:sz w:val="20"/>
          <w:szCs w:val="20"/>
          <w:lang w:eastAsia="en-US"/>
        </w:rPr>
        <w:t>5</w:t>
      </w:r>
      <w:r w:rsidR="00471EA7" w:rsidRPr="00EB693E">
        <w:rPr>
          <w:sz w:val="20"/>
          <w:szCs w:val="20"/>
          <w:lang w:eastAsia="en-US"/>
        </w:rPr>
        <w:t xml:space="preserve">. </w:t>
      </w:r>
      <w:r w:rsidR="004F5BE4">
        <w:rPr>
          <w:sz w:val="20"/>
          <w:szCs w:val="20"/>
          <w:lang w:eastAsia="en-US"/>
        </w:rPr>
        <w:t>13</w:t>
      </w:r>
      <w:r w:rsidR="00471EA7" w:rsidRPr="00EB693E">
        <w:rPr>
          <w:sz w:val="20"/>
          <w:szCs w:val="20"/>
          <w:lang w:eastAsia="en-US"/>
        </w:rPr>
        <w:t>:58</w:t>
      </w:r>
    </w:p>
    <w:p w:rsidR="00471EA7" w:rsidRPr="00EB693E" w:rsidRDefault="001510B4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91</w:t>
      </w:r>
    </w:p>
    <w:p w:rsidR="00471EA7" w:rsidRPr="00EB693E" w:rsidRDefault="00471EA7" w:rsidP="00471EA7">
      <w:pPr>
        <w:rPr>
          <w:sz w:val="20"/>
          <w:szCs w:val="20"/>
          <w:lang w:eastAsia="en-US"/>
        </w:rPr>
      </w:pPr>
      <w:r w:rsidRPr="00EB693E">
        <w:rPr>
          <w:sz w:val="20"/>
          <w:szCs w:val="20"/>
          <w:lang w:eastAsia="en-US"/>
        </w:rPr>
        <w:t>M.Augstmane</w:t>
      </w:r>
    </w:p>
    <w:p w:rsidR="006177ED" w:rsidRPr="00EB693E" w:rsidRDefault="00471EA7">
      <w:pPr>
        <w:rPr>
          <w:sz w:val="20"/>
          <w:szCs w:val="20"/>
        </w:rPr>
      </w:pPr>
      <w:r w:rsidRPr="00EB693E">
        <w:rPr>
          <w:sz w:val="20"/>
          <w:szCs w:val="20"/>
          <w:lang w:eastAsia="en-US"/>
        </w:rPr>
        <w:t>6702819</w:t>
      </w:r>
      <w:r w:rsidR="002855B3" w:rsidRPr="00EB693E">
        <w:rPr>
          <w:sz w:val="20"/>
          <w:szCs w:val="20"/>
          <w:lang w:eastAsia="en-US"/>
        </w:rPr>
        <w:t>4</w:t>
      </w:r>
      <w:r w:rsidRPr="00EB693E">
        <w:rPr>
          <w:sz w:val="20"/>
          <w:szCs w:val="20"/>
          <w:lang w:eastAsia="en-US"/>
        </w:rPr>
        <w:t>, marite.augstmane@sam.gov.lv</w:t>
      </w:r>
    </w:p>
    <w:sectPr w:rsidR="006177ED" w:rsidRPr="00EB693E" w:rsidSect="009E2A5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BF" w:rsidRDefault="003C63BF">
      <w:r>
        <w:separator/>
      </w:r>
    </w:p>
  </w:endnote>
  <w:endnote w:type="continuationSeparator" w:id="0">
    <w:p w:rsidR="003C63BF" w:rsidRDefault="003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C7" w:rsidRPr="00EB693E" w:rsidRDefault="00AC18C7" w:rsidP="001510B4">
    <w:pPr>
      <w:pStyle w:val="Footer"/>
      <w:jc w:val="both"/>
      <w:rPr>
        <w:sz w:val="20"/>
        <w:szCs w:val="20"/>
      </w:rPr>
    </w:pPr>
    <w:r w:rsidRPr="00EB693E">
      <w:rPr>
        <w:sz w:val="20"/>
        <w:szCs w:val="20"/>
      </w:rPr>
      <w:t>SAMProt_</w:t>
    </w:r>
    <w:r w:rsidR="001510B4">
      <w:rPr>
        <w:sz w:val="20"/>
        <w:szCs w:val="20"/>
      </w:rPr>
      <w:t>10</w:t>
    </w:r>
    <w:r w:rsidRPr="00EB693E">
      <w:rPr>
        <w:sz w:val="20"/>
        <w:szCs w:val="20"/>
      </w:rPr>
      <w:t>0</w:t>
    </w:r>
    <w:r w:rsidR="001510B4">
      <w:rPr>
        <w:sz w:val="20"/>
        <w:szCs w:val="20"/>
      </w:rPr>
      <w:t>4</w:t>
    </w:r>
    <w:r w:rsidRPr="00EB693E">
      <w:rPr>
        <w:sz w:val="20"/>
        <w:szCs w:val="20"/>
      </w:rPr>
      <w:t>1</w:t>
    </w:r>
    <w:r w:rsidR="001510B4">
      <w:rPr>
        <w:sz w:val="20"/>
        <w:szCs w:val="20"/>
      </w:rPr>
      <w:t>5</w:t>
    </w:r>
    <w:r w:rsidRPr="00EB693E">
      <w:rPr>
        <w:sz w:val="20"/>
        <w:szCs w:val="20"/>
      </w:rPr>
      <w:t>_</w:t>
    </w:r>
    <w:r w:rsidR="001510B4">
      <w:rPr>
        <w:sz w:val="20"/>
        <w:szCs w:val="20"/>
      </w:rPr>
      <w:t>uzd3156</w:t>
    </w:r>
    <w:r w:rsidRPr="00EB693E">
      <w:rPr>
        <w:sz w:val="20"/>
        <w:szCs w:val="20"/>
      </w:rPr>
      <w:t xml:space="preserve">; Ministru kabineta sēdes </w:t>
    </w:r>
    <w:proofErr w:type="spellStart"/>
    <w:r w:rsidRPr="00EB693E">
      <w:rPr>
        <w:sz w:val="20"/>
        <w:szCs w:val="20"/>
      </w:rPr>
      <w:t>protokollēmuma</w:t>
    </w:r>
    <w:proofErr w:type="spellEnd"/>
    <w:r w:rsidRPr="00EB693E">
      <w:rPr>
        <w:sz w:val="20"/>
        <w:szCs w:val="20"/>
      </w:rPr>
      <w:t xml:space="preserve"> projekts „</w:t>
    </w:r>
    <w:r w:rsidR="001510B4" w:rsidRPr="001510B4">
      <w:rPr>
        <w:sz w:val="20"/>
        <w:szCs w:val="20"/>
      </w:rPr>
      <w:t xml:space="preserve">Par Ministru kabineta 2012.gada 4.septembra sēdes </w:t>
    </w:r>
    <w:proofErr w:type="spellStart"/>
    <w:r w:rsidR="001510B4" w:rsidRPr="001510B4">
      <w:rPr>
        <w:sz w:val="20"/>
        <w:szCs w:val="20"/>
      </w:rPr>
      <w:t>protokollēmumā</w:t>
    </w:r>
    <w:proofErr w:type="spellEnd"/>
    <w:r w:rsidR="001510B4" w:rsidRPr="001510B4">
      <w:rPr>
        <w:sz w:val="20"/>
        <w:szCs w:val="20"/>
      </w:rPr>
      <w:t xml:space="preserve"> (prot.Nr.50, 12.§) „Noteikumu projekts „Noteikumi par atpūtas kuģu vadītāju apmācību, sertificēšanu un reģistrāciju”” 2.punktā dotā uzdevuma atzīšanu par aktualitāti zaudējušu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BF" w:rsidRDefault="003C63BF">
      <w:r>
        <w:separator/>
      </w:r>
    </w:p>
  </w:footnote>
  <w:footnote w:type="continuationSeparator" w:id="0">
    <w:p w:rsidR="003C63BF" w:rsidRDefault="003C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7"/>
    <w:rsid w:val="000C4AA9"/>
    <w:rsid w:val="00105BBB"/>
    <w:rsid w:val="001507B3"/>
    <w:rsid w:val="00150833"/>
    <w:rsid w:val="001510B4"/>
    <w:rsid w:val="00152189"/>
    <w:rsid w:val="001819BA"/>
    <w:rsid w:val="00196831"/>
    <w:rsid w:val="001A1ABE"/>
    <w:rsid w:val="001B0EED"/>
    <w:rsid w:val="001F5272"/>
    <w:rsid w:val="002260B9"/>
    <w:rsid w:val="002260D1"/>
    <w:rsid w:val="002744AE"/>
    <w:rsid w:val="002855B3"/>
    <w:rsid w:val="002972A1"/>
    <w:rsid w:val="002A196C"/>
    <w:rsid w:val="002E3378"/>
    <w:rsid w:val="00314D4C"/>
    <w:rsid w:val="00317FA8"/>
    <w:rsid w:val="003A20A8"/>
    <w:rsid w:val="003A3F58"/>
    <w:rsid w:val="003B4BAF"/>
    <w:rsid w:val="003B6D44"/>
    <w:rsid w:val="003C63BF"/>
    <w:rsid w:val="00413E3E"/>
    <w:rsid w:val="004314F5"/>
    <w:rsid w:val="00434291"/>
    <w:rsid w:val="004401AD"/>
    <w:rsid w:val="004658D9"/>
    <w:rsid w:val="00471EA7"/>
    <w:rsid w:val="0048794C"/>
    <w:rsid w:val="004F3EFA"/>
    <w:rsid w:val="004F5BE4"/>
    <w:rsid w:val="0050047C"/>
    <w:rsid w:val="00505F73"/>
    <w:rsid w:val="00524D76"/>
    <w:rsid w:val="00540B88"/>
    <w:rsid w:val="00602BE6"/>
    <w:rsid w:val="006177ED"/>
    <w:rsid w:val="00633D50"/>
    <w:rsid w:val="00656462"/>
    <w:rsid w:val="006E21EB"/>
    <w:rsid w:val="0073480D"/>
    <w:rsid w:val="007534A3"/>
    <w:rsid w:val="0076407E"/>
    <w:rsid w:val="007B3604"/>
    <w:rsid w:val="007D1119"/>
    <w:rsid w:val="007F1698"/>
    <w:rsid w:val="007F4EF3"/>
    <w:rsid w:val="00856DF4"/>
    <w:rsid w:val="008728D1"/>
    <w:rsid w:val="00875678"/>
    <w:rsid w:val="008814F2"/>
    <w:rsid w:val="00892A3E"/>
    <w:rsid w:val="008B642E"/>
    <w:rsid w:val="008F5BE9"/>
    <w:rsid w:val="00924BE9"/>
    <w:rsid w:val="0096587B"/>
    <w:rsid w:val="00980CDA"/>
    <w:rsid w:val="009B4979"/>
    <w:rsid w:val="009D390F"/>
    <w:rsid w:val="009D4B6A"/>
    <w:rsid w:val="009E19D1"/>
    <w:rsid w:val="009E2A5E"/>
    <w:rsid w:val="009F37DE"/>
    <w:rsid w:val="00A06B56"/>
    <w:rsid w:val="00A1615A"/>
    <w:rsid w:val="00AC18C7"/>
    <w:rsid w:val="00AF49C6"/>
    <w:rsid w:val="00B13AAC"/>
    <w:rsid w:val="00B541B6"/>
    <w:rsid w:val="00B66B42"/>
    <w:rsid w:val="00BA0405"/>
    <w:rsid w:val="00BB2957"/>
    <w:rsid w:val="00BB4038"/>
    <w:rsid w:val="00BB77FF"/>
    <w:rsid w:val="00BE5C9D"/>
    <w:rsid w:val="00C0378C"/>
    <w:rsid w:val="00C12BCF"/>
    <w:rsid w:val="00C165C1"/>
    <w:rsid w:val="00C66430"/>
    <w:rsid w:val="00C73C76"/>
    <w:rsid w:val="00C91B02"/>
    <w:rsid w:val="00CD270B"/>
    <w:rsid w:val="00CE47B1"/>
    <w:rsid w:val="00CE75C7"/>
    <w:rsid w:val="00D10031"/>
    <w:rsid w:val="00D3267F"/>
    <w:rsid w:val="00D43785"/>
    <w:rsid w:val="00D52068"/>
    <w:rsid w:val="00DA28EF"/>
    <w:rsid w:val="00DA572C"/>
    <w:rsid w:val="00DF0C90"/>
    <w:rsid w:val="00E026E8"/>
    <w:rsid w:val="00E31DD8"/>
    <w:rsid w:val="00E6540A"/>
    <w:rsid w:val="00EA139B"/>
    <w:rsid w:val="00EA63C4"/>
    <w:rsid w:val="00EB2F0E"/>
    <w:rsid w:val="00EB693E"/>
    <w:rsid w:val="00FA2FA0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7917-74A0-4E15-8B43-31871D4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25.jūnija sēdes protokollēmuma (prot.Nr.36, 15.§) „Par Ministru kabineta 2012.gada 4.septembra sēdes protokollēmumā (prot.Nr.50, 12.§) „Noteikumu projekts „Noteikumi par atpūtas kuģu vadītāju apmācību, sertificēšanu un reģi</vt:lpstr>
    </vt:vector>
  </TitlesOfParts>
  <Company>Satiksmes Ministrija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Ministru kabineta 2012.gada 4.septembra sēdes protokollēmuma (prot. Nr. 50, 12.§) „Noteikumu projekts „Noteikumi par atpūtas kuģu vadītāju apmācību, sertificēšanu un reģistrāciju”” 2.punktā dotā uzdevuma atzīšanu par aktualitāti zaudējušu”</dc:title>
  <dc:subject>MK sēdes protokollēmuma projekts</dc:subject>
  <dc:creator>Satiksmes ministrija</dc:creator>
  <dc:description>marite.augstmane@sam.gov.lv, 67028194
laima.rituma@sam.gov.lv, 67028198</dc:description>
  <cp:lastModifiedBy>Baiba Šterna</cp:lastModifiedBy>
  <cp:revision>5</cp:revision>
  <cp:lastPrinted>2015-04-08T12:17:00Z</cp:lastPrinted>
  <dcterms:created xsi:type="dcterms:W3CDTF">2015-04-08T11:13:00Z</dcterms:created>
  <dcterms:modified xsi:type="dcterms:W3CDTF">2015-04-17T09:07:00Z</dcterms:modified>
</cp:coreProperties>
</file>