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255" w:rsidRPr="00582255" w:rsidRDefault="00582255" w:rsidP="00ED235A">
      <w:pPr>
        <w:pStyle w:val="Footer"/>
        <w:tabs>
          <w:tab w:val="clear" w:pos="8306"/>
          <w:tab w:val="right" w:pos="8931"/>
        </w:tabs>
        <w:ind w:left="-142" w:right="-1"/>
        <w:jc w:val="both"/>
        <w:rPr>
          <w:rFonts w:ascii="Times New Roman" w:hAnsi="Times New Roman" w:cs="Times New Roman"/>
          <w:b/>
          <w:sz w:val="28"/>
          <w:szCs w:val="28"/>
        </w:rPr>
      </w:pPr>
      <w:bookmarkStart w:id="0" w:name="OLE_LINK1"/>
      <w:bookmarkStart w:id="1" w:name="OLE_LINK2"/>
      <w:bookmarkStart w:id="2" w:name="OLE_LINK3"/>
      <w:r w:rsidRPr="00582255">
        <w:rPr>
          <w:rFonts w:ascii="Times New Roman" w:hAnsi="Times New Roman" w:cs="Times New Roman"/>
          <w:b/>
          <w:sz w:val="28"/>
          <w:szCs w:val="28"/>
        </w:rPr>
        <w:t xml:space="preserve">Ministru kabineta noteikumu projekts </w:t>
      </w:r>
      <w:r w:rsidRPr="00582255">
        <w:rPr>
          <w:rFonts w:ascii="Times New Roman" w:hAnsi="Times New Roman" w:cs="Times New Roman"/>
          <w:b/>
          <w:bCs/>
          <w:sz w:val="28"/>
          <w:szCs w:val="28"/>
        </w:rPr>
        <w:t>„</w:t>
      </w:r>
      <w:r w:rsidRPr="00582255">
        <w:rPr>
          <w:rFonts w:ascii="Times New Roman" w:hAnsi="Times New Roman" w:cs="Times New Roman"/>
          <w:b/>
          <w:color w:val="000000"/>
          <w:sz w:val="28"/>
          <w:szCs w:val="28"/>
        </w:rPr>
        <w:t>Grozījumi Ministru kabineta 2011.gada 23.augusta noteikumos Nr.661 „Noteikumi par lidostai uzliekamām sabiedriskas nozīmes pakalpojumu sniegšanas saistībām””</w:t>
      </w:r>
      <w:r w:rsidRPr="00582255">
        <w:rPr>
          <w:rFonts w:ascii="Times New Roman" w:hAnsi="Times New Roman" w:cs="Times New Roman"/>
          <w:b/>
          <w:bCs/>
          <w:sz w:val="28"/>
          <w:szCs w:val="28"/>
        </w:rPr>
        <w:t xml:space="preserve"> </w:t>
      </w:r>
      <w:r w:rsidRPr="00582255">
        <w:rPr>
          <w:rFonts w:ascii="Times New Roman" w:hAnsi="Times New Roman" w:cs="Times New Roman"/>
          <w:b/>
          <w:sz w:val="28"/>
          <w:szCs w:val="28"/>
        </w:rPr>
        <w:t>sākotnējās ietekmes novērtējuma ziņojums (anotācija)</w:t>
      </w:r>
      <w:bookmarkEnd w:id="0"/>
      <w:bookmarkEnd w:id="1"/>
      <w:bookmarkEnd w:id="2"/>
    </w:p>
    <w:p w:rsidR="00582255" w:rsidRPr="005562CD" w:rsidRDefault="00582255" w:rsidP="00582255">
      <w:pPr>
        <w:pStyle w:val="naisf"/>
        <w:spacing w:before="0" w:beforeAutospacing="0" w:after="0" w:afterAutospacing="0"/>
        <w:jc w:val="right"/>
      </w:pPr>
    </w:p>
    <w:tbl>
      <w:tblPr>
        <w:tblpPr w:leftFromText="180" w:rightFromText="180" w:vertAnchor="text" w:horzAnchor="margin" w:tblpXSpec="center" w:tblpY="149"/>
        <w:tblW w:w="52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4"/>
        <w:gridCol w:w="2913"/>
        <w:gridCol w:w="6147"/>
      </w:tblGrid>
      <w:tr w:rsidR="00582255" w:rsidRPr="0026277A" w:rsidTr="00ED235A">
        <w:trPr>
          <w:trHeight w:val="419"/>
        </w:trPr>
        <w:tc>
          <w:tcPr>
            <w:tcW w:w="5000" w:type="pct"/>
            <w:gridSpan w:val="3"/>
            <w:vAlign w:val="center"/>
          </w:tcPr>
          <w:p w:rsidR="00582255" w:rsidRPr="0026277A" w:rsidRDefault="00582255" w:rsidP="007F474C">
            <w:pPr>
              <w:pStyle w:val="naisnod"/>
              <w:spacing w:before="0" w:beforeAutospacing="0" w:after="0" w:afterAutospacing="0"/>
              <w:ind w:left="57" w:right="57"/>
              <w:jc w:val="center"/>
              <w:rPr>
                <w:b/>
              </w:rPr>
            </w:pPr>
            <w:r w:rsidRPr="0026277A">
              <w:rPr>
                <w:b/>
              </w:rPr>
              <w:t>I. Tiesību akta projekta izstrādes nepieciešamība</w:t>
            </w:r>
          </w:p>
        </w:tc>
      </w:tr>
      <w:tr w:rsidR="00ED235A" w:rsidRPr="0026277A" w:rsidTr="00ED235A">
        <w:trPr>
          <w:trHeight w:val="415"/>
        </w:trPr>
        <w:tc>
          <w:tcPr>
            <w:tcW w:w="169" w:type="pct"/>
          </w:tcPr>
          <w:p w:rsidR="00582255" w:rsidRPr="0026277A" w:rsidRDefault="00582255" w:rsidP="007F474C">
            <w:pPr>
              <w:pStyle w:val="naiskr"/>
              <w:spacing w:before="0" w:beforeAutospacing="0" w:after="0" w:afterAutospacing="0"/>
              <w:ind w:left="57" w:right="57"/>
              <w:jc w:val="center"/>
            </w:pPr>
            <w:r w:rsidRPr="0026277A">
              <w:t>1.</w:t>
            </w:r>
          </w:p>
        </w:tc>
        <w:tc>
          <w:tcPr>
            <w:tcW w:w="1565" w:type="pct"/>
          </w:tcPr>
          <w:p w:rsidR="00582255" w:rsidRPr="0026277A" w:rsidRDefault="00582255" w:rsidP="007F474C">
            <w:pPr>
              <w:pStyle w:val="naiskr"/>
              <w:spacing w:before="0" w:beforeAutospacing="0" w:after="0" w:afterAutospacing="0"/>
              <w:ind w:left="57" w:right="57"/>
            </w:pPr>
            <w:r w:rsidRPr="0026277A">
              <w:t>Pamatojums</w:t>
            </w:r>
          </w:p>
        </w:tc>
        <w:tc>
          <w:tcPr>
            <w:tcW w:w="3266" w:type="pct"/>
          </w:tcPr>
          <w:p w:rsidR="00582255" w:rsidRPr="0026277A" w:rsidRDefault="00582255" w:rsidP="007F474C">
            <w:pPr>
              <w:pStyle w:val="naisc"/>
              <w:spacing w:before="0" w:after="0"/>
              <w:jc w:val="both"/>
              <w:rPr>
                <w:color w:val="000000"/>
              </w:rPr>
            </w:pPr>
            <w:r w:rsidRPr="0026277A">
              <w:rPr>
                <w:color w:val="000000"/>
              </w:rPr>
              <w:t>Likuma „Par aviāciju”  27.</w:t>
            </w:r>
            <w:r w:rsidR="00E86506" w:rsidRPr="0026277A">
              <w:rPr>
                <w:color w:val="000000"/>
                <w:kern w:val="24"/>
                <w:vertAlign w:val="superscript"/>
              </w:rPr>
              <w:t>2</w:t>
            </w:r>
            <w:r w:rsidRPr="0026277A">
              <w:rPr>
                <w:color w:val="000000"/>
              </w:rPr>
              <w:t xml:space="preserve">panta trešā daļa. </w:t>
            </w:r>
          </w:p>
        </w:tc>
      </w:tr>
      <w:tr w:rsidR="00ED235A" w:rsidRPr="0026277A" w:rsidTr="00ED235A">
        <w:trPr>
          <w:trHeight w:val="472"/>
        </w:trPr>
        <w:tc>
          <w:tcPr>
            <w:tcW w:w="169" w:type="pct"/>
          </w:tcPr>
          <w:p w:rsidR="00582255" w:rsidRPr="0026277A" w:rsidRDefault="00582255" w:rsidP="007F474C">
            <w:pPr>
              <w:pStyle w:val="naiskr"/>
              <w:spacing w:before="0" w:beforeAutospacing="0" w:after="0" w:afterAutospacing="0"/>
              <w:ind w:left="57" w:right="57"/>
              <w:jc w:val="center"/>
            </w:pPr>
            <w:r w:rsidRPr="0026277A">
              <w:t>2.</w:t>
            </w:r>
          </w:p>
        </w:tc>
        <w:tc>
          <w:tcPr>
            <w:tcW w:w="1565" w:type="pct"/>
          </w:tcPr>
          <w:p w:rsidR="00582255" w:rsidRPr="0026277A" w:rsidRDefault="00582255" w:rsidP="007F474C">
            <w:pPr>
              <w:pStyle w:val="naiskr"/>
              <w:tabs>
                <w:tab w:val="left" w:pos="170"/>
              </w:tabs>
              <w:spacing w:before="0" w:beforeAutospacing="0" w:after="0" w:afterAutospacing="0"/>
              <w:ind w:left="57" w:right="57"/>
            </w:pPr>
            <w:r w:rsidRPr="0026277A">
              <w:t>Pašreizējā situācija un problēmas, kuru risināšanai tiesību akta projekts izstrādāts, tiesiskā regulējuma mērķis un būtība</w:t>
            </w:r>
          </w:p>
        </w:tc>
        <w:tc>
          <w:tcPr>
            <w:tcW w:w="3266" w:type="pct"/>
          </w:tcPr>
          <w:p w:rsidR="00130EAE" w:rsidRPr="0026277A" w:rsidRDefault="00130EAE" w:rsidP="00130EAE">
            <w:pPr>
              <w:pStyle w:val="CM1"/>
              <w:ind w:firstLine="537"/>
              <w:jc w:val="both"/>
              <w:rPr>
                <w:rFonts w:ascii="Times New Roman" w:hAnsi="Times New Roman"/>
              </w:rPr>
            </w:pPr>
            <w:r w:rsidRPr="0026277A">
              <w:rPr>
                <w:rFonts w:ascii="Times New Roman" w:hAnsi="Times New Roman"/>
              </w:rPr>
              <w:t>Sabiedriskas nozīmes pakalpojumu sniegšanas saistību uzlikšanas kārtību noteikta regulāro gaisa pārvadājumu apjoma un lidojumu regularitātes nodrošināšanai, ja tas nepieciešams valsts un tās reģionu sasniedzamības un attīstības nodrošināšanai, bet tirgus attiecīgajā jomā nav spējīgs to īstenot</w:t>
            </w:r>
            <w:r w:rsidR="002539C3" w:rsidRPr="0026277A">
              <w:rPr>
                <w:rFonts w:ascii="Times New Roman" w:hAnsi="Times New Roman"/>
              </w:rPr>
              <w:t>,</w:t>
            </w:r>
            <w:r w:rsidRPr="0026277A">
              <w:rPr>
                <w:rFonts w:ascii="Times New Roman" w:hAnsi="Times New Roman"/>
              </w:rPr>
              <w:t xml:space="preserve"> regulē </w:t>
            </w:r>
            <w:r w:rsidRPr="0026277A">
              <w:rPr>
                <w:rFonts w:ascii="Times New Roman" w:hAnsi="Times New Roman"/>
                <w:color w:val="000000"/>
              </w:rPr>
              <w:t>Ministru kabineta 2011.gada 23.augusta noteikumos Nr.661 „Noteikumi par lidostai uzliekamām sabiedriskas nozīmes pakalpojumu sniegšanas saistībām” (turpmāk – MK noteikumi Nr.661)</w:t>
            </w:r>
            <w:r w:rsidR="002539C3" w:rsidRPr="0026277A">
              <w:rPr>
                <w:rFonts w:ascii="Times New Roman" w:hAnsi="Times New Roman"/>
                <w:color w:val="000000"/>
              </w:rPr>
              <w:t>.</w:t>
            </w:r>
            <w:r w:rsidRPr="0026277A">
              <w:rPr>
                <w:rFonts w:ascii="Times New Roman" w:hAnsi="Times New Roman"/>
                <w:color w:val="000000"/>
              </w:rPr>
              <w:t xml:space="preserve"> </w:t>
            </w:r>
          </w:p>
          <w:p w:rsidR="007B5192" w:rsidRPr="0026277A" w:rsidRDefault="00E86506" w:rsidP="002539C3">
            <w:pPr>
              <w:pStyle w:val="CM1"/>
              <w:ind w:firstLine="603"/>
              <w:jc w:val="both"/>
              <w:rPr>
                <w:rFonts w:ascii="Times New Roman" w:hAnsi="Times New Roman"/>
                <w:color w:val="000000"/>
              </w:rPr>
            </w:pPr>
            <w:r w:rsidRPr="0026277A">
              <w:rPr>
                <w:rFonts w:ascii="Times New Roman" w:hAnsi="Times New Roman"/>
              </w:rPr>
              <w:t>2014.gada 4.aprīlī ir publicēts Eiropas Komisijas paziņojums „Pamatnostādnes par valsts atbalstu lidostām un aviokompānijām” (turpmāk -</w:t>
            </w:r>
            <w:r w:rsidR="007B5192" w:rsidRPr="0026277A">
              <w:rPr>
                <w:rFonts w:ascii="Times New Roman" w:hAnsi="Times New Roman"/>
              </w:rPr>
              <w:t xml:space="preserve"> </w:t>
            </w:r>
            <w:r w:rsidRPr="0026277A">
              <w:rPr>
                <w:rFonts w:ascii="Times New Roman" w:hAnsi="Times New Roman"/>
              </w:rPr>
              <w:t>2014.gada Aviācijas pamatnostādnes). Lai izpildītu 2014.gada Aviācijas pamatnostādņu 75.panta (a) apakšpunkta prasības</w:t>
            </w:r>
            <w:r w:rsidR="007B5192" w:rsidRPr="0026277A">
              <w:rPr>
                <w:rFonts w:ascii="Times New Roman" w:hAnsi="Times New Roman"/>
              </w:rPr>
              <w:t>,</w:t>
            </w:r>
            <w:r w:rsidR="001E1C87" w:rsidRPr="0026277A">
              <w:rPr>
                <w:rFonts w:ascii="Times New Roman" w:hAnsi="Times New Roman"/>
                <w:color w:val="000000"/>
              </w:rPr>
              <w:t xml:space="preserve"> MK noteikumu Nr.661  </w:t>
            </w:r>
            <w:r w:rsidR="000A1455" w:rsidRPr="0026277A">
              <w:rPr>
                <w:rFonts w:ascii="Times New Roman" w:hAnsi="Times New Roman"/>
                <w:color w:val="000000"/>
              </w:rPr>
              <w:t xml:space="preserve"> </w:t>
            </w:r>
            <w:r w:rsidRPr="0026277A">
              <w:rPr>
                <w:rFonts w:ascii="Times New Roman" w:hAnsi="Times New Roman"/>
                <w:color w:val="000000"/>
              </w:rPr>
              <w:t xml:space="preserve">2.punkts ir jāpapildina ar nosacījumu, ka sabiedriskas nozīmes pakalpojumu saistības ir spēkā, ja valsts nozīmes civilās aviācijas lidlauka </w:t>
            </w:r>
            <w:r w:rsidR="007B5192" w:rsidRPr="0026277A">
              <w:rPr>
                <w:rFonts w:ascii="Times New Roman" w:hAnsi="Times New Roman"/>
                <w:color w:val="000000"/>
              </w:rPr>
              <w:t xml:space="preserve">pasažieru skaits arī sabiedriskas nozīmes </w:t>
            </w:r>
            <w:r w:rsidRPr="0026277A">
              <w:rPr>
                <w:rFonts w:ascii="Times New Roman" w:hAnsi="Times New Roman"/>
                <w:color w:val="000000"/>
              </w:rPr>
              <w:t xml:space="preserve">pakalpojumu sniegšanas </w:t>
            </w:r>
            <w:r w:rsidR="001A372E" w:rsidRPr="0026277A">
              <w:rPr>
                <w:rFonts w:ascii="Times New Roman" w:hAnsi="Times New Roman"/>
                <w:color w:val="000000"/>
              </w:rPr>
              <w:t>saistību</w:t>
            </w:r>
            <w:r w:rsidR="007B5192" w:rsidRPr="0026277A">
              <w:rPr>
                <w:rFonts w:ascii="Times New Roman" w:hAnsi="Times New Roman"/>
                <w:color w:val="000000"/>
              </w:rPr>
              <w:t xml:space="preserve"> </w:t>
            </w:r>
            <w:r w:rsidR="001A372E" w:rsidRPr="0026277A">
              <w:rPr>
                <w:rFonts w:ascii="Times New Roman" w:hAnsi="Times New Roman"/>
                <w:color w:val="000000"/>
              </w:rPr>
              <w:t>līguma</w:t>
            </w:r>
            <w:r w:rsidR="007B5192" w:rsidRPr="0026277A">
              <w:rPr>
                <w:rFonts w:ascii="Times New Roman" w:hAnsi="Times New Roman"/>
                <w:color w:val="000000"/>
              </w:rPr>
              <w:t xml:space="preserve"> darbības laikā nepārsniedz 200 000 gadā. </w:t>
            </w:r>
          </w:p>
          <w:p w:rsidR="001E1C87" w:rsidRPr="0026277A" w:rsidRDefault="001D4540" w:rsidP="001E1C87">
            <w:pPr>
              <w:pStyle w:val="CM1"/>
              <w:ind w:firstLine="537"/>
              <w:jc w:val="both"/>
              <w:rPr>
                <w:rFonts w:ascii="Times New Roman" w:hAnsi="Times New Roman"/>
              </w:rPr>
            </w:pPr>
            <w:r w:rsidRPr="0026277A">
              <w:rPr>
                <w:rFonts w:ascii="Times New Roman" w:hAnsi="Times New Roman"/>
              </w:rPr>
              <w:t xml:space="preserve">Saeima </w:t>
            </w:r>
            <w:r w:rsidR="001E1C87" w:rsidRPr="0026277A">
              <w:rPr>
                <w:rFonts w:ascii="Times New Roman" w:hAnsi="Times New Roman"/>
              </w:rPr>
              <w:t>2014.gada 2.oktobrī pieņēma likumprojektu „Grozījumi likumā „Par aviāciju””, kas paredz, ka valsts un pašvaldība valsts nozīmes civilās aviācijas lidlaukiem var uzlikt sabiedriskas nozīmes pakalpojumu saistības arī tādu sabiedriski svarīgu funkciju veikšan</w:t>
            </w:r>
            <w:r w:rsidR="009A04D9">
              <w:rPr>
                <w:rFonts w:ascii="Times New Roman" w:hAnsi="Times New Roman"/>
              </w:rPr>
              <w:t>as nodrošināšanai</w:t>
            </w:r>
            <w:r w:rsidR="001E1C87" w:rsidRPr="0026277A">
              <w:rPr>
                <w:rFonts w:ascii="Times New Roman" w:hAnsi="Times New Roman"/>
              </w:rPr>
              <w:t xml:space="preserve"> kā meklēšana un glābšana, civilmilitārās sadarbības atbalsta sniegšana un citu funkciju izpilde un </w:t>
            </w:r>
            <w:r w:rsidR="009A04D9">
              <w:rPr>
                <w:rFonts w:ascii="Times New Roman" w:hAnsi="Times New Roman"/>
              </w:rPr>
              <w:t xml:space="preserve">kompensēt </w:t>
            </w:r>
            <w:r w:rsidR="001E1C87" w:rsidRPr="0026277A">
              <w:rPr>
                <w:rFonts w:ascii="Times New Roman" w:hAnsi="Times New Roman"/>
              </w:rPr>
              <w:t>ar minēto saistību izpildi saistīto</w:t>
            </w:r>
            <w:r w:rsidR="009A04D9">
              <w:rPr>
                <w:rFonts w:ascii="Times New Roman" w:hAnsi="Times New Roman"/>
              </w:rPr>
              <w:t>s</w:t>
            </w:r>
            <w:r w:rsidR="001E1C87" w:rsidRPr="0026277A">
              <w:rPr>
                <w:rFonts w:ascii="Times New Roman" w:hAnsi="Times New Roman"/>
              </w:rPr>
              <w:t xml:space="preserve"> izdevumu</w:t>
            </w:r>
            <w:r w:rsidR="009A04D9">
              <w:rPr>
                <w:rFonts w:ascii="Times New Roman" w:hAnsi="Times New Roman"/>
              </w:rPr>
              <w:t>s.</w:t>
            </w:r>
            <w:r w:rsidR="001E1C87" w:rsidRPr="0026277A">
              <w:rPr>
                <w:rFonts w:ascii="Times New Roman" w:hAnsi="Times New Roman"/>
              </w:rPr>
              <w:t xml:space="preserve"> </w:t>
            </w:r>
            <w:r w:rsidRPr="0026277A">
              <w:rPr>
                <w:rFonts w:ascii="Times New Roman" w:hAnsi="Times New Roman"/>
              </w:rPr>
              <w:t xml:space="preserve">Sākotnēji, lai izpildītu minēto Saeimas uzdevumu MK noteikumu Nr.661 grozījumu projektā (VSS-960) bija ietverta arī tādu sabiedriski svarīgu funkciju veikšanas kā meklēšana un glābšana, civilmilitārās sadarbības atbalsta sniegšana un citu funkciju izpildes kārtība. Ņemot vērā atzinumos paustos iebildumus </w:t>
            </w:r>
            <w:r w:rsidR="00667376" w:rsidRPr="0026277A">
              <w:rPr>
                <w:rFonts w:ascii="Times New Roman" w:hAnsi="Times New Roman"/>
              </w:rPr>
              <w:t>minēto saistību uzlikšanas kārtību</w:t>
            </w:r>
            <w:r w:rsidRPr="0026277A">
              <w:rPr>
                <w:rFonts w:ascii="Times New Roman" w:hAnsi="Times New Roman"/>
              </w:rPr>
              <w:t xml:space="preserve"> ir </w:t>
            </w:r>
            <w:r w:rsidR="0075693E">
              <w:rPr>
                <w:rFonts w:ascii="Times New Roman" w:hAnsi="Times New Roman"/>
              </w:rPr>
              <w:t xml:space="preserve">mērķtiecīgi </w:t>
            </w:r>
            <w:r w:rsidRPr="0026277A">
              <w:rPr>
                <w:rFonts w:ascii="Times New Roman" w:hAnsi="Times New Roman"/>
              </w:rPr>
              <w:t xml:space="preserve"> izdot kā atsevišķus Ministru kabineta noteikumus. </w:t>
            </w:r>
          </w:p>
          <w:p w:rsidR="005562CD" w:rsidRPr="0026277A" w:rsidRDefault="001D4540" w:rsidP="0026277A">
            <w:pPr>
              <w:pStyle w:val="CM1"/>
              <w:ind w:firstLine="603"/>
              <w:jc w:val="both"/>
              <w:rPr>
                <w:rFonts w:ascii="Times New Roman" w:hAnsi="Times New Roman"/>
              </w:rPr>
            </w:pPr>
            <w:r w:rsidRPr="0026277A">
              <w:rPr>
                <w:rFonts w:ascii="Times New Roman" w:hAnsi="Times New Roman"/>
              </w:rPr>
              <w:t>Lai izvairītos no pārpratumiem nodal</w:t>
            </w:r>
            <w:r w:rsidR="00667376" w:rsidRPr="0026277A">
              <w:rPr>
                <w:rFonts w:ascii="Times New Roman" w:hAnsi="Times New Roman"/>
              </w:rPr>
              <w:t>ot</w:t>
            </w:r>
            <w:r w:rsidRPr="0026277A">
              <w:rPr>
                <w:rFonts w:ascii="Times New Roman" w:hAnsi="Times New Roman"/>
              </w:rPr>
              <w:t xml:space="preserve"> divu sabiedriskas nozīmes pakalpojumu sniegšanas uzlikšanas veidu kārtību-  pakalpojumu </w:t>
            </w:r>
            <w:r w:rsidR="005562CD" w:rsidRPr="0026277A">
              <w:rPr>
                <w:rFonts w:ascii="Times New Roman" w:hAnsi="Times New Roman"/>
              </w:rPr>
              <w:t xml:space="preserve">noteikta </w:t>
            </w:r>
            <w:r w:rsidRPr="0026277A">
              <w:rPr>
                <w:rFonts w:ascii="Times New Roman" w:hAnsi="Times New Roman"/>
              </w:rPr>
              <w:t xml:space="preserve">regulāro gaisa pārvadājumu apjoma un lidojumu regularitātes nodrošināšanai, ja tas nepieciešams valsts un tās reģionu sasniedzamības un attīstības nodrošināšanai, kad tirgus attiecīgajā jomā nav spējīgs to īstenot, no pakalpojumiem tādu sabiedriski svarīgu funkciju </w:t>
            </w:r>
            <w:r w:rsidRPr="0026277A">
              <w:rPr>
                <w:rFonts w:ascii="Times New Roman" w:hAnsi="Times New Roman"/>
              </w:rPr>
              <w:lastRenderedPageBreak/>
              <w:t>veikšanas kā meklēšana un glābšana, civilmilitārās sadarbības atbalsta sniegšana un citu funkciju izpilde nodrošināšanai un ar minēto saistību izpildi saistīto izdevumu kompensācijas kārtību</w:t>
            </w:r>
            <w:r w:rsidR="005562CD" w:rsidRPr="0026277A">
              <w:rPr>
                <w:rFonts w:ascii="Times New Roman" w:hAnsi="Times New Roman"/>
              </w:rPr>
              <w:t xml:space="preserve">, </w:t>
            </w:r>
            <w:r w:rsidRPr="0026277A">
              <w:rPr>
                <w:rFonts w:ascii="Times New Roman" w:hAnsi="Times New Roman"/>
              </w:rPr>
              <w:t xml:space="preserve">ir jāprecizē </w:t>
            </w:r>
            <w:r w:rsidR="005562CD" w:rsidRPr="0026277A">
              <w:rPr>
                <w:rFonts w:ascii="Times New Roman" w:hAnsi="Times New Roman"/>
              </w:rPr>
              <w:t xml:space="preserve">MK noteikumu Nr.661 1.punkta redakciju, norādot, ka minētie noteikumi nosaka kārtību, kādā lidostai uzliekamas sabiedriskas nozīmes pakalpojumu sniegšanas saistības noteikta regulāro gaisa pārvadājumu apjoma un lidojumu regularitātes nodrošināšanai. </w:t>
            </w:r>
          </w:p>
          <w:p w:rsidR="00895B9A" w:rsidRPr="0026277A" w:rsidRDefault="005562CD" w:rsidP="00667376">
            <w:pPr>
              <w:pStyle w:val="CM1"/>
              <w:ind w:firstLine="462"/>
              <w:jc w:val="both"/>
              <w:rPr>
                <w:rFonts w:ascii="Times New Roman" w:hAnsi="Times New Roman"/>
              </w:rPr>
            </w:pPr>
            <w:r w:rsidRPr="0026277A">
              <w:rPr>
                <w:rFonts w:ascii="Times New Roman" w:hAnsi="Times New Roman"/>
              </w:rPr>
              <w:t>Bez tam</w:t>
            </w:r>
            <w:r w:rsidR="007B5192" w:rsidRPr="0026277A">
              <w:rPr>
                <w:rFonts w:ascii="Times New Roman" w:hAnsi="Times New Roman"/>
                <w:color w:val="000000"/>
              </w:rPr>
              <w:t xml:space="preserve"> MK noteikumos Nr.661 ir jāveic tehniski grozījumi, lai nodrošinātu to atbilstību Saeimas 2014.gada 2.oktobrī likumā „Par aviāciju” pieņemtajiem grozījumiem, tas </w:t>
            </w:r>
            <w:r w:rsidR="00CD4568" w:rsidRPr="0026277A">
              <w:rPr>
                <w:rFonts w:ascii="Times New Roman" w:hAnsi="Times New Roman"/>
                <w:color w:val="000000"/>
              </w:rPr>
              <w:t xml:space="preserve">ir, MK </w:t>
            </w:r>
            <w:r w:rsidR="007B5192" w:rsidRPr="0026277A">
              <w:rPr>
                <w:rFonts w:ascii="Times New Roman" w:hAnsi="Times New Roman"/>
                <w:color w:val="000000"/>
              </w:rPr>
              <w:t xml:space="preserve"> noteikumu virsrakstā un visā tekstā</w:t>
            </w:r>
            <w:r w:rsidR="00CD4568" w:rsidRPr="0026277A">
              <w:rPr>
                <w:rFonts w:ascii="Times New Roman" w:hAnsi="Times New Roman"/>
                <w:color w:val="000000"/>
              </w:rPr>
              <w:t xml:space="preserve"> vārds „lidosta” ir jāaizstāj ar vārdiem „valsts nozīmes civilās aviācijas lidlauks” attiecīgajā locījumā.</w:t>
            </w:r>
          </w:p>
          <w:p w:rsidR="00ED235A" w:rsidRPr="0026277A" w:rsidRDefault="00ED235A" w:rsidP="00B67052">
            <w:pPr>
              <w:pStyle w:val="Heading3"/>
              <w:shd w:val="clear" w:color="auto" w:fill="FFFFFF"/>
              <w:spacing w:before="0" w:beforeAutospacing="0" w:after="0" w:afterAutospacing="0"/>
              <w:ind w:right="57"/>
              <w:jc w:val="both"/>
              <w:rPr>
                <w:b w:val="0"/>
                <w:sz w:val="24"/>
                <w:szCs w:val="24"/>
              </w:rPr>
            </w:pPr>
          </w:p>
        </w:tc>
      </w:tr>
      <w:tr w:rsidR="00ED235A" w:rsidRPr="0026277A" w:rsidTr="00ED235A">
        <w:trPr>
          <w:trHeight w:val="476"/>
        </w:trPr>
        <w:tc>
          <w:tcPr>
            <w:tcW w:w="169" w:type="pct"/>
          </w:tcPr>
          <w:p w:rsidR="00582255" w:rsidRPr="0026277A" w:rsidRDefault="00CD4568" w:rsidP="007F474C">
            <w:pPr>
              <w:pStyle w:val="naiskr"/>
              <w:spacing w:before="0" w:beforeAutospacing="0" w:after="0" w:afterAutospacing="0"/>
              <w:ind w:left="57" w:right="57"/>
              <w:jc w:val="center"/>
            </w:pPr>
            <w:r w:rsidRPr="0026277A">
              <w:lastRenderedPageBreak/>
              <w:t>Lai</w:t>
            </w:r>
          </w:p>
        </w:tc>
        <w:tc>
          <w:tcPr>
            <w:tcW w:w="1565" w:type="pct"/>
          </w:tcPr>
          <w:p w:rsidR="00582255" w:rsidRPr="0026277A" w:rsidRDefault="00582255" w:rsidP="007F474C">
            <w:pPr>
              <w:pStyle w:val="naiskr"/>
              <w:spacing w:before="0" w:beforeAutospacing="0" w:after="0" w:afterAutospacing="0"/>
              <w:ind w:left="57" w:right="57"/>
            </w:pPr>
            <w:r w:rsidRPr="0026277A">
              <w:t>Projekta izstrādē iesaistītās institūcijas</w:t>
            </w:r>
          </w:p>
        </w:tc>
        <w:tc>
          <w:tcPr>
            <w:tcW w:w="3266" w:type="pct"/>
          </w:tcPr>
          <w:p w:rsidR="00582255" w:rsidRPr="0026277A" w:rsidRDefault="00852089" w:rsidP="009A04D9">
            <w:pPr>
              <w:spacing w:after="0" w:line="240" w:lineRule="auto"/>
              <w:ind w:left="57" w:right="57"/>
              <w:jc w:val="both"/>
              <w:rPr>
                <w:rFonts w:ascii="Times New Roman" w:hAnsi="Times New Roman" w:cs="Times New Roman"/>
                <w:b/>
                <w:sz w:val="24"/>
                <w:szCs w:val="24"/>
              </w:rPr>
            </w:pPr>
            <w:r w:rsidRPr="0026277A">
              <w:rPr>
                <w:rFonts w:ascii="Times New Roman" w:hAnsi="Times New Roman" w:cs="Times New Roman"/>
                <w:color w:val="000000"/>
                <w:sz w:val="24"/>
                <w:szCs w:val="24"/>
                <w:lang w:eastAsia="lv-LV"/>
              </w:rPr>
              <w:t>Satiksmes ministrija,</w:t>
            </w:r>
            <w:r w:rsidR="00ED235A" w:rsidRPr="0026277A">
              <w:rPr>
                <w:rFonts w:ascii="Times New Roman" w:hAnsi="Times New Roman" w:cs="Times New Roman"/>
                <w:color w:val="000000"/>
                <w:sz w:val="24"/>
                <w:szCs w:val="24"/>
                <w:lang w:eastAsia="lv-LV"/>
              </w:rPr>
              <w:t xml:space="preserve"> </w:t>
            </w:r>
            <w:r w:rsidR="009A04D9">
              <w:rPr>
                <w:rFonts w:ascii="Times New Roman" w:hAnsi="Times New Roman" w:cs="Times New Roman"/>
                <w:color w:val="000000"/>
                <w:sz w:val="24"/>
                <w:szCs w:val="24"/>
                <w:lang w:eastAsia="lv-LV"/>
              </w:rPr>
              <w:t>Liepājas pilsētas dome,  SIA „</w:t>
            </w:r>
            <w:proofErr w:type="spellStart"/>
            <w:r w:rsidR="009A04D9">
              <w:rPr>
                <w:rFonts w:ascii="Times New Roman" w:hAnsi="Times New Roman" w:cs="Times New Roman"/>
                <w:color w:val="000000"/>
                <w:sz w:val="24"/>
                <w:szCs w:val="24"/>
                <w:lang w:eastAsia="lv-LV"/>
              </w:rPr>
              <w:t>Aviasabiedrība</w:t>
            </w:r>
            <w:proofErr w:type="spellEnd"/>
            <w:r w:rsidR="009A04D9">
              <w:rPr>
                <w:rFonts w:ascii="Times New Roman" w:hAnsi="Times New Roman" w:cs="Times New Roman"/>
                <w:color w:val="000000"/>
                <w:sz w:val="24"/>
                <w:szCs w:val="24"/>
                <w:lang w:eastAsia="lv-LV"/>
              </w:rPr>
              <w:t xml:space="preserve"> „Liepāja””, </w:t>
            </w:r>
            <w:r w:rsidR="00ED235A" w:rsidRPr="0026277A">
              <w:rPr>
                <w:rFonts w:ascii="Times New Roman" w:hAnsi="Times New Roman" w:cs="Times New Roman"/>
                <w:color w:val="000000"/>
                <w:sz w:val="24"/>
                <w:szCs w:val="24"/>
                <w:lang w:eastAsia="lv-LV"/>
              </w:rPr>
              <w:t>Ventspils pilsētas dome</w:t>
            </w:r>
            <w:r w:rsidR="009A04D9">
              <w:rPr>
                <w:rFonts w:ascii="Times New Roman" w:hAnsi="Times New Roman" w:cs="Times New Roman"/>
                <w:color w:val="000000"/>
                <w:sz w:val="24"/>
                <w:szCs w:val="24"/>
                <w:lang w:eastAsia="lv-LV"/>
              </w:rPr>
              <w:t>, SIA „Ventspils lidosta”.</w:t>
            </w:r>
            <w:r w:rsidR="00ED235A" w:rsidRPr="0026277A">
              <w:rPr>
                <w:rFonts w:ascii="Times New Roman" w:hAnsi="Times New Roman" w:cs="Times New Roman"/>
                <w:color w:val="000000"/>
                <w:sz w:val="24"/>
                <w:szCs w:val="24"/>
                <w:lang w:eastAsia="lv-LV"/>
              </w:rPr>
              <w:t>.</w:t>
            </w:r>
          </w:p>
        </w:tc>
      </w:tr>
      <w:tr w:rsidR="00ED235A" w:rsidRPr="0026277A" w:rsidTr="00ED235A">
        <w:tc>
          <w:tcPr>
            <w:tcW w:w="169" w:type="pct"/>
          </w:tcPr>
          <w:p w:rsidR="00582255" w:rsidRPr="0026277A" w:rsidRDefault="00582255" w:rsidP="007F474C">
            <w:pPr>
              <w:pStyle w:val="naiskr"/>
              <w:spacing w:before="0" w:beforeAutospacing="0" w:after="0" w:afterAutospacing="0"/>
              <w:ind w:left="57" w:right="57"/>
              <w:jc w:val="center"/>
            </w:pPr>
            <w:r w:rsidRPr="0026277A">
              <w:t>4.</w:t>
            </w:r>
          </w:p>
        </w:tc>
        <w:tc>
          <w:tcPr>
            <w:tcW w:w="1565" w:type="pct"/>
          </w:tcPr>
          <w:p w:rsidR="00582255" w:rsidRPr="0026277A" w:rsidRDefault="00582255" w:rsidP="007F474C">
            <w:pPr>
              <w:pStyle w:val="naiskr"/>
              <w:spacing w:before="0" w:beforeAutospacing="0" w:after="0" w:afterAutospacing="0"/>
              <w:ind w:left="57" w:right="57"/>
            </w:pPr>
            <w:r w:rsidRPr="0026277A">
              <w:t>Cita informācija</w:t>
            </w:r>
          </w:p>
        </w:tc>
        <w:tc>
          <w:tcPr>
            <w:tcW w:w="3266" w:type="pct"/>
          </w:tcPr>
          <w:p w:rsidR="00582255" w:rsidRPr="0026277A" w:rsidRDefault="00DA6EC8" w:rsidP="00ED235A">
            <w:pPr>
              <w:pStyle w:val="naiskr"/>
              <w:spacing w:before="0" w:beforeAutospacing="0" w:after="0" w:afterAutospacing="0"/>
              <w:ind w:left="57" w:right="57"/>
              <w:jc w:val="both"/>
            </w:pPr>
            <w:r w:rsidRPr="0026277A">
              <w:t>Nav.</w:t>
            </w:r>
          </w:p>
        </w:tc>
      </w:tr>
    </w:tbl>
    <w:p w:rsidR="00582255" w:rsidRPr="0026277A" w:rsidRDefault="00582255" w:rsidP="00582255">
      <w:pPr>
        <w:spacing w:after="0" w:line="240" w:lineRule="auto"/>
        <w:rPr>
          <w:rFonts w:ascii="Times New Roman" w:hAnsi="Times New Roman" w:cs="Times New Roman"/>
          <w:sz w:val="24"/>
          <w:szCs w:val="24"/>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582255" w:rsidRPr="0026277A" w:rsidTr="007F474C">
        <w:trPr>
          <w:trHeight w:val="556"/>
        </w:trPr>
        <w:tc>
          <w:tcPr>
            <w:tcW w:w="9503" w:type="dxa"/>
            <w:gridSpan w:val="3"/>
            <w:vAlign w:val="center"/>
          </w:tcPr>
          <w:p w:rsidR="00582255" w:rsidRPr="0026277A" w:rsidRDefault="00582255" w:rsidP="007F474C">
            <w:pPr>
              <w:pStyle w:val="naisnod"/>
              <w:spacing w:before="0" w:beforeAutospacing="0" w:after="0" w:afterAutospacing="0"/>
              <w:ind w:left="57" w:right="57"/>
              <w:jc w:val="center"/>
              <w:rPr>
                <w:b/>
              </w:rPr>
            </w:pPr>
            <w:r w:rsidRPr="0026277A">
              <w:rPr>
                <w:b/>
              </w:rPr>
              <w:t>II. Tiesību akta projekta ietekme uz sabiedrību, tautsaimniecības attīstību</w:t>
            </w:r>
          </w:p>
          <w:p w:rsidR="00582255" w:rsidRPr="0026277A" w:rsidRDefault="00582255" w:rsidP="007F474C">
            <w:pPr>
              <w:pStyle w:val="naisnod"/>
              <w:spacing w:before="0" w:beforeAutospacing="0" w:after="0" w:afterAutospacing="0"/>
              <w:ind w:left="57" w:right="57"/>
              <w:jc w:val="center"/>
              <w:rPr>
                <w:b/>
              </w:rPr>
            </w:pPr>
            <w:r w:rsidRPr="0026277A">
              <w:rPr>
                <w:b/>
              </w:rPr>
              <w:t>un administratīvo slogu</w:t>
            </w:r>
          </w:p>
        </w:tc>
      </w:tr>
      <w:tr w:rsidR="00582255" w:rsidRPr="0026277A" w:rsidTr="007F474C">
        <w:trPr>
          <w:trHeight w:val="467"/>
        </w:trPr>
        <w:tc>
          <w:tcPr>
            <w:tcW w:w="431" w:type="dxa"/>
          </w:tcPr>
          <w:p w:rsidR="00582255" w:rsidRPr="0026277A" w:rsidRDefault="00582255" w:rsidP="007F474C">
            <w:pPr>
              <w:pStyle w:val="naiskr"/>
              <w:spacing w:before="0" w:beforeAutospacing="0" w:after="0" w:afterAutospacing="0"/>
              <w:ind w:left="57" w:right="57"/>
              <w:jc w:val="both"/>
            </w:pPr>
            <w:r w:rsidRPr="0026277A">
              <w:t>1.</w:t>
            </w:r>
          </w:p>
        </w:tc>
        <w:tc>
          <w:tcPr>
            <w:tcW w:w="2976" w:type="dxa"/>
          </w:tcPr>
          <w:p w:rsidR="00582255" w:rsidRPr="0026277A" w:rsidRDefault="00582255" w:rsidP="007F474C">
            <w:pPr>
              <w:pStyle w:val="naiskr"/>
              <w:spacing w:before="0" w:beforeAutospacing="0" w:after="0" w:afterAutospacing="0"/>
              <w:ind w:left="57" w:right="57"/>
            </w:pPr>
            <w:r w:rsidRPr="0026277A">
              <w:t>Sabiedrības mērķgrupas, kuras tiesiskais regulējums ietekmē vai varētu ietekmēt</w:t>
            </w:r>
          </w:p>
        </w:tc>
        <w:tc>
          <w:tcPr>
            <w:tcW w:w="6096" w:type="dxa"/>
          </w:tcPr>
          <w:p w:rsidR="00582255" w:rsidRPr="0026277A" w:rsidRDefault="00852089" w:rsidP="0026277A">
            <w:pPr>
              <w:shd w:val="clear" w:color="auto" w:fill="FFFFFF"/>
              <w:spacing w:after="0" w:line="240" w:lineRule="auto"/>
              <w:ind w:left="57" w:right="57"/>
              <w:jc w:val="both"/>
              <w:rPr>
                <w:rFonts w:ascii="Times New Roman" w:hAnsi="Times New Roman" w:cs="Times New Roman"/>
                <w:sz w:val="24"/>
                <w:szCs w:val="24"/>
                <w:lang w:eastAsia="lv-LV"/>
              </w:rPr>
            </w:pPr>
            <w:bookmarkStart w:id="3" w:name="p21"/>
            <w:bookmarkEnd w:id="3"/>
            <w:r w:rsidRPr="0026277A">
              <w:rPr>
                <w:rFonts w:ascii="Times New Roman" w:hAnsi="Times New Roman" w:cs="Times New Roman"/>
                <w:sz w:val="24"/>
                <w:szCs w:val="24"/>
                <w:lang w:eastAsia="lv-LV"/>
              </w:rPr>
              <w:t>Valsts nozīmes civilās aviācijas lidlauki</w:t>
            </w:r>
            <w:r w:rsidR="0026277A">
              <w:rPr>
                <w:rFonts w:ascii="Times New Roman" w:hAnsi="Times New Roman" w:cs="Times New Roman"/>
                <w:sz w:val="24"/>
                <w:szCs w:val="24"/>
                <w:lang w:eastAsia="lv-LV"/>
              </w:rPr>
              <w:t>: SIA „Aviasabiedrība „Liepāja”” un SIA „Ventspils lidosta” lidlauks; Liepājas pilsētas dome, Ventspils pilsētas dome.</w:t>
            </w:r>
          </w:p>
        </w:tc>
      </w:tr>
      <w:tr w:rsidR="00582255" w:rsidRPr="0026277A" w:rsidTr="007F474C">
        <w:trPr>
          <w:trHeight w:val="523"/>
        </w:trPr>
        <w:tc>
          <w:tcPr>
            <w:tcW w:w="431" w:type="dxa"/>
          </w:tcPr>
          <w:p w:rsidR="00582255" w:rsidRPr="0026277A" w:rsidRDefault="00582255" w:rsidP="007F474C">
            <w:pPr>
              <w:pStyle w:val="naiskr"/>
              <w:spacing w:before="0" w:beforeAutospacing="0" w:after="0" w:afterAutospacing="0"/>
              <w:ind w:left="57" w:right="57"/>
              <w:jc w:val="both"/>
            </w:pPr>
            <w:r w:rsidRPr="0026277A">
              <w:t>2.</w:t>
            </w:r>
          </w:p>
        </w:tc>
        <w:tc>
          <w:tcPr>
            <w:tcW w:w="2976" w:type="dxa"/>
          </w:tcPr>
          <w:p w:rsidR="00582255" w:rsidRPr="0026277A" w:rsidRDefault="00582255" w:rsidP="007F474C">
            <w:pPr>
              <w:pStyle w:val="naiskr"/>
              <w:spacing w:before="0" w:beforeAutospacing="0" w:after="0" w:afterAutospacing="0"/>
              <w:ind w:left="57" w:right="57"/>
            </w:pPr>
            <w:r w:rsidRPr="0026277A">
              <w:t>Tiesiskā regulējuma ietekme uz tautsaimniecību un administratīvo slogu</w:t>
            </w:r>
          </w:p>
        </w:tc>
        <w:tc>
          <w:tcPr>
            <w:tcW w:w="6096" w:type="dxa"/>
          </w:tcPr>
          <w:p w:rsidR="00582255" w:rsidRPr="0026277A" w:rsidRDefault="00A35FE0" w:rsidP="00F418A7">
            <w:pPr>
              <w:shd w:val="clear" w:color="auto" w:fill="FFFFFF"/>
              <w:spacing w:after="0" w:line="240" w:lineRule="auto"/>
              <w:ind w:left="57" w:right="57"/>
              <w:jc w:val="both"/>
              <w:rPr>
                <w:rFonts w:ascii="Times New Roman" w:hAnsi="Times New Roman" w:cs="Times New Roman"/>
                <w:sz w:val="24"/>
                <w:szCs w:val="24"/>
                <w:lang w:eastAsia="lv-LV"/>
              </w:rPr>
            </w:pPr>
            <w:r w:rsidRPr="0026277A">
              <w:rPr>
                <w:rFonts w:ascii="Times New Roman" w:eastAsia="Times New Roman" w:hAnsi="Times New Roman" w:cs="Times New Roman"/>
                <w:sz w:val="24"/>
                <w:szCs w:val="24"/>
                <w:lang w:eastAsia="lv-LV"/>
              </w:rPr>
              <w:t>Projekts šo jomu neskar</w:t>
            </w:r>
            <w:r w:rsidRPr="00F418A7">
              <w:rPr>
                <w:rFonts w:ascii="Times New Roman" w:eastAsia="Times New Roman" w:hAnsi="Times New Roman" w:cs="Times New Roman"/>
                <w:sz w:val="24"/>
                <w:szCs w:val="24"/>
                <w:lang w:eastAsia="lv-LV"/>
              </w:rPr>
              <w:t>.</w:t>
            </w:r>
            <w:r w:rsidR="0026277A" w:rsidRPr="00F418A7">
              <w:rPr>
                <w:rFonts w:ascii="Times New Roman" w:eastAsia="Times New Roman" w:hAnsi="Times New Roman" w:cs="Times New Roman"/>
                <w:sz w:val="24"/>
                <w:szCs w:val="24"/>
                <w:lang w:eastAsia="lv-LV"/>
              </w:rPr>
              <w:t xml:space="preserve"> </w:t>
            </w:r>
            <w:r w:rsidR="00F418A7" w:rsidRPr="00F418A7">
              <w:rPr>
                <w:rFonts w:ascii="Times New Roman" w:hAnsi="Times New Roman" w:cs="Times New Roman"/>
                <w:sz w:val="24"/>
                <w:szCs w:val="24"/>
              </w:rPr>
              <w:t xml:space="preserve"> Tiesiskais regulējums sabiedrības grupām un institūcijām nemaina tiesības un pienākumus.</w:t>
            </w:r>
          </w:p>
        </w:tc>
      </w:tr>
      <w:tr w:rsidR="00582255" w:rsidRPr="0026277A" w:rsidTr="007F474C">
        <w:trPr>
          <w:trHeight w:val="523"/>
        </w:trPr>
        <w:tc>
          <w:tcPr>
            <w:tcW w:w="431" w:type="dxa"/>
          </w:tcPr>
          <w:p w:rsidR="00582255" w:rsidRPr="0026277A" w:rsidRDefault="00582255" w:rsidP="007F474C">
            <w:pPr>
              <w:pStyle w:val="naiskr"/>
              <w:spacing w:before="0" w:beforeAutospacing="0" w:after="0" w:afterAutospacing="0"/>
              <w:ind w:left="57" w:right="57"/>
              <w:jc w:val="both"/>
            </w:pPr>
            <w:r w:rsidRPr="0026277A">
              <w:t>3.</w:t>
            </w:r>
          </w:p>
        </w:tc>
        <w:tc>
          <w:tcPr>
            <w:tcW w:w="2976" w:type="dxa"/>
          </w:tcPr>
          <w:p w:rsidR="00582255" w:rsidRPr="0026277A" w:rsidRDefault="00582255" w:rsidP="007F474C">
            <w:pPr>
              <w:pStyle w:val="naiskr"/>
              <w:spacing w:before="0" w:beforeAutospacing="0" w:after="0" w:afterAutospacing="0"/>
              <w:ind w:left="57" w:right="57"/>
            </w:pPr>
            <w:r w:rsidRPr="0026277A">
              <w:t>Administratīvo izmaksu monetārs novērtējums</w:t>
            </w:r>
          </w:p>
        </w:tc>
        <w:tc>
          <w:tcPr>
            <w:tcW w:w="6096" w:type="dxa"/>
          </w:tcPr>
          <w:p w:rsidR="00582255" w:rsidRPr="0074112C" w:rsidRDefault="00A35FE0" w:rsidP="00952907">
            <w:pPr>
              <w:shd w:val="clear" w:color="auto" w:fill="FFFFFF"/>
              <w:spacing w:after="0" w:line="240" w:lineRule="auto"/>
              <w:ind w:left="57" w:right="57"/>
              <w:rPr>
                <w:rFonts w:ascii="Times New Roman" w:hAnsi="Times New Roman" w:cs="Times New Roman"/>
                <w:sz w:val="24"/>
                <w:szCs w:val="24"/>
                <w:lang w:eastAsia="lv-LV"/>
              </w:rPr>
            </w:pPr>
            <w:r w:rsidRPr="0074112C">
              <w:rPr>
                <w:rFonts w:ascii="Times New Roman" w:eastAsia="Times New Roman" w:hAnsi="Times New Roman" w:cs="Times New Roman"/>
                <w:sz w:val="24"/>
                <w:szCs w:val="24"/>
                <w:lang w:eastAsia="lv-LV"/>
              </w:rPr>
              <w:t>Projekts šo jomu neskar.</w:t>
            </w:r>
            <w:r w:rsidR="0074112C" w:rsidRPr="0074112C">
              <w:rPr>
                <w:rFonts w:ascii="Times New Roman" w:eastAsia="Times New Roman" w:hAnsi="Times New Roman" w:cs="Times New Roman"/>
                <w:sz w:val="24"/>
                <w:szCs w:val="24"/>
                <w:lang w:eastAsia="lv-LV"/>
              </w:rPr>
              <w:t xml:space="preserve"> Ar noteikumu projektu tiek </w:t>
            </w:r>
            <w:r w:rsidR="00952907">
              <w:rPr>
                <w:rFonts w:ascii="Times New Roman" w:eastAsia="Times New Roman" w:hAnsi="Times New Roman" w:cs="Times New Roman"/>
                <w:sz w:val="24"/>
                <w:szCs w:val="24"/>
                <w:lang w:eastAsia="lv-LV"/>
              </w:rPr>
              <w:t xml:space="preserve">tehniski </w:t>
            </w:r>
            <w:r w:rsidR="0074112C" w:rsidRPr="0074112C">
              <w:rPr>
                <w:rFonts w:ascii="Times New Roman" w:eastAsia="Times New Roman" w:hAnsi="Times New Roman" w:cs="Times New Roman"/>
                <w:sz w:val="24"/>
                <w:szCs w:val="24"/>
                <w:lang w:eastAsia="lv-LV"/>
              </w:rPr>
              <w:t xml:space="preserve"> </w:t>
            </w:r>
            <w:r w:rsidR="0074112C" w:rsidRPr="0074112C">
              <w:rPr>
                <w:rFonts w:ascii="Times New Roman" w:hAnsi="Times New Roman" w:cs="Times New Roman"/>
                <w:sz w:val="24"/>
                <w:szCs w:val="24"/>
              </w:rPr>
              <w:t>precizēts  jau esošais regulējums.</w:t>
            </w:r>
            <w:r w:rsidR="0074112C" w:rsidRPr="0074112C">
              <w:rPr>
                <w:rFonts w:ascii="Times New Roman" w:eastAsia="Times New Roman" w:hAnsi="Times New Roman" w:cs="Times New Roman"/>
                <w:sz w:val="24"/>
                <w:szCs w:val="24"/>
                <w:lang w:eastAsia="lv-LV"/>
              </w:rPr>
              <w:t xml:space="preserve"> </w:t>
            </w:r>
          </w:p>
        </w:tc>
      </w:tr>
      <w:tr w:rsidR="00582255" w:rsidRPr="0026277A" w:rsidTr="007F474C">
        <w:trPr>
          <w:trHeight w:val="357"/>
        </w:trPr>
        <w:tc>
          <w:tcPr>
            <w:tcW w:w="431" w:type="dxa"/>
          </w:tcPr>
          <w:p w:rsidR="00582255" w:rsidRPr="0026277A" w:rsidRDefault="00582255" w:rsidP="007F474C">
            <w:pPr>
              <w:pStyle w:val="naiskr"/>
              <w:spacing w:before="0" w:beforeAutospacing="0" w:after="0" w:afterAutospacing="0"/>
              <w:ind w:left="57" w:right="57"/>
              <w:jc w:val="both"/>
            </w:pPr>
            <w:r w:rsidRPr="0026277A">
              <w:t>4.</w:t>
            </w:r>
          </w:p>
        </w:tc>
        <w:tc>
          <w:tcPr>
            <w:tcW w:w="2976" w:type="dxa"/>
          </w:tcPr>
          <w:p w:rsidR="00582255" w:rsidRPr="0026277A" w:rsidRDefault="00582255" w:rsidP="007F474C">
            <w:pPr>
              <w:pStyle w:val="naiskr"/>
              <w:spacing w:before="0" w:beforeAutospacing="0" w:after="0" w:afterAutospacing="0"/>
              <w:ind w:left="57" w:right="57"/>
            </w:pPr>
            <w:r w:rsidRPr="0026277A">
              <w:t>Cita informācija</w:t>
            </w:r>
          </w:p>
        </w:tc>
        <w:tc>
          <w:tcPr>
            <w:tcW w:w="6096" w:type="dxa"/>
          </w:tcPr>
          <w:p w:rsidR="00582255" w:rsidRPr="0074112C" w:rsidRDefault="00A35FE0" w:rsidP="007F474C">
            <w:pPr>
              <w:shd w:val="clear" w:color="auto" w:fill="FFFFFF"/>
              <w:spacing w:after="0" w:line="240" w:lineRule="auto"/>
              <w:ind w:left="57" w:right="57"/>
              <w:rPr>
                <w:rFonts w:ascii="Times New Roman" w:hAnsi="Times New Roman" w:cs="Times New Roman"/>
                <w:sz w:val="24"/>
                <w:szCs w:val="24"/>
                <w:lang w:eastAsia="lv-LV"/>
              </w:rPr>
            </w:pPr>
            <w:r w:rsidRPr="0074112C">
              <w:rPr>
                <w:rFonts w:ascii="Times New Roman" w:hAnsi="Times New Roman" w:cs="Times New Roman"/>
                <w:sz w:val="24"/>
                <w:szCs w:val="24"/>
                <w:lang w:eastAsia="lv-LV"/>
              </w:rPr>
              <w:t>Nav.</w:t>
            </w:r>
          </w:p>
        </w:tc>
      </w:tr>
    </w:tbl>
    <w:p w:rsidR="00582255" w:rsidRPr="0026277A" w:rsidRDefault="00582255" w:rsidP="00582255">
      <w:pPr>
        <w:spacing w:after="0" w:line="240" w:lineRule="auto"/>
        <w:rPr>
          <w:rFonts w:ascii="Times New Roman" w:hAnsi="Times New Roman" w:cs="Times New Roman"/>
          <w:sz w:val="24"/>
          <w:szCs w:val="24"/>
        </w:rPr>
      </w:pPr>
    </w:p>
    <w:p w:rsidR="0026277A" w:rsidRPr="0026277A" w:rsidRDefault="0026277A" w:rsidP="0026277A">
      <w:pPr>
        <w:spacing w:after="0" w:line="240" w:lineRule="auto"/>
        <w:rPr>
          <w:rFonts w:ascii="Times New Roman" w:hAnsi="Times New Roman" w:cs="Times New Roman"/>
          <w:sz w:val="24"/>
          <w:szCs w:val="24"/>
        </w:rPr>
      </w:pPr>
    </w:p>
    <w:tbl>
      <w:tblPr>
        <w:tblW w:w="9535"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535"/>
        <w:gridCol w:w="1866"/>
        <w:gridCol w:w="1002"/>
        <w:gridCol w:w="1036"/>
        <w:gridCol w:w="2581"/>
        <w:gridCol w:w="2515"/>
      </w:tblGrid>
      <w:tr w:rsidR="0026277A" w:rsidRPr="0026277A" w:rsidTr="00FC32E4">
        <w:trPr>
          <w:jc w:val="center"/>
        </w:trPr>
        <w:tc>
          <w:tcPr>
            <w:tcW w:w="9535" w:type="dxa"/>
            <w:gridSpan w:val="6"/>
            <w:tcBorders>
              <w:top w:val="outset" w:sz="6" w:space="0" w:color="auto"/>
              <w:left w:val="outset" w:sz="6" w:space="0" w:color="auto"/>
              <w:bottom w:val="outset" w:sz="6" w:space="0" w:color="auto"/>
              <w:right w:val="outset" w:sz="6" w:space="0" w:color="auto"/>
            </w:tcBorders>
            <w:vAlign w:val="center"/>
            <w:hideMark/>
          </w:tcPr>
          <w:p w:rsidR="0026277A" w:rsidRPr="0026277A" w:rsidRDefault="0026277A" w:rsidP="00FC32E4">
            <w:pPr>
              <w:spacing w:after="0" w:line="240" w:lineRule="auto"/>
              <w:jc w:val="center"/>
              <w:rPr>
                <w:rFonts w:ascii="Times New Roman" w:hAnsi="Times New Roman" w:cs="Times New Roman"/>
                <w:b/>
                <w:sz w:val="24"/>
                <w:szCs w:val="24"/>
              </w:rPr>
            </w:pPr>
            <w:r w:rsidRPr="0026277A">
              <w:rPr>
                <w:rFonts w:ascii="Times New Roman" w:hAnsi="Times New Roman" w:cs="Times New Roman"/>
                <w:b/>
                <w:sz w:val="24"/>
                <w:szCs w:val="24"/>
              </w:rPr>
              <w:t>V. Tiesību akta projekta atbilstība Latvijas Republikas starptautiskajām saistībām</w:t>
            </w:r>
          </w:p>
        </w:tc>
      </w:tr>
      <w:tr w:rsidR="0026277A" w:rsidRPr="0026277A" w:rsidTr="00FC32E4">
        <w:trPr>
          <w:jc w:val="center"/>
        </w:trPr>
        <w:tc>
          <w:tcPr>
            <w:tcW w:w="535" w:type="dxa"/>
            <w:tcBorders>
              <w:top w:val="outset" w:sz="6" w:space="0" w:color="auto"/>
              <w:left w:val="outset" w:sz="6" w:space="0" w:color="auto"/>
              <w:bottom w:val="outset" w:sz="6" w:space="0" w:color="auto"/>
              <w:right w:val="outset" w:sz="6" w:space="0" w:color="auto"/>
            </w:tcBorders>
            <w:hideMark/>
          </w:tcPr>
          <w:p w:rsidR="0026277A" w:rsidRPr="0026277A" w:rsidRDefault="0026277A" w:rsidP="00FC32E4">
            <w:pPr>
              <w:spacing w:after="0" w:line="240" w:lineRule="auto"/>
              <w:ind w:left="57"/>
              <w:rPr>
                <w:rFonts w:ascii="Times New Roman" w:hAnsi="Times New Roman" w:cs="Times New Roman"/>
                <w:sz w:val="24"/>
                <w:szCs w:val="24"/>
              </w:rPr>
            </w:pPr>
            <w:r w:rsidRPr="0026277A">
              <w:rPr>
                <w:rFonts w:ascii="Times New Roman" w:hAnsi="Times New Roman" w:cs="Times New Roman"/>
                <w:sz w:val="24"/>
                <w:szCs w:val="24"/>
              </w:rPr>
              <w:t>1.</w:t>
            </w:r>
          </w:p>
        </w:tc>
        <w:tc>
          <w:tcPr>
            <w:tcW w:w="2868" w:type="dxa"/>
            <w:gridSpan w:val="2"/>
            <w:tcBorders>
              <w:top w:val="outset" w:sz="6" w:space="0" w:color="auto"/>
              <w:left w:val="outset" w:sz="6" w:space="0" w:color="auto"/>
              <w:bottom w:val="outset" w:sz="6" w:space="0" w:color="auto"/>
              <w:right w:val="outset" w:sz="6" w:space="0" w:color="auto"/>
            </w:tcBorders>
            <w:hideMark/>
          </w:tcPr>
          <w:p w:rsidR="0026277A" w:rsidRPr="0026277A" w:rsidRDefault="0026277A" w:rsidP="00FC32E4">
            <w:pPr>
              <w:spacing w:after="0" w:line="240" w:lineRule="auto"/>
              <w:ind w:left="57"/>
              <w:rPr>
                <w:rFonts w:ascii="Times New Roman" w:hAnsi="Times New Roman" w:cs="Times New Roman"/>
                <w:sz w:val="24"/>
                <w:szCs w:val="24"/>
              </w:rPr>
            </w:pPr>
            <w:r w:rsidRPr="0026277A">
              <w:rPr>
                <w:rFonts w:ascii="Times New Roman" w:hAnsi="Times New Roman" w:cs="Times New Roman"/>
                <w:sz w:val="24"/>
                <w:szCs w:val="24"/>
              </w:rPr>
              <w:t>Saistības pret Eiropas Savienību</w:t>
            </w:r>
          </w:p>
        </w:tc>
        <w:tc>
          <w:tcPr>
            <w:tcW w:w="6132" w:type="dxa"/>
            <w:gridSpan w:val="3"/>
            <w:tcBorders>
              <w:top w:val="outset" w:sz="6" w:space="0" w:color="auto"/>
              <w:left w:val="outset" w:sz="6" w:space="0" w:color="auto"/>
              <w:bottom w:val="outset" w:sz="6" w:space="0" w:color="auto"/>
              <w:right w:val="outset" w:sz="6" w:space="0" w:color="auto"/>
            </w:tcBorders>
            <w:hideMark/>
          </w:tcPr>
          <w:p w:rsidR="00407072" w:rsidRPr="00407072" w:rsidRDefault="00407072" w:rsidP="00407072">
            <w:pPr>
              <w:shd w:val="clear" w:color="auto" w:fill="FFFFFF"/>
              <w:spacing w:after="120" w:line="240" w:lineRule="auto"/>
              <w:ind w:left="-17" w:firstLine="737"/>
              <w:jc w:val="both"/>
              <w:rPr>
                <w:rFonts w:ascii="Times New Roman" w:eastAsia="Calibri" w:hAnsi="Times New Roman" w:cs="Times New Roman"/>
                <w:color w:val="000000"/>
                <w:sz w:val="24"/>
                <w:szCs w:val="24"/>
              </w:rPr>
            </w:pPr>
            <w:r w:rsidRPr="00407072">
              <w:rPr>
                <w:rFonts w:ascii="Times New Roman" w:eastAsia="Calibri" w:hAnsi="Times New Roman" w:cs="Times New Roman"/>
                <w:color w:val="000000"/>
                <w:sz w:val="24"/>
                <w:szCs w:val="24"/>
              </w:rPr>
              <w:t>2011.gada 20.decembra Eiropas Komisijas Lēmumam par Līguma par Eiropas Savienības darbību 106.panta 2.punkta piemērošanu valsts atbalstam attiecībā uz kompensāciju par sabiedriskajiem pakalpojumiem dažiem uzņēmumiem, kuriem uzticēts sniegt pakalpojumus ar vispārēju tautsaimniecisku nozīmi (Publicēts ES Oficiālajā Vēstnesī 2012.gada 11.janvārī 2012/21/ES)</w:t>
            </w:r>
            <w:r>
              <w:rPr>
                <w:rFonts w:ascii="Times New Roman" w:eastAsia="Calibri" w:hAnsi="Times New Roman" w:cs="Times New Roman"/>
                <w:color w:val="000000"/>
                <w:sz w:val="24"/>
                <w:szCs w:val="24"/>
              </w:rPr>
              <w:t xml:space="preserve"> (turpmāk - EK lēmums </w:t>
            </w:r>
            <w:r w:rsidRPr="00407072">
              <w:rPr>
                <w:rFonts w:ascii="Times New Roman" w:eastAsia="Calibri" w:hAnsi="Times New Roman" w:cs="Times New Roman"/>
                <w:color w:val="000000"/>
                <w:sz w:val="24"/>
                <w:szCs w:val="24"/>
              </w:rPr>
              <w:t>2012/21/ES</w:t>
            </w:r>
            <w:r>
              <w:rPr>
                <w:rFonts w:ascii="Times New Roman" w:eastAsia="Calibri" w:hAnsi="Times New Roman" w:cs="Times New Roman"/>
                <w:color w:val="000000"/>
                <w:sz w:val="24"/>
                <w:szCs w:val="24"/>
              </w:rPr>
              <w:t>)</w:t>
            </w:r>
            <w:r w:rsidRPr="00407072">
              <w:rPr>
                <w:rFonts w:ascii="Times New Roman" w:eastAsia="Calibri" w:hAnsi="Times New Roman" w:cs="Times New Roman"/>
                <w:color w:val="000000"/>
                <w:sz w:val="24"/>
                <w:szCs w:val="24"/>
              </w:rPr>
              <w:t>;</w:t>
            </w:r>
          </w:p>
          <w:p w:rsidR="0026277A" w:rsidRPr="0026277A" w:rsidRDefault="0026277A" w:rsidP="00FC32E4">
            <w:pPr>
              <w:spacing w:after="0" w:line="240" w:lineRule="auto"/>
              <w:ind w:left="57"/>
              <w:jc w:val="both"/>
              <w:rPr>
                <w:rFonts w:ascii="Times New Roman" w:hAnsi="Times New Roman" w:cs="Times New Roman"/>
                <w:sz w:val="24"/>
                <w:szCs w:val="24"/>
              </w:rPr>
            </w:pPr>
            <w:r w:rsidRPr="0026277A">
              <w:rPr>
                <w:rFonts w:ascii="Times New Roman" w:eastAsia="Calibri" w:hAnsi="Times New Roman" w:cs="Times New Roman"/>
                <w:color w:val="000000"/>
                <w:sz w:val="24"/>
                <w:szCs w:val="24"/>
              </w:rPr>
              <w:t>Eiropas Komisijas paziņojuma "Pamatnostādnes par valsts atbalstu lidostām un aviokompānijām" (publicēts ES Oficiālajā Vēstnesī 2014.gada 4.aprīlī C 99/03)</w:t>
            </w:r>
            <w:r w:rsidRPr="0026277A">
              <w:rPr>
                <w:rFonts w:ascii="Times New Roman" w:hAnsi="Times New Roman" w:cs="Times New Roman"/>
                <w:sz w:val="24"/>
                <w:szCs w:val="24"/>
              </w:rPr>
              <w:t xml:space="preserve"> </w:t>
            </w:r>
            <w:r w:rsidR="007E1C01" w:rsidRPr="0026277A">
              <w:rPr>
                <w:rFonts w:ascii="Times New Roman" w:hAnsi="Times New Roman" w:cs="Times New Roman"/>
                <w:sz w:val="24"/>
                <w:szCs w:val="24"/>
              </w:rPr>
              <w:t>(turpmāk - 2014.gada Aviācijas pamatnostādnes)</w:t>
            </w:r>
          </w:p>
        </w:tc>
      </w:tr>
      <w:tr w:rsidR="0026277A" w:rsidRPr="0026277A" w:rsidTr="00FC32E4">
        <w:trPr>
          <w:jc w:val="center"/>
        </w:trPr>
        <w:tc>
          <w:tcPr>
            <w:tcW w:w="535" w:type="dxa"/>
            <w:tcBorders>
              <w:top w:val="outset" w:sz="6" w:space="0" w:color="auto"/>
              <w:left w:val="outset" w:sz="6" w:space="0" w:color="auto"/>
              <w:bottom w:val="outset" w:sz="6" w:space="0" w:color="auto"/>
              <w:right w:val="outset" w:sz="6" w:space="0" w:color="auto"/>
            </w:tcBorders>
            <w:hideMark/>
          </w:tcPr>
          <w:p w:rsidR="0026277A" w:rsidRPr="0026277A" w:rsidRDefault="0026277A" w:rsidP="00FC32E4">
            <w:pPr>
              <w:spacing w:after="0" w:line="240" w:lineRule="auto"/>
              <w:ind w:left="57"/>
              <w:rPr>
                <w:rFonts w:ascii="Times New Roman" w:hAnsi="Times New Roman" w:cs="Times New Roman"/>
                <w:sz w:val="24"/>
                <w:szCs w:val="24"/>
              </w:rPr>
            </w:pPr>
            <w:r w:rsidRPr="0026277A">
              <w:rPr>
                <w:rFonts w:ascii="Times New Roman" w:hAnsi="Times New Roman" w:cs="Times New Roman"/>
                <w:sz w:val="24"/>
                <w:szCs w:val="24"/>
              </w:rPr>
              <w:t>2.</w:t>
            </w:r>
          </w:p>
        </w:tc>
        <w:tc>
          <w:tcPr>
            <w:tcW w:w="2868" w:type="dxa"/>
            <w:gridSpan w:val="2"/>
            <w:tcBorders>
              <w:top w:val="outset" w:sz="6" w:space="0" w:color="auto"/>
              <w:left w:val="outset" w:sz="6" w:space="0" w:color="auto"/>
              <w:bottom w:val="outset" w:sz="6" w:space="0" w:color="auto"/>
              <w:right w:val="outset" w:sz="6" w:space="0" w:color="auto"/>
            </w:tcBorders>
            <w:hideMark/>
          </w:tcPr>
          <w:p w:rsidR="0026277A" w:rsidRPr="0026277A" w:rsidRDefault="0026277A" w:rsidP="00FC32E4">
            <w:pPr>
              <w:spacing w:after="0" w:line="240" w:lineRule="auto"/>
              <w:ind w:left="57"/>
              <w:rPr>
                <w:rFonts w:ascii="Times New Roman" w:hAnsi="Times New Roman" w:cs="Times New Roman"/>
                <w:sz w:val="24"/>
                <w:szCs w:val="24"/>
              </w:rPr>
            </w:pPr>
            <w:r w:rsidRPr="0026277A">
              <w:rPr>
                <w:rFonts w:ascii="Times New Roman" w:hAnsi="Times New Roman" w:cs="Times New Roman"/>
                <w:sz w:val="24"/>
                <w:szCs w:val="24"/>
              </w:rPr>
              <w:t>Citas starptautiskās saistības</w:t>
            </w:r>
          </w:p>
        </w:tc>
        <w:tc>
          <w:tcPr>
            <w:tcW w:w="6132" w:type="dxa"/>
            <w:gridSpan w:val="3"/>
            <w:tcBorders>
              <w:top w:val="outset" w:sz="6" w:space="0" w:color="auto"/>
              <w:left w:val="outset" w:sz="6" w:space="0" w:color="auto"/>
              <w:bottom w:val="outset" w:sz="6" w:space="0" w:color="auto"/>
              <w:right w:val="outset" w:sz="6" w:space="0" w:color="auto"/>
            </w:tcBorders>
            <w:hideMark/>
          </w:tcPr>
          <w:p w:rsidR="0026277A" w:rsidRPr="0026277A" w:rsidRDefault="0026277A" w:rsidP="00FC32E4">
            <w:pPr>
              <w:spacing w:after="0" w:line="240" w:lineRule="auto"/>
              <w:ind w:left="57"/>
              <w:jc w:val="both"/>
              <w:rPr>
                <w:rFonts w:ascii="Times New Roman" w:hAnsi="Times New Roman" w:cs="Times New Roman"/>
                <w:sz w:val="24"/>
                <w:szCs w:val="24"/>
              </w:rPr>
            </w:pPr>
            <w:r w:rsidRPr="0026277A">
              <w:rPr>
                <w:rFonts w:ascii="Times New Roman" w:hAnsi="Times New Roman" w:cs="Times New Roman"/>
                <w:sz w:val="24"/>
                <w:szCs w:val="24"/>
              </w:rPr>
              <w:t>Projekts šo jomu neskar.</w:t>
            </w:r>
          </w:p>
        </w:tc>
      </w:tr>
      <w:tr w:rsidR="0026277A" w:rsidRPr="0026277A" w:rsidTr="00FC32E4">
        <w:trPr>
          <w:jc w:val="center"/>
        </w:trPr>
        <w:tc>
          <w:tcPr>
            <w:tcW w:w="535" w:type="dxa"/>
            <w:tcBorders>
              <w:top w:val="outset" w:sz="6" w:space="0" w:color="auto"/>
              <w:left w:val="outset" w:sz="6" w:space="0" w:color="auto"/>
              <w:bottom w:val="outset" w:sz="6" w:space="0" w:color="auto"/>
              <w:right w:val="outset" w:sz="6" w:space="0" w:color="auto"/>
            </w:tcBorders>
            <w:hideMark/>
          </w:tcPr>
          <w:p w:rsidR="0026277A" w:rsidRPr="0026277A" w:rsidRDefault="0026277A" w:rsidP="00FC32E4">
            <w:pPr>
              <w:spacing w:after="0" w:line="240" w:lineRule="auto"/>
              <w:ind w:left="57"/>
              <w:rPr>
                <w:rFonts w:ascii="Times New Roman" w:hAnsi="Times New Roman" w:cs="Times New Roman"/>
                <w:sz w:val="24"/>
                <w:szCs w:val="24"/>
              </w:rPr>
            </w:pPr>
            <w:r w:rsidRPr="0026277A">
              <w:rPr>
                <w:rFonts w:ascii="Times New Roman" w:hAnsi="Times New Roman" w:cs="Times New Roman"/>
                <w:sz w:val="24"/>
                <w:szCs w:val="24"/>
              </w:rPr>
              <w:t>3.</w:t>
            </w:r>
          </w:p>
        </w:tc>
        <w:tc>
          <w:tcPr>
            <w:tcW w:w="2868" w:type="dxa"/>
            <w:gridSpan w:val="2"/>
            <w:tcBorders>
              <w:top w:val="outset" w:sz="6" w:space="0" w:color="auto"/>
              <w:left w:val="outset" w:sz="6" w:space="0" w:color="auto"/>
              <w:bottom w:val="outset" w:sz="6" w:space="0" w:color="auto"/>
              <w:right w:val="outset" w:sz="6" w:space="0" w:color="auto"/>
            </w:tcBorders>
            <w:hideMark/>
          </w:tcPr>
          <w:p w:rsidR="0026277A" w:rsidRPr="0026277A" w:rsidRDefault="0026277A" w:rsidP="00FC32E4">
            <w:pPr>
              <w:spacing w:after="0" w:line="240" w:lineRule="auto"/>
              <w:ind w:left="57"/>
              <w:rPr>
                <w:rFonts w:ascii="Times New Roman" w:hAnsi="Times New Roman" w:cs="Times New Roman"/>
                <w:sz w:val="24"/>
                <w:szCs w:val="24"/>
              </w:rPr>
            </w:pPr>
            <w:r w:rsidRPr="0026277A">
              <w:rPr>
                <w:rFonts w:ascii="Times New Roman" w:hAnsi="Times New Roman" w:cs="Times New Roman"/>
                <w:sz w:val="24"/>
                <w:szCs w:val="24"/>
              </w:rPr>
              <w:t>Cita informācija</w:t>
            </w:r>
          </w:p>
        </w:tc>
        <w:tc>
          <w:tcPr>
            <w:tcW w:w="6132" w:type="dxa"/>
            <w:gridSpan w:val="3"/>
            <w:tcBorders>
              <w:top w:val="outset" w:sz="6" w:space="0" w:color="auto"/>
              <w:left w:val="outset" w:sz="6" w:space="0" w:color="auto"/>
              <w:bottom w:val="outset" w:sz="6" w:space="0" w:color="auto"/>
              <w:right w:val="outset" w:sz="6" w:space="0" w:color="auto"/>
            </w:tcBorders>
            <w:hideMark/>
          </w:tcPr>
          <w:p w:rsidR="0026277A" w:rsidRPr="0026277A" w:rsidRDefault="0026277A" w:rsidP="00FC32E4">
            <w:pPr>
              <w:spacing w:after="0" w:line="240" w:lineRule="auto"/>
              <w:ind w:left="57"/>
              <w:jc w:val="both"/>
              <w:rPr>
                <w:rFonts w:ascii="Times New Roman" w:hAnsi="Times New Roman" w:cs="Times New Roman"/>
                <w:sz w:val="24"/>
                <w:szCs w:val="24"/>
              </w:rPr>
            </w:pPr>
            <w:r w:rsidRPr="0026277A">
              <w:rPr>
                <w:rFonts w:ascii="Times New Roman" w:hAnsi="Times New Roman" w:cs="Times New Roman"/>
                <w:sz w:val="24"/>
                <w:szCs w:val="24"/>
              </w:rPr>
              <w:t>Nav.</w:t>
            </w:r>
          </w:p>
        </w:tc>
      </w:tr>
      <w:tr w:rsidR="0026277A" w:rsidRPr="0026277A" w:rsidTr="00FC32E4">
        <w:trPr>
          <w:jc w:val="center"/>
        </w:trPr>
        <w:tc>
          <w:tcPr>
            <w:tcW w:w="9535" w:type="dxa"/>
            <w:gridSpan w:val="6"/>
            <w:tcBorders>
              <w:top w:val="outset" w:sz="6" w:space="0" w:color="auto"/>
              <w:left w:val="outset" w:sz="6" w:space="0" w:color="auto"/>
              <w:bottom w:val="outset" w:sz="6" w:space="0" w:color="auto"/>
              <w:right w:val="outset" w:sz="6" w:space="0" w:color="auto"/>
            </w:tcBorders>
            <w:vAlign w:val="center"/>
            <w:hideMark/>
          </w:tcPr>
          <w:p w:rsidR="0026277A" w:rsidRPr="0026277A" w:rsidRDefault="0026277A" w:rsidP="00FC32E4">
            <w:pPr>
              <w:spacing w:after="0" w:line="240" w:lineRule="auto"/>
              <w:ind w:left="57"/>
              <w:jc w:val="center"/>
              <w:rPr>
                <w:rFonts w:ascii="Times New Roman" w:hAnsi="Times New Roman" w:cs="Times New Roman"/>
                <w:b/>
                <w:sz w:val="24"/>
                <w:szCs w:val="24"/>
              </w:rPr>
            </w:pPr>
            <w:r w:rsidRPr="0026277A">
              <w:rPr>
                <w:rFonts w:ascii="Times New Roman" w:hAnsi="Times New Roman" w:cs="Times New Roman"/>
                <w:b/>
                <w:sz w:val="24"/>
                <w:szCs w:val="24"/>
              </w:rPr>
              <w:lastRenderedPageBreak/>
              <w:t>1.tabula</w:t>
            </w:r>
          </w:p>
          <w:p w:rsidR="0026277A" w:rsidRPr="0026277A" w:rsidRDefault="0026277A" w:rsidP="00FC32E4">
            <w:pPr>
              <w:spacing w:after="0" w:line="240" w:lineRule="auto"/>
              <w:ind w:left="57"/>
              <w:jc w:val="center"/>
              <w:rPr>
                <w:rFonts w:ascii="Times New Roman" w:hAnsi="Times New Roman" w:cs="Times New Roman"/>
                <w:sz w:val="24"/>
                <w:szCs w:val="24"/>
              </w:rPr>
            </w:pPr>
            <w:r w:rsidRPr="0026277A">
              <w:rPr>
                <w:rFonts w:ascii="Times New Roman" w:hAnsi="Times New Roman" w:cs="Times New Roman"/>
                <w:b/>
                <w:sz w:val="24"/>
                <w:szCs w:val="24"/>
              </w:rPr>
              <w:t>Tiesību akta projekta atbilstība ES tiesību aktiem</w:t>
            </w:r>
          </w:p>
        </w:tc>
      </w:tr>
      <w:tr w:rsidR="0026277A" w:rsidRPr="0026277A" w:rsidTr="00FC32E4">
        <w:trPr>
          <w:jc w:val="center"/>
        </w:trPr>
        <w:tc>
          <w:tcPr>
            <w:tcW w:w="2401" w:type="dxa"/>
            <w:gridSpan w:val="2"/>
            <w:tcBorders>
              <w:top w:val="outset" w:sz="6" w:space="0" w:color="auto"/>
              <w:left w:val="outset" w:sz="6" w:space="0" w:color="auto"/>
              <w:bottom w:val="outset" w:sz="6" w:space="0" w:color="auto"/>
              <w:right w:val="outset" w:sz="6" w:space="0" w:color="auto"/>
            </w:tcBorders>
            <w:hideMark/>
          </w:tcPr>
          <w:p w:rsidR="0026277A" w:rsidRPr="0026277A" w:rsidRDefault="0026277A" w:rsidP="00FC32E4">
            <w:pPr>
              <w:spacing w:after="0" w:line="240" w:lineRule="auto"/>
              <w:ind w:left="57"/>
              <w:rPr>
                <w:rFonts w:ascii="Times New Roman" w:hAnsi="Times New Roman" w:cs="Times New Roman"/>
                <w:sz w:val="24"/>
                <w:szCs w:val="24"/>
              </w:rPr>
            </w:pPr>
            <w:r w:rsidRPr="0026277A">
              <w:rPr>
                <w:rFonts w:ascii="Times New Roman" w:hAnsi="Times New Roman" w:cs="Times New Roman"/>
                <w:sz w:val="24"/>
                <w:szCs w:val="24"/>
              </w:rPr>
              <w:t>Attiecīgā ES tiesību akta datums, numurs un nosaukums</w:t>
            </w:r>
          </w:p>
        </w:tc>
        <w:tc>
          <w:tcPr>
            <w:tcW w:w="7134" w:type="dxa"/>
            <w:gridSpan w:val="4"/>
            <w:tcBorders>
              <w:top w:val="outset" w:sz="6" w:space="0" w:color="auto"/>
              <w:left w:val="outset" w:sz="6" w:space="0" w:color="auto"/>
              <w:bottom w:val="outset" w:sz="6" w:space="0" w:color="auto"/>
              <w:right w:val="outset" w:sz="6" w:space="0" w:color="auto"/>
            </w:tcBorders>
            <w:hideMark/>
          </w:tcPr>
          <w:p w:rsidR="0026277A" w:rsidRPr="0026277A" w:rsidRDefault="0015159B" w:rsidP="00FC32E4">
            <w:pPr>
              <w:spacing w:after="0" w:line="240" w:lineRule="auto"/>
              <w:ind w:left="57"/>
              <w:rPr>
                <w:rFonts w:ascii="Times New Roman" w:hAnsi="Times New Roman" w:cs="Times New Roman"/>
                <w:sz w:val="24"/>
                <w:szCs w:val="24"/>
              </w:rPr>
            </w:pPr>
            <w:r w:rsidRPr="0026277A">
              <w:rPr>
                <w:rFonts w:ascii="Times New Roman" w:hAnsi="Times New Roman" w:cs="Times New Roman"/>
                <w:sz w:val="24"/>
                <w:szCs w:val="24"/>
              </w:rPr>
              <w:t>2014.gada Aviācijas pamatnostādnes</w:t>
            </w:r>
          </w:p>
        </w:tc>
      </w:tr>
      <w:tr w:rsidR="0026277A" w:rsidRPr="0026277A" w:rsidTr="00FC32E4">
        <w:trPr>
          <w:jc w:val="center"/>
        </w:trPr>
        <w:tc>
          <w:tcPr>
            <w:tcW w:w="2401" w:type="dxa"/>
            <w:gridSpan w:val="2"/>
            <w:tcBorders>
              <w:top w:val="outset" w:sz="6" w:space="0" w:color="auto"/>
              <w:left w:val="outset" w:sz="6" w:space="0" w:color="auto"/>
              <w:bottom w:val="outset" w:sz="6" w:space="0" w:color="auto"/>
              <w:right w:val="outset" w:sz="6" w:space="0" w:color="auto"/>
            </w:tcBorders>
            <w:vAlign w:val="center"/>
            <w:hideMark/>
          </w:tcPr>
          <w:p w:rsidR="0026277A" w:rsidRPr="0026277A" w:rsidRDefault="0026277A" w:rsidP="00FC32E4">
            <w:pPr>
              <w:spacing w:after="0" w:line="240" w:lineRule="auto"/>
              <w:ind w:left="57"/>
              <w:jc w:val="center"/>
              <w:rPr>
                <w:rFonts w:ascii="Times New Roman" w:hAnsi="Times New Roman" w:cs="Times New Roman"/>
                <w:sz w:val="24"/>
                <w:szCs w:val="24"/>
              </w:rPr>
            </w:pPr>
            <w:r w:rsidRPr="0026277A">
              <w:rPr>
                <w:rFonts w:ascii="Times New Roman" w:hAnsi="Times New Roman" w:cs="Times New Roman"/>
                <w:sz w:val="24"/>
                <w:szCs w:val="24"/>
              </w:rPr>
              <w:t>A</w:t>
            </w:r>
          </w:p>
        </w:tc>
        <w:tc>
          <w:tcPr>
            <w:tcW w:w="2038" w:type="dxa"/>
            <w:gridSpan w:val="2"/>
            <w:tcBorders>
              <w:top w:val="outset" w:sz="6" w:space="0" w:color="auto"/>
              <w:left w:val="outset" w:sz="6" w:space="0" w:color="auto"/>
              <w:bottom w:val="outset" w:sz="6" w:space="0" w:color="auto"/>
              <w:right w:val="outset" w:sz="6" w:space="0" w:color="auto"/>
            </w:tcBorders>
            <w:vAlign w:val="center"/>
            <w:hideMark/>
          </w:tcPr>
          <w:p w:rsidR="0026277A" w:rsidRPr="0026277A" w:rsidRDefault="0026277A" w:rsidP="00FC32E4">
            <w:pPr>
              <w:spacing w:after="0" w:line="240" w:lineRule="auto"/>
              <w:ind w:left="57"/>
              <w:jc w:val="center"/>
              <w:rPr>
                <w:rFonts w:ascii="Times New Roman" w:hAnsi="Times New Roman" w:cs="Times New Roman"/>
                <w:sz w:val="24"/>
                <w:szCs w:val="24"/>
              </w:rPr>
            </w:pPr>
            <w:r w:rsidRPr="0026277A">
              <w:rPr>
                <w:rFonts w:ascii="Times New Roman" w:hAnsi="Times New Roman" w:cs="Times New Roman"/>
                <w:sz w:val="24"/>
                <w:szCs w:val="24"/>
              </w:rPr>
              <w:t>B</w:t>
            </w:r>
          </w:p>
        </w:tc>
        <w:tc>
          <w:tcPr>
            <w:tcW w:w="2581" w:type="dxa"/>
            <w:tcBorders>
              <w:top w:val="outset" w:sz="6" w:space="0" w:color="auto"/>
              <w:left w:val="outset" w:sz="6" w:space="0" w:color="auto"/>
              <w:bottom w:val="outset" w:sz="6" w:space="0" w:color="auto"/>
              <w:right w:val="outset" w:sz="6" w:space="0" w:color="auto"/>
            </w:tcBorders>
            <w:vAlign w:val="center"/>
            <w:hideMark/>
          </w:tcPr>
          <w:p w:rsidR="0026277A" w:rsidRPr="0026277A" w:rsidRDefault="0026277A" w:rsidP="00FC32E4">
            <w:pPr>
              <w:spacing w:after="0" w:line="240" w:lineRule="auto"/>
              <w:ind w:left="57"/>
              <w:jc w:val="center"/>
              <w:rPr>
                <w:rFonts w:ascii="Times New Roman" w:hAnsi="Times New Roman" w:cs="Times New Roman"/>
                <w:sz w:val="24"/>
                <w:szCs w:val="24"/>
              </w:rPr>
            </w:pPr>
            <w:r w:rsidRPr="0026277A">
              <w:rPr>
                <w:rFonts w:ascii="Times New Roman" w:hAnsi="Times New Roman" w:cs="Times New Roman"/>
                <w:sz w:val="24"/>
                <w:szCs w:val="24"/>
              </w:rPr>
              <w:t>C</w:t>
            </w:r>
          </w:p>
        </w:tc>
        <w:tc>
          <w:tcPr>
            <w:tcW w:w="2515" w:type="dxa"/>
            <w:tcBorders>
              <w:top w:val="outset" w:sz="6" w:space="0" w:color="auto"/>
              <w:left w:val="outset" w:sz="6" w:space="0" w:color="auto"/>
              <w:bottom w:val="outset" w:sz="6" w:space="0" w:color="auto"/>
              <w:right w:val="outset" w:sz="6" w:space="0" w:color="auto"/>
            </w:tcBorders>
            <w:vAlign w:val="center"/>
            <w:hideMark/>
          </w:tcPr>
          <w:p w:rsidR="0026277A" w:rsidRPr="0026277A" w:rsidRDefault="0026277A" w:rsidP="00FC32E4">
            <w:pPr>
              <w:spacing w:after="0" w:line="240" w:lineRule="auto"/>
              <w:ind w:left="57"/>
              <w:jc w:val="center"/>
              <w:rPr>
                <w:rFonts w:ascii="Times New Roman" w:hAnsi="Times New Roman" w:cs="Times New Roman"/>
                <w:sz w:val="24"/>
                <w:szCs w:val="24"/>
              </w:rPr>
            </w:pPr>
            <w:r w:rsidRPr="0026277A">
              <w:rPr>
                <w:rFonts w:ascii="Times New Roman" w:hAnsi="Times New Roman" w:cs="Times New Roman"/>
                <w:sz w:val="24"/>
                <w:szCs w:val="24"/>
              </w:rPr>
              <w:t>D</w:t>
            </w:r>
          </w:p>
        </w:tc>
      </w:tr>
      <w:tr w:rsidR="0026277A" w:rsidRPr="0026277A" w:rsidTr="00FC32E4">
        <w:trPr>
          <w:jc w:val="center"/>
        </w:trPr>
        <w:tc>
          <w:tcPr>
            <w:tcW w:w="2401" w:type="dxa"/>
            <w:gridSpan w:val="2"/>
            <w:tcBorders>
              <w:top w:val="outset" w:sz="6" w:space="0" w:color="auto"/>
              <w:left w:val="outset" w:sz="6" w:space="0" w:color="auto"/>
              <w:bottom w:val="outset" w:sz="6" w:space="0" w:color="auto"/>
              <w:right w:val="outset" w:sz="6" w:space="0" w:color="auto"/>
            </w:tcBorders>
            <w:hideMark/>
          </w:tcPr>
          <w:p w:rsidR="0026277A" w:rsidRPr="0026277A" w:rsidRDefault="0026277A" w:rsidP="00FC32E4">
            <w:pPr>
              <w:spacing w:after="0" w:line="240" w:lineRule="auto"/>
              <w:ind w:left="57"/>
              <w:rPr>
                <w:rFonts w:ascii="Times New Roman" w:hAnsi="Times New Roman" w:cs="Times New Roman"/>
                <w:spacing w:val="-3"/>
                <w:sz w:val="24"/>
                <w:szCs w:val="24"/>
              </w:rPr>
            </w:pPr>
            <w:r w:rsidRPr="0026277A">
              <w:rPr>
                <w:rFonts w:ascii="Times New Roman" w:hAnsi="Times New Roman" w:cs="Times New Roman"/>
                <w:spacing w:val="-3"/>
                <w:sz w:val="24"/>
                <w:szCs w:val="24"/>
              </w:rPr>
              <w:t>Attiecīgā ES tiesību akta panta numurs (uzskaitot katru tiesību akta vienību – pantu, daļu, punktu, apakšpunktu)</w:t>
            </w:r>
          </w:p>
        </w:tc>
        <w:tc>
          <w:tcPr>
            <w:tcW w:w="2038" w:type="dxa"/>
            <w:gridSpan w:val="2"/>
            <w:tcBorders>
              <w:top w:val="outset" w:sz="6" w:space="0" w:color="auto"/>
              <w:left w:val="outset" w:sz="6" w:space="0" w:color="auto"/>
              <w:bottom w:val="outset" w:sz="6" w:space="0" w:color="auto"/>
              <w:right w:val="outset" w:sz="6" w:space="0" w:color="auto"/>
            </w:tcBorders>
            <w:hideMark/>
          </w:tcPr>
          <w:p w:rsidR="0026277A" w:rsidRPr="0026277A" w:rsidRDefault="0026277A" w:rsidP="00FC32E4">
            <w:pPr>
              <w:spacing w:after="0" w:line="240" w:lineRule="auto"/>
              <w:ind w:left="57"/>
              <w:rPr>
                <w:rFonts w:ascii="Times New Roman" w:hAnsi="Times New Roman" w:cs="Times New Roman"/>
                <w:spacing w:val="-3"/>
                <w:sz w:val="24"/>
                <w:szCs w:val="24"/>
              </w:rPr>
            </w:pPr>
            <w:r w:rsidRPr="0026277A">
              <w:rPr>
                <w:rFonts w:ascii="Times New Roman" w:hAnsi="Times New Roman" w:cs="Times New Roman"/>
                <w:spacing w:val="-3"/>
                <w:sz w:val="24"/>
                <w:szCs w:val="24"/>
              </w:rPr>
              <w:t>Projekta vienība, kas pārņem vai ievieš katru šīs tabulas A ailē minēto ES tiesību akta vienību, vai tiesību akts, kur attiecīgā ES tiesību akta vienība pārņemta vai ieviesta</w:t>
            </w:r>
          </w:p>
        </w:tc>
        <w:tc>
          <w:tcPr>
            <w:tcW w:w="2581" w:type="dxa"/>
            <w:tcBorders>
              <w:top w:val="outset" w:sz="6" w:space="0" w:color="auto"/>
              <w:left w:val="outset" w:sz="6" w:space="0" w:color="auto"/>
              <w:bottom w:val="outset" w:sz="6" w:space="0" w:color="auto"/>
              <w:right w:val="outset" w:sz="6" w:space="0" w:color="auto"/>
            </w:tcBorders>
            <w:hideMark/>
          </w:tcPr>
          <w:p w:rsidR="0026277A" w:rsidRPr="0026277A" w:rsidRDefault="0026277A" w:rsidP="00FC32E4">
            <w:pPr>
              <w:spacing w:after="0" w:line="240" w:lineRule="auto"/>
              <w:ind w:left="57"/>
              <w:rPr>
                <w:rFonts w:ascii="Times New Roman" w:hAnsi="Times New Roman" w:cs="Times New Roman"/>
                <w:spacing w:val="-3"/>
                <w:sz w:val="24"/>
                <w:szCs w:val="24"/>
              </w:rPr>
            </w:pPr>
            <w:r w:rsidRPr="0026277A">
              <w:rPr>
                <w:rFonts w:ascii="Times New Roman" w:hAnsi="Times New Roman" w:cs="Times New Roman"/>
                <w:spacing w:val="-3"/>
                <w:sz w:val="24"/>
                <w:szCs w:val="24"/>
              </w:rPr>
              <w:t>Informācija par to, vai šīs tabulas A ailē minētās ES tiesību akta vienības tiek pārņemtas vai ieviestas pilnībā vai daļēji.</w:t>
            </w:r>
          </w:p>
          <w:p w:rsidR="0026277A" w:rsidRPr="0026277A" w:rsidRDefault="0026277A" w:rsidP="00FC32E4">
            <w:pPr>
              <w:spacing w:after="0" w:line="240" w:lineRule="auto"/>
              <w:ind w:left="57"/>
              <w:rPr>
                <w:rFonts w:ascii="Times New Roman" w:hAnsi="Times New Roman" w:cs="Times New Roman"/>
                <w:spacing w:val="-3"/>
                <w:sz w:val="24"/>
                <w:szCs w:val="24"/>
              </w:rPr>
            </w:pPr>
            <w:r w:rsidRPr="0026277A">
              <w:rPr>
                <w:rFonts w:ascii="Times New Roman" w:hAnsi="Times New Roman" w:cs="Times New Roman"/>
                <w:spacing w:val="-3"/>
                <w:sz w:val="24"/>
                <w:szCs w:val="24"/>
              </w:rPr>
              <w:t>Ja attiecīgā ES tiesību akta vienība tiek pārņemta vai ieviesta daļēji, sniedz attiecīgu skaidrojumu, kā arī precīzi norāda, kad un kādā veidā ES tiesību akta vienība tiks pārņemta vai ieviesta pilnībā.</w:t>
            </w:r>
          </w:p>
          <w:p w:rsidR="0026277A" w:rsidRPr="0026277A" w:rsidRDefault="0026277A" w:rsidP="00FC32E4">
            <w:pPr>
              <w:spacing w:after="0" w:line="240" w:lineRule="auto"/>
              <w:ind w:left="57"/>
              <w:rPr>
                <w:rFonts w:ascii="Times New Roman" w:hAnsi="Times New Roman" w:cs="Times New Roman"/>
                <w:spacing w:val="-3"/>
                <w:sz w:val="24"/>
                <w:szCs w:val="24"/>
              </w:rPr>
            </w:pPr>
            <w:r w:rsidRPr="0026277A">
              <w:rPr>
                <w:rFonts w:ascii="Times New Roman" w:hAnsi="Times New Roman" w:cs="Times New Roman"/>
                <w:spacing w:val="-3"/>
                <w:sz w:val="24"/>
                <w:szCs w:val="24"/>
              </w:rPr>
              <w:t>Norāda institūciju, kas ir atbildīga par šo saistību izpildi pilnībā</w:t>
            </w:r>
          </w:p>
        </w:tc>
        <w:tc>
          <w:tcPr>
            <w:tcW w:w="2515" w:type="dxa"/>
            <w:tcBorders>
              <w:top w:val="outset" w:sz="6" w:space="0" w:color="auto"/>
              <w:left w:val="outset" w:sz="6" w:space="0" w:color="auto"/>
              <w:bottom w:val="outset" w:sz="6" w:space="0" w:color="auto"/>
              <w:right w:val="outset" w:sz="6" w:space="0" w:color="auto"/>
            </w:tcBorders>
            <w:hideMark/>
          </w:tcPr>
          <w:p w:rsidR="0026277A" w:rsidRPr="0026277A" w:rsidRDefault="0026277A" w:rsidP="00FC32E4">
            <w:pPr>
              <w:spacing w:after="0" w:line="240" w:lineRule="auto"/>
              <w:ind w:left="57"/>
              <w:rPr>
                <w:rFonts w:ascii="Times New Roman" w:hAnsi="Times New Roman" w:cs="Times New Roman"/>
                <w:sz w:val="24"/>
                <w:szCs w:val="24"/>
              </w:rPr>
            </w:pPr>
            <w:r w:rsidRPr="0026277A">
              <w:rPr>
                <w:rFonts w:ascii="Times New Roman" w:hAnsi="Times New Roman" w:cs="Times New Roman"/>
                <w:spacing w:val="-3"/>
                <w:sz w:val="24"/>
                <w:szCs w:val="24"/>
              </w:rPr>
              <w:t xml:space="preserve">Informācija par to, vai šīs </w:t>
            </w:r>
            <w:r w:rsidRPr="0026277A">
              <w:rPr>
                <w:rFonts w:ascii="Times New Roman" w:hAnsi="Times New Roman" w:cs="Times New Roman"/>
                <w:sz w:val="24"/>
                <w:szCs w:val="24"/>
              </w:rPr>
              <w:t>tabulas B ailē minētās projekta vienības paredz stingrākas prasības nekā šīs tabulas A ailē minētās ES tiesību akta vienības.</w:t>
            </w:r>
          </w:p>
          <w:p w:rsidR="0026277A" w:rsidRPr="0026277A" w:rsidRDefault="0026277A" w:rsidP="00FC32E4">
            <w:pPr>
              <w:spacing w:after="0" w:line="240" w:lineRule="auto"/>
              <w:ind w:left="57"/>
              <w:rPr>
                <w:rFonts w:ascii="Times New Roman" w:hAnsi="Times New Roman" w:cs="Times New Roman"/>
                <w:sz w:val="24"/>
                <w:szCs w:val="24"/>
              </w:rPr>
            </w:pPr>
            <w:r w:rsidRPr="0026277A">
              <w:rPr>
                <w:rFonts w:ascii="Times New Roman" w:hAnsi="Times New Roman" w:cs="Times New Roman"/>
                <w:sz w:val="24"/>
                <w:szCs w:val="24"/>
              </w:rPr>
              <w:t>Ja projekts satur stingrā</w:t>
            </w:r>
            <w:r w:rsidRPr="0026277A">
              <w:rPr>
                <w:rFonts w:ascii="Times New Roman" w:hAnsi="Times New Roman" w:cs="Times New Roman"/>
                <w:sz w:val="24"/>
                <w:szCs w:val="24"/>
              </w:rPr>
              <w:softHyphen/>
              <w:t>kas prasības nekā attie</w:t>
            </w:r>
            <w:r w:rsidRPr="0026277A">
              <w:rPr>
                <w:rFonts w:ascii="Times New Roman" w:hAnsi="Times New Roman" w:cs="Times New Roman"/>
                <w:sz w:val="24"/>
                <w:szCs w:val="24"/>
              </w:rPr>
              <w:softHyphen/>
              <w:t>cīgais ES tiesību akts, norāda pamatojumu un samērīgumu.</w:t>
            </w:r>
          </w:p>
          <w:p w:rsidR="0026277A" w:rsidRPr="0026277A" w:rsidRDefault="0026277A" w:rsidP="00FC32E4">
            <w:pPr>
              <w:spacing w:after="0" w:line="240" w:lineRule="auto"/>
              <w:ind w:left="57"/>
              <w:rPr>
                <w:rFonts w:ascii="Times New Roman" w:hAnsi="Times New Roman" w:cs="Times New Roman"/>
                <w:spacing w:val="-3"/>
                <w:sz w:val="24"/>
                <w:szCs w:val="24"/>
              </w:rPr>
            </w:pPr>
            <w:r w:rsidRPr="0026277A">
              <w:rPr>
                <w:rFonts w:ascii="Times New Roman" w:hAnsi="Times New Roman" w:cs="Times New Roman"/>
                <w:sz w:val="24"/>
                <w:szCs w:val="24"/>
              </w:rPr>
              <w:t>Norāda iespējamās alternatīvas (t.sk. alternatīvas, kas neparedz tiesiskā regulējuma izstrādi) – kādos gadījumos būtu iespējams izvairīties no stingrāku prasību</w:t>
            </w:r>
            <w:r w:rsidRPr="0026277A">
              <w:rPr>
                <w:rFonts w:ascii="Times New Roman" w:hAnsi="Times New Roman" w:cs="Times New Roman"/>
                <w:spacing w:val="-3"/>
                <w:sz w:val="24"/>
                <w:szCs w:val="24"/>
              </w:rPr>
              <w:t xml:space="preserve"> noteikšanas, nekā paredzēts attiecīgajos ES tiesību aktos</w:t>
            </w:r>
          </w:p>
        </w:tc>
      </w:tr>
      <w:tr w:rsidR="0026277A" w:rsidRPr="0026277A" w:rsidTr="00FC32E4">
        <w:trPr>
          <w:jc w:val="center"/>
        </w:trPr>
        <w:tc>
          <w:tcPr>
            <w:tcW w:w="2401" w:type="dxa"/>
            <w:gridSpan w:val="2"/>
            <w:tcBorders>
              <w:top w:val="outset" w:sz="6" w:space="0" w:color="auto"/>
              <w:left w:val="outset" w:sz="6" w:space="0" w:color="auto"/>
              <w:bottom w:val="outset" w:sz="6" w:space="0" w:color="auto"/>
              <w:right w:val="outset" w:sz="6" w:space="0" w:color="auto"/>
            </w:tcBorders>
            <w:hideMark/>
          </w:tcPr>
          <w:p w:rsidR="00407072" w:rsidRDefault="00407072" w:rsidP="007E1C01">
            <w:pPr>
              <w:spacing w:after="0" w:line="240" w:lineRule="auto"/>
              <w:ind w:left="57"/>
              <w:rPr>
                <w:rFonts w:ascii="Times New Roman" w:hAnsi="Times New Roman" w:cs="Times New Roman"/>
                <w:sz w:val="24"/>
                <w:szCs w:val="24"/>
              </w:rPr>
            </w:pPr>
            <w:r>
              <w:rPr>
                <w:rFonts w:ascii="Times New Roman" w:eastAsia="Calibri" w:hAnsi="Times New Roman" w:cs="Times New Roman"/>
                <w:color w:val="000000"/>
                <w:sz w:val="24"/>
                <w:szCs w:val="24"/>
              </w:rPr>
              <w:t xml:space="preserve">EK lēmuma </w:t>
            </w:r>
            <w:r w:rsidRPr="00407072">
              <w:rPr>
                <w:rFonts w:ascii="Times New Roman" w:eastAsia="Calibri" w:hAnsi="Times New Roman" w:cs="Times New Roman"/>
                <w:color w:val="000000"/>
                <w:sz w:val="24"/>
                <w:szCs w:val="24"/>
              </w:rPr>
              <w:t>2012/21/ES</w:t>
            </w:r>
            <w:r w:rsidRPr="0026277A">
              <w:rPr>
                <w:rFonts w:ascii="Times New Roman" w:hAnsi="Times New Roman" w:cs="Times New Roman"/>
                <w:sz w:val="24"/>
                <w:szCs w:val="24"/>
              </w:rPr>
              <w:t xml:space="preserve"> </w:t>
            </w:r>
            <w:r w:rsidR="00904CC1">
              <w:rPr>
                <w:rFonts w:ascii="Times New Roman" w:hAnsi="Times New Roman" w:cs="Times New Roman"/>
                <w:sz w:val="24"/>
                <w:szCs w:val="24"/>
              </w:rPr>
              <w:t>2.panta 1.punkta e) apakšpunkts;</w:t>
            </w:r>
          </w:p>
          <w:p w:rsidR="0026277A" w:rsidRPr="0026277A" w:rsidRDefault="007E1C01" w:rsidP="007E1C01">
            <w:pPr>
              <w:spacing w:after="0" w:line="240" w:lineRule="auto"/>
              <w:ind w:left="57"/>
              <w:rPr>
                <w:rFonts w:ascii="Times New Roman" w:hAnsi="Times New Roman" w:cs="Times New Roman"/>
                <w:sz w:val="24"/>
                <w:szCs w:val="24"/>
              </w:rPr>
            </w:pPr>
            <w:r w:rsidRPr="0026277A">
              <w:rPr>
                <w:rFonts w:ascii="Times New Roman" w:hAnsi="Times New Roman" w:cs="Times New Roman"/>
                <w:sz w:val="24"/>
                <w:szCs w:val="24"/>
              </w:rPr>
              <w:t>2014.gada Aviācijas pamatnostād</w:t>
            </w:r>
            <w:r>
              <w:rPr>
                <w:rFonts w:ascii="Times New Roman" w:hAnsi="Times New Roman" w:cs="Times New Roman"/>
                <w:sz w:val="24"/>
                <w:szCs w:val="24"/>
              </w:rPr>
              <w:t xml:space="preserve">ņu  </w:t>
            </w:r>
            <w:r w:rsidRPr="0026277A">
              <w:rPr>
                <w:rFonts w:ascii="Times New Roman" w:hAnsi="Times New Roman" w:cs="Times New Roman"/>
                <w:sz w:val="24"/>
                <w:szCs w:val="24"/>
              </w:rPr>
              <w:t>75.panta (a) apakšpunkt</w:t>
            </w:r>
            <w:r>
              <w:rPr>
                <w:rFonts w:ascii="Times New Roman" w:hAnsi="Times New Roman" w:cs="Times New Roman"/>
                <w:sz w:val="24"/>
                <w:szCs w:val="24"/>
              </w:rPr>
              <w:t>s</w:t>
            </w:r>
          </w:p>
        </w:tc>
        <w:tc>
          <w:tcPr>
            <w:tcW w:w="2038" w:type="dxa"/>
            <w:gridSpan w:val="2"/>
            <w:tcBorders>
              <w:top w:val="outset" w:sz="6" w:space="0" w:color="auto"/>
              <w:left w:val="outset" w:sz="6" w:space="0" w:color="auto"/>
              <w:bottom w:val="outset" w:sz="6" w:space="0" w:color="auto"/>
              <w:right w:val="outset" w:sz="6" w:space="0" w:color="auto"/>
            </w:tcBorders>
            <w:hideMark/>
          </w:tcPr>
          <w:p w:rsidR="0026277A" w:rsidRPr="0026277A" w:rsidRDefault="00904CC1" w:rsidP="00904CC1">
            <w:pPr>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t>MK noteikumu Nr.661 2.punkts un n</w:t>
            </w:r>
            <w:r w:rsidR="007E1C01">
              <w:rPr>
                <w:rFonts w:ascii="Times New Roman" w:hAnsi="Times New Roman" w:cs="Times New Roman"/>
                <w:sz w:val="24"/>
                <w:szCs w:val="24"/>
              </w:rPr>
              <w:t>oteikumu p</w:t>
            </w:r>
            <w:r w:rsidR="0026277A" w:rsidRPr="0026277A">
              <w:rPr>
                <w:rFonts w:ascii="Times New Roman" w:hAnsi="Times New Roman" w:cs="Times New Roman"/>
                <w:sz w:val="24"/>
                <w:szCs w:val="24"/>
              </w:rPr>
              <w:t>rojekt</w:t>
            </w:r>
            <w:r w:rsidR="007E1C01">
              <w:rPr>
                <w:rFonts w:ascii="Times New Roman" w:hAnsi="Times New Roman" w:cs="Times New Roman"/>
                <w:sz w:val="24"/>
                <w:szCs w:val="24"/>
              </w:rPr>
              <w:t>a 3.punkts.</w:t>
            </w:r>
            <w:r w:rsidR="0026277A" w:rsidRPr="0026277A">
              <w:rPr>
                <w:rFonts w:ascii="Times New Roman" w:hAnsi="Times New Roman" w:cs="Times New Roman"/>
                <w:sz w:val="24"/>
                <w:szCs w:val="24"/>
              </w:rPr>
              <w:t xml:space="preserve"> </w:t>
            </w:r>
          </w:p>
        </w:tc>
        <w:tc>
          <w:tcPr>
            <w:tcW w:w="2581" w:type="dxa"/>
            <w:tcBorders>
              <w:top w:val="outset" w:sz="6" w:space="0" w:color="auto"/>
              <w:left w:val="outset" w:sz="6" w:space="0" w:color="auto"/>
              <w:bottom w:val="outset" w:sz="6" w:space="0" w:color="auto"/>
              <w:right w:val="outset" w:sz="6" w:space="0" w:color="auto"/>
            </w:tcBorders>
            <w:hideMark/>
          </w:tcPr>
          <w:p w:rsidR="00F94697" w:rsidRPr="00F94697" w:rsidRDefault="00F94697" w:rsidP="00F94697">
            <w:pPr>
              <w:spacing w:after="0" w:line="240" w:lineRule="auto"/>
              <w:ind w:left="57"/>
              <w:rPr>
                <w:rFonts w:ascii="Times New Roman" w:hAnsi="Times New Roman" w:cs="Times New Roman"/>
                <w:iCs/>
                <w:sz w:val="24"/>
                <w:szCs w:val="24"/>
              </w:rPr>
            </w:pPr>
            <w:r w:rsidRPr="00F94697">
              <w:rPr>
                <w:rFonts w:ascii="Times New Roman" w:hAnsi="Times New Roman" w:cs="Times New Roman"/>
                <w:iCs/>
                <w:sz w:val="24"/>
                <w:szCs w:val="24"/>
              </w:rPr>
              <w:t>Tiesību norma izpildīta pilnībā.</w:t>
            </w:r>
          </w:p>
          <w:p w:rsidR="0026277A" w:rsidRPr="0026277A" w:rsidRDefault="0026277A" w:rsidP="00FC32E4">
            <w:pPr>
              <w:spacing w:after="0" w:line="240" w:lineRule="auto"/>
              <w:ind w:left="57"/>
              <w:rPr>
                <w:rFonts w:ascii="Times New Roman" w:hAnsi="Times New Roman" w:cs="Times New Roman"/>
                <w:spacing w:val="-2"/>
                <w:sz w:val="24"/>
                <w:szCs w:val="24"/>
              </w:rPr>
            </w:pPr>
          </w:p>
        </w:tc>
        <w:tc>
          <w:tcPr>
            <w:tcW w:w="2515" w:type="dxa"/>
            <w:tcBorders>
              <w:top w:val="outset" w:sz="6" w:space="0" w:color="auto"/>
              <w:left w:val="outset" w:sz="6" w:space="0" w:color="auto"/>
              <w:bottom w:val="outset" w:sz="6" w:space="0" w:color="auto"/>
              <w:right w:val="outset" w:sz="6" w:space="0" w:color="auto"/>
            </w:tcBorders>
            <w:hideMark/>
          </w:tcPr>
          <w:p w:rsidR="00F94697" w:rsidRPr="00F94697" w:rsidRDefault="00F94697" w:rsidP="00F94697">
            <w:pPr>
              <w:spacing w:after="0" w:line="240" w:lineRule="auto"/>
              <w:rPr>
                <w:rFonts w:ascii="Times New Roman" w:hAnsi="Times New Roman" w:cs="Times New Roman"/>
                <w:sz w:val="24"/>
                <w:szCs w:val="24"/>
              </w:rPr>
            </w:pPr>
            <w:r w:rsidRPr="00F94697">
              <w:rPr>
                <w:rFonts w:ascii="Times New Roman" w:hAnsi="Times New Roman" w:cs="Times New Roman"/>
                <w:sz w:val="24"/>
                <w:szCs w:val="24"/>
              </w:rPr>
              <w:t>Projekts stingrākas prasības neparedz.</w:t>
            </w:r>
          </w:p>
          <w:p w:rsidR="0026277A" w:rsidRPr="0026277A" w:rsidRDefault="0026277A" w:rsidP="00F94697">
            <w:pPr>
              <w:spacing w:after="0" w:line="240" w:lineRule="auto"/>
              <w:ind w:left="57"/>
              <w:rPr>
                <w:rFonts w:ascii="Times New Roman" w:hAnsi="Times New Roman" w:cs="Times New Roman"/>
                <w:spacing w:val="-2"/>
                <w:sz w:val="24"/>
                <w:szCs w:val="24"/>
              </w:rPr>
            </w:pPr>
          </w:p>
        </w:tc>
      </w:tr>
      <w:tr w:rsidR="0026277A" w:rsidRPr="0026277A" w:rsidTr="00FC32E4">
        <w:trPr>
          <w:jc w:val="center"/>
        </w:trPr>
        <w:tc>
          <w:tcPr>
            <w:tcW w:w="2401" w:type="dxa"/>
            <w:gridSpan w:val="2"/>
            <w:tcBorders>
              <w:top w:val="outset" w:sz="6" w:space="0" w:color="auto"/>
              <w:left w:val="outset" w:sz="6" w:space="0" w:color="auto"/>
              <w:bottom w:val="outset" w:sz="6" w:space="0" w:color="auto"/>
              <w:right w:val="outset" w:sz="6" w:space="0" w:color="auto"/>
            </w:tcBorders>
            <w:hideMark/>
          </w:tcPr>
          <w:p w:rsidR="0026277A" w:rsidRPr="0026277A" w:rsidRDefault="0026277A" w:rsidP="00FC32E4">
            <w:pPr>
              <w:spacing w:after="0" w:line="240" w:lineRule="auto"/>
              <w:ind w:left="57"/>
              <w:rPr>
                <w:rFonts w:ascii="Times New Roman" w:hAnsi="Times New Roman" w:cs="Times New Roman"/>
                <w:spacing w:val="-3"/>
                <w:sz w:val="24"/>
                <w:szCs w:val="24"/>
              </w:rPr>
            </w:pPr>
            <w:r w:rsidRPr="0026277A">
              <w:rPr>
                <w:rFonts w:ascii="Times New Roman" w:hAnsi="Times New Roman" w:cs="Times New Roman"/>
                <w:spacing w:val="-3"/>
                <w:sz w:val="24"/>
                <w:szCs w:val="24"/>
              </w:rPr>
              <w:t>Kā ir izmantota ES tiesību aktā paredzētā rīcības brīvība dalīb</w:t>
            </w:r>
            <w:r w:rsidRPr="0026277A">
              <w:rPr>
                <w:rFonts w:ascii="Times New Roman" w:hAnsi="Times New Roman" w:cs="Times New Roman"/>
                <w:spacing w:val="-3"/>
                <w:sz w:val="24"/>
                <w:szCs w:val="24"/>
              </w:rPr>
              <w:softHyphen/>
              <w:t>valstij pārņemt vai ieviest noteiktas ES tiesību akta normas?</w:t>
            </w:r>
          </w:p>
          <w:p w:rsidR="0026277A" w:rsidRPr="0026277A" w:rsidRDefault="0026277A" w:rsidP="00FC32E4">
            <w:pPr>
              <w:spacing w:after="0" w:line="240" w:lineRule="auto"/>
              <w:ind w:left="57"/>
              <w:rPr>
                <w:rFonts w:ascii="Times New Roman" w:hAnsi="Times New Roman" w:cs="Times New Roman"/>
                <w:spacing w:val="-3"/>
                <w:sz w:val="24"/>
                <w:szCs w:val="24"/>
              </w:rPr>
            </w:pPr>
            <w:r w:rsidRPr="0026277A">
              <w:rPr>
                <w:rFonts w:ascii="Times New Roman" w:hAnsi="Times New Roman" w:cs="Times New Roman"/>
                <w:spacing w:val="-3"/>
                <w:sz w:val="24"/>
                <w:szCs w:val="24"/>
              </w:rPr>
              <w:t>Kādēļ?</w:t>
            </w:r>
          </w:p>
        </w:tc>
        <w:tc>
          <w:tcPr>
            <w:tcW w:w="7134" w:type="dxa"/>
            <w:gridSpan w:val="4"/>
            <w:tcBorders>
              <w:top w:val="outset" w:sz="6" w:space="0" w:color="auto"/>
              <w:left w:val="outset" w:sz="6" w:space="0" w:color="auto"/>
              <w:bottom w:val="outset" w:sz="6" w:space="0" w:color="auto"/>
              <w:right w:val="outset" w:sz="6" w:space="0" w:color="auto"/>
            </w:tcBorders>
            <w:hideMark/>
          </w:tcPr>
          <w:p w:rsidR="0026277A" w:rsidRPr="0026277A" w:rsidRDefault="007E1C01" w:rsidP="00FC32E4">
            <w:pPr>
              <w:spacing w:after="0" w:line="240" w:lineRule="auto"/>
              <w:ind w:left="57"/>
              <w:rPr>
                <w:rFonts w:ascii="Times New Roman" w:hAnsi="Times New Roman" w:cs="Times New Roman"/>
                <w:sz w:val="24"/>
                <w:szCs w:val="24"/>
              </w:rPr>
            </w:pPr>
            <w:r>
              <w:rPr>
                <w:rFonts w:ascii="Times New Roman" w:eastAsia="Calibri" w:hAnsi="Times New Roman" w:cs="Times New Roman"/>
                <w:color w:val="000000"/>
                <w:sz w:val="24"/>
                <w:szCs w:val="24"/>
              </w:rPr>
              <w:t>Projekts šo jomu neskar.</w:t>
            </w:r>
          </w:p>
        </w:tc>
      </w:tr>
      <w:tr w:rsidR="0026277A" w:rsidRPr="0026277A" w:rsidTr="00FC32E4">
        <w:trPr>
          <w:jc w:val="center"/>
        </w:trPr>
        <w:tc>
          <w:tcPr>
            <w:tcW w:w="2401" w:type="dxa"/>
            <w:gridSpan w:val="2"/>
            <w:tcBorders>
              <w:top w:val="outset" w:sz="6" w:space="0" w:color="auto"/>
              <w:left w:val="outset" w:sz="6" w:space="0" w:color="auto"/>
              <w:bottom w:val="outset" w:sz="6" w:space="0" w:color="auto"/>
              <w:right w:val="outset" w:sz="6" w:space="0" w:color="auto"/>
            </w:tcBorders>
            <w:hideMark/>
          </w:tcPr>
          <w:p w:rsidR="0026277A" w:rsidRPr="0026277A" w:rsidRDefault="0026277A" w:rsidP="00FC32E4">
            <w:pPr>
              <w:spacing w:after="0" w:line="240" w:lineRule="auto"/>
              <w:ind w:left="57"/>
              <w:rPr>
                <w:rFonts w:ascii="Times New Roman" w:hAnsi="Times New Roman" w:cs="Times New Roman"/>
                <w:spacing w:val="-3"/>
                <w:sz w:val="24"/>
                <w:szCs w:val="24"/>
              </w:rPr>
            </w:pPr>
            <w:r w:rsidRPr="0026277A">
              <w:rPr>
                <w:rFonts w:ascii="Times New Roman" w:hAnsi="Times New Roman" w:cs="Times New Roman"/>
                <w:spacing w:val="-4"/>
                <w:sz w:val="24"/>
                <w:szCs w:val="24"/>
              </w:rPr>
              <w:t>Saistības sniegt paziņojumu ES insti</w:t>
            </w:r>
            <w:r w:rsidRPr="0026277A">
              <w:rPr>
                <w:rFonts w:ascii="Times New Roman" w:hAnsi="Times New Roman" w:cs="Times New Roman"/>
                <w:spacing w:val="-4"/>
                <w:sz w:val="24"/>
                <w:szCs w:val="24"/>
              </w:rPr>
              <w:softHyphen/>
              <w:t>tūcijām un ES dalīb</w:t>
            </w:r>
            <w:r w:rsidRPr="0026277A">
              <w:rPr>
                <w:rFonts w:ascii="Times New Roman" w:hAnsi="Times New Roman" w:cs="Times New Roman"/>
                <w:spacing w:val="-4"/>
                <w:sz w:val="24"/>
                <w:szCs w:val="24"/>
              </w:rPr>
              <w:softHyphen/>
              <w:t xml:space="preserve">valstīm atbilstoši </w:t>
            </w:r>
            <w:r w:rsidRPr="0026277A">
              <w:rPr>
                <w:rFonts w:ascii="Times New Roman" w:hAnsi="Times New Roman" w:cs="Times New Roman"/>
                <w:spacing w:val="-4"/>
                <w:sz w:val="24"/>
                <w:szCs w:val="24"/>
              </w:rPr>
              <w:lastRenderedPageBreak/>
              <w:t>normatīvajiem aktiem, kas regulē informācijas sniegšanu par tehnisko noteikumu, valsts atbalsta piešķiršanas un finanšu noteikumu (attiecībā uz monetāro politiku) projektiem</w:t>
            </w:r>
          </w:p>
        </w:tc>
        <w:tc>
          <w:tcPr>
            <w:tcW w:w="7134" w:type="dxa"/>
            <w:gridSpan w:val="4"/>
            <w:tcBorders>
              <w:top w:val="outset" w:sz="6" w:space="0" w:color="auto"/>
              <w:left w:val="outset" w:sz="6" w:space="0" w:color="auto"/>
              <w:bottom w:val="outset" w:sz="6" w:space="0" w:color="auto"/>
              <w:right w:val="outset" w:sz="6" w:space="0" w:color="auto"/>
            </w:tcBorders>
            <w:hideMark/>
          </w:tcPr>
          <w:p w:rsidR="0026277A" w:rsidRPr="0026277A" w:rsidRDefault="00F94697" w:rsidP="00FC32E4">
            <w:pPr>
              <w:spacing w:after="0" w:line="240" w:lineRule="auto"/>
              <w:ind w:left="57"/>
              <w:rPr>
                <w:rFonts w:ascii="Times New Roman" w:hAnsi="Times New Roman" w:cs="Times New Roman"/>
                <w:sz w:val="24"/>
                <w:szCs w:val="24"/>
              </w:rPr>
            </w:pPr>
            <w:r>
              <w:rPr>
                <w:rFonts w:ascii="Times New Roman" w:eastAsia="Calibri" w:hAnsi="Times New Roman" w:cs="Times New Roman"/>
                <w:color w:val="000000"/>
                <w:sz w:val="24"/>
                <w:szCs w:val="24"/>
              </w:rPr>
              <w:lastRenderedPageBreak/>
              <w:t>Projekts šo jomu neskar.</w:t>
            </w:r>
          </w:p>
        </w:tc>
      </w:tr>
      <w:tr w:rsidR="0026277A" w:rsidRPr="0026277A" w:rsidTr="00FC32E4">
        <w:trPr>
          <w:jc w:val="center"/>
        </w:trPr>
        <w:tc>
          <w:tcPr>
            <w:tcW w:w="2401" w:type="dxa"/>
            <w:gridSpan w:val="2"/>
            <w:tcBorders>
              <w:top w:val="outset" w:sz="6" w:space="0" w:color="auto"/>
              <w:left w:val="outset" w:sz="6" w:space="0" w:color="auto"/>
              <w:bottom w:val="outset" w:sz="6" w:space="0" w:color="auto"/>
              <w:right w:val="outset" w:sz="6" w:space="0" w:color="auto"/>
            </w:tcBorders>
            <w:hideMark/>
          </w:tcPr>
          <w:p w:rsidR="0026277A" w:rsidRPr="0026277A" w:rsidRDefault="0026277A" w:rsidP="00FC32E4">
            <w:pPr>
              <w:spacing w:after="0" w:line="240" w:lineRule="auto"/>
              <w:ind w:left="57"/>
              <w:rPr>
                <w:rFonts w:ascii="Times New Roman" w:hAnsi="Times New Roman" w:cs="Times New Roman"/>
                <w:sz w:val="24"/>
                <w:szCs w:val="24"/>
              </w:rPr>
            </w:pPr>
            <w:r w:rsidRPr="0026277A">
              <w:rPr>
                <w:rFonts w:ascii="Times New Roman" w:hAnsi="Times New Roman" w:cs="Times New Roman"/>
                <w:sz w:val="24"/>
                <w:szCs w:val="24"/>
              </w:rPr>
              <w:lastRenderedPageBreak/>
              <w:t>Cita informācija</w:t>
            </w:r>
          </w:p>
        </w:tc>
        <w:tc>
          <w:tcPr>
            <w:tcW w:w="7134" w:type="dxa"/>
            <w:gridSpan w:val="4"/>
            <w:tcBorders>
              <w:top w:val="outset" w:sz="6" w:space="0" w:color="auto"/>
              <w:left w:val="outset" w:sz="6" w:space="0" w:color="auto"/>
              <w:bottom w:val="outset" w:sz="6" w:space="0" w:color="auto"/>
              <w:right w:val="outset" w:sz="6" w:space="0" w:color="auto"/>
            </w:tcBorders>
            <w:hideMark/>
          </w:tcPr>
          <w:p w:rsidR="0026277A" w:rsidRPr="0026277A" w:rsidRDefault="0026277A" w:rsidP="00FC32E4">
            <w:pPr>
              <w:spacing w:after="0" w:line="240" w:lineRule="auto"/>
              <w:ind w:left="57"/>
              <w:rPr>
                <w:rFonts w:ascii="Times New Roman" w:hAnsi="Times New Roman" w:cs="Times New Roman"/>
                <w:sz w:val="24"/>
                <w:szCs w:val="24"/>
              </w:rPr>
            </w:pPr>
            <w:r w:rsidRPr="0026277A">
              <w:rPr>
                <w:rFonts w:ascii="Times New Roman" w:hAnsi="Times New Roman" w:cs="Times New Roman"/>
                <w:sz w:val="24"/>
                <w:szCs w:val="24"/>
              </w:rPr>
              <w:t>Nav.</w:t>
            </w:r>
          </w:p>
        </w:tc>
      </w:tr>
    </w:tbl>
    <w:p w:rsidR="0026277A" w:rsidRPr="0026277A" w:rsidRDefault="0026277A" w:rsidP="00582255">
      <w:pPr>
        <w:spacing w:after="0" w:line="240" w:lineRule="auto"/>
        <w:rPr>
          <w:rFonts w:ascii="Times New Roman" w:hAnsi="Times New Roman" w:cs="Times New Roman"/>
          <w:sz w:val="24"/>
          <w:szCs w:val="24"/>
        </w:rPr>
      </w:pPr>
    </w:p>
    <w:tbl>
      <w:tblPr>
        <w:tblW w:w="9518" w:type="dxa"/>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582255" w:rsidRPr="0026277A" w:rsidTr="007F474C">
        <w:trPr>
          <w:trHeight w:val="381"/>
          <w:jc w:val="center"/>
        </w:trPr>
        <w:tc>
          <w:tcPr>
            <w:tcW w:w="9518" w:type="dxa"/>
            <w:gridSpan w:val="3"/>
            <w:vAlign w:val="center"/>
          </w:tcPr>
          <w:p w:rsidR="00582255" w:rsidRPr="0026277A" w:rsidRDefault="00582255" w:rsidP="007F474C">
            <w:pPr>
              <w:pStyle w:val="naisnod"/>
              <w:spacing w:before="0" w:beforeAutospacing="0" w:after="0" w:afterAutospacing="0"/>
              <w:ind w:left="57" w:right="57"/>
              <w:jc w:val="center"/>
            </w:pPr>
            <w:r w:rsidRPr="0026277A">
              <w:rPr>
                <w:b/>
              </w:rPr>
              <w:t>VII. Tiesību akta projekta izpildes nodrošināšana un tās ietekme uz institūcijām</w:t>
            </w:r>
          </w:p>
        </w:tc>
      </w:tr>
      <w:tr w:rsidR="00582255" w:rsidRPr="0026277A" w:rsidTr="007F474C">
        <w:trPr>
          <w:trHeight w:val="427"/>
          <w:jc w:val="center"/>
        </w:trPr>
        <w:tc>
          <w:tcPr>
            <w:tcW w:w="437" w:type="dxa"/>
          </w:tcPr>
          <w:p w:rsidR="00582255" w:rsidRPr="0026277A" w:rsidRDefault="00582255" w:rsidP="007F474C">
            <w:pPr>
              <w:pStyle w:val="naisnod"/>
              <w:spacing w:before="0" w:beforeAutospacing="0" w:after="0" w:afterAutospacing="0"/>
              <w:ind w:left="57" w:right="57"/>
              <w:jc w:val="both"/>
            </w:pPr>
            <w:r w:rsidRPr="0026277A">
              <w:t>1.</w:t>
            </w:r>
          </w:p>
        </w:tc>
        <w:tc>
          <w:tcPr>
            <w:tcW w:w="3615" w:type="dxa"/>
          </w:tcPr>
          <w:p w:rsidR="00582255" w:rsidRPr="0026277A" w:rsidRDefault="00582255" w:rsidP="007F474C">
            <w:pPr>
              <w:pStyle w:val="naisf"/>
              <w:spacing w:before="0" w:beforeAutospacing="0" w:after="0" w:afterAutospacing="0"/>
              <w:ind w:left="57" w:right="57"/>
            </w:pPr>
            <w:r w:rsidRPr="0026277A">
              <w:t>Projekta izpildē iesaistītās institūcijas</w:t>
            </w:r>
          </w:p>
        </w:tc>
        <w:tc>
          <w:tcPr>
            <w:tcW w:w="5466" w:type="dxa"/>
          </w:tcPr>
          <w:p w:rsidR="00582255" w:rsidRPr="0026277A" w:rsidRDefault="00836BE9" w:rsidP="007F474C">
            <w:pPr>
              <w:shd w:val="clear" w:color="auto" w:fill="FFFFFF"/>
              <w:spacing w:after="0" w:line="240" w:lineRule="auto"/>
              <w:jc w:val="both"/>
              <w:rPr>
                <w:rFonts w:ascii="Times New Roman" w:hAnsi="Times New Roman" w:cs="Times New Roman"/>
                <w:sz w:val="24"/>
                <w:szCs w:val="24"/>
                <w:lang w:eastAsia="lv-LV"/>
              </w:rPr>
            </w:pPr>
            <w:bookmarkStart w:id="4" w:name="p66"/>
            <w:bookmarkStart w:id="5" w:name="p67"/>
            <w:bookmarkStart w:id="6" w:name="p68"/>
            <w:bookmarkStart w:id="7" w:name="p69"/>
            <w:bookmarkEnd w:id="4"/>
            <w:bookmarkEnd w:id="5"/>
            <w:bookmarkEnd w:id="6"/>
            <w:bookmarkEnd w:id="7"/>
            <w:r>
              <w:rPr>
                <w:rFonts w:ascii="Times New Roman" w:hAnsi="Times New Roman" w:cs="Times New Roman"/>
                <w:sz w:val="24"/>
                <w:szCs w:val="24"/>
              </w:rPr>
              <w:t xml:space="preserve">Satiksmes ministrija, </w:t>
            </w:r>
            <w:r w:rsidR="00A35FE0" w:rsidRPr="0026277A">
              <w:rPr>
                <w:rFonts w:ascii="Times New Roman" w:hAnsi="Times New Roman" w:cs="Times New Roman"/>
                <w:sz w:val="24"/>
                <w:szCs w:val="24"/>
              </w:rPr>
              <w:t>Liepājas pilsētas dome, Ventspils pilsētas dome, SIA „Aviasabiedrība „Liepāja””, SIA „Ventspils lidosta”.</w:t>
            </w:r>
          </w:p>
        </w:tc>
      </w:tr>
      <w:tr w:rsidR="00582255" w:rsidRPr="0026277A" w:rsidTr="007F474C">
        <w:trPr>
          <w:trHeight w:val="463"/>
          <w:jc w:val="center"/>
        </w:trPr>
        <w:tc>
          <w:tcPr>
            <w:tcW w:w="437" w:type="dxa"/>
          </w:tcPr>
          <w:p w:rsidR="00582255" w:rsidRPr="0026277A" w:rsidRDefault="00582255" w:rsidP="007F474C">
            <w:pPr>
              <w:pStyle w:val="naisnod"/>
              <w:spacing w:before="0" w:beforeAutospacing="0" w:after="0" w:afterAutospacing="0"/>
              <w:ind w:left="57" w:right="57"/>
              <w:jc w:val="both"/>
            </w:pPr>
            <w:r w:rsidRPr="0026277A">
              <w:t>2.</w:t>
            </w:r>
          </w:p>
        </w:tc>
        <w:tc>
          <w:tcPr>
            <w:tcW w:w="3615" w:type="dxa"/>
          </w:tcPr>
          <w:p w:rsidR="00582255" w:rsidRPr="0026277A" w:rsidRDefault="00582255" w:rsidP="007F474C">
            <w:pPr>
              <w:pStyle w:val="naisf"/>
              <w:spacing w:before="0" w:beforeAutospacing="0" w:after="0" w:afterAutospacing="0"/>
              <w:ind w:left="57" w:right="57"/>
            </w:pPr>
            <w:r w:rsidRPr="0026277A">
              <w:t>Projekta izpildes ietekme uz pār</w:t>
            </w:r>
            <w:r w:rsidRPr="0026277A">
              <w:softHyphen/>
              <w:t>valdes funkcijām un institucionālo struktūru.</w:t>
            </w:r>
          </w:p>
          <w:p w:rsidR="00582255" w:rsidRPr="0026277A" w:rsidRDefault="00582255" w:rsidP="007F474C">
            <w:pPr>
              <w:pStyle w:val="naisf"/>
              <w:spacing w:before="0" w:beforeAutospacing="0" w:after="0" w:afterAutospacing="0"/>
              <w:ind w:left="57" w:right="57"/>
            </w:pPr>
            <w:r w:rsidRPr="0026277A">
              <w:t>Jaunu institūciju izveide, esošu institūciju likvidācija vai reorga</w:t>
            </w:r>
            <w:r w:rsidRPr="0026277A">
              <w:softHyphen/>
              <w:t>nizācija, to ietekme uz institūcijas cilvēkresursiem</w:t>
            </w:r>
          </w:p>
        </w:tc>
        <w:tc>
          <w:tcPr>
            <w:tcW w:w="5466" w:type="dxa"/>
          </w:tcPr>
          <w:p w:rsidR="00582255" w:rsidRPr="0026277A" w:rsidRDefault="00A35FE0" w:rsidP="00A35FE0">
            <w:pPr>
              <w:shd w:val="clear" w:color="auto" w:fill="FFFFFF"/>
              <w:spacing w:after="0" w:line="240" w:lineRule="auto"/>
              <w:jc w:val="both"/>
              <w:rPr>
                <w:rFonts w:ascii="Times New Roman" w:hAnsi="Times New Roman" w:cs="Times New Roman"/>
                <w:sz w:val="24"/>
                <w:szCs w:val="24"/>
                <w:lang w:eastAsia="lv-LV"/>
              </w:rPr>
            </w:pPr>
            <w:r w:rsidRPr="0026277A">
              <w:rPr>
                <w:rFonts w:ascii="Times New Roman" w:hAnsi="Times New Roman" w:cs="Times New Roman"/>
                <w:sz w:val="24"/>
                <w:szCs w:val="24"/>
                <w:lang w:eastAsia="lv-LV"/>
              </w:rPr>
              <w:t>Projekts šo jomu neskar.</w:t>
            </w:r>
          </w:p>
        </w:tc>
      </w:tr>
      <w:tr w:rsidR="00582255" w:rsidRPr="0026277A" w:rsidTr="007F474C">
        <w:trPr>
          <w:trHeight w:val="402"/>
          <w:jc w:val="center"/>
        </w:trPr>
        <w:tc>
          <w:tcPr>
            <w:tcW w:w="437" w:type="dxa"/>
            <w:tcBorders>
              <w:top w:val="single" w:sz="4" w:space="0" w:color="auto"/>
              <w:left w:val="single" w:sz="4" w:space="0" w:color="auto"/>
              <w:bottom w:val="single" w:sz="4" w:space="0" w:color="auto"/>
              <w:right w:val="single" w:sz="4" w:space="0" w:color="auto"/>
            </w:tcBorders>
          </w:tcPr>
          <w:p w:rsidR="00582255" w:rsidRPr="0026277A" w:rsidRDefault="00582255" w:rsidP="007F474C">
            <w:pPr>
              <w:pStyle w:val="naisnod"/>
              <w:spacing w:before="0" w:beforeAutospacing="0" w:after="0" w:afterAutospacing="0"/>
              <w:ind w:left="57" w:right="57"/>
              <w:jc w:val="both"/>
            </w:pPr>
            <w:r w:rsidRPr="0026277A">
              <w:t>3.</w:t>
            </w:r>
          </w:p>
        </w:tc>
        <w:tc>
          <w:tcPr>
            <w:tcW w:w="3615" w:type="dxa"/>
            <w:tcBorders>
              <w:top w:val="single" w:sz="4" w:space="0" w:color="auto"/>
              <w:left w:val="single" w:sz="4" w:space="0" w:color="auto"/>
              <w:bottom w:val="single" w:sz="4" w:space="0" w:color="auto"/>
              <w:right w:val="single" w:sz="4" w:space="0" w:color="auto"/>
            </w:tcBorders>
          </w:tcPr>
          <w:p w:rsidR="00582255" w:rsidRPr="0026277A" w:rsidRDefault="00582255" w:rsidP="007F474C">
            <w:pPr>
              <w:pStyle w:val="naisf"/>
              <w:spacing w:before="0" w:beforeAutospacing="0" w:after="0" w:afterAutospacing="0"/>
              <w:ind w:left="57" w:right="57"/>
            </w:pPr>
            <w:r w:rsidRPr="0026277A">
              <w:t>Cita informācija</w:t>
            </w:r>
          </w:p>
        </w:tc>
        <w:tc>
          <w:tcPr>
            <w:tcW w:w="5466" w:type="dxa"/>
            <w:tcBorders>
              <w:top w:val="single" w:sz="4" w:space="0" w:color="auto"/>
              <w:left w:val="single" w:sz="4" w:space="0" w:color="auto"/>
              <w:bottom w:val="single" w:sz="4" w:space="0" w:color="auto"/>
              <w:right w:val="single" w:sz="4" w:space="0" w:color="auto"/>
            </w:tcBorders>
          </w:tcPr>
          <w:p w:rsidR="00582255" w:rsidRPr="0026277A" w:rsidRDefault="00A35FE0" w:rsidP="007F474C">
            <w:pPr>
              <w:spacing w:after="0" w:line="240" w:lineRule="auto"/>
              <w:ind w:left="57" w:right="57"/>
              <w:jc w:val="both"/>
              <w:rPr>
                <w:rFonts w:ascii="Times New Roman" w:hAnsi="Times New Roman" w:cs="Times New Roman"/>
                <w:sz w:val="24"/>
                <w:szCs w:val="24"/>
                <w:lang w:eastAsia="lv-LV"/>
              </w:rPr>
            </w:pPr>
            <w:r w:rsidRPr="0026277A">
              <w:rPr>
                <w:rFonts w:ascii="Times New Roman" w:hAnsi="Times New Roman" w:cs="Times New Roman"/>
                <w:sz w:val="24"/>
                <w:szCs w:val="24"/>
                <w:lang w:eastAsia="lv-LV"/>
              </w:rPr>
              <w:t>Nav.</w:t>
            </w:r>
          </w:p>
        </w:tc>
      </w:tr>
    </w:tbl>
    <w:p w:rsidR="0067673D" w:rsidRPr="0026277A" w:rsidRDefault="0067673D" w:rsidP="00BB5A47">
      <w:pPr>
        <w:spacing w:after="0" w:line="240" w:lineRule="auto"/>
        <w:rPr>
          <w:rFonts w:ascii="Times New Roman" w:hAnsi="Times New Roman" w:cs="Times New Roman"/>
          <w:sz w:val="24"/>
          <w:szCs w:val="24"/>
        </w:rPr>
      </w:pPr>
    </w:p>
    <w:p w:rsidR="00852089" w:rsidRPr="00A35FE0" w:rsidRDefault="00852089" w:rsidP="00852089">
      <w:pPr>
        <w:spacing w:line="240" w:lineRule="auto"/>
        <w:rPr>
          <w:rFonts w:ascii="Times New Roman" w:eastAsia="Times New Roman" w:hAnsi="Times New Roman" w:cs="Times New Roman"/>
          <w:sz w:val="24"/>
          <w:szCs w:val="24"/>
          <w:lang w:eastAsia="lv-LV"/>
        </w:rPr>
      </w:pPr>
      <w:r w:rsidRPr="00A35FE0">
        <w:rPr>
          <w:rFonts w:ascii="Times New Roman" w:eastAsia="Times New Roman" w:hAnsi="Times New Roman" w:cs="Times New Roman"/>
          <w:sz w:val="24"/>
          <w:szCs w:val="24"/>
          <w:lang w:eastAsia="lv-LV"/>
        </w:rPr>
        <w:t>Anotācijas III</w:t>
      </w:r>
      <w:r>
        <w:rPr>
          <w:rFonts w:ascii="Times New Roman" w:eastAsia="Times New Roman" w:hAnsi="Times New Roman" w:cs="Times New Roman"/>
          <w:sz w:val="24"/>
          <w:szCs w:val="24"/>
          <w:lang w:eastAsia="lv-LV"/>
        </w:rPr>
        <w:t>,</w:t>
      </w:r>
      <w:r w:rsidRPr="00A35FE0">
        <w:rPr>
          <w:rFonts w:ascii="Times New Roman" w:eastAsia="Times New Roman" w:hAnsi="Times New Roman" w:cs="Times New Roman"/>
          <w:sz w:val="24"/>
          <w:szCs w:val="24"/>
          <w:lang w:eastAsia="lv-LV"/>
        </w:rPr>
        <w:t xml:space="preserve"> IV</w:t>
      </w:r>
      <w:r w:rsidR="00481444">
        <w:rPr>
          <w:rFonts w:ascii="Times New Roman" w:eastAsia="Times New Roman" w:hAnsi="Times New Roman" w:cs="Times New Roman"/>
          <w:sz w:val="24"/>
          <w:szCs w:val="24"/>
          <w:lang w:eastAsia="lv-LV"/>
        </w:rPr>
        <w:t>,</w:t>
      </w:r>
      <w:r w:rsidRPr="00A35FE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V</w:t>
      </w:r>
      <w:r w:rsidR="009A04D9">
        <w:rPr>
          <w:rFonts w:ascii="Times New Roman" w:eastAsia="Times New Roman" w:hAnsi="Times New Roman" w:cs="Times New Roman"/>
          <w:sz w:val="24"/>
          <w:szCs w:val="24"/>
          <w:lang w:eastAsia="lv-LV"/>
        </w:rPr>
        <w:t xml:space="preserve"> </w:t>
      </w:r>
      <w:r w:rsidR="00B56177">
        <w:rPr>
          <w:rFonts w:ascii="Times New Roman" w:eastAsia="Times New Roman" w:hAnsi="Times New Roman" w:cs="Times New Roman"/>
          <w:sz w:val="24"/>
          <w:szCs w:val="24"/>
          <w:lang w:eastAsia="lv-LV"/>
        </w:rPr>
        <w:t>sadaļas 2.tabula</w:t>
      </w:r>
      <w:r w:rsidR="00481444">
        <w:rPr>
          <w:rFonts w:ascii="Times New Roman" w:eastAsia="Times New Roman" w:hAnsi="Times New Roman" w:cs="Times New Roman"/>
          <w:sz w:val="24"/>
          <w:szCs w:val="24"/>
          <w:lang w:eastAsia="lv-LV"/>
        </w:rPr>
        <w:t xml:space="preserve"> un VI</w:t>
      </w:r>
      <w:r>
        <w:rPr>
          <w:rFonts w:ascii="Times New Roman" w:eastAsia="Times New Roman" w:hAnsi="Times New Roman" w:cs="Times New Roman"/>
          <w:sz w:val="24"/>
          <w:szCs w:val="24"/>
          <w:lang w:eastAsia="lv-LV"/>
        </w:rPr>
        <w:t xml:space="preserve"> </w:t>
      </w:r>
      <w:r w:rsidRPr="00A35FE0">
        <w:rPr>
          <w:rFonts w:ascii="Times New Roman" w:eastAsia="Times New Roman" w:hAnsi="Times New Roman" w:cs="Times New Roman"/>
          <w:sz w:val="24"/>
          <w:szCs w:val="24"/>
          <w:lang w:eastAsia="lv-LV"/>
        </w:rPr>
        <w:t xml:space="preserve">sadaļa – projekts šīs jomas neskar. </w:t>
      </w:r>
    </w:p>
    <w:p w:rsidR="00BB5A47" w:rsidRPr="00BB5A47" w:rsidRDefault="00BB5A47" w:rsidP="00BB5A47">
      <w:pPr>
        <w:spacing w:after="0" w:line="240" w:lineRule="auto"/>
        <w:rPr>
          <w:rFonts w:ascii="Times New Roman" w:hAnsi="Times New Roman" w:cs="Times New Roman"/>
          <w:sz w:val="28"/>
          <w:szCs w:val="28"/>
        </w:rPr>
      </w:pPr>
    </w:p>
    <w:p w:rsidR="00BB5A47" w:rsidRPr="00BB5A47" w:rsidRDefault="00BB5A47" w:rsidP="00BB5A47">
      <w:pPr>
        <w:spacing w:after="0" w:line="240" w:lineRule="auto"/>
        <w:rPr>
          <w:rFonts w:ascii="Times New Roman" w:hAnsi="Times New Roman" w:cs="Times New Roman"/>
          <w:sz w:val="28"/>
          <w:szCs w:val="28"/>
        </w:rPr>
      </w:pPr>
    </w:p>
    <w:p w:rsidR="00BB5A47" w:rsidRPr="00BB5A47" w:rsidRDefault="00BB5A47" w:rsidP="00BB5A47">
      <w:pPr>
        <w:pStyle w:val="Signature"/>
        <w:widowControl/>
        <w:spacing w:before="0"/>
        <w:rPr>
          <w:color w:val="000000"/>
          <w:sz w:val="28"/>
          <w:szCs w:val="28"/>
        </w:rPr>
      </w:pPr>
      <w:bookmarkStart w:id="8" w:name="_GoBack"/>
      <w:r w:rsidRPr="00BB5A47">
        <w:rPr>
          <w:color w:val="000000"/>
          <w:sz w:val="28"/>
          <w:szCs w:val="28"/>
        </w:rPr>
        <w:t>Satiksmes ministrs                                               A.Matīss</w:t>
      </w:r>
    </w:p>
    <w:bookmarkEnd w:id="8"/>
    <w:p w:rsidR="00BB5A47" w:rsidRPr="00BB5A47" w:rsidRDefault="00BB5A47" w:rsidP="00BB5A47">
      <w:pPr>
        <w:tabs>
          <w:tab w:val="left" w:pos="6480"/>
        </w:tabs>
        <w:spacing w:after="0" w:line="240" w:lineRule="auto"/>
        <w:ind w:firstLine="720"/>
        <w:jc w:val="both"/>
        <w:rPr>
          <w:rFonts w:ascii="Times New Roman" w:hAnsi="Times New Roman" w:cs="Times New Roman"/>
          <w:color w:val="000000"/>
          <w:sz w:val="28"/>
          <w:szCs w:val="28"/>
        </w:rPr>
      </w:pPr>
    </w:p>
    <w:p w:rsidR="00BB5A47" w:rsidRPr="00BB5A47" w:rsidRDefault="00BB5A47" w:rsidP="00BB5A47">
      <w:pPr>
        <w:tabs>
          <w:tab w:val="left" w:pos="6480"/>
        </w:tabs>
        <w:spacing w:after="0" w:line="240" w:lineRule="auto"/>
        <w:jc w:val="both"/>
        <w:rPr>
          <w:rFonts w:ascii="Times New Roman" w:hAnsi="Times New Roman" w:cs="Times New Roman"/>
          <w:color w:val="000000"/>
          <w:sz w:val="28"/>
          <w:szCs w:val="28"/>
        </w:rPr>
      </w:pPr>
    </w:p>
    <w:p w:rsidR="00BB5A47" w:rsidRPr="00BB5A47" w:rsidRDefault="00BB5A47" w:rsidP="00BB5A47">
      <w:pPr>
        <w:tabs>
          <w:tab w:val="left" w:pos="6120"/>
        </w:tabs>
        <w:spacing w:after="0" w:line="240" w:lineRule="auto"/>
        <w:ind w:firstLine="720"/>
        <w:jc w:val="both"/>
        <w:rPr>
          <w:rFonts w:ascii="Times New Roman" w:hAnsi="Times New Roman" w:cs="Times New Roman"/>
          <w:color w:val="000000"/>
          <w:sz w:val="28"/>
          <w:szCs w:val="28"/>
        </w:rPr>
      </w:pPr>
      <w:r w:rsidRPr="00BB5A47">
        <w:rPr>
          <w:rFonts w:ascii="Times New Roman" w:hAnsi="Times New Roman" w:cs="Times New Roman"/>
          <w:color w:val="000000"/>
          <w:sz w:val="28"/>
          <w:szCs w:val="28"/>
        </w:rPr>
        <w:t xml:space="preserve">Vīza: valsts sekretārs </w:t>
      </w:r>
      <w:r w:rsidRPr="00BB5A47">
        <w:rPr>
          <w:rFonts w:ascii="Times New Roman" w:hAnsi="Times New Roman" w:cs="Times New Roman"/>
          <w:color w:val="000000"/>
          <w:sz w:val="28"/>
          <w:szCs w:val="28"/>
        </w:rPr>
        <w:tab/>
        <w:t>K.Ozoliņš</w:t>
      </w:r>
    </w:p>
    <w:p w:rsidR="00BB5A47" w:rsidRPr="00BB5A47" w:rsidRDefault="00BB5A47" w:rsidP="00BB5A47">
      <w:pPr>
        <w:pStyle w:val="Header"/>
        <w:tabs>
          <w:tab w:val="left" w:pos="720"/>
        </w:tabs>
        <w:rPr>
          <w:rFonts w:ascii="Times New Roman" w:hAnsi="Times New Roman" w:cs="Times New Roman"/>
          <w:color w:val="000000"/>
          <w:sz w:val="28"/>
          <w:szCs w:val="28"/>
        </w:rPr>
      </w:pPr>
    </w:p>
    <w:p w:rsidR="00BB5A47" w:rsidRPr="00BB5A47" w:rsidRDefault="00BB5A47" w:rsidP="00BB5A47">
      <w:pPr>
        <w:pStyle w:val="Header"/>
        <w:tabs>
          <w:tab w:val="left" w:pos="720"/>
        </w:tabs>
        <w:rPr>
          <w:rFonts w:ascii="Times New Roman" w:hAnsi="Times New Roman" w:cs="Times New Roman"/>
          <w:color w:val="000000"/>
          <w:sz w:val="28"/>
          <w:szCs w:val="28"/>
        </w:rPr>
      </w:pPr>
    </w:p>
    <w:p w:rsidR="00BB5A47" w:rsidRPr="00BB5A47" w:rsidRDefault="00BB5A47" w:rsidP="00BB5A47">
      <w:pPr>
        <w:pStyle w:val="Header"/>
        <w:tabs>
          <w:tab w:val="left" w:pos="720"/>
        </w:tabs>
        <w:rPr>
          <w:rFonts w:ascii="Times New Roman" w:hAnsi="Times New Roman" w:cs="Times New Roman"/>
          <w:color w:val="000000"/>
          <w:sz w:val="28"/>
          <w:szCs w:val="28"/>
        </w:rPr>
      </w:pPr>
    </w:p>
    <w:p w:rsidR="00BB5A47" w:rsidRPr="00BB5A47" w:rsidRDefault="00AC16BF" w:rsidP="00BB5A47">
      <w:pPr>
        <w:pStyle w:val="Header"/>
        <w:tabs>
          <w:tab w:val="left" w:pos="720"/>
        </w:tabs>
        <w:rPr>
          <w:rFonts w:ascii="Times New Roman" w:hAnsi="Times New Roman" w:cs="Times New Roman"/>
          <w:color w:val="000000"/>
          <w:sz w:val="24"/>
          <w:szCs w:val="24"/>
        </w:rPr>
      </w:pPr>
      <w:r>
        <w:rPr>
          <w:rFonts w:ascii="Times New Roman" w:hAnsi="Times New Roman" w:cs="Times New Roman"/>
          <w:color w:val="000000"/>
          <w:sz w:val="24"/>
          <w:szCs w:val="24"/>
        </w:rPr>
        <w:t>07.04.2015</w:t>
      </w:r>
      <w:r w:rsidR="00BB5A47" w:rsidRPr="00BB5A47">
        <w:rPr>
          <w:rFonts w:ascii="Times New Roman" w:hAnsi="Times New Roman" w:cs="Times New Roman"/>
          <w:color w:val="000000"/>
          <w:sz w:val="24"/>
          <w:szCs w:val="24"/>
        </w:rPr>
        <w:t xml:space="preserve"> 13:00</w:t>
      </w:r>
    </w:p>
    <w:p w:rsidR="009A04D9" w:rsidRPr="00BB5A47" w:rsidRDefault="009A04D9" w:rsidP="00BB5A47">
      <w:pPr>
        <w:pStyle w:val="Header"/>
        <w:tabs>
          <w:tab w:val="left" w:pos="720"/>
        </w:tabs>
        <w:rPr>
          <w:rFonts w:ascii="Times New Roman" w:hAnsi="Times New Roman" w:cs="Times New Roman"/>
          <w:color w:val="000000"/>
          <w:sz w:val="24"/>
          <w:szCs w:val="24"/>
        </w:rPr>
      </w:pPr>
      <w:r>
        <w:rPr>
          <w:rFonts w:ascii="Times New Roman" w:hAnsi="Times New Roman" w:cs="Times New Roman"/>
          <w:color w:val="000000"/>
          <w:sz w:val="24"/>
          <w:szCs w:val="24"/>
        </w:rPr>
        <w:t>987</w:t>
      </w:r>
    </w:p>
    <w:p w:rsidR="00BB5A47" w:rsidRPr="00BB5A47" w:rsidRDefault="00481444" w:rsidP="00BB5A47">
      <w:pPr>
        <w:pStyle w:val="Header"/>
        <w:tabs>
          <w:tab w:val="left" w:pos="720"/>
        </w:tabs>
        <w:rPr>
          <w:rFonts w:ascii="Times New Roman" w:hAnsi="Times New Roman" w:cs="Times New Roman"/>
          <w:color w:val="000000"/>
          <w:sz w:val="24"/>
          <w:szCs w:val="24"/>
        </w:rPr>
      </w:pPr>
      <w:r>
        <w:rPr>
          <w:rFonts w:ascii="Times New Roman" w:hAnsi="Times New Roman" w:cs="Times New Roman"/>
          <w:color w:val="000000"/>
          <w:sz w:val="24"/>
          <w:szCs w:val="24"/>
        </w:rPr>
        <w:t>A.Muižnieks</w:t>
      </w:r>
      <w:r w:rsidR="00BB5A47" w:rsidRPr="00BB5A47">
        <w:rPr>
          <w:rFonts w:ascii="Times New Roman" w:hAnsi="Times New Roman" w:cs="Times New Roman"/>
          <w:color w:val="000000"/>
          <w:sz w:val="24"/>
          <w:szCs w:val="24"/>
        </w:rPr>
        <w:t xml:space="preserve"> 670282</w:t>
      </w:r>
      <w:r>
        <w:rPr>
          <w:rFonts w:ascii="Times New Roman" w:hAnsi="Times New Roman" w:cs="Times New Roman"/>
          <w:color w:val="000000"/>
          <w:sz w:val="24"/>
          <w:szCs w:val="24"/>
        </w:rPr>
        <w:t>09</w:t>
      </w:r>
    </w:p>
    <w:p w:rsidR="00BB5A47" w:rsidRPr="00BB5A47" w:rsidRDefault="00481444" w:rsidP="00BB5A47">
      <w:pPr>
        <w:pStyle w:val="Header"/>
        <w:tabs>
          <w:tab w:val="left" w:pos="720"/>
        </w:tabs>
        <w:rPr>
          <w:rFonts w:ascii="Times New Roman" w:hAnsi="Times New Roman" w:cs="Times New Roman"/>
          <w:color w:val="000000"/>
          <w:sz w:val="24"/>
          <w:szCs w:val="24"/>
        </w:rPr>
      </w:pPr>
      <w:r>
        <w:rPr>
          <w:rFonts w:ascii="Times New Roman" w:hAnsi="Times New Roman" w:cs="Times New Roman"/>
          <w:color w:val="000000"/>
          <w:sz w:val="24"/>
          <w:szCs w:val="24"/>
        </w:rPr>
        <w:t>Arnis.Muiznieks</w:t>
      </w:r>
      <w:r w:rsidR="00BB5A47" w:rsidRPr="00BB5A47">
        <w:rPr>
          <w:rFonts w:ascii="Times New Roman" w:hAnsi="Times New Roman" w:cs="Times New Roman"/>
          <w:color w:val="000000"/>
          <w:sz w:val="24"/>
          <w:szCs w:val="24"/>
        </w:rPr>
        <w:t>@sam.gov.lv</w:t>
      </w:r>
    </w:p>
    <w:sectPr w:rsidR="00BB5A47" w:rsidRPr="00BB5A47" w:rsidSect="0074112C">
      <w:headerReference w:type="default" r:id="rId8"/>
      <w:footerReference w:type="default" r:id="rId9"/>
      <w:footerReference w:type="first" r:id="rId10"/>
      <w:pgSz w:w="11906" w:h="16838"/>
      <w:pgMar w:top="1440" w:right="1134" w:bottom="144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4BB" w:rsidRDefault="00AC64BB" w:rsidP="00582255">
      <w:pPr>
        <w:spacing w:after="0" w:line="240" w:lineRule="auto"/>
      </w:pPr>
      <w:r>
        <w:separator/>
      </w:r>
    </w:p>
  </w:endnote>
  <w:endnote w:type="continuationSeparator" w:id="0">
    <w:p w:rsidR="00AC64BB" w:rsidRDefault="00AC64BB" w:rsidP="00582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255" w:rsidRPr="00793B0B" w:rsidRDefault="00582255" w:rsidP="00D25DA6">
    <w:pPr>
      <w:pStyle w:val="Footer"/>
      <w:ind w:left="-284" w:right="-285"/>
      <w:jc w:val="both"/>
      <w:rPr>
        <w:rFonts w:ascii="Times New Roman" w:hAnsi="Times New Roman" w:cs="Times New Roman"/>
        <w:sz w:val="20"/>
        <w:szCs w:val="20"/>
      </w:rPr>
    </w:pPr>
    <w:r w:rsidRPr="00793B0B">
      <w:rPr>
        <w:rFonts w:ascii="Times New Roman" w:hAnsi="Times New Roman" w:cs="Times New Roman"/>
        <w:sz w:val="20"/>
        <w:szCs w:val="20"/>
      </w:rPr>
      <w:t>SAMAnot_</w:t>
    </w:r>
    <w:r w:rsidR="00AC16BF">
      <w:rPr>
        <w:rFonts w:ascii="Times New Roman" w:hAnsi="Times New Roman" w:cs="Times New Roman"/>
        <w:sz w:val="20"/>
        <w:szCs w:val="20"/>
      </w:rPr>
      <w:t>0704</w:t>
    </w:r>
    <w:r w:rsidR="00D25DA6" w:rsidRPr="00793B0B">
      <w:rPr>
        <w:rFonts w:ascii="Times New Roman" w:hAnsi="Times New Roman" w:cs="Times New Roman"/>
        <w:sz w:val="20"/>
        <w:szCs w:val="20"/>
      </w:rPr>
      <w:t>1</w:t>
    </w:r>
    <w:r w:rsidR="005D3F06" w:rsidRPr="00793B0B">
      <w:rPr>
        <w:rFonts w:ascii="Times New Roman" w:hAnsi="Times New Roman" w:cs="Times New Roman"/>
        <w:sz w:val="20"/>
        <w:szCs w:val="20"/>
      </w:rPr>
      <w:t>5</w:t>
    </w:r>
    <w:r w:rsidRPr="00793B0B">
      <w:rPr>
        <w:rFonts w:ascii="Times New Roman" w:hAnsi="Times New Roman" w:cs="Times New Roman"/>
        <w:sz w:val="20"/>
        <w:szCs w:val="20"/>
      </w:rPr>
      <w:t xml:space="preserve">_sabpakalpojums; </w:t>
    </w:r>
    <w:r w:rsidRPr="00793B0B">
      <w:rPr>
        <w:rFonts w:ascii="Times New Roman" w:hAnsi="Times New Roman" w:cs="Times New Roman"/>
        <w:bCs/>
        <w:sz w:val="20"/>
        <w:szCs w:val="20"/>
      </w:rPr>
      <w:t xml:space="preserve">Ministru kabineta noteikumu projekta </w:t>
    </w:r>
    <w:r w:rsidRPr="00793B0B">
      <w:rPr>
        <w:rFonts w:ascii="Times New Roman" w:hAnsi="Times New Roman" w:cs="Times New Roman"/>
        <w:sz w:val="20"/>
        <w:szCs w:val="20"/>
      </w:rPr>
      <w:t>„</w:t>
    </w:r>
    <w:r w:rsidRPr="00793B0B">
      <w:rPr>
        <w:rFonts w:ascii="Times New Roman" w:hAnsi="Times New Roman" w:cs="Times New Roman"/>
        <w:color w:val="000000"/>
        <w:sz w:val="20"/>
        <w:szCs w:val="20"/>
      </w:rPr>
      <w:t>Grozījumi Ministru kabineta 2011.gada 23.augusta noteikumos Nr.661 „Noteikumi par lidostai uzliekamām sabiedriskas nozīmes pakalpojumu sniegšanas saistībām””</w:t>
    </w:r>
    <w:r w:rsidRPr="00793B0B">
      <w:rPr>
        <w:rFonts w:ascii="Times New Roman" w:hAnsi="Times New Roman" w:cs="Times New Roman"/>
        <w:bCs/>
        <w:sz w:val="20"/>
        <w:szCs w:val="20"/>
      </w:rPr>
      <w:t xml:space="preserve"> </w:t>
    </w:r>
    <w:r w:rsidRPr="00793B0B">
      <w:rPr>
        <w:rFonts w:ascii="Times New Roman" w:hAnsi="Times New Roman" w:cs="Times New Roman"/>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B0B" w:rsidRDefault="00793B0B" w:rsidP="00793B0B">
    <w:pPr>
      <w:pStyle w:val="Footer"/>
      <w:ind w:left="-284" w:right="-285"/>
      <w:jc w:val="both"/>
    </w:pPr>
    <w:r w:rsidRPr="00793B0B">
      <w:rPr>
        <w:rFonts w:ascii="Times New Roman" w:hAnsi="Times New Roman" w:cs="Times New Roman"/>
        <w:sz w:val="20"/>
        <w:szCs w:val="20"/>
      </w:rPr>
      <w:t>SAMAnot_</w:t>
    </w:r>
    <w:r w:rsidR="00AC16BF">
      <w:rPr>
        <w:rFonts w:ascii="Times New Roman" w:hAnsi="Times New Roman" w:cs="Times New Roman"/>
        <w:sz w:val="20"/>
        <w:szCs w:val="20"/>
      </w:rPr>
      <w:t>070415</w:t>
    </w:r>
    <w:r w:rsidRPr="00793B0B">
      <w:rPr>
        <w:rFonts w:ascii="Times New Roman" w:hAnsi="Times New Roman" w:cs="Times New Roman"/>
        <w:sz w:val="20"/>
        <w:szCs w:val="20"/>
      </w:rPr>
      <w:t xml:space="preserve">_sabpakalpojums; </w:t>
    </w:r>
    <w:r w:rsidRPr="00793B0B">
      <w:rPr>
        <w:rFonts w:ascii="Times New Roman" w:hAnsi="Times New Roman" w:cs="Times New Roman"/>
        <w:bCs/>
        <w:sz w:val="20"/>
        <w:szCs w:val="20"/>
      </w:rPr>
      <w:t xml:space="preserve">Ministru kabineta noteikumu projekta </w:t>
    </w:r>
    <w:r w:rsidRPr="00793B0B">
      <w:rPr>
        <w:rFonts w:ascii="Times New Roman" w:hAnsi="Times New Roman" w:cs="Times New Roman"/>
        <w:sz w:val="20"/>
        <w:szCs w:val="20"/>
      </w:rPr>
      <w:t>„</w:t>
    </w:r>
    <w:r w:rsidRPr="00793B0B">
      <w:rPr>
        <w:rFonts w:ascii="Times New Roman" w:hAnsi="Times New Roman" w:cs="Times New Roman"/>
        <w:color w:val="000000"/>
        <w:sz w:val="20"/>
        <w:szCs w:val="20"/>
      </w:rPr>
      <w:t>Grozījumi Ministru kabineta 2011.gada 23.augusta noteikumos Nr.661 „Noteikumi par lidostai uzliekamām sabiedriskas nozīmes pakalpojumu sniegšanas saistībām””</w:t>
    </w:r>
    <w:r w:rsidRPr="00793B0B">
      <w:rPr>
        <w:rFonts w:ascii="Times New Roman" w:hAnsi="Times New Roman" w:cs="Times New Roman"/>
        <w:bCs/>
        <w:sz w:val="20"/>
        <w:szCs w:val="20"/>
      </w:rPr>
      <w:t xml:space="preserve"> </w:t>
    </w:r>
    <w:r w:rsidRPr="00793B0B">
      <w:rPr>
        <w:rFonts w:ascii="Times New Roman" w:hAnsi="Times New Roman" w:cs="Times New Roman"/>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4BB" w:rsidRDefault="00AC64BB" w:rsidP="00582255">
      <w:pPr>
        <w:spacing w:after="0" w:line="240" w:lineRule="auto"/>
      </w:pPr>
      <w:r>
        <w:separator/>
      </w:r>
    </w:p>
  </w:footnote>
  <w:footnote w:type="continuationSeparator" w:id="0">
    <w:p w:rsidR="00AC64BB" w:rsidRDefault="00AC64BB" w:rsidP="005822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169973"/>
      <w:docPartObj>
        <w:docPartGallery w:val="Page Numbers (Top of Page)"/>
        <w:docPartUnique/>
      </w:docPartObj>
    </w:sdtPr>
    <w:sdtEndPr>
      <w:rPr>
        <w:noProof/>
      </w:rPr>
    </w:sdtEndPr>
    <w:sdtContent>
      <w:p w:rsidR="00B56177" w:rsidRDefault="00B56177">
        <w:pPr>
          <w:pStyle w:val="Header"/>
          <w:jc w:val="center"/>
        </w:pPr>
        <w:r>
          <w:fldChar w:fldCharType="begin"/>
        </w:r>
        <w:r>
          <w:instrText xml:space="preserve"> PAGE   \* MERGEFORMAT </w:instrText>
        </w:r>
        <w:r>
          <w:fldChar w:fldCharType="separate"/>
        </w:r>
        <w:r w:rsidR="00262997">
          <w:rPr>
            <w:noProof/>
          </w:rPr>
          <w:t>4</w:t>
        </w:r>
        <w:r>
          <w:rPr>
            <w:noProof/>
          </w:rPr>
          <w:fldChar w:fldCharType="end"/>
        </w:r>
      </w:p>
    </w:sdtContent>
  </w:sdt>
  <w:p w:rsidR="00B56177" w:rsidRDefault="00B561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27C86"/>
    <w:multiLevelType w:val="hybridMultilevel"/>
    <w:tmpl w:val="DA489772"/>
    <w:lvl w:ilvl="0" w:tplc="DF5ED6D2">
      <w:start w:val="1"/>
      <w:numFmt w:val="bullet"/>
      <w:lvlText w:val="-"/>
      <w:lvlJc w:val="left"/>
      <w:pPr>
        <w:ind w:left="897" w:hanging="360"/>
      </w:pPr>
      <w:rPr>
        <w:rFonts w:ascii="Times New Roman" w:eastAsia="Times New Roman" w:hAnsi="Times New Roman" w:cs="Times New Roman" w:hint="default"/>
        <w:color w:val="000000"/>
      </w:rPr>
    </w:lvl>
    <w:lvl w:ilvl="1" w:tplc="04260003" w:tentative="1">
      <w:start w:val="1"/>
      <w:numFmt w:val="bullet"/>
      <w:lvlText w:val="o"/>
      <w:lvlJc w:val="left"/>
      <w:pPr>
        <w:ind w:left="1617" w:hanging="360"/>
      </w:pPr>
      <w:rPr>
        <w:rFonts w:ascii="Courier New" w:hAnsi="Courier New" w:cs="Courier New" w:hint="default"/>
      </w:rPr>
    </w:lvl>
    <w:lvl w:ilvl="2" w:tplc="04260005" w:tentative="1">
      <w:start w:val="1"/>
      <w:numFmt w:val="bullet"/>
      <w:lvlText w:val=""/>
      <w:lvlJc w:val="left"/>
      <w:pPr>
        <w:ind w:left="2337" w:hanging="360"/>
      </w:pPr>
      <w:rPr>
        <w:rFonts w:ascii="Wingdings" w:hAnsi="Wingdings" w:hint="default"/>
      </w:rPr>
    </w:lvl>
    <w:lvl w:ilvl="3" w:tplc="04260001" w:tentative="1">
      <w:start w:val="1"/>
      <w:numFmt w:val="bullet"/>
      <w:lvlText w:val=""/>
      <w:lvlJc w:val="left"/>
      <w:pPr>
        <w:ind w:left="3057" w:hanging="360"/>
      </w:pPr>
      <w:rPr>
        <w:rFonts w:ascii="Symbol" w:hAnsi="Symbol" w:hint="default"/>
      </w:rPr>
    </w:lvl>
    <w:lvl w:ilvl="4" w:tplc="04260003" w:tentative="1">
      <w:start w:val="1"/>
      <w:numFmt w:val="bullet"/>
      <w:lvlText w:val="o"/>
      <w:lvlJc w:val="left"/>
      <w:pPr>
        <w:ind w:left="3777" w:hanging="360"/>
      </w:pPr>
      <w:rPr>
        <w:rFonts w:ascii="Courier New" w:hAnsi="Courier New" w:cs="Courier New" w:hint="default"/>
      </w:rPr>
    </w:lvl>
    <w:lvl w:ilvl="5" w:tplc="04260005" w:tentative="1">
      <w:start w:val="1"/>
      <w:numFmt w:val="bullet"/>
      <w:lvlText w:val=""/>
      <w:lvlJc w:val="left"/>
      <w:pPr>
        <w:ind w:left="4497" w:hanging="360"/>
      </w:pPr>
      <w:rPr>
        <w:rFonts w:ascii="Wingdings" w:hAnsi="Wingdings" w:hint="default"/>
      </w:rPr>
    </w:lvl>
    <w:lvl w:ilvl="6" w:tplc="04260001" w:tentative="1">
      <w:start w:val="1"/>
      <w:numFmt w:val="bullet"/>
      <w:lvlText w:val=""/>
      <w:lvlJc w:val="left"/>
      <w:pPr>
        <w:ind w:left="5217" w:hanging="360"/>
      </w:pPr>
      <w:rPr>
        <w:rFonts w:ascii="Symbol" w:hAnsi="Symbol" w:hint="default"/>
      </w:rPr>
    </w:lvl>
    <w:lvl w:ilvl="7" w:tplc="04260003" w:tentative="1">
      <w:start w:val="1"/>
      <w:numFmt w:val="bullet"/>
      <w:lvlText w:val="o"/>
      <w:lvlJc w:val="left"/>
      <w:pPr>
        <w:ind w:left="5937" w:hanging="360"/>
      </w:pPr>
      <w:rPr>
        <w:rFonts w:ascii="Courier New" w:hAnsi="Courier New" w:cs="Courier New" w:hint="default"/>
      </w:rPr>
    </w:lvl>
    <w:lvl w:ilvl="8" w:tplc="04260005" w:tentative="1">
      <w:start w:val="1"/>
      <w:numFmt w:val="bullet"/>
      <w:lvlText w:val=""/>
      <w:lvlJc w:val="left"/>
      <w:pPr>
        <w:ind w:left="665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255"/>
    <w:rsid w:val="0000087B"/>
    <w:rsid w:val="000510B4"/>
    <w:rsid w:val="000A1455"/>
    <w:rsid w:val="000E078C"/>
    <w:rsid w:val="00130EAE"/>
    <w:rsid w:val="0015159B"/>
    <w:rsid w:val="00172AF3"/>
    <w:rsid w:val="00183E5F"/>
    <w:rsid w:val="001A372E"/>
    <w:rsid w:val="001B7B72"/>
    <w:rsid w:val="001D4540"/>
    <w:rsid w:val="001E1C87"/>
    <w:rsid w:val="002539C3"/>
    <w:rsid w:val="0026277A"/>
    <w:rsid w:val="00262997"/>
    <w:rsid w:val="00280E64"/>
    <w:rsid w:val="002872DC"/>
    <w:rsid w:val="00290118"/>
    <w:rsid w:val="002A4332"/>
    <w:rsid w:val="002C6AE3"/>
    <w:rsid w:val="00314808"/>
    <w:rsid w:val="00316351"/>
    <w:rsid w:val="003178D0"/>
    <w:rsid w:val="0032264F"/>
    <w:rsid w:val="00330838"/>
    <w:rsid w:val="00342401"/>
    <w:rsid w:val="00342E1A"/>
    <w:rsid w:val="003E57AD"/>
    <w:rsid w:val="00407072"/>
    <w:rsid w:val="004144EA"/>
    <w:rsid w:val="004310E5"/>
    <w:rsid w:val="00481444"/>
    <w:rsid w:val="004D2705"/>
    <w:rsid w:val="004F3ACD"/>
    <w:rsid w:val="005166B4"/>
    <w:rsid w:val="00523CD3"/>
    <w:rsid w:val="005562CD"/>
    <w:rsid w:val="005640B9"/>
    <w:rsid w:val="00566892"/>
    <w:rsid w:val="00582255"/>
    <w:rsid w:val="005D00D3"/>
    <w:rsid w:val="005D1CF6"/>
    <w:rsid w:val="005D3F06"/>
    <w:rsid w:val="00632CF6"/>
    <w:rsid w:val="006438EF"/>
    <w:rsid w:val="00667376"/>
    <w:rsid w:val="0067673D"/>
    <w:rsid w:val="006954F2"/>
    <w:rsid w:val="006A040C"/>
    <w:rsid w:val="006A5E12"/>
    <w:rsid w:val="006B2FDE"/>
    <w:rsid w:val="006C6601"/>
    <w:rsid w:val="006D32F5"/>
    <w:rsid w:val="006F7676"/>
    <w:rsid w:val="0074112C"/>
    <w:rsid w:val="007514DF"/>
    <w:rsid w:val="0075693E"/>
    <w:rsid w:val="007614CA"/>
    <w:rsid w:val="00793B0B"/>
    <w:rsid w:val="007B5192"/>
    <w:rsid w:val="007B674D"/>
    <w:rsid w:val="007E1C01"/>
    <w:rsid w:val="007F6AE3"/>
    <w:rsid w:val="0080361E"/>
    <w:rsid w:val="00807F97"/>
    <w:rsid w:val="00811BD0"/>
    <w:rsid w:val="00821AF4"/>
    <w:rsid w:val="00836BE9"/>
    <w:rsid w:val="00852089"/>
    <w:rsid w:val="00861141"/>
    <w:rsid w:val="008758B5"/>
    <w:rsid w:val="00895B9A"/>
    <w:rsid w:val="008A235A"/>
    <w:rsid w:val="008B5B12"/>
    <w:rsid w:val="00904CC1"/>
    <w:rsid w:val="00952907"/>
    <w:rsid w:val="009A04D9"/>
    <w:rsid w:val="009F1066"/>
    <w:rsid w:val="00A35FE0"/>
    <w:rsid w:val="00A8575D"/>
    <w:rsid w:val="00AA43C9"/>
    <w:rsid w:val="00AC16BF"/>
    <w:rsid w:val="00AC64BB"/>
    <w:rsid w:val="00AF287F"/>
    <w:rsid w:val="00B316F3"/>
    <w:rsid w:val="00B56177"/>
    <w:rsid w:val="00B67052"/>
    <w:rsid w:val="00B91FA6"/>
    <w:rsid w:val="00BB0399"/>
    <w:rsid w:val="00BB5A47"/>
    <w:rsid w:val="00BC6B59"/>
    <w:rsid w:val="00BF43A5"/>
    <w:rsid w:val="00C278B6"/>
    <w:rsid w:val="00CB69A2"/>
    <w:rsid w:val="00CD4568"/>
    <w:rsid w:val="00CE419C"/>
    <w:rsid w:val="00D25793"/>
    <w:rsid w:val="00D25DA6"/>
    <w:rsid w:val="00D60765"/>
    <w:rsid w:val="00D833E8"/>
    <w:rsid w:val="00DA389D"/>
    <w:rsid w:val="00DA6EC8"/>
    <w:rsid w:val="00DB7BC3"/>
    <w:rsid w:val="00DC128B"/>
    <w:rsid w:val="00E225F6"/>
    <w:rsid w:val="00E5740B"/>
    <w:rsid w:val="00E86506"/>
    <w:rsid w:val="00E95B5F"/>
    <w:rsid w:val="00EC2FA5"/>
    <w:rsid w:val="00ED235A"/>
    <w:rsid w:val="00F418A7"/>
    <w:rsid w:val="00F55375"/>
    <w:rsid w:val="00F82581"/>
    <w:rsid w:val="00F94697"/>
    <w:rsid w:val="00FC01E8"/>
    <w:rsid w:val="00FD12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255"/>
    <w:rPr>
      <w:rFonts w:asciiTheme="minorHAnsi" w:hAnsiTheme="minorHAnsi"/>
      <w:sz w:val="22"/>
    </w:rPr>
  </w:style>
  <w:style w:type="paragraph" w:styleId="Heading3">
    <w:name w:val="heading 3"/>
    <w:basedOn w:val="Normal"/>
    <w:link w:val="Heading3Char"/>
    <w:uiPriority w:val="9"/>
    <w:qFormat/>
    <w:rsid w:val="00582255"/>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82255"/>
    <w:rPr>
      <w:rFonts w:eastAsia="Times New Roman" w:cs="Times New Roman"/>
      <w:b/>
      <w:bCs/>
      <w:sz w:val="27"/>
      <w:szCs w:val="27"/>
      <w:lang w:eastAsia="lv-LV"/>
    </w:rPr>
  </w:style>
  <w:style w:type="paragraph" w:customStyle="1" w:styleId="naisf">
    <w:name w:val="naisf"/>
    <w:basedOn w:val="Normal"/>
    <w:rsid w:val="005822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5822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5822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582255"/>
    <w:pPr>
      <w:spacing w:before="400" w:after="0" w:line="360" w:lineRule="auto"/>
      <w:jc w:val="center"/>
    </w:pPr>
    <w:rPr>
      <w:rFonts w:ascii="Verdana" w:eastAsia="Times New Roman" w:hAnsi="Verdana" w:cs="Times New Roman"/>
      <w:b/>
      <w:bCs/>
      <w:sz w:val="20"/>
      <w:szCs w:val="20"/>
      <w:lang w:eastAsia="lv-LV"/>
    </w:rPr>
  </w:style>
  <w:style w:type="paragraph" w:styleId="Header">
    <w:name w:val="header"/>
    <w:basedOn w:val="Normal"/>
    <w:link w:val="HeaderChar"/>
    <w:uiPriority w:val="99"/>
    <w:unhideWhenUsed/>
    <w:rsid w:val="005822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582255"/>
    <w:rPr>
      <w:rFonts w:asciiTheme="minorHAnsi" w:hAnsiTheme="minorHAnsi"/>
      <w:sz w:val="22"/>
    </w:rPr>
  </w:style>
  <w:style w:type="paragraph" w:styleId="Footer">
    <w:name w:val="footer"/>
    <w:basedOn w:val="Normal"/>
    <w:link w:val="FooterChar"/>
    <w:uiPriority w:val="99"/>
    <w:unhideWhenUsed/>
    <w:rsid w:val="005822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582255"/>
    <w:rPr>
      <w:rFonts w:asciiTheme="minorHAnsi" w:hAnsiTheme="minorHAnsi"/>
      <w:sz w:val="22"/>
    </w:rPr>
  </w:style>
  <w:style w:type="paragraph" w:styleId="BalloonText">
    <w:name w:val="Balloon Text"/>
    <w:basedOn w:val="Normal"/>
    <w:link w:val="BalloonTextChar"/>
    <w:uiPriority w:val="99"/>
    <w:semiHidden/>
    <w:unhideWhenUsed/>
    <w:rsid w:val="00582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255"/>
    <w:rPr>
      <w:rFonts w:ascii="Tahoma" w:hAnsi="Tahoma" w:cs="Tahoma"/>
      <w:sz w:val="16"/>
      <w:szCs w:val="16"/>
    </w:rPr>
  </w:style>
  <w:style w:type="paragraph" w:customStyle="1" w:styleId="naisc">
    <w:name w:val="naisc"/>
    <w:basedOn w:val="Normal"/>
    <w:uiPriority w:val="99"/>
    <w:rsid w:val="00582255"/>
    <w:pPr>
      <w:widowControl w:val="0"/>
      <w:suppressAutoHyphens/>
      <w:spacing w:before="75" w:after="75" w:line="240" w:lineRule="auto"/>
      <w:jc w:val="center"/>
    </w:pPr>
    <w:rPr>
      <w:rFonts w:ascii="Times New Roman" w:eastAsia="Times New Roman" w:hAnsi="Times New Roman" w:cs="Times New Roman"/>
      <w:kern w:val="1"/>
      <w:sz w:val="24"/>
      <w:szCs w:val="24"/>
    </w:rPr>
  </w:style>
  <w:style w:type="paragraph" w:customStyle="1" w:styleId="CM1">
    <w:name w:val="CM1"/>
    <w:basedOn w:val="Normal"/>
    <w:next w:val="Normal"/>
    <w:uiPriority w:val="99"/>
    <w:rsid w:val="00ED235A"/>
    <w:pPr>
      <w:autoSpaceDE w:val="0"/>
      <w:autoSpaceDN w:val="0"/>
      <w:adjustRightInd w:val="0"/>
      <w:spacing w:after="0" w:line="240" w:lineRule="auto"/>
    </w:pPr>
    <w:rPr>
      <w:rFonts w:ascii="EUAlbertina" w:eastAsia="Times New Roman" w:hAnsi="EUAlbertina" w:cs="Times New Roman"/>
      <w:sz w:val="24"/>
      <w:szCs w:val="24"/>
      <w:lang w:eastAsia="lv-LV"/>
    </w:rPr>
  </w:style>
  <w:style w:type="paragraph" w:styleId="Signature">
    <w:name w:val="Signature"/>
    <w:basedOn w:val="Normal"/>
    <w:next w:val="EnvelopeReturn"/>
    <w:link w:val="SignatureChar"/>
    <w:uiPriority w:val="99"/>
    <w:rsid w:val="00BB5A47"/>
    <w:pPr>
      <w:keepNext/>
      <w:keepLines/>
      <w:widowControl w:val="0"/>
      <w:tabs>
        <w:tab w:val="right" w:pos="9072"/>
      </w:tabs>
      <w:suppressAutoHyphens/>
      <w:spacing w:before="600" w:after="0" w:line="240" w:lineRule="auto"/>
      <w:ind w:firstLine="720"/>
    </w:pPr>
    <w:rPr>
      <w:rFonts w:ascii="Times New Roman" w:eastAsia="Times New Roman" w:hAnsi="Times New Roman" w:cs="Times New Roman"/>
      <w:kern w:val="1"/>
      <w:sz w:val="24"/>
      <w:szCs w:val="24"/>
    </w:rPr>
  </w:style>
  <w:style w:type="character" w:customStyle="1" w:styleId="SignatureChar">
    <w:name w:val="Signature Char"/>
    <w:basedOn w:val="DefaultParagraphFont"/>
    <w:link w:val="Signature"/>
    <w:uiPriority w:val="99"/>
    <w:rsid w:val="00BB5A47"/>
    <w:rPr>
      <w:rFonts w:eastAsia="Times New Roman" w:cs="Times New Roman"/>
      <w:kern w:val="1"/>
      <w:sz w:val="24"/>
      <w:szCs w:val="24"/>
    </w:rPr>
  </w:style>
  <w:style w:type="paragraph" w:styleId="EnvelopeReturn">
    <w:name w:val="envelope return"/>
    <w:basedOn w:val="Normal"/>
    <w:uiPriority w:val="99"/>
    <w:semiHidden/>
    <w:unhideWhenUsed/>
    <w:rsid w:val="00BB5A47"/>
    <w:pPr>
      <w:spacing w:after="0" w:line="240" w:lineRule="auto"/>
    </w:pPr>
    <w:rPr>
      <w:rFonts w:asciiTheme="majorHAnsi" w:eastAsiaTheme="majorEastAsia" w:hAnsiTheme="majorHAnsi" w:cstheme="majorBidi"/>
      <w:sz w:val="20"/>
      <w:szCs w:val="20"/>
    </w:rPr>
  </w:style>
  <w:style w:type="paragraph" w:customStyle="1" w:styleId="CM3">
    <w:name w:val="CM3"/>
    <w:basedOn w:val="Normal"/>
    <w:next w:val="Normal"/>
    <w:uiPriority w:val="99"/>
    <w:rsid w:val="004310E5"/>
    <w:pPr>
      <w:autoSpaceDE w:val="0"/>
      <w:autoSpaceDN w:val="0"/>
      <w:adjustRightInd w:val="0"/>
      <w:spacing w:after="0" w:line="240" w:lineRule="auto"/>
    </w:pPr>
    <w:rPr>
      <w:rFonts w:ascii="EUAlbertina" w:hAnsi="EUAlbertin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255"/>
    <w:rPr>
      <w:rFonts w:asciiTheme="minorHAnsi" w:hAnsiTheme="minorHAnsi"/>
      <w:sz w:val="22"/>
    </w:rPr>
  </w:style>
  <w:style w:type="paragraph" w:styleId="Heading3">
    <w:name w:val="heading 3"/>
    <w:basedOn w:val="Normal"/>
    <w:link w:val="Heading3Char"/>
    <w:uiPriority w:val="9"/>
    <w:qFormat/>
    <w:rsid w:val="00582255"/>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82255"/>
    <w:rPr>
      <w:rFonts w:eastAsia="Times New Roman" w:cs="Times New Roman"/>
      <w:b/>
      <w:bCs/>
      <w:sz w:val="27"/>
      <w:szCs w:val="27"/>
      <w:lang w:eastAsia="lv-LV"/>
    </w:rPr>
  </w:style>
  <w:style w:type="paragraph" w:customStyle="1" w:styleId="naisf">
    <w:name w:val="naisf"/>
    <w:basedOn w:val="Normal"/>
    <w:rsid w:val="005822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5822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5822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582255"/>
    <w:pPr>
      <w:spacing w:before="400" w:after="0" w:line="360" w:lineRule="auto"/>
      <w:jc w:val="center"/>
    </w:pPr>
    <w:rPr>
      <w:rFonts w:ascii="Verdana" w:eastAsia="Times New Roman" w:hAnsi="Verdana" w:cs="Times New Roman"/>
      <w:b/>
      <w:bCs/>
      <w:sz w:val="20"/>
      <w:szCs w:val="20"/>
      <w:lang w:eastAsia="lv-LV"/>
    </w:rPr>
  </w:style>
  <w:style w:type="paragraph" w:styleId="Header">
    <w:name w:val="header"/>
    <w:basedOn w:val="Normal"/>
    <w:link w:val="HeaderChar"/>
    <w:uiPriority w:val="99"/>
    <w:unhideWhenUsed/>
    <w:rsid w:val="005822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582255"/>
    <w:rPr>
      <w:rFonts w:asciiTheme="minorHAnsi" w:hAnsiTheme="minorHAnsi"/>
      <w:sz w:val="22"/>
    </w:rPr>
  </w:style>
  <w:style w:type="paragraph" w:styleId="Footer">
    <w:name w:val="footer"/>
    <w:basedOn w:val="Normal"/>
    <w:link w:val="FooterChar"/>
    <w:uiPriority w:val="99"/>
    <w:unhideWhenUsed/>
    <w:rsid w:val="005822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582255"/>
    <w:rPr>
      <w:rFonts w:asciiTheme="minorHAnsi" w:hAnsiTheme="minorHAnsi"/>
      <w:sz w:val="22"/>
    </w:rPr>
  </w:style>
  <w:style w:type="paragraph" w:styleId="BalloonText">
    <w:name w:val="Balloon Text"/>
    <w:basedOn w:val="Normal"/>
    <w:link w:val="BalloonTextChar"/>
    <w:uiPriority w:val="99"/>
    <w:semiHidden/>
    <w:unhideWhenUsed/>
    <w:rsid w:val="00582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255"/>
    <w:rPr>
      <w:rFonts w:ascii="Tahoma" w:hAnsi="Tahoma" w:cs="Tahoma"/>
      <w:sz w:val="16"/>
      <w:szCs w:val="16"/>
    </w:rPr>
  </w:style>
  <w:style w:type="paragraph" w:customStyle="1" w:styleId="naisc">
    <w:name w:val="naisc"/>
    <w:basedOn w:val="Normal"/>
    <w:uiPriority w:val="99"/>
    <w:rsid w:val="00582255"/>
    <w:pPr>
      <w:widowControl w:val="0"/>
      <w:suppressAutoHyphens/>
      <w:spacing w:before="75" w:after="75" w:line="240" w:lineRule="auto"/>
      <w:jc w:val="center"/>
    </w:pPr>
    <w:rPr>
      <w:rFonts w:ascii="Times New Roman" w:eastAsia="Times New Roman" w:hAnsi="Times New Roman" w:cs="Times New Roman"/>
      <w:kern w:val="1"/>
      <w:sz w:val="24"/>
      <w:szCs w:val="24"/>
    </w:rPr>
  </w:style>
  <w:style w:type="paragraph" w:customStyle="1" w:styleId="CM1">
    <w:name w:val="CM1"/>
    <w:basedOn w:val="Normal"/>
    <w:next w:val="Normal"/>
    <w:uiPriority w:val="99"/>
    <w:rsid w:val="00ED235A"/>
    <w:pPr>
      <w:autoSpaceDE w:val="0"/>
      <w:autoSpaceDN w:val="0"/>
      <w:adjustRightInd w:val="0"/>
      <w:spacing w:after="0" w:line="240" w:lineRule="auto"/>
    </w:pPr>
    <w:rPr>
      <w:rFonts w:ascii="EUAlbertina" w:eastAsia="Times New Roman" w:hAnsi="EUAlbertina" w:cs="Times New Roman"/>
      <w:sz w:val="24"/>
      <w:szCs w:val="24"/>
      <w:lang w:eastAsia="lv-LV"/>
    </w:rPr>
  </w:style>
  <w:style w:type="paragraph" w:styleId="Signature">
    <w:name w:val="Signature"/>
    <w:basedOn w:val="Normal"/>
    <w:next w:val="EnvelopeReturn"/>
    <w:link w:val="SignatureChar"/>
    <w:uiPriority w:val="99"/>
    <w:rsid w:val="00BB5A47"/>
    <w:pPr>
      <w:keepNext/>
      <w:keepLines/>
      <w:widowControl w:val="0"/>
      <w:tabs>
        <w:tab w:val="right" w:pos="9072"/>
      </w:tabs>
      <w:suppressAutoHyphens/>
      <w:spacing w:before="600" w:after="0" w:line="240" w:lineRule="auto"/>
      <w:ind w:firstLine="720"/>
    </w:pPr>
    <w:rPr>
      <w:rFonts w:ascii="Times New Roman" w:eastAsia="Times New Roman" w:hAnsi="Times New Roman" w:cs="Times New Roman"/>
      <w:kern w:val="1"/>
      <w:sz w:val="24"/>
      <w:szCs w:val="24"/>
    </w:rPr>
  </w:style>
  <w:style w:type="character" w:customStyle="1" w:styleId="SignatureChar">
    <w:name w:val="Signature Char"/>
    <w:basedOn w:val="DefaultParagraphFont"/>
    <w:link w:val="Signature"/>
    <w:uiPriority w:val="99"/>
    <w:rsid w:val="00BB5A47"/>
    <w:rPr>
      <w:rFonts w:eastAsia="Times New Roman" w:cs="Times New Roman"/>
      <w:kern w:val="1"/>
      <w:sz w:val="24"/>
      <w:szCs w:val="24"/>
    </w:rPr>
  </w:style>
  <w:style w:type="paragraph" w:styleId="EnvelopeReturn">
    <w:name w:val="envelope return"/>
    <w:basedOn w:val="Normal"/>
    <w:uiPriority w:val="99"/>
    <w:semiHidden/>
    <w:unhideWhenUsed/>
    <w:rsid w:val="00BB5A47"/>
    <w:pPr>
      <w:spacing w:after="0" w:line="240" w:lineRule="auto"/>
    </w:pPr>
    <w:rPr>
      <w:rFonts w:asciiTheme="majorHAnsi" w:eastAsiaTheme="majorEastAsia" w:hAnsiTheme="majorHAnsi" w:cstheme="majorBidi"/>
      <w:sz w:val="20"/>
      <w:szCs w:val="20"/>
    </w:rPr>
  </w:style>
  <w:style w:type="paragraph" w:customStyle="1" w:styleId="CM3">
    <w:name w:val="CM3"/>
    <w:basedOn w:val="Normal"/>
    <w:next w:val="Normal"/>
    <w:uiPriority w:val="99"/>
    <w:rsid w:val="004310E5"/>
    <w:pPr>
      <w:autoSpaceDE w:val="0"/>
      <w:autoSpaceDN w:val="0"/>
      <w:adjustRightInd w:val="0"/>
      <w:spacing w:after="0" w:line="240" w:lineRule="auto"/>
    </w:pPr>
    <w:rPr>
      <w:rFonts w:ascii="EUAlbertina" w:hAnsi="EUAlberti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64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5137</Words>
  <Characters>2929</Characters>
  <Application>Microsoft Office Word</Application>
  <DocSecurity>0</DocSecurity>
  <Lines>24</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Ministru kabineta noteikumu projekta „Grozījumi Ministru kabineta 2011.gada 23.augusta noteikumos Nr.661 „Noteikumi par lidostai uzliekamām sabiedriskas nozīmes pakalpojumu sniegšanas saistībām”” sākotnējās ietekmes novērtējuma ziņojums (anotācija)</vt:lpstr>
      <vt:lpstr>Ministru kabineta noteikumu projekta „Grozījumi Ministru kabineta 2011.gada 23.augusta noteikumos Nr.661 „Noteikumi par lidostai uzliekamām sabiedriskas nozīmes pakalpojumu sniegšanas saistībām”” sākotnējās ietekmes novērtējuma ziņojums (anotācija)</vt:lpstr>
    </vt:vector>
  </TitlesOfParts>
  <Company>Satiksmes ministrija</Company>
  <LinksUpToDate>false</LinksUpToDate>
  <CharactersWithSpaces>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2011.gada 23.augusta noteikumos Nr.661 „Noteikumi par lidostai uzliekamām sabiedriskas nozīmes pakalpojumu sniegšanas saistībām”” sākotnējās ietekmes novērtējuma ziņojums (anotācija)</dc:title>
  <dc:creator>Arnis.Muiznieks@sam.gov.lv</dc:creator>
  <dc:description>Žaneta Jansone 67028258; zanete.jansone@sam.gov.lv</dc:description>
  <cp:lastModifiedBy>Baiba Šterna</cp:lastModifiedBy>
  <cp:revision>7</cp:revision>
  <cp:lastPrinted>2015-04-09T17:15:00Z</cp:lastPrinted>
  <dcterms:created xsi:type="dcterms:W3CDTF">2015-04-09T11:44:00Z</dcterms:created>
  <dcterms:modified xsi:type="dcterms:W3CDTF">2015-04-13T12:39:00Z</dcterms:modified>
  <cp:category>anotācija</cp:category>
</cp:coreProperties>
</file>