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20E" w:rsidRPr="00810B8C" w:rsidRDefault="00F779DF" w:rsidP="000A4262">
      <w:pPr>
        <w:tabs>
          <w:tab w:val="left" w:pos="6840"/>
          <w:tab w:val="right" w:pos="9000"/>
        </w:tabs>
        <w:rPr>
          <w:sz w:val="28"/>
          <w:szCs w:val="28"/>
        </w:rPr>
      </w:pPr>
      <w:r w:rsidRPr="00810B8C">
        <w:rPr>
          <w:sz w:val="28"/>
          <w:szCs w:val="28"/>
        </w:rPr>
        <w:t>2015</w:t>
      </w:r>
      <w:r w:rsidR="0062120E" w:rsidRPr="00810B8C">
        <w:rPr>
          <w:sz w:val="28"/>
          <w:szCs w:val="28"/>
        </w:rPr>
        <w:t>.</w:t>
      </w:r>
      <w:r w:rsidR="00756D3D">
        <w:rPr>
          <w:sz w:val="28"/>
          <w:szCs w:val="28"/>
        </w:rPr>
        <w:t xml:space="preserve"> </w:t>
      </w:r>
      <w:r w:rsidR="0062120E" w:rsidRPr="00810B8C">
        <w:rPr>
          <w:sz w:val="28"/>
          <w:szCs w:val="28"/>
        </w:rPr>
        <w:t>gada ___. ________</w:t>
      </w:r>
      <w:r w:rsidR="0062120E" w:rsidRPr="00810B8C">
        <w:rPr>
          <w:sz w:val="28"/>
          <w:szCs w:val="28"/>
        </w:rPr>
        <w:tab/>
        <w:t>Noteikumi Nr.____</w:t>
      </w:r>
    </w:p>
    <w:p w:rsidR="0062120E" w:rsidRPr="00810B8C" w:rsidRDefault="0062120E" w:rsidP="000A4262">
      <w:pPr>
        <w:tabs>
          <w:tab w:val="left" w:pos="6840"/>
          <w:tab w:val="right" w:pos="9000"/>
        </w:tabs>
        <w:rPr>
          <w:sz w:val="28"/>
          <w:szCs w:val="28"/>
        </w:rPr>
      </w:pPr>
      <w:r w:rsidRPr="00810B8C">
        <w:rPr>
          <w:sz w:val="28"/>
          <w:szCs w:val="28"/>
        </w:rPr>
        <w:t>Rīgā</w:t>
      </w:r>
      <w:r w:rsidRPr="00810B8C">
        <w:rPr>
          <w:sz w:val="28"/>
          <w:szCs w:val="28"/>
        </w:rPr>
        <w:tab/>
        <w:t>(prot. Nr. ___ __.§)</w:t>
      </w:r>
    </w:p>
    <w:p w:rsidR="0062120E" w:rsidRPr="00810B8C" w:rsidRDefault="0062120E" w:rsidP="000A4262">
      <w:pPr>
        <w:jc w:val="both"/>
        <w:rPr>
          <w:rStyle w:val="Strong"/>
          <w:b w:val="0"/>
          <w:bCs w:val="0"/>
          <w:sz w:val="28"/>
          <w:szCs w:val="28"/>
        </w:rPr>
      </w:pPr>
    </w:p>
    <w:p w:rsidR="0062120E" w:rsidRPr="00810B8C" w:rsidRDefault="0062120E" w:rsidP="000A4262">
      <w:pPr>
        <w:jc w:val="center"/>
        <w:rPr>
          <w:rStyle w:val="Strong"/>
          <w:sz w:val="28"/>
          <w:szCs w:val="28"/>
        </w:rPr>
      </w:pPr>
    </w:p>
    <w:p w:rsidR="0062120E" w:rsidRPr="00810B8C" w:rsidRDefault="0062120E" w:rsidP="000A4262">
      <w:pPr>
        <w:jc w:val="center"/>
        <w:rPr>
          <w:sz w:val="28"/>
          <w:szCs w:val="28"/>
        </w:rPr>
      </w:pPr>
      <w:r w:rsidRPr="00810B8C">
        <w:rPr>
          <w:rStyle w:val="Strong"/>
          <w:sz w:val="28"/>
          <w:szCs w:val="28"/>
        </w:rPr>
        <w:t>Grozījum</w:t>
      </w:r>
      <w:r w:rsidR="00994479">
        <w:rPr>
          <w:rStyle w:val="Strong"/>
          <w:sz w:val="28"/>
          <w:szCs w:val="28"/>
        </w:rPr>
        <w:t>i</w:t>
      </w:r>
      <w:r w:rsidRPr="00810B8C">
        <w:rPr>
          <w:rStyle w:val="Strong"/>
          <w:sz w:val="28"/>
          <w:szCs w:val="28"/>
        </w:rPr>
        <w:t xml:space="preserve"> Ministru kabineta </w:t>
      </w:r>
      <w:r w:rsidRPr="00810B8C">
        <w:rPr>
          <w:b/>
          <w:bCs/>
          <w:sz w:val="28"/>
          <w:szCs w:val="28"/>
        </w:rPr>
        <w:t>2011. gada 19. oktobra</w:t>
      </w:r>
      <w:r w:rsidRPr="00810B8C">
        <w:rPr>
          <w:sz w:val="28"/>
          <w:szCs w:val="28"/>
        </w:rPr>
        <w:t xml:space="preserve"> </w:t>
      </w:r>
      <w:r w:rsidRPr="00810B8C">
        <w:rPr>
          <w:rStyle w:val="Strong"/>
          <w:sz w:val="28"/>
          <w:szCs w:val="28"/>
        </w:rPr>
        <w:t xml:space="preserve">noteikumos Nr. 820 </w:t>
      </w:r>
      <w:r w:rsidRPr="00810B8C">
        <w:rPr>
          <w:b/>
          <w:bCs/>
          <w:sz w:val="28"/>
          <w:szCs w:val="28"/>
        </w:rPr>
        <w:t>„Dopinga kontroles kārtība”</w:t>
      </w:r>
    </w:p>
    <w:p w:rsidR="0062120E" w:rsidRPr="00810B8C" w:rsidRDefault="0062120E" w:rsidP="000A4262">
      <w:pPr>
        <w:jc w:val="both"/>
        <w:rPr>
          <w:sz w:val="28"/>
          <w:szCs w:val="28"/>
        </w:rPr>
      </w:pPr>
    </w:p>
    <w:p w:rsidR="0062120E" w:rsidRPr="00810B8C" w:rsidRDefault="0062120E" w:rsidP="000A4262">
      <w:pPr>
        <w:jc w:val="right"/>
        <w:rPr>
          <w:sz w:val="28"/>
          <w:szCs w:val="28"/>
        </w:rPr>
      </w:pPr>
    </w:p>
    <w:p w:rsidR="0062120E" w:rsidRPr="00810B8C" w:rsidRDefault="0062120E" w:rsidP="000A4262">
      <w:pPr>
        <w:jc w:val="right"/>
        <w:rPr>
          <w:sz w:val="28"/>
          <w:szCs w:val="28"/>
        </w:rPr>
      </w:pPr>
      <w:r w:rsidRPr="00810B8C">
        <w:rPr>
          <w:sz w:val="28"/>
          <w:szCs w:val="28"/>
        </w:rPr>
        <w:t>Izdoti saskaņā ar Sporta likuma</w:t>
      </w:r>
    </w:p>
    <w:p w:rsidR="0062120E" w:rsidRPr="00810B8C" w:rsidRDefault="0062120E" w:rsidP="000A4262">
      <w:pPr>
        <w:jc w:val="right"/>
        <w:rPr>
          <w:sz w:val="28"/>
          <w:szCs w:val="28"/>
        </w:rPr>
      </w:pPr>
      <w:r w:rsidRPr="00810B8C">
        <w:rPr>
          <w:sz w:val="28"/>
          <w:szCs w:val="28"/>
        </w:rPr>
        <w:t>6. panta piektās daļas 4. punktu</w:t>
      </w:r>
    </w:p>
    <w:p w:rsidR="0062120E" w:rsidRPr="00810B8C" w:rsidRDefault="0062120E" w:rsidP="000A4262">
      <w:pPr>
        <w:ind w:firstLine="720"/>
        <w:jc w:val="both"/>
        <w:rPr>
          <w:sz w:val="28"/>
          <w:szCs w:val="28"/>
        </w:rPr>
      </w:pPr>
    </w:p>
    <w:p w:rsidR="0062120E" w:rsidRPr="00810B8C" w:rsidRDefault="0062120E" w:rsidP="000A4262">
      <w:pPr>
        <w:ind w:firstLine="720"/>
        <w:jc w:val="both"/>
        <w:rPr>
          <w:sz w:val="28"/>
          <w:szCs w:val="28"/>
        </w:rPr>
      </w:pPr>
    </w:p>
    <w:p w:rsidR="0062120E" w:rsidRPr="00810B8C" w:rsidRDefault="0062120E" w:rsidP="003D3D48">
      <w:pPr>
        <w:ind w:firstLine="720"/>
        <w:jc w:val="both"/>
        <w:rPr>
          <w:sz w:val="28"/>
          <w:szCs w:val="28"/>
        </w:rPr>
      </w:pPr>
      <w:r w:rsidRPr="00810B8C">
        <w:rPr>
          <w:sz w:val="28"/>
          <w:szCs w:val="28"/>
        </w:rPr>
        <w:t xml:space="preserve">Izdarīt Ministru kabineta 2011. gada 19. oktobra noteikumos Nr. 820 „Dopinga kontroles kārtība” (Latvijas Vēstnesis, 2011, 169.nr.; 2013, 27.nr.; 2014, 21.nr.; 2014, 205.nr.) </w:t>
      </w:r>
      <w:r w:rsidR="00994479">
        <w:rPr>
          <w:sz w:val="28"/>
          <w:szCs w:val="28"/>
        </w:rPr>
        <w:t xml:space="preserve">šādus </w:t>
      </w:r>
      <w:r w:rsidRPr="00810B8C">
        <w:rPr>
          <w:sz w:val="28"/>
          <w:szCs w:val="28"/>
        </w:rPr>
        <w:t>grozījumu</w:t>
      </w:r>
      <w:r w:rsidR="00994479">
        <w:rPr>
          <w:sz w:val="28"/>
          <w:szCs w:val="28"/>
        </w:rPr>
        <w:t>s</w:t>
      </w:r>
      <w:r w:rsidRPr="00810B8C">
        <w:rPr>
          <w:sz w:val="28"/>
          <w:szCs w:val="28"/>
        </w:rPr>
        <w:t>:</w:t>
      </w:r>
    </w:p>
    <w:p w:rsidR="0062120E" w:rsidRPr="00810B8C" w:rsidRDefault="0062120E" w:rsidP="002E2919">
      <w:pPr>
        <w:rPr>
          <w:sz w:val="28"/>
          <w:szCs w:val="28"/>
        </w:rPr>
      </w:pPr>
    </w:p>
    <w:p w:rsidR="0062120E" w:rsidRDefault="007345BE" w:rsidP="00994479">
      <w:pPr>
        <w:pStyle w:val="ListParagraph"/>
        <w:numPr>
          <w:ilvl w:val="0"/>
          <w:numId w:val="5"/>
        </w:numPr>
        <w:rPr>
          <w:sz w:val="28"/>
          <w:szCs w:val="28"/>
        </w:rPr>
      </w:pPr>
      <w:r>
        <w:rPr>
          <w:sz w:val="28"/>
          <w:szCs w:val="28"/>
        </w:rPr>
        <w:t>Aizstāt 50. punktā vārdu</w:t>
      </w:r>
      <w:r w:rsidR="00994479">
        <w:rPr>
          <w:sz w:val="28"/>
          <w:szCs w:val="28"/>
        </w:rPr>
        <w:t xml:space="preserve"> „noteikumu”</w:t>
      </w:r>
      <w:r>
        <w:rPr>
          <w:sz w:val="28"/>
          <w:szCs w:val="28"/>
        </w:rPr>
        <w:t xml:space="preserve"> ar vārdiem „kārtības”</w:t>
      </w:r>
      <w:r w:rsidR="00994479">
        <w:rPr>
          <w:sz w:val="28"/>
          <w:szCs w:val="28"/>
        </w:rPr>
        <w:t xml:space="preserve">. </w:t>
      </w:r>
    </w:p>
    <w:p w:rsidR="00495040" w:rsidRDefault="00495040" w:rsidP="00495040">
      <w:pPr>
        <w:pStyle w:val="ListParagraph"/>
        <w:ind w:left="1080"/>
        <w:rPr>
          <w:sz w:val="28"/>
          <w:szCs w:val="28"/>
        </w:rPr>
      </w:pPr>
    </w:p>
    <w:p w:rsidR="00994479" w:rsidRPr="00994479" w:rsidRDefault="00994479" w:rsidP="00994479">
      <w:pPr>
        <w:pStyle w:val="ListParagraph"/>
        <w:numPr>
          <w:ilvl w:val="0"/>
          <w:numId w:val="5"/>
        </w:numPr>
        <w:rPr>
          <w:sz w:val="28"/>
          <w:szCs w:val="28"/>
        </w:rPr>
      </w:pPr>
      <w:r>
        <w:rPr>
          <w:sz w:val="28"/>
          <w:szCs w:val="28"/>
        </w:rPr>
        <w:t xml:space="preserve">Izteikt 1. un 2. pielikumu šādā redakcijā: </w:t>
      </w:r>
    </w:p>
    <w:p w:rsidR="0062120E" w:rsidRPr="00810B8C" w:rsidRDefault="0062120E" w:rsidP="00E72F09">
      <w:pPr>
        <w:jc w:val="right"/>
        <w:rPr>
          <w:sz w:val="28"/>
          <w:szCs w:val="28"/>
        </w:rPr>
      </w:pPr>
      <w:r w:rsidRPr="00810B8C">
        <w:rPr>
          <w:sz w:val="28"/>
          <w:szCs w:val="28"/>
        </w:rPr>
        <w:t xml:space="preserve">„1. pielikums </w:t>
      </w:r>
      <w:r w:rsidRPr="00810B8C">
        <w:rPr>
          <w:sz w:val="28"/>
          <w:szCs w:val="28"/>
        </w:rPr>
        <w:br/>
        <w:t xml:space="preserve">Ministru kabineta </w:t>
      </w:r>
    </w:p>
    <w:p w:rsidR="00672051" w:rsidRDefault="0062120E" w:rsidP="00E72F09">
      <w:pPr>
        <w:jc w:val="right"/>
        <w:rPr>
          <w:sz w:val="28"/>
          <w:szCs w:val="28"/>
        </w:rPr>
      </w:pPr>
      <w:r w:rsidRPr="00810B8C">
        <w:rPr>
          <w:sz w:val="28"/>
          <w:szCs w:val="28"/>
        </w:rPr>
        <w:t xml:space="preserve">2011. gada 19. oktobra </w:t>
      </w:r>
    </w:p>
    <w:p w:rsidR="0062120E" w:rsidRPr="00810B8C" w:rsidRDefault="0062120E" w:rsidP="00E72F09">
      <w:pPr>
        <w:jc w:val="right"/>
        <w:rPr>
          <w:sz w:val="28"/>
          <w:szCs w:val="28"/>
        </w:rPr>
      </w:pPr>
      <w:r w:rsidRPr="00810B8C">
        <w:rPr>
          <w:sz w:val="28"/>
          <w:szCs w:val="28"/>
        </w:rPr>
        <w:t>noteikumiem Nr. 820</w:t>
      </w:r>
    </w:p>
    <w:p w:rsidR="0062120E" w:rsidRPr="00810B8C" w:rsidRDefault="0062120E" w:rsidP="00E72F09">
      <w:pPr>
        <w:jc w:val="right"/>
        <w:rPr>
          <w:sz w:val="28"/>
          <w:szCs w:val="28"/>
        </w:rPr>
      </w:pPr>
    </w:p>
    <w:p w:rsidR="0062120E" w:rsidRPr="00810B8C" w:rsidRDefault="0062120E" w:rsidP="00E72F09">
      <w:pPr>
        <w:jc w:val="right"/>
        <w:rPr>
          <w:sz w:val="28"/>
          <w:szCs w:val="28"/>
        </w:rPr>
      </w:pPr>
    </w:p>
    <w:p w:rsidR="0062120E" w:rsidRPr="00810B8C" w:rsidRDefault="0062120E" w:rsidP="006723B2">
      <w:pPr>
        <w:jc w:val="center"/>
        <w:rPr>
          <w:sz w:val="28"/>
          <w:szCs w:val="28"/>
        </w:rPr>
      </w:pPr>
      <w:r w:rsidRPr="00810B8C">
        <w:rPr>
          <w:sz w:val="28"/>
          <w:szCs w:val="28"/>
        </w:rPr>
        <w:t>Aizliegtās dopinga vielas un dopinga metodes</w:t>
      </w:r>
    </w:p>
    <w:p w:rsidR="0062120E" w:rsidRPr="00810B8C" w:rsidRDefault="0062120E" w:rsidP="006723B2">
      <w:pPr>
        <w:jc w:val="both"/>
        <w:rPr>
          <w:sz w:val="28"/>
          <w:szCs w:val="28"/>
        </w:rPr>
      </w:pPr>
    </w:p>
    <w:p w:rsidR="0062120E" w:rsidRPr="00810B8C" w:rsidRDefault="0062120E" w:rsidP="006723B2">
      <w:pPr>
        <w:ind w:firstLine="720"/>
        <w:jc w:val="both"/>
        <w:rPr>
          <w:sz w:val="28"/>
          <w:szCs w:val="28"/>
        </w:rPr>
      </w:pPr>
      <w:r w:rsidRPr="00810B8C">
        <w:rPr>
          <w:sz w:val="28"/>
          <w:szCs w:val="28"/>
        </w:rPr>
        <w:t>1. S0. Neapstiprinātās vielas.</w:t>
      </w:r>
    </w:p>
    <w:p w:rsidR="0062120E" w:rsidRPr="00810B8C" w:rsidRDefault="0062120E" w:rsidP="006723B2">
      <w:pPr>
        <w:ind w:firstLine="720"/>
        <w:jc w:val="both"/>
        <w:rPr>
          <w:sz w:val="28"/>
          <w:szCs w:val="28"/>
        </w:rPr>
      </w:pPr>
    </w:p>
    <w:p w:rsidR="0062120E" w:rsidRPr="00810B8C" w:rsidRDefault="0062120E" w:rsidP="006723B2">
      <w:pPr>
        <w:ind w:firstLine="720"/>
        <w:jc w:val="both"/>
        <w:rPr>
          <w:sz w:val="28"/>
          <w:szCs w:val="28"/>
        </w:rPr>
      </w:pPr>
      <w:r w:rsidRPr="00810B8C">
        <w:rPr>
          <w:sz w:val="28"/>
          <w:szCs w:val="28"/>
        </w:rPr>
        <w:t xml:space="preserve">Jebkura farmakoloģiska viela, kura nav iekļauta šajā sarakstā un kuru nav apstiprinājusi valsts veselības aprūpes institūcija cilvēkiem paredzēto zāļu reģistrēšanas jomā (piemēram, pirmsklīnisko un klīnisko pētījumu stadijā esošas zāles vai zāles, kuru atļauja ir atcelta, zāles ar izmainītu struktūru, kā arī zāles, kuras drīkst izmantot tikai veterinārijā), ir aizliegta vienmēr. </w:t>
      </w:r>
    </w:p>
    <w:p w:rsidR="0062120E" w:rsidRPr="00810B8C" w:rsidRDefault="0062120E" w:rsidP="006723B2">
      <w:pPr>
        <w:ind w:firstLine="720"/>
        <w:jc w:val="both"/>
        <w:rPr>
          <w:sz w:val="28"/>
          <w:szCs w:val="28"/>
        </w:rPr>
      </w:pPr>
    </w:p>
    <w:p w:rsidR="0062120E" w:rsidRPr="00810B8C" w:rsidRDefault="0062120E" w:rsidP="006723B2">
      <w:pPr>
        <w:ind w:firstLine="720"/>
        <w:jc w:val="both"/>
        <w:rPr>
          <w:sz w:val="28"/>
          <w:szCs w:val="28"/>
        </w:rPr>
      </w:pPr>
      <w:r w:rsidRPr="00810B8C">
        <w:rPr>
          <w:sz w:val="28"/>
          <w:szCs w:val="28"/>
        </w:rPr>
        <w:t>2. S1. Anaboliskie līdzekļi:</w:t>
      </w:r>
    </w:p>
    <w:p w:rsidR="0062120E" w:rsidRPr="00810B8C" w:rsidRDefault="0062120E" w:rsidP="006723B2">
      <w:pPr>
        <w:ind w:firstLine="720"/>
        <w:jc w:val="both"/>
        <w:rPr>
          <w:sz w:val="28"/>
          <w:szCs w:val="28"/>
        </w:rPr>
      </w:pPr>
    </w:p>
    <w:p w:rsidR="0062120E" w:rsidRPr="00810B8C" w:rsidRDefault="0062120E" w:rsidP="006723B2">
      <w:pPr>
        <w:ind w:firstLine="720"/>
        <w:jc w:val="both"/>
        <w:rPr>
          <w:sz w:val="28"/>
          <w:szCs w:val="28"/>
        </w:rPr>
      </w:pPr>
      <w:r w:rsidRPr="00810B8C">
        <w:rPr>
          <w:sz w:val="28"/>
          <w:szCs w:val="28"/>
        </w:rPr>
        <w:t>2.1. S1.1. anaboliskie androgēnie steroīdi (AAS):</w:t>
      </w:r>
    </w:p>
    <w:p w:rsidR="0062120E" w:rsidRPr="00810B8C" w:rsidRDefault="0062120E" w:rsidP="006723B2">
      <w:pPr>
        <w:ind w:firstLine="720"/>
        <w:jc w:val="both"/>
        <w:rPr>
          <w:sz w:val="28"/>
          <w:szCs w:val="28"/>
        </w:rPr>
      </w:pPr>
    </w:p>
    <w:p w:rsidR="0062120E" w:rsidRPr="00810B8C" w:rsidRDefault="0062120E" w:rsidP="006723B2">
      <w:pPr>
        <w:ind w:firstLine="720"/>
        <w:jc w:val="both"/>
        <w:rPr>
          <w:sz w:val="28"/>
          <w:szCs w:val="28"/>
        </w:rPr>
      </w:pPr>
      <w:r w:rsidRPr="00810B8C">
        <w:rPr>
          <w:sz w:val="28"/>
          <w:szCs w:val="28"/>
        </w:rPr>
        <w:t>2.1.1. eksogēnie anaboliskie androgēnie steroīdi</w:t>
      </w:r>
      <w:r w:rsidRPr="00810B8C">
        <w:rPr>
          <w:sz w:val="28"/>
          <w:szCs w:val="28"/>
          <w:vertAlign w:val="superscript"/>
        </w:rPr>
        <w:t>1</w:t>
      </w:r>
      <w:r w:rsidRPr="00810B8C">
        <w:rPr>
          <w:sz w:val="28"/>
          <w:szCs w:val="28"/>
        </w:rPr>
        <w:t>:</w:t>
      </w:r>
    </w:p>
    <w:p w:rsidR="0062120E" w:rsidRPr="00810B8C" w:rsidRDefault="0062120E" w:rsidP="006723B2">
      <w:pPr>
        <w:ind w:firstLine="720"/>
        <w:jc w:val="both"/>
        <w:rPr>
          <w:i/>
          <w:iCs/>
          <w:sz w:val="28"/>
          <w:szCs w:val="28"/>
        </w:rPr>
      </w:pPr>
      <w:r w:rsidRPr="00810B8C">
        <w:rPr>
          <w:i/>
          <w:iCs/>
          <w:sz w:val="28"/>
          <w:szCs w:val="28"/>
        </w:rPr>
        <w:lastRenderedPageBreak/>
        <w:t>1-androstenediol (5α-androst-1-ene-3β,17β-diol)</w:t>
      </w:r>
    </w:p>
    <w:p w:rsidR="0062120E" w:rsidRPr="00810B8C" w:rsidRDefault="0062120E" w:rsidP="006723B2">
      <w:pPr>
        <w:ind w:firstLine="720"/>
        <w:jc w:val="both"/>
        <w:rPr>
          <w:i/>
          <w:iCs/>
          <w:sz w:val="28"/>
          <w:szCs w:val="28"/>
        </w:rPr>
      </w:pPr>
      <w:r w:rsidRPr="00810B8C">
        <w:rPr>
          <w:i/>
          <w:iCs/>
          <w:sz w:val="28"/>
          <w:szCs w:val="28"/>
        </w:rPr>
        <w:t>1-androstendione (5α-androst-1-ene-3,17-dione)</w:t>
      </w:r>
    </w:p>
    <w:p w:rsidR="0062120E" w:rsidRPr="00810B8C" w:rsidRDefault="0062120E" w:rsidP="006723B2">
      <w:pPr>
        <w:ind w:firstLine="720"/>
        <w:jc w:val="both"/>
        <w:rPr>
          <w:i/>
          <w:iCs/>
          <w:sz w:val="28"/>
          <w:szCs w:val="28"/>
        </w:rPr>
      </w:pPr>
      <w:r w:rsidRPr="00810B8C">
        <w:rPr>
          <w:i/>
          <w:iCs/>
          <w:sz w:val="28"/>
          <w:szCs w:val="28"/>
        </w:rPr>
        <w:t>bolandiol (estr-4-ene-3β,17β-diol)</w:t>
      </w:r>
    </w:p>
    <w:p w:rsidR="0062120E" w:rsidRPr="00810B8C" w:rsidRDefault="0062120E" w:rsidP="006723B2">
      <w:pPr>
        <w:ind w:firstLine="720"/>
        <w:jc w:val="both"/>
        <w:rPr>
          <w:i/>
          <w:iCs/>
          <w:sz w:val="28"/>
          <w:szCs w:val="28"/>
        </w:rPr>
      </w:pPr>
      <w:r w:rsidRPr="00810B8C">
        <w:rPr>
          <w:i/>
          <w:iCs/>
          <w:sz w:val="28"/>
          <w:szCs w:val="28"/>
        </w:rPr>
        <w:t>bolasterone</w:t>
      </w:r>
    </w:p>
    <w:p w:rsidR="0062120E" w:rsidRPr="00810B8C" w:rsidRDefault="0062120E" w:rsidP="006723B2">
      <w:pPr>
        <w:ind w:firstLine="720"/>
        <w:jc w:val="both"/>
        <w:rPr>
          <w:i/>
          <w:iCs/>
          <w:sz w:val="28"/>
          <w:szCs w:val="28"/>
        </w:rPr>
      </w:pPr>
      <w:r w:rsidRPr="00810B8C">
        <w:rPr>
          <w:i/>
          <w:iCs/>
          <w:sz w:val="28"/>
          <w:szCs w:val="28"/>
        </w:rPr>
        <w:t>boldenone</w:t>
      </w:r>
    </w:p>
    <w:p w:rsidR="0062120E" w:rsidRPr="00810B8C" w:rsidRDefault="0062120E" w:rsidP="006723B2">
      <w:pPr>
        <w:ind w:firstLine="720"/>
        <w:jc w:val="both"/>
        <w:rPr>
          <w:i/>
          <w:iCs/>
          <w:sz w:val="28"/>
          <w:szCs w:val="28"/>
        </w:rPr>
      </w:pPr>
      <w:r w:rsidRPr="00810B8C">
        <w:rPr>
          <w:i/>
          <w:iCs/>
          <w:sz w:val="28"/>
          <w:szCs w:val="28"/>
        </w:rPr>
        <w:t>boldione (androsta-1,4-diene-3,17-dione)</w:t>
      </w:r>
    </w:p>
    <w:p w:rsidR="0062120E" w:rsidRPr="00810B8C" w:rsidRDefault="0062120E" w:rsidP="006723B2">
      <w:pPr>
        <w:ind w:firstLine="720"/>
        <w:jc w:val="both"/>
        <w:rPr>
          <w:i/>
          <w:iCs/>
          <w:sz w:val="28"/>
          <w:szCs w:val="28"/>
        </w:rPr>
      </w:pPr>
      <w:r w:rsidRPr="00810B8C">
        <w:rPr>
          <w:i/>
          <w:iCs/>
          <w:sz w:val="28"/>
          <w:szCs w:val="28"/>
        </w:rPr>
        <w:t>calusterone</w:t>
      </w:r>
    </w:p>
    <w:p w:rsidR="0062120E" w:rsidRPr="00810B8C" w:rsidRDefault="0062120E" w:rsidP="006723B2">
      <w:pPr>
        <w:ind w:firstLine="720"/>
        <w:jc w:val="both"/>
        <w:rPr>
          <w:i/>
          <w:iCs/>
          <w:sz w:val="28"/>
          <w:szCs w:val="28"/>
        </w:rPr>
      </w:pPr>
      <w:r w:rsidRPr="00810B8C">
        <w:rPr>
          <w:i/>
          <w:iCs/>
          <w:sz w:val="28"/>
          <w:szCs w:val="28"/>
        </w:rPr>
        <w:t>clostebol</w:t>
      </w:r>
    </w:p>
    <w:p w:rsidR="0062120E" w:rsidRPr="00810B8C" w:rsidRDefault="0062120E" w:rsidP="006723B2">
      <w:pPr>
        <w:ind w:firstLine="720"/>
        <w:jc w:val="both"/>
        <w:rPr>
          <w:i/>
          <w:iCs/>
          <w:sz w:val="28"/>
          <w:szCs w:val="28"/>
        </w:rPr>
      </w:pPr>
      <w:r w:rsidRPr="00810B8C">
        <w:rPr>
          <w:i/>
          <w:iCs/>
          <w:sz w:val="28"/>
          <w:szCs w:val="28"/>
        </w:rPr>
        <w:t>danazol ([1,2]oxazolo[4',5':2,3]pregna-4-en-20-yn-17α-ol)</w:t>
      </w:r>
    </w:p>
    <w:p w:rsidR="0062120E" w:rsidRPr="00810B8C" w:rsidRDefault="0062120E" w:rsidP="006723B2">
      <w:pPr>
        <w:ind w:firstLine="720"/>
        <w:jc w:val="both"/>
        <w:rPr>
          <w:i/>
          <w:iCs/>
          <w:sz w:val="28"/>
          <w:szCs w:val="28"/>
        </w:rPr>
      </w:pPr>
      <w:r w:rsidRPr="00810B8C">
        <w:rPr>
          <w:i/>
          <w:iCs/>
          <w:sz w:val="28"/>
          <w:szCs w:val="28"/>
        </w:rPr>
        <w:t>dehydrochlormethyltestosterone (4-chloro-17β-hydroxy-17α-methylandrosta-1,4-dien-3-one)</w:t>
      </w:r>
    </w:p>
    <w:p w:rsidR="0062120E" w:rsidRPr="00810B8C" w:rsidRDefault="0062120E" w:rsidP="006723B2">
      <w:pPr>
        <w:ind w:firstLine="720"/>
        <w:jc w:val="both"/>
        <w:rPr>
          <w:i/>
          <w:iCs/>
          <w:sz w:val="28"/>
          <w:szCs w:val="28"/>
        </w:rPr>
      </w:pPr>
      <w:r w:rsidRPr="00810B8C">
        <w:rPr>
          <w:i/>
          <w:iCs/>
          <w:sz w:val="28"/>
          <w:szCs w:val="28"/>
        </w:rPr>
        <w:t>desoxymethyltestosterone (17α-methyl-5α-androst-2-en-17β-ol)</w:t>
      </w:r>
    </w:p>
    <w:p w:rsidR="0062120E" w:rsidRPr="00810B8C" w:rsidRDefault="0062120E" w:rsidP="006723B2">
      <w:pPr>
        <w:ind w:firstLine="720"/>
        <w:jc w:val="both"/>
        <w:rPr>
          <w:i/>
          <w:iCs/>
          <w:sz w:val="28"/>
          <w:szCs w:val="28"/>
        </w:rPr>
      </w:pPr>
      <w:r w:rsidRPr="00810B8C">
        <w:rPr>
          <w:i/>
          <w:iCs/>
          <w:sz w:val="28"/>
          <w:szCs w:val="28"/>
        </w:rPr>
        <w:t>drostanolone</w:t>
      </w:r>
    </w:p>
    <w:p w:rsidR="0062120E" w:rsidRPr="00810B8C" w:rsidRDefault="0062120E" w:rsidP="006723B2">
      <w:pPr>
        <w:ind w:firstLine="720"/>
        <w:jc w:val="both"/>
        <w:rPr>
          <w:i/>
          <w:iCs/>
          <w:sz w:val="28"/>
          <w:szCs w:val="28"/>
        </w:rPr>
      </w:pPr>
      <w:r w:rsidRPr="00810B8C">
        <w:rPr>
          <w:i/>
          <w:iCs/>
          <w:sz w:val="28"/>
          <w:szCs w:val="28"/>
        </w:rPr>
        <w:t>ethylestrenol (19-norpregna-4-en-17α -ol)</w:t>
      </w:r>
    </w:p>
    <w:p w:rsidR="0062120E" w:rsidRPr="00810B8C" w:rsidRDefault="0062120E" w:rsidP="006723B2">
      <w:pPr>
        <w:ind w:firstLine="720"/>
        <w:jc w:val="both"/>
        <w:rPr>
          <w:i/>
          <w:iCs/>
          <w:sz w:val="28"/>
          <w:szCs w:val="28"/>
        </w:rPr>
      </w:pPr>
      <w:r w:rsidRPr="00810B8C">
        <w:rPr>
          <w:i/>
          <w:iCs/>
          <w:sz w:val="28"/>
          <w:szCs w:val="28"/>
        </w:rPr>
        <w:t>fluoxymesterone</w:t>
      </w:r>
    </w:p>
    <w:p w:rsidR="0062120E" w:rsidRPr="00810B8C" w:rsidRDefault="0062120E" w:rsidP="006723B2">
      <w:pPr>
        <w:ind w:firstLine="720"/>
        <w:jc w:val="both"/>
        <w:rPr>
          <w:i/>
          <w:iCs/>
          <w:sz w:val="28"/>
          <w:szCs w:val="28"/>
        </w:rPr>
      </w:pPr>
      <w:r w:rsidRPr="00810B8C">
        <w:rPr>
          <w:i/>
          <w:iCs/>
          <w:sz w:val="28"/>
          <w:szCs w:val="28"/>
        </w:rPr>
        <w:t>formebolone</w:t>
      </w:r>
    </w:p>
    <w:p w:rsidR="0062120E" w:rsidRPr="00810B8C" w:rsidRDefault="0062120E" w:rsidP="006723B2">
      <w:pPr>
        <w:ind w:firstLine="720"/>
        <w:jc w:val="both"/>
        <w:rPr>
          <w:i/>
          <w:iCs/>
          <w:sz w:val="28"/>
          <w:szCs w:val="28"/>
        </w:rPr>
      </w:pPr>
      <w:r w:rsidRPr="00810B8C">
        <w:rPr>
          <w:i/>
          <w:iCs/>
          <w:sz w:val="28"/>
          <w:szCs w:val="28"/>
        </w:rPr>
        <w:t>furazabol (17α-methyl[1,2,5]oxadiazolo[3',4':2,3]-5α-androstan-17β-ol)</w:t>
      </w:r>
    </w:p>
    <w:p w:rsidR="0062120E" w:rsidRPr="00810B8C" w:rsidRDefault="0062120E" w:rsidP="006723B2">
      <w:pPr>
        <w:ind w:firstLine="720"/>
        <w:jc w:val="both"/>
        <w:rPr>
          <w:i/>
          <w:iCs/>
          <w:sz w:val="28"/>
          <w:szCs w:val="28"/>
        </w:rPr>
      </w:pPr>
      <w:r w:rsidRPr="00810B8C">
        <w:rPr>
          <w:i/>
          <w:iCs/>
          <w:sz w:val="28"/>
          <w:szCs w:val="28"/>
        </w:rPr>
        <w:t>gestrinone</w:t>
      </w:r>
    </w:p>
    <w:p w:rsidR="0062120E" w:rsidRPr="00810B8C" w:rsidRDefault="0062120E" w:rsidP="006723B2">
      <w:pPr>
        <w:ind w:firstLine="720"/>
        <w:jc w:val="both"/>
        <w:rPr>
          <w:i/>
          <w:iCs/>
          <w:sz w:val="28"/>
          <w:szCs w:val="28"/>
        </w:rPr>
      </w:pPr>
      <w:r w:rsidRPr="00810B8C">
        <w:rPr>
          <w:i/>
          <w:iCs/>
          <w:sz w:val="28"/>
          <w:szCs w:val="28"/>
        </w:rPr>
        <w:t>4-hydroxytestosterone (4,17β-dihydroxyandrost-4-en-3-one)</w:t>
      </w:r>
    </w:p>
    <w:p w:rsidR="0062120E" w:rsidRPr="00810B8C" w:rsidRDefault="0062120E" w:rsidP="006723B2">
      <w:pPr>
        <w:ind w:firstLine="720"/>
        <w:jc w:val="both"/>
        <w:rPr>
          <w:i/>
          <w:iCs/>
          <w:sz w:val="28"/>
          <w:szCs w:val="28"/>
        </w:rPr>
      </w:pPr>
      <w:r w:rsidRPr="00810B8C">
        <w:rPr>
          <w:i/>
          <w:iCs/>
          <w:sz w:val="28"/>
          <w:szCs w:val="28"/>
        </w:rPr>
        <w:t>mestanolone</w:t>
      </w:r>
    </w:p>
    <w:p w:rsidR="0062120E" w:rsidRPr="00810B8C" w:rsidRDefault="0062120E" w:rsidP="006723B2">
      <w:pPr>
        <w:ind w:firstLine="720"/>
        <w:jc w:val="both"/>
        <w:rPr>
          <w:i/>
          <w:iCs/>
          <w:sz w:val="28"/>
          <w:szCs w:val="28"/>
        </w:rPr>
      </w:pPr>
      <w:r w:rsidRPr="00810B8C">
        <w:rPr>
          <w:i/>
          <w:iCs/>
          <w:sz w:val="28"/>
          <w:szCs w:val="28"/>
        </w:rPr>
        <w:t>mesterolone</w:t>
      </w:r>
    </w:p>
    <w:p w:rsidR="0062120E" w:rsidRPr="00810B8C" w:rsidRDefault="0062120E" w:rsidP="006723B2">
      <w:pPr>
        <w:ind w:firstLine="720"/>
        <w:jc w:val="both"/>
        <w:rPr>
          <w:i/>
          <w:iCs/>
          <w:sz w:val="28"/>
          <w:szCs w:val="28"/>
        </w:rPr>
      </w:pPr>
      <w:r w:rsidRPr="00810B8C">
        <w:rPr>
          <w:i/>
          <w:iCs/>
          <w:sz w:val="28"/>
          <w:szCs w:val="28"/>
        </w:rPr>
        <w:t>metandienone (17β-hydroxy-17α-methylandrosta-1,4-dien-3-one)</w:t>
      </w:r>
    </w:p>
    <w:p w:rsidR="0062120E" w:rsidRPr="00810B8C" w:rsidRDefault="0062120E" w:rsidP="006723B2">
      <w:pPr>
        <w:ind w:firstLine="720"/>
        <w:jc w:val="both"/>
        <w:rPr>
          <w:i/>
          <w:iCs/>
          <w:sz w:val="28"/>
          <w:szCs w:val="28"/>
        </w:rPr>
      </w:pPr>
      <w:r w:rsidRPr="00810B8C">
        <w:rPr>
          <w:i/>
          <w:iCs/>
          <w:sz w:val="28"/>
          <w:szCs w:val="28"/>
        </w:rPr>
        <w:t>metenolone</w:t>
      </w:r>
    </w:p>
    <w:p w:rsidR="0062120E" w:rsidRPr="00810B8C" w:rsidRDefault="0062120E" w:rsidP="006723B2">
      <w:pPr>
        <w:ind w:firstLine="720"/>
        <w:jc w:val="both"/>
        <w:rPr>
          <w:i/>
          <w:iCs/>
          <w:sz w:val="28"/>
          <w:szCs w:val="28"/>
        </w:rPr>
      </w:pPr>
      <w:r w:rsidRPr="00810B8C">
        <w:rPr>
          <w:i/>
          <w:iCs/>
          <w:sz w:val="28"/>
          <w:szCs w:val="28"/>
        </w:rPr>
        <w:t>methandriol</w:t>
      </w:r>
    </w:p>
    <w:p w:rsidR="0062120E" w:rsidRPr="00810B8C" w:rsidRDefault="0062120E" w:rsidP="006723B2">
      <w:pPr>
        <w:ind w:firstLine="720"/>
        <w:jc w:val="both"/>
        <w:rPr>
          <w:i/>
          <w:iCs/>
          <w:sz w:val="28"/>
          <w:szCs w:val="28"/>
        </w:rPr>
      </w:pPr>
      <w:r w:rsidRPr="00810B8C">
        <w:rPr>
          <w:i/>
          <w:iCs/>
          <w:sz w:val="28"/>
          <w:szCs w:val="28"/>
        </w:rPr>
        <w:t>methasterone (17β-hydroxy-2α,17α-dimethyl-5α-androstan-3-one)</w:t>
      </w:r>
    </w:p>
    <w:p w:rsidR="0062120E" w:rsidRPr="00810B8C" w:rsidRDefault="0062120E" w:rsidP="006723B2">
      <w:pPr>
        <w:ind w:firstLine="720"/>
        <w:jc w:val="both"/>
        <w:rPr>
          <w:i/>
          <w:iCs/>
          <w:sz w:val="28"/>
          <w:szCs w:val="28"/>
        </w:rPr>
      </w:pPr>
      <w:r w:rsidRPr="00810B8C">
        <w:rPr>
          <w:i/>
          <w:iCs/>
          <w:sz w:val="28"/>
          <w:szCs w:val="28"/>
        </w:rPr>
        <w:t>methyldienolone (17β-hydroxy-17α-methylestra-4,9-dien-3-one)</w:t>
      </w:r>
    </w:p>
    <w:p w:rsidR="0062120E" w:rsidRPr="00810B8C" w:rsidRDefault="0062120E" w:rsidP="006723B2">
      <w:pPr>
        <w:ind w:firstLine="720"/>
        <w:jc w:val="both"/>
        <w:rPr>
          <w:i/>
          <w:iCs/>
          <w:sz w:val="28"/>
          <w:szCs w:val="28"/>
        </w:rPr>
      </w:pPr>
      <w:r w:rsidRPr="00810B8C">
        <w:rPr>
          <w:i/>
          <w:iCs/>
          <w:sz w:val="28"/>
          <w:szCs w:val="28"/>
        </w:rPr>
        <w:t>methyl-1-testosterone (17β-hydroxy-17α-methyl-5α-androst-1-en-3-one)</w:t>
      </w:r>
    </w:p>
    <w:p w:rsidR="0062120E" w:rsidRPr="00810B8C" w:rsidRDefault="0062120E" w:rsidP="006723B2">
      <w:pPr>
        <w:ind w:firstLine="720"/>
        <w:jc w:val="both"/>
        <w:rPr>
          <w:i/>
          <w:iCs/>
          <w:sz w:val="28"/>
          <w:szCs w:val="28"/>
        </w:rPr>
      </w:pPr>
      <w:r w:rsidRPr="00810B8C">
        <w:rPr>
          <w:i/>
          <w:iCs/>
          <w:sz w:val="28"/>
          <w:szCs w:val="28"/>
        </w:rPr>
        <w:t>methylnortestosterone (17β-hydroxy-17α-methylestr-4-en-3-one)</w:t>
      </w:r>
    </w:p>
    <w:p w:rsidR="0062120E" w:rsidRPr="00810B8C" w:rsidRDefault="0062120E" w:rsidP="006723B2">
      <w:pPr>
        <w:ind w:firstLine="720"/>
        <w:jc w:val="both"/>
        <w:rPr>
          <w:i/>
          <w:iCs/>
          <w:sz w:val="28"/>
          <w:szCs w:val="28"/>
        </w:rPr>
      </w:pPr>
      <w:r w:rsidRPr="00810B8C">
        <w:rPr>
          <w:i/>
          <w:iCs/>
          <w:sz w:val="28"/>
          <w:szCs w:val="28"/>
        </w:rPr>
        <w:t>methyltestosterone</w:t>
      </w:r>
    </w:p>
    <w:p w:rsidR="0062120E" w:rsidRPr="00810B8C" w:rsidRDefault="0062120E" w:rsidP="006723B2">
      <w:pPr>
        <w:ind w:firstLine="720"/>
        <w:jc w:val="both"/>
        <w:rPr>
          <w:i/>
          <w:iCs/>
          <w:sz w:val="28"/>
          <w:szCs w:val="28"/>
        </w:rPr>
      </w:pPr>
      <w:r w:rsidRPr="00810B8C">
        <w:rPr>
          <w:i/>
          <w:iCs/>
          <w:sz w:val="28"/>
          <w:szCs w:val="28"/>
        </w:rPr>
        <w:t>metribolone (methyltrienolone,17β-hydroxy-17α-methylestra-4,9,11-trien-3-one)</w:t>
      </w:r>
    </w:p>
    <w:p w:rsidR="0062120E" w:rsidRPr="00810B8C" w:rsidRDefault="0062120E" w:rsidP="006723B2">
      <w:pPr>
        <w:ind w:firstLine="720"/>
        <w:jc w:val="both"/>
        <w:rPr>
          <w:i/>
          <w:iCs/>
          <w:sz w:val="28"/>
          <w:szCs w:val="28"/>
        </w:rPr>
      </w:pPr>
      <w:r w:rsidRPr="00810B8C">
        <w:rPr>
          <w:i/>
          <w:iCs/>
          <w:sz w:val="28"/>
          <w:szCs w:val="28"/>
        </w:rPr>
        <w:t>mibolerone</w:t>
      </w:r>
    </w:p>
    <w:p w:rsidR="0062120E" w:rsidRPr="00810B8C" w:rsidRDefault="0062120E" w:rsidP="006723B2">
      <w:pPr>
        <w:ind w:firstLine="720"/>
        <w:jc w:val="both"/>
        <w:rPr>
          <w:i/>
          <w:iCs/>
          <w:sz w:val="28"/>
          <w:szCs w:val="28"/>
        </w:rPr>
      </w:pPr>
      <w:r w:rsidRPr="00810B8C">
        <w:rPr>
          <w:i/>
          <w:iCs/>
          <w:sz w:val="28"/>
          <w:szCs w:val="28"/>
        </w:rPr>
        <w:t>nandrolone</w:t>
      </w:r>
    </w:p>
    <w:p w:rsidR="0062120E" w:rsidRPr="00810B8C" w:rsidRDefault="0062120E" w:rsidP="006723B2">
      <w:pPr>
        <w:ind w:firstLine="720"/>
        <w:jc w:val="both"/>
        <w:rPr>
          <w:i/>
          <w:iCs/>
          <w:sz w:val="28"/>
          <w:szCs w:val="28"/>
        </w:rPr>
      </w:pPr>
      <w:r w:rsidRPr="00810B8C">
        <w:rPr>
          <w:i/>
          <w:iCs/>
          <w:sz w:val="28"/>
          <w:szCs w:val="28"/>
        </w:rPr>
        <w:t>19-norandrostenedione (estr-4-ene-3,17-dione)</w:t>
      </w:r>
    </w:p>
    <w:p w:rsidR="0062120E" w:rsidRPr="00810B8C" w:rsidRDefault="0062120E" w:rsidP="006723B2">
      <w:pPr>
        <w:ind w:firstLine="720"/>
        <w:jc w:val="both"/>
        <w:rPr>
          <w:i/>
          <w:iCs/>
          <w:sz w:val="28"/>
          <w:szCs w:val="28"/>
        </w:rPr>
      </w:pPr>
      <w:r w:rsidRPr="00810B8C">
        <w:rPr>
          <w:i/>
          <w:iCs/>
          <w:sz w:val="28"/>
          <w:szCs w:val="28"/>
        </w:rPr>
        <w:t>norboletone</w:t>
      </w:r>
    </w:p>
    <w:p w:rsidR="0062120E" w:rsidRPr="00810B8C" w:rsidRDefault="0062120E" w:rsidP="006723B2">
      <w:pPr>
        <w:ind w:firstLine="720"/>
        <w:jc w:val="both"/>
        <w:rPr>
          <w:i/>
          <w:iCs/>
          <w:sz w:val="28"/>
          <w:szCs w:val="28"/>
        </w:rPr>
      </w:pPr>
      <w:r w:rsidRPr="00810B8C">
        <w:rPr>
          <w:i/>
          <w:iCs/>
          <w:sz w:val="28"/>
          <w:szCs w:val="28"/>
        </w:rPr>
        <w:t>norclostebol</w:t>
      </w:r>
    </w:p>
    <w:p w:rsidR="0062120E" w:rsidRPr="00810B8C" w:rsidRDefault="0062120E" w:rsidP="006723B2">
      <w:pPr>
        <w:ind w:firstLine="720"/>
        <w:jc w:val="both"/>
        <w:rPr>
          <w:i/>
          <w:iCs/>
          <w:sz w:val="28"/>
          <w:szCs w:val="28"/>
        </w:rPr>
      </w:pPr>
      <w:r w:rsidRPr="00810B8C">
        <w:rPr>
          <w:i/>
          <w:iCs/>
          <w:sz w:val="28"/>
          <w:szCs w:val="28"/>
        </w:rPr>
        <w:t>norethandrolone</w:t>
      </w:r>
    </w:p>
    <w:p w:rsidR="0062120E" w:rsidRPr="00810B8C" w:rsidRDefault="0062120E" w:rsidP="006723B2">
      <w:pPr>
        <w:ind w:firstLine="720"/>
        <w:jc w:val="both"/>
        <w:rPr>
          <w:i/>
          <w:iCs/>
          <w:sz w:val="28"/>
          <w:szCs w:val="28"/>
        </w:rPr>
      </w:pPr>
      <w:r w:rsidRPr="00810B8C">
        <w:rPr>
          <w:i/>
          <w:iCs/>
          <w:sz w:val="28"/>
          <w:szCs w:val="28"/>
        </w:rPr>
        <w:t>oxabolone</w:t>
      </w:r>
    </w:p>
    <w:p w:rsidR="0062120E" w:rsidRPr="00810B8C" w:rsidRDefault="0062120E" w:rsidP="006723B2">
      <w:pPr>
        <w:ind w:firstLine="720"/>
        <w:jc w:val="both"/>
        <w:rPr>
          <w:i/>
          <w:iCs/>
          <w:sz w:val="28"/>
          <w:szCs w:val="28"/>
        </w:rPr>
      </w:pPr>
      <w:r w:rsidRPr="00810B8C">
        <w:rPr>
          <w:i/>
          <w:iCs/>
          <w:sz w:val="28"/>
          <w:szCs w:val="28"/>
        </w:rPr>
        <w:t>oxandrolone</w:t>
      </w:r>
    </w:p>
    <w:p w:rsidR="0062120E" w:rsidRPr="00810B8C" w:rsidRDefault="0062120E" w:rsidP="006723B2">
      <w:pPr>
        <w:ind w:firstLine="720"/>
        <w:jc w:val="both"/>
        <w:rPr>
          <w:i/>
          <w:iCs/>
          <w:sz w:val="28"/>
          <w:szCs w:val="28"/>
        </w:rPr>
      </w:pPr>
      <w:r w:rsidRPr="00810B8C">
        <w:rPr>
          <w:i/>
          <w:iCs/>
          <w:sz w:val="28"/>
          <w:szCs w:val="28"/>
        </w:rPr>
        <w:t>oxymesterone</w:t>
      </w:r>
    </w:p>
    <w:p w:rsidR="0062120E" w:rsidRPr="00810B8C" w:rsidRDefault="0062120E" w:rsidP="006723B2">
      <w:pPr>
        <w:ind w:firstLine="720"/>
        <w:jc w:val="both"/>
        <w:rPr>
          <w:i/>
          <w:iCs/>
          <w:sz w:val="28"/>
          <w:szCs w:val="28"/>
        </w:rPr>
      </w:pPr>
      <w:r w:rsidRPr="00810B8C">
        <w:rPr>
          <w:i/>
          <w:iCs/>
          <w:sz w:val="28"/>
          <w:szCs w:val="28"/>
        </w:rPr>
        <w:lastRenderedPageBreak/>
        <w:t>oxymetholone</w:t>
      </w:r>
    </w:p>
    <w:p w:rsidR="0062120E" w:rsidRPr="00810B8C" w:rsidRDefault="0062120E" w:rsidP="006723B2">
      <w:pPr>
        <w:ind w:firstLine="720"/>
        <w:jc w:val="both"/>
        <w:rPr>
          <w:i/>
          <w:iCs/>
          <w:sz w:val="28"/>
          <w:szCs w:val="28"/>
        </w:rPr>
      </w:pPr>
      <w:r w:rsidRPr="00810B8C">
        <w:rPr>
          <w:i/>
          <w:iCs/>
          <w:sz w:val="28"/>
          <w:szCs w:val="28"/>
        </w:rPr>
        <w:t>prostanozol (17β-[(tetrahydropyran-2-yl)oxy]-1'H-pyrazolo[3,4:2,3]-5α-androstane)</w:t>
      </w:r>
    </w:p>
    <w:p w:rsidR="0062120E" w:rsidRPr="00810B8C" w:rsidRDefault="0062120E" w:rsidP="006723B2">
      <w:pPr>
        <w:ind w:firstLine="720"/>
        <w:jc w:val="both"/>
        <w:rPr>
          <w:i/>
          <w:iCs/>
          <w:sz w:val="28"/>
          <w:szCs w:val="28"/>
        </w:rPr>
      </w:pPr>
      <w:r w:rsidRPr="00810B8C">
        <w:rPr>
          <w:i/>
          <w:iCs/>
          <w:sz w:val="28"/>
          <w:szCs w:val="28"/>
        </w:rPr>
        <w:t>quinbolone</w:t>
      </w:r>
    </w:p>
    <w:p w:rsidR="0062120E" w:rsidRPr="00810B8C" w:rsidRDefault="0062120E" w:rsidP="006723B2">
      <w:pPr>
        <w:ind w:firstLine="720"/>
        <w:jc w:val="both"/>
        <w:rPr>
          <w:i/>
          <w:iCs/>
          <w:sz w:val="28"/>
          <w:szCs w:val="28"/>
        </w:rPr>
      </w:pPr>
      <w:r w:rsidRPr="00810B8C">
        <w:rPr>
          <w:i/>
          <w:iCs/>
          <w:sz w:val="28"/>
          <w:szCs w:val="28"/>
        </w:rPr>
        <w:t>stanozolol</w:t>
      </w:r>
    </w:p>
    <w:p w:rsidR="0062120E" w:rsidRPr="00810B8C" w:rsidRDefault="0062120E" w:rsidP="006723B2">
      <w:pPr>
        <w:ind w:firstLine="720"/>
        <w:jc w:val="both"/>
        <w:rPr>
          <w:i/>
          <w:iCs/>
          <w:sz w:val="28"/>
          <w:szCs w:val="28"/>
        </w:rPr>
      </w:pPr>
      <w:r w:rsidRPr="00810B8C">
        <w:rPr>
          <w:i/>
          <w:iCs/>
          <w:sz w:val="28"/>
          <w:szCs w:val="28"/>
        </w:rPr>
        <w:t>stenbolone</w:t>
      </w:r>
    </w:p>
    <w:p w:rsidR="0062120E" w:rsidRPr="00810B8C" w:rsidRDefault="0062120E" w:rsidP="006723B2">
      <w:pPr>
        <w:ind w:firstLine="720"/>
        <w:jc w:val="both"/>
        <w:rPr>
          <w:i/>
          <w:iCs/>
          <w:sz w:val="28"/>
          <w:szCs w:val="28"/>
        </w:rPr>
      </w:pPr>
      <w:r w:rsidRPr="00810B8C">
        <w:rPr>
          <w:i/>
          <w:iCs/>
          <w:sz w:val="28"/>
          <w:szCs w:val="28"/>
        </w:rPr>
        <w:t>1-testosterone (17β-hydroxy-5α-androst-1-en-3-one)</w:t>
      </w:r>
    </w:p>
    <w:p w:rsidR="0062120E" w:rsidRPr="00810B8C" w:rsidRDefault="0062120E" w:rsidP="006723B2">
      <w:pPr>
        <w:ind w:firstLine="720"/>
        <w:jc w:val="both"/>
        <w:rPr>
          <w:i/>
          <w:iCs/>
          <w:sz w:val="28"/>
          <w:szCs w:val="28"/>
        </w:rPr>
      </w:pPr>
      <w:r w:rsidRPr="00810B8C">
        <w:rPr>
          <w:i/>
          <w:iCs/>
          <w:sz w:val="28"/>
          <w:szCs w:val="28"/>
        </w:rPr>
        <w:t>tetrahydrogestrinone (17-hydroxy-18a-homo-19-nor-17α-pregna-4,9,11-trien-3-one)</w:t>
      </w:r>
    </w:p>
    <w:p w:rsidR="0062120E" w:rsidRPr="00810B8C" w:rsidRDefault="0062120E" w:rsidP="006723B2">
      <w:pPr>
        <w:ind w:firstLine="720"/>
        <w:jc w:val="both"/>
        <w:rPr>
          <w:i/>
          <w:iCs/>
          <w:sz w:val="28"/>
          <w:szCs w:val="28"/>
        </w:rPr>
      </w:pPr>
      <w:r w:rsidRPr="00810B8C">
        <w:rPr>
          <w:i/>
          <w:iCs/>
          <w:sz w:val="28"/>
          <w:szCs w:val="28"/>
        </w:rPr>
        <w:t>trenbolone (17β-hydroxyestr-4,9,11-trien-3-one)</w:t>
      </w:r>
    </w:p>
    <w:p w:rsidR="0062120E" w:rsidRPr="00810B8C" w:rsidRDefault="0062120E" w:rsidP="006723B2">
      <w:pPr>
        <w:ind w:firstLine="720"/>
        <w:jc w:val="both"/>
        <w:rPr>
          <w:sz w:val="28"/>
          <w:szCs w:val="28"/>
        </w:rPr>
      </w:pPr>
      <w:r w:rsidRPr="00810B8C">
        <w:rPr>
          <w:sz w:val="28"/>
          <w:szCs w:val="28"/>
        </w:rPr>
        <w:t>citas vielas ar līdzīgu ķīmisko uzbūvi vai līdzīgu bioloģisko iedarbību;</w:t>
      </w:r>
    </w:p>
    <w:p w:rsidR="0062120E" w:rsidRPr="00810B8C" w:rsidRDefault="0062120E" w:rsidP="006723B2">
      <w:pPr>
        <w:ind w:firstLine="720"/>
        <w:jc w:val="both"/>
        <w:rPr>
          <w:sz w:val="28"/>
          <w:szCs w:val="28"/>
        </w:rPr>
      </w:pPr>
    </w:p>
    <w:p w:rsidR="0062120E" w:rsidRPr="00810B8C" w:rsidRDefault="0062120E" w:rsidP="006723B2">
      <w:pPr>
        <w:ind w:firstLine="720"/>
        <w:jc w:val="both"/>
        <w:rPr>
          <w:sz w:val="28"/>
          <w:szCs w:val="28"/>
        </w:rPr>
      </w:pPr>
      <w:r w:rsidRPr="00810B8C">
        <w:rPr>
          <w:sz w:val="28"/>
          <w:szCs w:val="28"/>
        </w:rPr>
        <w:t>2.1.2. endogēnie anaboliskie androgēnie steroīdi</w:t>
      </w:r>
      <w:r w:rsidRPr="00810B8C">
        <w:rPr>
          <w:sz w:val="28"/>
          <w:szCs w:val="28"/>
          <w:vertAlign w:val="superscript"/>
        </w:rPr>
        <w:t>2</w:t>
      </w:r>
      <w:r w:rsidRPr="00810B8C">
        <w:rPr>
          <w:sz w:val="28"/>
          <w:szCs w:val="28"/>
        </w:rPr>
        <w:t>:</w:t>
      </w:r>
    </w:p>
    <w:p w:rsidR="0062120E" w:rsidRPr="00810B8C" w:rsidRDefault="0062120E" w:rsidP="006723B2">
      <w:pPr>
        <w:ind w:firstLine="720"/>
        <w:jc w:val="both"/>
        <w:rPr>
          <w:i/>
          <w:iCs/>
          <w:sz w:val="28"/>
          <w:szCs w:val="28"/>
        </w:rPr>
      </w:pPr>
      <w:r w:rsidRPr="00810B8C">
        <w:rPr>
          <w:i/>
          <w:iCs/>
          <w:sz w:val="28"/>
          <w:szCs w:val="28"/>
        </w:rPr>
        <w:t>androstenediol (androst-5-ene-3β,17β-diol)</w:t>
      </w:r>
    </w:p>
    <w:p w:rsidR="0062120E" w:rsidRPr="00810B8C" w:rsidRDefault="0062120E" w:rsidP="006723B2">
      <w:pPr>
        <w:ind w:firstLine="720"/>
        <w:jc w:val="both"/>
        <w:rPr>
          <w:i/>
          <w:iCs/>
          <w:sz w:val="28"/>
          <w:szCs w:val="28"/>
        </w:rPr>
      </w:pPr>
      <w:r w:rsidRPr="00810B8C">
        <w:rPr>
          <w:i/>
          <w:iCs/>
          <w:sz w:val="28"/>
          <w:szCs w:val="28"/>
        </w:rPr>
        <w:t>androstenedione (androst-4-ene-3,17-dione)</w:t>
      </w:r>
    </w:p>
    <w:p w:rsidR="0062120E" w:rsidRPr="00810B8C" w:rsidRDefault="0062120E" w:rsidP="006723B2">
      <w:pPr>
        <w:ind w:firstLine="720"/>
        <w:jc w:val="both"/>
        <w:rPr>
          <w:i/>
          <w:iCs/>
          <w:sz w:val="28"/>
          <w:szCs w:val="28"/>
        </w:rPr>
      </w:pPr>
      <w:r w:rsidRPr="00810B8C">
        <w:rPr>
          <w:i/>
          <w:iCs/>
          <w:sz w:val="28"/>
          <w:szCs w:val="28"/>
        </w:rPr>
        <w:t>dihydrotestosterone (17β-hydroxy-5α-androstan-3-one)</w:t>
      </w:r>
    </w:p>
    <w:p w:rsidR="0062120E" w:rsidRPr="00810B8C" w:rsidRDefault="0062120E" w:rsidP="006723B2">
      <w:pPr>
        <w:ind w:firstLine="720"/>
        <w:jc w:val="both"/>
        <w:rPr>
          <w:i/>
          <w:iCs/>
          <w:sz w:val="28"/>
          <w:szCs w:val="28"/>
        </w:rPr>
      </w:pPr>
      <w:r w:rsidRPr="00810B8C">
        <w:rPr>
          <w:i/>
          <w:iCs/>
          <w:sz w:val="28"/>
          <w:szCs w:val="28"/>
        </w:rPr>
        <w:t>prasterone (dehydroepiandrosterone, DHEA, 3β-hydroxyandrost-5-en-17-one)</w:t>
      </w:r>
    </w:p>
    <w:p w:rsidR="0062120E" w:rsidRPr="00810B8C" w:rsidRDefault="0062120E" w:rsidP="006723B2">
      <w:pPr>
        <w:ind w:firstLine="720"/>
        <w:jc w:val="both"/>
        <w:rPr>
          <w:sz w:val="28"/>
          <w:szCs w:val="28"/>
        </w:rPr>
      </w:pPr>
      <w:r w:rsidRPr="00810B8C">
        <w:rPr>
          <w:i/>
          <w:iCs/>
          <w:sz w:val="28"/>
          <w:szCs w:val="28"/>
        </w:rPr>
        <w:t>testosterone</w:t>
      </w:r>
      <w:r w:rsidRPr="00810B8C">
        <w:rPr>
          <w:sz w:val="28"/>
          <w:szCs w:val="28"/>
        </w:rPr>
        <w:t xml:space="preserve"> un to metabolīti un izomēri, ta</w:t>
      </w:r>
      <w:r w:rsidR="00A86A80">
        <w:rPr>
          <w:sz w:val="28"/>
          <w:szCs w:val="28"/>
        </w:rPr>
        <w:t>i</w:t>
      </w:r>
      <w:r w:rsidRPr="00810B8C">
        <w:rPr>
          <w:sz w:val="28"/>
          <w:szCs w:val="28"/>
        </w:rPr>
        <w:t xml:space="preserve"> skaitā:</w:t>
      </w:r>
    </w:p>
    <w:p w:rsidR="0062120E" w:rsidRPr="00810B8C" w:rsidRDefault="0062120E" w:rsidP="006723B2">
      <w:pPr>
        <w:ind w:firstLine="720"/>
        <w:jc w:val="both"/>
        <w:rPr>
          <w:i/>
          <w:iCs/>
          <w:sz w:val="28"/>
          <w:szCs w:val="28"/>
        </w:rPr>
      </w:pPr>
      <w:r w:rsidRPr="00810B8C">
        <w:rPr>
          <w:i/>
          <w:iCs/>
          <w:sz w:val="28"/>
          <w:szCs w:val="28"/>
        </w:rPr>
        <w:t>5α-androstane-3α,17α-diol</w:t>
      </w:r>
    </w:p>
    <w:p w:rsidR="0062120E" w:rsidRPr="00810B8C" w:rsidRDefault="0062120E" w:rsidP="006723B2">
      <w:pPr>
        <w:ind w:firstLine="720"/>
        <w:jc w:val="both"/>
        <w:rPr>
          <w:i/>
          <w:iCs/>
          <w:sz w:val="28"/>
          <w:szCs w:val="28"/>
        </w:rPr>
      </w:pPr>
      <w:r w:rsidRPr="00810B8C">
        <w:rPr>
          <w:i/>
          <w:iCs/>
          <w:sz w:val="28"/>
          <w:szCs w:val="28"/>
        </w:rPr>
        <w:t>5α-androstane-3α,17β-diol</w:t>
      </w:r>
    </w:p>
    <w:p w:rsidR="0062120E" w:rsidRPr="00810B8C" w:rsidRDefault="0062120E" w:rsidP="006723B2">
      <w:pPr>
        <w:ind w:firstLine="720"/>
        <w:jc w:val="both"/>
        <w:rPr>
          <w:i/>
          <w:iCs/>
          <w:sz w:val="28"/>
          <w:szCs w:val="28"/>
        </w:rPr>
      </w:pPr>
      <w:r w:rsidRPr="00810B8C">
        <w:rPr>
          <w:i/>
          <w:iCs/>
          <w:sz w:val="28"/>
          <w:szCs w:val="28"/>
        </w:rPr>
        <w:t>5α-androstane-3β,17α-diol</w:t>
      </w:r>
    </w:p>
    <w:p w:rsidR="0062120E" w:rsidRPr="00810B8C" w:rsidRDefault="0062120E" w:rsidP="006723B2">
      <w:pPr>
        <w:ind w:firstLine="720"/>
        <w:jc w:val="both"/>
        <w:rPr>
          <w:i/>
          <w:iCs/>
          <w:sz w:val="28"/>
          <w:szCs w:val="28"/>
        </w:rPr>
      </w:pPr>
      <w:r w:rsidRPr="00810B8C">
        <w:rPr>
          <w:i/>
          <w:iCs/>
          <w:sz w:val="28"/>
          <w:szCs w:val="28"/>
        </w:rPr>
        <w:t>5α-androstane-3β,17β-diol</w:t>
      </w:r>
    </w:p>
    <w:p w:rsidR="0062120E" w:rsidRPr="00810B8C" w:rsidRDefault="0062120E" w:rsidP="006723B2">
      <w:pPr>
        <w:ind w:firstLine="720"/>
        <w:jc w:val="both"/>
        <w:rPr>
          <w:i/>
          <w:iCs/>
          <w:sz w:val="28"/>
          <w:szCs w:val="28"/>
        </w:rPr>
      </w:pPr>
      <w:r w:rsidRPr="00810B8C">
        <w:rPr>
          <w:i/>
          <w:iCs/>
          <w:sz w:val="28"/>
          <w:szCs w:val="28"/>
        </w:rPr>
        <w:t>5β-androstane-3α,17β-diol</w:t>
      </w:r>
    </w:p>
    <w:p w:rsidR="0062120E" w:rsidRPr="00810B8C" w:rsidRDefault="0062120E" w:rsidP="006723B2">
      <w:pPr>
        <w:ind w:firstLine="720"/>
        <w:jc w:val="both"/>
        <w:rPr>
          <w:i/>
          <w:iCs/>
          <w:sz w:val="28"/>
          <w:szCs w:val="28"/>
        </w:rPr>
      </w:pPr>
      <w:r w:rsidRPr="00810B8C">
        <w:rPr>
          <w:i/>
          <w:iCs/>
          <w:sz w:val="28"/>
          <w:szCs w:val="28"/>
        </w:rPr>
        <w:t>androst-4-ene-3α,17α-diol</w:t>
      </w:r>
    </w:p>
    <w:p w:rsidR="0062120E" w:rsidRPr="00810B8C" w:rsidRDefault="0062120E" w:rsidP="006723B2">
      <w:pPr>
        <w:ind w:firstLine="720"/>
        <w:jc w:val="both"/>
        <w:rPr>
          <w:i/>
          <w:iCs/>
          <w:sz w:val="28"/>
          <w:szCs w:val="28"/>
        </w:rPr>
      </w:pPr>
      <w:r w:rsidRPr="00810B8C">
        <w:rPr>
          <w:i/>
          <w:iCs/>
          <w:sz w:val="28"/>
          <w:szCs w:val="28"/>
        </w:rPr>
        <w:t>androst-4-ene-3α,17β-diol</w:t>
      </w:r>
    </w:p>
    <w:p w:rsidR="0062120E" w:rsidRPr="00810B8C" w:rsidRDefault="0062120E" w:rsidP="006723B2">
      <w:pPr>
        <w:ind w:firstLine="720"/>
        <w:jc w:val="both"/>
        <w:rPr>
          <w:i/>
          <w:iCs/>
          <w:sz w:val="28"/>
          <w:szCs w:val="28"/>
        </w:rPr>
      </w:pPr>
      <w:r w:rsidRPr="00810B8C">
        <w:rPr>
          <w:i/>
          <w:iCs/>
          <w:sz w:val="28"/>
          <w:szCs w:val="28"/>
        </w:rPr>
        <w:t>androst-4-ene-3β,17α-diol</w:t>
      </w:r>
    </w:p>
    <w:p w:rsidR="0062120E" w:rsidRPr="00810B8C" w:rsidRDefault="0062120E" w:rsidP="006723B2">
      <w:pPr>
        <w:ind w:firstLine="720"/>
        <w:jc w:val="both"/>
        <w:rPr>
          <w:i/>
          <w:iCs/>
          <w:sz w:val="28"/>
          <w:szCs w:val="28"/>
        </w:rPr>
      </w:pPr>
      <w:r w:rsidRPr="00810B8C">
        <w:rPr>
          <w:i/>
          <w:iCs/>
          <w:sz w:val="28"/>
          <w:szCs w:val="28"/>
        </w:rPr>
        <w:t>androst-5-ene-3α,17α-diol</w:t>
      </w:r>
    </w:p>
    <w:p w:rsidR="0062120E" w:rsidRPr="00810B8C" w:rsidRDefault="0062120E" w:rsidP="006723B2">
      <w:pPr>
        <w:ind w:firstLine="720"/>
        <w:jc w:val="both"/>
        <w:rPr>
          <w:i/>
          <w:iCs/>
          <w:sz w:val="28"/>
          <w:szCs w:val="28"/>
        </w:rPr>
      </w:pPr>
      <w:r w:rsidRPr="00810B8C">
        <w:rPr>
          <w:i/>
          <w:iCs/>
          <w:sz w:val="28"/>
          <w:szCs w:val="28"/>
        </w:rPr>
        <w:t>androst-5-ene-3α,17β-diol</w:t>
      </w:r>
    </w:p>
    <w:p w:rsidR="0062120E" w:rsidRPr="00810B8C" w:rsidRDefault="0062120E" w:rsidP="006723B2">
      <w:pPr>
        <w:ind w:firstLine="720"/>
        <w:jc w:val="both"/>
        <w:rPr>
          <w:i/>
          <w:iCs/>
          <w:sz w:val="28"/>
          <w:szCs w:val="28"/>
        </w:rPr>
      </w:pPr>
      <w:r w:rsidRPr="00810B8C">
        <w:rPr>
          <w:i/>
          <w:iCs/>
          <w:sz w:val="28"/>
          <w:szCs w:val="28"/>
        </w:rPr>
        <w:t>androst-5-ene-3β,17α-diol</w:t>
      </w:r>
    </w:p>
    <w:p w:rsidR="0062120E" w:rsidRPr="00810B8C" w:rsidRDefault="0062120E" w:rsidP="006723B2">
      <w:pPr>
        <w:ind w:firstLine="720"/>
        <w:jc w:val="both"/>
        <w:rPr>
          <w:i/>
          <w:iCs/>
          <w:sz w:val="28"/>
          <w:szCs w:val="28"/>
        </w:rPr>
      </w:pPr>
      <w:r w:rsidRPr="00810B8C">
        <w:rPr>
          <w:i/>
          <w:iCs/>
          <w:sz w:val="28"/>
          <w:szCs w:val="28"/>
        </w:rPr>
        <w:t>4-androstenediol (androst-4-ene-3β,17β-diol)</w:t>
      </w:r>
    </w:p>
    <w:p w:rsidR="0062120E" w:rsidRPr="00810B8C" w:rsidRDefault="0062120E" w:rsidP="006723B2">
      <w:pPr>
        <w:ind w:firstLine="720"/>
        <w:jc w:val="both"/>
        <w:rPr>
          <w:i/>
          <w:iCs/>
          <w:sz w:val="28"/>
          <w:szCs w:val="28"/>
        </w:rPr>
      </w:pPr>
      <w:r w:rsidRPr="00810B8C">
        <w:rPr>
          <w:i/>
          <w:iCs/>
          <w:sz w:val="28"/>
          <w:szCs w:val="28"/>
        </w:rPr>
        <w:t>5-androstenedione (androst-5-ene-3,17-dione)</w:t>
      </w:r>
    </w:p>
    <w:p w:rsidR="0062120E" w:rsidRPr="00810B8C" w:rsidRDefault="0062120E" w:rsidP="00850734">
      <w:pPr>
        <w:ind w:firstLine="720"/>
        <w:jc w:val="both"/>
        <w:rPr>
          <w:i/>
          <w:iCs/>
          <w:sz w:val="28"/>
          <w:szCs w:val="28"/>
        </w:rPr>
      </w:pPr>
      <w:r w:rsidRPr="00810B8C">
        <w:rPr>
          <w:i/>
          <w:iCs/>
          <w:sz w:val="28"/>
          <w:szCs w:val="28"/>
        </w:rPr>
        <w:t>androsterone (3β-hydroxy-5α-androstan-17-one)</w:t>
      </w:r>
    </w:p>
    <w:p w:rsidR="0062120E" w:rsidRPr="00810B8C" w:rsidRDefault="0062120E" w:rsidP="006723B2">
      <w:pPr>
        <w:ind w:firstLine="720"/>
        <w:jc w:val="both"/>
        <w:rPr>
          <w:i/>
          <w:iCs/>
          <w:sz w:val="28"/>
          <w:szCs w:val="28"/>
        </w:rPr>
      </w:pPr>
      <w:r w:rsidRPr="00810B8C">
        <w:rPr>
          <w:i/>
          <w:iCs/>
          <w:sz w:val="28"/>
          <w:szCs w:val="28"/>
        </w:rPr>
        <w:t>epi-dihydrotestosterone</w:t>
      </w:r>
    </w:p>
    <w:p w:rsidR="0062120E" w:rsidRPr="00810B8C" w:rsidRDefault="0062120E" w:rsidP="006723B2">
      <w:pPr>
        <w:ind w:firstLine="720"/>
        <w:jc w:val="both"/>
        <w:rPr>
          <w:i/>
          <w:iCs/>
          <w:sz w:val="28"/>
          <w:szCs w:val="28"/>
        </w:rPr>
      </w:pPr>
      <w:r w:rsidRPr="00810B8C">
        <w:rPr>
          <w:i/>
          <w:iCs/>
          <w:sz w:val="28"/>
          <w:szCs w:val="28"/>
        </w:rPr>
        <w:t>epitestosterone</w:t>
      </w:r>
    </w:p>
    <w:p w:rsidR="0062120E" w:rsidRPr="00810B8C" w:rsidRDefault="0062120E" w:rsidP="006723B2">
      <w:pPr>
        <w:ind w:firstLine="720"/>
        <w:jc w:val="both"/>
        <w:rPr>
          <w:i/>
          <w:iCs/>
          <w:sz w:val="28"/>
          <w:szCs w:val="28"/>
        </w:rPr>
      </w:pPr>
      <w:r w:rsidRPr="00810B8C">
        <w:rPr>
          <w:i/>
          <w:iCs/>
          <w:sz w:val="28"/>
          <w:szCs w:val="28"/>
        </w:rPr>
        <w:t>etiocholanolone</w:t>
      </w:r>
    </w:p>
    <w:p w:rsidR="0062120E" w:rsidRPr="00810B8C" w:rsidRDefault="0062120E" w:rsidP="006A2906">
      <w:pPr>
        <w:ind w:firstLine="720"/>
        <w:jc w:val="both"/>
        <w:rPr>
          <w:i/>
          <w:iCs/>
          <w:sz w:val="28"/>
          <w:szCs w:val="28"/>
        </w:rPr>
      </w:pPr>
      <w:r w:rsidRPr="00810B8C">
        <w:rPr>
          <w:i/>
          <w:iCs/>
          <w:sz w:val="28"/>
          <w:szCs w:val="28"/>
        </w:rPr>
        <w:t xml:space="preserve">7α-hydroxy-DHEA </w:t>
      </w:r>
    </w:p>
    <w:p w:rsidR="0062120E" w:rsidRPr="00810B8C" w:rsidRDefault="0062120E" w:rsidP="006A2906">
      <w:pPr>
        <w:ind w:firstLine="720"/>
        <w:jc w:val="both"/>
        <w:rPr>
          <w:i/>
          <w:iCs/>
          <w:sz w:val="28"/>
          <w:szCs w:val="28"/>
        </w:rPr>
      </w:pPr>
      <w:r w:rsidRPr="00810B8C">
        <w:rPr>
          <w:i/>
          <w:iCs/>
          <w:sz w:val="28"/>
          <w:szCs w:val="28"/>
        </w:rPr>
        <w:t xml:space="preserve">7β-hydroxy-DHEA </w:t>
      </w:r>
    </w:p>
    <w:p w:rsidR="0062120E" w:rsidRPr="00810B8C" w:rsidRDefault="0062120E" w:rsidP="006A2906">
      <w:pPr>
        <w:ind w:firstLine="720"/>
        <w:jc w:val="both"/>
        <w:rPr>
          <w:i/>
          <w:iCs/>
          <w:sz w:val="28"/>
          <w:szCs w:val="28"/>
        </w:rPr>
      </w:pPr>
      <w:r w:rsidRPr="00810B8C">
        <w:rPr>
          <w:i/>
          <w:iCs/>
          <w:sz w:val="28"/>
          <w:szCs w:val="28"/>
        </w:rPr>
        <w:t>7-keto-DHEA</w:t>
      </w:r>
    </w:p>
    <w:p w:rsidR="0062120E" w:rsidRPr="00810B8C" w:rsidRDefault="0062120E" w:rsidP="006723B2">
      <w:pPr>
        <w:ind w:firstLine="720"/>
        <w:jc w:val="both"/>
        <w:rPr>
          <w:i/>
          <w:iCs/>
          <w:sz w:val="28"/>
          <w:szCs w:val="28"/>
        </w:rPr>
      </w:pPr>
      <w:r w:rsidRPr="00810B8C">
        <w:rPr>
          <w:i/>
          <w:iCs/>
          <w:sz w:val="28"/>
          <w:szCs w:val="28"/>
        </w:rPr>
        <w:t>19-norandrosterone</w:t>
      </w:r>
    </w:p>
    <w:p w:rsidR="0062120E" w:rsidRPr="00810B8C" w:rsidRDefault="0062120E" w:rsidP="006723B2">
      <w:pPr>
        <w:ind w:firstLine="720"/>
        <w:jc w:val="both"/>
        <w:rPr>
          <w:i/>
          <w:iCs/>
          <w:sz w:val="28"/>
          <w:szCs w:val="28"/>
        </w:rPr>
      </w:pPr>
      <w:r w:rsidRPr="00810B8C">
        <w:rPr>
          <w:i/>
          <w:iCs/>
          <w:sz w:val="28"/>
          <w:szCs w:val="28"/>
        </w:rPr>
        <w:lastRenderedPageBreak/>
        <w:t>19-noretiocholanolone</w:t>
      </w:r>
    </w:p>
    <w:p w:rsidR="0062120E" w:rsidRPr="00810B8C" w:rsidRDefault="0062120E" w:rsidP="002B6EC7">
      <w:pPr>
        <w:jc w:val="both"/>
        <w:rPr>
          <w:sz w:val="28"/>
          <w:szCs w:val="28"/>
        </w:rPr>
      </w:pPr>
    </w:p>
    <w:p w:rsidR="0062120E" w:rsidRPr="00810B8C" w:rsidRDefault="0062120E" w:rsidP="006723B2">
      <w:pPr>
        <w:ind w:firstLine="720"/>
        <w:jc w:val="both"/>
        <w:rPr>
          <w:sz w:val="28"/>
          <w:szCs w:val="28"/>
        </w:rPr>
      </w:pPr>
      <w:r w:rsidRPr="00810B8C">
        <w:rPr>
          <w:sz w:val="28"/>
          <w:szCs w:val="28"/>
        </w:rPr>
        <w:t>2.2. S1.2. citi anaboliskie līdzekļi, ta</w:t>
      </w:r>
      <w:r w:rsidR="00A86A80">
        <w:rPr>
          <w:sz w:val="28"/>
          <w:szCs w:val="28"/>
        </w:rPr>
        <w:t>i</w:t>
      </w:r>
      <w:r w:rsidRPr="00810B8C">
        <w:rPr>
          <w:sz w:val="28"/>
          <w:szCs w:val="28"/>
        </w:rPr>
        <w:t xml:space="preserve"> skaitā:</w:t>
      </w:r>
    </w:p>
    <w:p w:rsidR="0062120E" w:rsidRPr="00810B8C" w:rsidRDefault="0062120E" w:rsidP="006723B2">
      <w:pPr>
        <w:ind w:firstLine="720"/>
        <w:jc w:val="both"/>
        <w:rPr>
          <w:i/>
          <w:iCs/>
          <w:sz w:val="28"/>
          <w:szCs w:val="28"/>
        </w:rPr>
      </w:pPr>
      <w:r w:rsidRPr="00810B8C">
        <w:rPr>
          <w:i/>
          <w:iCs/>
          <w:sz w:val="28"/>
          <w:szCs w:val="28"/>
        </w:rPr>
        <w:t>clenbuterol</w:t>
      </w:r>
    </w:p>
    <w:p w:rsidR="0062120E" w:rsidRPr="00810B8C" w:rsidRDefault="0062120E" w:rsidP="006723B2">
      <w:pPr>
        <w:ind w:firstLine="720"/>
        <w:jc w:val="both"/>
        <w:rPr>
          <w:sz w:val="28"/>
          <w:szCs w:val="28"/>
        </w:rPr>
      </w:pPr>
      <w:r w:rsidRPr="00810B8C">
        <w:rPr>
          <w:sz w:val="28"/>
          <w:szCs w:val="28"/>
        </w:rPr>
        <w:t xml:space="preserve">selektīvie androgēnu receptoru modulatori (SARMs (piemēram, </w:t>
      </w:r>
      <w:r w:rsidRPr="00810B8C">
        <w:rPr>
          <w:i/>
          <w:iCs/>
          <w:sz w:val="28"/>
          <w:szCs w:val="28"/>
        </w:rPr>
        <w:t>andarine</w:t>
      </w:r>
      <w:r w:rsidRPr="00810B8C">
        <w:rPr>
          <w:sz w:val="28"/>
          <w:szCs w:val="28"/>
        </w:rPr>
        <w:t xml:space="preserve"> un </w:t>
      </w:r>
      <w:r w:rsidRPr="00810B8C">
        <w:rPr>
          <w:i/>
          <w:iCs/>
          <w:sz w:val="28"/>
          <w:szCs w:val="28"/>
        </w:rPr>
        <w:t>ostarine</w:t>
      </w:r>
      <w:r w:rsidRPr="00810B8C">
        <w:rPr>
          <w:sz w:val="28"/>
          <w:szCs w:val="28"/>
        </w:rPr>
        <w:t>))</w:t>
      </w:r>
    </w:p>
    <w:p w:rsidR="0062120E" w:rsidRPr="00810B8C" w:rsidRDefault="0062120E" w:rsidP="006723B2">
      <w:pPr>
        <w:ind w:firstLine="720"/>
        <w:jc w:val="both"/>
        <w:rPr>
          <w:i/>
          <w:iCs/>
          <w:sz w:val="28"/>
          <w:szCs w:val="28"/>
        </w:rPr>
      </w:pPr>
      <w:r w:rsidRPr="00810B8C">
        <w:rPr>
          <w:i/>
          <w:iCs/>
          <w:sz w:val="28"/>
          <w:szCs w:val="28"/>
        </w:rPr>
        <w:t>tibolone</w:t>
      </w:r>
    </w:p>
    <w:p w:rsidR="0062120E" w:rsidRPr="00810B8C" w:rsidRDefault="0062120E" w:rsidP="006723B2">
      <w:pPr>
        <w:ind w:firstLine="720"/>
        <w:jc w:val="both"/>
        <w:rPr>
          <w:i/>
          <w:iCs/>
          <w:sz w:val="28"/>
          <w:szCs w:val="28"/>
        </w:rPr>
      </w:pPr>
      <w:r w:rsidRPr="00810B8C">
        <w:rPr>
          <w:i/>
          <w:iCs/>
          <w:sz w:val="28"/>
          <w:szCs w:val="28"/>
        </w:rPr>
        <w:t>zeranol</w:t>
      </w:r>
    </w:p>
    <w:p w:rsidR="0062120E" w:rsidRPr="00810B8C" w:rsidRDefault="0062120E" w:rsidP="006723B2">
      <w:pPr>
        <w:ind w:firstLine="720"/>
        <w:jc w:val="both"/>
        <w:rPr>
          <w:i/>
          <w:iCs/>
          <w:sz w:val="28"/>
          <w:szCs w:val="28"/>
        </w:rPr>
      </w:pPr>
      <w:r w:rsidRPr="00810B8C">
        <w:rPr>
          <w:i/>
          <w:iCs/>
          <w:sz w:val="28"/>
          <w:szCs w:val="28"/>
        </w:rPr>
        <w:t>zilpaterol</w:t>
      </w:r>
    </w:p>
    <w:p w:rsidR="0062120E" w:rsidRPr="00810B8C" w:rsidRDefault="0062120E" w:rsidP="006723B2">
      <w:pPr>
        <w:ind w:firstLine="720"/>
        <w:jc w:val="both"/>
        <w:rPr>
          <w:sz w:val="28"/>
          <w:szCs w:val="28"/>
        </w:rPr>
      </w:pPr>
    </w:p>
    <w:p w:rsidR="0062120E" w:rsidRPr="00810B8C" w:rsidRDefault="0062120E" w:rsidP="006723B2">
      <w:pPr>
        <w:ind w:firstLine="720"/>
        <w:jc w:val="both"/>
        <w:rPr>
          <w:sz w:val="28"/>
          <w:szCs w:val="28"/>
        </w:rPr>
      </w:pPr>
      <w:r w:rsidRPr="00810B8C">
        <w:rPr>
          <w:sz w:val="28"/>
          <w:szCs w:val="28"/>
        </w:rPr>
        <w:t>3. S2. Peptīdu hormoni, augšanas faktori, līdzīgas vielas un mimētiķi:</w:t>
      </w:r>
    </w:p>
    <w:p w:rsidR="0062120E" w:rsidRPr="00810B8C" w:rsidRDefault="0062120E" w:rsidP="006723B2">
      <w:pPr>
        <w:ind w:firstLine="720"/>
        <w:jc w:val="both"/>
        <w:rPr>
          <w:sz w:val="28"/>
          <w:szCs w:val="28"/>
        </w:rPr>
      </w:pPr>
    </w:p>
    <w:p w:rsidR="0062120E" w:rsidRPr="00810B8C" w:rsidRDefault="0062120E" w:rsidP="006723B2">
      <w:pPr>
        <w:ind w:firstLine="720"/>
        <w:jc w:val="both"/>
        <w:rPr>
          <w:sz w:val="28"/>
          <w:szCs w:val="28"/>
        </w:rPr>
      </w:pPr>
      <w:r w:rsidRPr="00810B8C">
        <w:rPr>
          <w:sz w:val="28"/>
          <w:szCs w:val="28"/>
        </w:rPr>
        <w:t>3.1. eritropoetīna receptoru agonisti:</w:t>
      </w:r>
    </w:p>
    <w:p w:rsidR="0062120E" w:rsidRPr="00810B8C" w:rsidRDefault="0062120E" w:rsidP="006723B2">
      <w:pPr>
        <w:ind w:firstLine="720"/>
        <w:jc w:val="both"/>
        <w:rPr>
          <w:sz w:val="28"/>
          <w:szCs w:val="28"/>
        </w:rPr>
      </w:pPr>
    </w:p>
    <w:p w:rsidR="0062120E" w:rsidRPr="00810B8C" w:rsidRDefault="0062120E" w:rsidP="006723B2">
      <w:pPr>
        <w:ind w:firstLine="720"/>
        <w:jc w:val="both"/>
        <w:rPr>
          <w:sz w:val="28"/>
          <w:szCs w:val="28"/>
        </w:rPr>
      </w:pPr>
      <w:r w:rsidRPr="00810B8C">
        <w:rPr>
          <w:sz w:val="28"/>
          <w:szCs w:val="28"/>
        </w:rPr>
        <w:t>3.1.1. eritropoēzi stimulējošie faktori (ESAs), ta</w:t>
      </w:r>
      <w:r w:rsidR="00A86A80">
        <w:rPr>
          <w:sz w:val="28"/>
          <w:szCs w:val="28"/>
        </w:rPr>
        <w:t>i</w:t>
      </w:r>
      <w:r w:rsidRPr="00810B8C">
        <w:rPr>
          <w:sz w:val="28"/>
          <w:szCs w:val="28"/>
        </w:rPr>
        <w:t xml:space="preserve"> skaitā, eritropoetīns (EPO), darbepoetīns (dEPO), EPO-Fc, metoksipolietilēna glikolepoetīns beta (CERA), EPO-mimētiskie peptīdi (EMP) (piemēram, CNTO 530 un </w:t>
      </w:r>
      <w:r w:rsidRPr="00810B8C">
        <w:rPr>
          <w:i/>
          <w:iCs/>
          <w:sz w:val="28"/>
          <w:szCs w:val="28"/>
        </w:rPr>
        <w:t>peginesatide</w:t>
      </w:r>
      <w:r w:rsidRPr="00810B8C">
        <w:rPr>
          <w:sz w:val="28"/>
          <w:szCs w:val="28"/>
        </w:rPr>
        <w:t>);</w:t>
      </w:r>
    </w:p>
    <w:p w:rsidR="0062120E" w:rsidRPr="00810B8C" w:rsidRDefault="0062120E" w:rsidP="006723B2">
      <w:pPr>
        <w:ind w:firstLine="720"/>
        <w:jc w:val="both"/>
        <w:rPr>
          <w:sz w:val="28"/>
          <w:szCs w:val="28"/>
        </w:rPr>
      </w:pPr>
    </w:p>
    <w:p w:rsidR="0062120E" w:rsidRPr="00810B8C" w:rsidRDefault="0062120E" w:rsidP="006723B2">
      <w:pPr>
        <w:ind w:firstLine="720"/>
        <w:jc w:val="both"/>
        <w:rPr>
          <w:sz w:val="28"/>
          <w:szCs w:val="28"/>
        </w:rPr>
      </w:pPr>
      <w:r w:rsidRPr="00810B8C">
        <w:rPr>
          <w:sz w:val="28"/>
          <w:szCs w:val="28"/>
        </w:rPr>
        <w:t>3.1.2. ne-eritropoētiskie EPO-receptoru agonisti, ta</w:t>
      </w:r>
      <w:r w:rsidR="00A86A80">
        <w:rPr>
          <w:sz w:val="28"/>
          <w:szCs w:val="28"/>
        </w:rPr>
        <w:t>i</w:t>
      </w:r>
      <w:r w:rsidRPr="00810B8C">
        <w:rPr>
          <w:sz w:val="28"/>
          <w:szCs w:val="28"/>
        </w:rPr>
        <w:t xml:space="preserve"> skaitā, ARA-290, asialo EPO un karbamilēts EPO;</w:t>
      </w:r>
    </w:p>
    <w:p w:rsidR="0062120E" w:rsidRPr="00810B8C" w:rsidRDefault="0062120E" w:rsidP="006723B2">
      <w:pPr>
        <w:ind w:firstLine="720"/>
        <w:jc w:val="both"/>
        <w:rPr>
          <w:sz w:val="28"/>
          <w:szCs w:val="28"/>
        </w:rPr>
      </w:pPr>
    </w:p>
    <w:p w:rsidR="0062120E" w:rsidRPr="00810B8C" w:rsidRDefault="0062120E" w:rsidP="006723B2">
      <w:pPr>
        <w:ind w:firstLine="720"/>
        <w:jc w:val="both"/>
        <w:rPr>
          <w:sz w:val="28"/>
          <w:szCs w:val="28"/>
        </w:rPr>
      </w:pPr>
      <w:r w:rsidRPr="00810B8C">
        <w:rPr>
          <w:sz w:val="28"/>
          <w:szCs w:val="28"/>
        </w:rPr>
        <w:t>3.2. hipoksiju izraisošā faktora (HIF) stabilizatori (piemēram, kobalts un FG-4592), HIF aktivatori (piemēram, argons un ksenons);</w:t>
      </w:r>
    </w:p>
    <w:p w:rsidR="0062120E" w:rsidRPr="00810B8C" w:rsidRDefault="0062120E" w:rsidP="006723B2">
      <w:pPr>
        <w:ind w:firstLine="720"/>
        <w:jc w:val="both"/>
        <w:rPr>
          <w:sz w:val="28"/>
          <w:szCs w:val="28"/>
        </w:rPr>
      </w:pPr>
    </w:p>
    <w:p w:rsidR="0062120E" w:rsidRPr="00810B8C" w:rsidRDefault="0062120E" w:rsidP="006723B2">
      <w:pPr>
        <w:ind w:firstLine="720"/>
        <w:jc w:val="both"/>
        <w:rPr>
          <w:sz w:val="28"/>
          <w:szCs w:val="28"/>
        </w:rPr>
      </w:pPr>
      <w:r w:rsidRPr="00810B8C">
        <w:rPr>
          <w:sz w:val="28"/>
          <w:szCs w:val="28"/>
        </w:rPr>
        <w:t xml:space="preserve">3.3. horiongonadotropīns (CG) un luteinizējošais hormons (LH), un to atbrīvotājfaktori (piemēram, </w:t>
      </w:r>
      <w:r w:rsidRPr="00810B8C">
        <w:rPr>
          <w:i/>
          <w:iCs/>
          <w:sz w:val="28"/>
          <w:szCs w:val="28"/>
        </w:rPr>
        <w:t>buserelin</w:t>
      </w:r>
      <w:r w:rsidRPr="00810B8C">
        <w:rPr>
          <w:sz w:val="28"/>
          <w:szCs w:val="28"/>
        </w:rPr>
        <w:t xml:space="preserve">, </w:t>
      </w:r>
      <w:r w:rsidRPr="00810B8C">
        <w:rPr>
          <w:i/>
          <w:iCs/>
          <w:sz w:val="28"/>
          <w:szCs w:val="28"/>
        </w:rPr>
        <w:t>gonadorelin</w:t>
      </w:r>
      <w:r w:rsidRPr="00810B8C">
        <w:rPr>
          <w:sz w:val="28"/>
          <w:szCs w:val="28"/>
        </w:rPr>
        <w:t xml:space="preserve"> un </w:t>
      </w:r>
      <w:r w:rsidRPr="00810B8C">
        <w:rPr>
          <w:i/>
          <w:iCs/>
          <w:sz w:val="28"/>
          <w:szCs w:val="28"/>
        </w:rPr>
        <w:t>triptorelin</w:t>
      </w:r>
      <w:r w:rsidRPr="00810B8C">
        <w:rPr>
          <w:sz w:val="28"/>
          <w:szCs w:val="28"/>
        </w:rPr>
        <w:t>) vīriešiem;</w:t>
      </w:r>
    </w:p>
    <w:p w:rsidR="0062120E" w:rsidRPr="00810B8C" w:rsidRDefault="0062120E" w:rsidP="006723B2">
      <w:pPr>
        <w:ind w:firstLine="720"/>
        <w:jc w:val="both"/>
        <w:rPr>
          <w:sz w:val="28"/>
          <w:szCs w:val="28"/>
        </w:rPr>
      </w:pPr>
    </w:p>
    <w:p w:rsidR="0062120E" w:rsidRPr="00810B8C" w:rsidRDefault="0062120E" w:rsidP="006723B2">
      <w:pPr>
        <w:ind w:firstLine="720"/>
        <w:jc w:val="both"/>
        <w:rPr>
          <w:sz w:val="28"/>
          <w:szCs w:val="28"/>
        </w:rPr>
      </w:pPr>
      <w:r w:rsidRPr="00810B8C">
        <w:rPr>
          <w:sz w:val="28"/>
          <w:szCs w:val="28"/>
        </w:rPr>
        <w:t xml:space="preserve">3.4. kortikotropīni un to atbrīvotājfaktori (piemēram, </w:t>
      </w:r>
      <w:r w:rsidRPr="00810B8C">
        <w:rPr>
          <w:i/>
          <w:iCs/>
          <w:sz w:val="28"/>
          <w:szCs w:val="28"/>
        </w:rPr>
        <w:t>corticorelin</w:t>
      </w:r>
      <w:r w:rsidRPr="00810B8C">
        <w:rPr>
          <w:sz w:val="28"/>
          <w:szCs w:val="28"/>
        </w:rPr>
        <w:t>);</w:t>
      </w:r>
    </w:p>
    <w:p w:rsidR="0062120E" w:rsidRPr="00810B8C" w:rsidRDefault="0062120E" w:rsidP="006723B2">
      <w:pPr>
        <w:ind w:firstLine="720"/>
        <w:jc w:val="both"/>
        <w:rPr>
          <w:sz w:val="28"/>
          <w:szCs w:val="28"/>
        </w:rPr>
      </w:pPr>
    </w:p>
    <w:p w:rsidR="0062120E" w:rsidRPr="00810B8C" w:rsidRDefault="0062120E" w:rsidP="006723B2">
      <w:pPr>
        <w:ind w:firstLine="720"/>
        <w:jc w:val="both"/>
        <w:rPr>
          <w:sz w:val="28"/>
          <w:szCs w:val="28"/>
        </w:rPr>
      </w:pPr>
      <w:r w:rsidRPr="00810B8C">
        <w:rPr>
          <w:sz w:val="28"/>
          <w:szCs w:val="28"/>
        </w:rPr>
        <w:t>3.5. augšanas hormons (GH) un tā atbrīvotājfaktori, ta</w:t>
      </w:r>
      <w:r w:rsidR="00A86A80">
        <w:rPr>
          <w:sz w:val="28"/>
          <w:szCs w:val="28"/>
        </w:rPr>
        <w:t>i</w:t>
      </w:r>
      <w:r w:rsidRPr="00810B8C">
        <w:rPr>
          <w:sz w:val="28"/>
          <w:szCs w:val="28"/>
        </w:rPr>
        <w:t xml:space="preserve"> skaitā augšanas hormona atbrīvotājhormons (GHRH) un tā analogi (piemēram, CJC-1295, </w:t>
      </w:r>
      <w:r w:rsidRPr="00810B8C">
        <w:rPr>
          <w:i/>
          <w:iCs/>
          <w:sz w:val="28"/>
          <w:szCs w:val="28"/>
        </w:rPr>
        <w:t>sermorelin</w:t>
      </w:r>
      <w:r w:rsidRPr="00810B8C">
        <w:rPr>
          <w:sz w:val="28"/>
          <w:szCs w:val="28"/>
        </w:rPr>
        <w:t xml:space="preserve">, </w:t>
      </w:r>
      <w:r w:rsidRPr="00810B8C">
        <w:rPr>
          <w:i/>
          <w:iCs/>
          <w:sz w:val="28"/>
          <w:szCs w:val="28"/>
        </w:rPr>
        <w:t>tesamorelin</w:t>
      </w:r>
      <w:r w:rsidRPr="00810B8C">
        <w:rPr>
          <w:sz w:val="28"/>
          <w:szCs w:val="28"/>
        </w:rPr>
        <w:t>), augšanas hormona sekrēcijas stimulatori (GHS), ta</w:t>
      </w:r>
      <w:r w:rsidR="00A86A80">
        <w:rPr>
          <w:sz w:val="28"/>
          <w:szCs w:val="28"/>
        </w:rPr>
        <w:t>i</w:t>
      </w:r>
      <w:r w:rsidRPr="00810B8C">
        <w:rPr>
          <w:sz w:val="28"/>
          <w:szCs w:val="28"/>
        </w:rPr>
        <w:t xml:space="preserve"> skaitā grelīns un grelīna mimētiķi (piemēram, </w:t>
      </w:r>
      <w:r w:rsidRPr="00810B8C">
        <w:rPr>
          <w:i/>
          <w:iCs/>
          <w:sz w:val="28"/>
          <w:szCs w:val="28"/>
        </w:rPr>
        <w:t>anamorelin</w:t>
      </w:r>
      <w:r w:rsidRPr="00810B8C">
        <w:rPr>
          <w:sz w:val="28"/>
          <w:szCs w:val="28"/>
        </w:rPr>
        <w:t xml:space="preserve"> un </w:t>
      </w:r>
      <w:r w:rsidRPr="00810B8C">
        <w:rPr>
          <w:i/>
          <w:iCs/>
          <w:sz w:val="28"/>
          <w:szCs w:val="28"/>
        </w:rPr>
        <w:t>ipamorelin</w:t>
      </w:r>
      <w:r w:rsidRPr="00810B8C">
        <w:rPr>
          <w:sz w:val="28"/>
          <w:szCs w:val="28"/>
        </w:rPr>
        <w:t xml:space="preserve">), augšanas hormona atbrīvotājpeptīdi (GHRPs) (piemēram, </w:t>
      </w:r>
      <w:r w:rsidRPr="00810B8C">
        <w:rPr>
          <w:i/>
          <w:iCs/>
          <w:sz w:val="28"/>
          <w:szCs w:val="28"/>
        </w:rPr>
        <w:t>alexamorelin</w:t>
      </w:r>
      <w:r w:rsidRPr="00810B8C">
        <w:rPr>
          <w:sz w:val="28"/>
          <w:szCs w:val="28"/>
        </w:rPr>
        <w:t xml:space="preserve">, GHRP-6, </w:t>
      </w:r>
      <w:r w:rsidRPr="00810B8C">
        <w:rPr>
          <w:i/>
          <w:iCs/>
          <w:sz w:val="28"/>
          <w:szCs w:val="28"/>
        </w:rPr>
        <w:t>hexarelin</w:t>
      </w:r>
      <w:r w:rsidRPr="00810B8C">
        <w:rPr>
          <w:sz w:val="28"/>
          <w:szCs w:val="28"/>
        </w:rPr>
        <w:t xml:space="preserve"> un </w:t>
      </w:r>
      <w:r w:rsidRPr="00810B8C">
        <w:rPr>
          <w:i/>
          <w:iCs/>
          <w:sz w:val="28"/>
          <w:szCs w:val="28"/>
        </w:rPr>
        <w:t>pralmorelin</w:t>
      </w:r>
      <w:r w:rsidRPr="00810B8C">
        <w:rPr>
          <w:sz w:val="28"/>
          <w:szCs w:val="28"/>
        </w:rPr>
        <w:t xml:space="preserve"> (GHRP-2)); </w:t>
      </w:r>
    </w:p>
    <w:p w:rsidR="0062120E" w:rsidRPr="00810B8C" w:rsidRDefault="0062120E" w:rsidP="006723B2">
      <w:pPr>
        <w:ind w:firstLine="720"/>
        <w:jc w:val="both"/>
        <w:rPr>
          <w:sz w:val="28"/>
          <w:szCs w:val="28"/>
        </w:rPr>
      </w:pPr>
    </w:p>
    <w:p w:rsidR="0062120E" w:rsidRPr="00810B8C" w:rsidRDefault="0062120E" w:rsidP="006723B2">
      <w:pPr>
        <w:ind w:firstLine="720"/>
        <w:jc w:val="both"/>
        <w:rPr>
          <w:sz w:val="28"/>
          <w:szCs w:val="28"/>
        </w:rPr>
      </w:pPr>
      <w:r w:rsidRPr="00810B8C">
        <w:rPr>
          <w:sz w:val="28"/>
          <w:szCs w:val="28"/>
        </w:rPr>
        <w:t xml:space="preserve">3.6. insulīnam līdzīgais augšanas faktors-1 (IGF-1) un tā analogi, fibroblastu augšanas faktori (FGFs), hepatocītu augšanas faktors (HGF), mehāniskie augšanas faktori (MGFs), trombocītu atvasinājumu augšanas faktors (PDGF), vaskulāri endoteliālais augšanas faktors (VEGF), kā arī jebkurš cits augšanas faktors, kas </w:t>
      </w:r>
      <w:r w:rsidRPr="00810B8C">
        <w:rPr>
          <w:sz w:val="28"/>
          <w:szCs w:val="28"/>
        </w:rPr>
        <w:lastRenderedPageBreak/>
        <w:t>ietekmē muskuļu, cīpslu vai saišu proteīnu sintēzi, sabrukšanu, vaskularizāciju, enerģijas izmantošanu, reģenerācijas spējas vai pārmaiņas šķiedru struktūrā;</w:t>
      </w:r>
    </w:p>
    <w:p w:rsidR="0062120E" w:rsidRPr="00810B8C" w:rsidRDefault="0062120E" w:rsidP="006723B2">
      <w:pPr>
        <w:ind w:firstLine="720"/>
        <w:jc w:val="both"/>
        <w:rPr>
          <w:sz w:val="28"/>
          <w:szCs w:val="28"/>
        </w:rPr>
      </w:pPr>
    </w:p>
    <w:p w:rsidR="0062120E" w:rsidRPr="00810B8C" w:rsidRDefault="0062120E" w:rsidP="006723B2">
      <w:pPr>
        <w:ind w:firstLine="720"/>
        <w:jc w:val="both"/>
        <w:rPr>
          <w:sz w:val="28"/>
          <w:szCs w:val="28"/>
        </w:rPr>
      </w:pPr>
      <w:r w:rsidRPr="00810B8C">
        <w:rPr>
          <w:sz w:val="28"/>
          <w:szCs w:val="28"/>
        </w:rPr>
        <w:t>3.7. citas vielas ar līdzīgu ķīmisko uzbūvi vai bioloģisko iedarbību.</w:t>
      </w:r>
    </w:p>
    <w:p w:rsidR="0062120E" w:rsidRPr="00810B8C" w:rsidRDefault="0062120E" w:rsidP="006723B2">
      <w:pPr>
        <w:ind w:firstLine="720"/>
        <w:jc w:val="both"/>
        <w:rPr>
          <w:sz w:val="28"/>
          <w:szCs w:val="28"/>
        </w:rPr>
      </w:pPr>
    </w:p>
    <w:p w:rsidR="0062120E" w:rsidRPr="00810B8C" w:rsidRDefault="0062120E" w:rsidP="004C114C">
      <w:pPr>
        <w:ind w:left="709" w:firstLine="11"/>
        <w:jc w:val="both"/>
        <w:rPr>
          <w:sz w:val="28"/>
          <w:szCs w:val="28"/>
        </w:rPr>
      </w:pPr>
      <w:r w:rsidRPr="00810B8C">
        <w:rPr>
          <w:sz w:val="28"/>
          <w:szCs w:val="28"/>
        </w:rPr>
        <w:t xml:space="preserve">4. S3. Beta-2 agonisti, arī to attiecīgie optiskie izomēri </w:t>
      </w:r>
      <w:r w:rsidR="004C114C">
        <w:rPr>
          <w:sz w:val="28"/>
          <w:szCs w:val="28"/>
        </w:rPr>
        <w:br/>
      </w:r>
      <w:r w:rsidRPr="00810B8C">
        <w:rPr>
          <w:sz w:val="28"/>
          <w:szCs w:val="28"/>
        </w:rPr>
        <w:t xml:space="preserve">(piemēram, </w:t>
      </w:r>
      <w:r w:rsidRPr="00810B8C">
        <w:rPr>
          <w:i/>
          <w:iCs/>
          <w:sz w:val="28"/>
          <w:szCs w:val="28"/>
        </w:rPr>
        <w:t xml:space="preserve">d- </w:t>
      </w:r>
      <w:r w:rsidRPr="00810B8C">
        <w:rPr>
          <w:sz w:val="28"/>
          <w:szCs w:val="28"/>
        </w:rPr>
        <w:t>un</w:t>
      </w:r>
      <w:r w:rsidRPr="00810B8C">
        <w:rPr>
          <w:i/>
          <w:iCs/>
          <w:sz w:val="28"/>
          <w:szCs w:val="28"/>
        </w:rPr>
        <w:t xml:space="preserve"> l-</w:t>
      </w:r>
      <w:r w:rsidRPr="00810B8C">
        <w:rPr>
          <w:sz w:val="28"/>
          <w:szCs w:val="28"/>
        </w:rPr>
        <w:t>)</w:t>
      </w:r>
      <w:r w:rsidRPr="00810B8C">
        <w:rPr>
          <w:sz w:val="28"/>
          <w:szCs w:val="28"/>
          <w:vertAlign w:val="superscript"/>
        </w:rPr>
        <w:t>3,4</w:t>
      </w:r>
      <w:r w:rsidRPr="00810B8C">
        <w:rPr>
          <w:sz w:val="28"/>
          <w:szCs w:val="28"/>
        </w:rPr>
        <w:t>.</w:t>
      </w:r>
    </w:p>
    <w:p w:rsidR="0062120E" w:rsidRPr="00810B8C" w:rsidRDefault="0062120E" w:rsidP="006723B2">
      <w:pPr>
        <w:ind w:firstLine="720"/>
        <w:jc w:val="both"/>
        <w:rPr>
          <w:sz w:val="28"/>
          <w:szCs w:val="28"/>
        </w:rPr>
      </w:pPr>
    </w:p>
    <w:p w:rsidR="0062120E" w:rsidRPr="00810B8C" w:rsidRDefault="0062120E" w:rsidP="006723B2">
      <w:pPr>
        <w:ind w:firstLine="720"/>
        <w:jc w:val="both"/>
        <w:rPr>
          <w:sz w:val="28"/>
          <w:szCs w:val="28"/>
        </w:rPr>
      </w:pPr>
      <w:r w:rsidRPr="00810B8C">
        <w:rPr>
          <w:sz w:val="28"/>
          <w:szCs w:val="28"/>
        </w:rPr>
        <w:t>5. S4. Hormoni un vielmaiņas modulatori:</w:t>
      </w:r>
    </w:p>
    <w:p w:rsidR="0062120E" w:rsidRPr="00810B8C" w:rsidRDefault="0062120E" w:rsidP="006723B2">
      <w:pPr>
        <w:ind w:firstLine="720"/>
        <w:jc w:val="both"/>
        <w:rPr>
          <w:sz w:val="28"/>
          <w:szCs w:val="28"/>
        </w:rPr>
      </w:pPr>
    </w:p>
    <w:p w:rsidR="0062120E" w:rsidRPr="00810B8C" w:rsidRDefault="0062120E" w:rsidP="006723B2">
      <w:pPr>
        <w:ind w:firstLine="720"/>
        <w:jc w:val="both"/>
        <w:rPr>
          <w:i/>
          <w:iCs/>
          <w:sz w:val="28"/>
          <w:szCs w:val="28"/>
        </w:rPr>
      </w:pPr>
      <w:r w:rsidRPr="00810B8C">
        <w:rPr>
          <w:sz w:val="28"/>
          <w:szCs w:val="28"/>
        </w:rPr>
        <w:t xml:space="preserve">5.1. aromatāzes inhibitori, tai skaitā </w:t>
      </w:r>
      <w:r w:rsidRPr="00810B8C">
        <w:rPr>
          <w:i/>
          <w:iCs/>
          <w:sz w:val="28"/>
          <w:szCs w:val="28"/>
        </w:rPr>
        <w:t>aminoglutethimide, anastrozole, androsta-1,4,6-triene-3,17-dione (androstatrienedione), 4-androstene-3,6,17 trione (6-oxo), exemestane, formestane, letrozole, testolactone</w:t>
      </w:r>
      <w:r w:rsidRPr="00810B8C">
        <w:rPr>
          <w:sz w:val="28"/>
          <w:szCs w:val="28"/>
        </w:rPr>
        <w:t>;</w:t>
      </w:r>
    </w:p>
    <w:p w:rsidR="0062120E" w:rsidRPr="00810B8C" w:rsidRDefault="0062120E" w:rsidP="006723B2">
      <w:pPr>
        <w:ind w:firstLine="720"/>
        <w:jc w:val="both"/>
        <w:rPr>
          <w:sz w:val="28"/>
          <w:szCs w:val="28"/>
        </w:rPr>
      </w:pPr>
    </w:p>
    <w:p w:rsidR="0062120E" w:rsidRPr="00810B8C" w:rsidRDefault="0062120E" w:rsidP="006723B2">
      <w:pPr>
        <w:ind w:firstLine="720"/>
        <w:jc w:val="both"/>
        <w:rPr>
          <w:i/>
          <w:iCs/>
          <w:sz w:val="28"/>
          <w:szCs w:val="28"/>
        </w:rPr>
      </w:pPr>
      <w:r w:rsidRPr="00810B8C">
        <w:rPr>
          <w:sz w:val="28"/>
          <w:szCs w:val="28"/>
        </w:rPr>
        <w:t xml:space="preserve">5.2. selektīvi estrogēnu receptoru modulatori (SERMs), tai skaitā </w:t>
      </w:r>
      <w:r w:rsidRPr="00810B8C">
        <w:rPr>
          <w:i/>
          <w:iCs/>
          <w:sz w:val="28"/>
          <w:szCs w:val="28"/>
        </w:rPr>
        <w:t>raloxifene, tamoxifen, toremifene</w:t>
      </w:r>
      <w:r w:rsidRPr="00810B8C">
        <w:rPr>
          <w:sz w:val="28"/>
          <w:szCs w:val="28"/>
        </w:rPr>
        <w:t>;</w:t>
      </w:r>
    </w:p>
    <w:p w:rsidR="0062120E" w:rsidRPr="00810B8C" w:rsidRDefault="0062120E" w:rsidP="006723B2">
      <w:pPr>
        <w:ind w:firstLine="720"/>
        <w:jc w:val="both"/>
        <w:rPr>
          <w:sz w:val="28"/>
          <w:szCs w:val="28"/>
        </w:rPr>
      </w:pPr>
    </w:p>
    <w:p w:rsidR="0062120E" w:rsidRPr="00810B8C" w:rsidRDefault="0062120E" w:rsidP="006723B2">
      <w:pPr>
        <w:ind w:firstLine="720"/>
        <w:jc w:val="both"/>
        <w:rPr>
          <w:i/>
          <w:iCs/>
          <w:sz w:val="28"/>
          <w:szCs w:val="28"/>
        </w:rPr>
      </w:pPr>
      <w:r w:rsidRPr="00810B8C">
        <w:rPr>
          <w:sz w:val="28"/>
          <w:szCs w:val="28"/>
        </w:rPr>
        <w:t xml:space="preserve">5.3. citi antiestrogēni savienojumi, tai skaitā </w:t>
      </w:r>
      <w:r w:rsidRPr="00810B8C">
        <w:rPr>
          <w:i/>
          <w:iCs/>
          <w:sz w:val="28"/>
          <w:szCs w:val="28"/>
        </w:rPr>
        <w:t>clomiphene, cyclofenil, fulvestrant</w:t>
      </w:r>
      <w:r w:rsidRPr="00810B8C">
        <w:rPr>
          <w:sz w:val="28"/>
          <w:szCs w:val="28"/>
        </w:rPr>
        <w:t>;</w:t>
      </w:r>
    </w:p>
    <w:p w:rsidR="0062120E" w:rsidRPr="00810B8C" w:rsidRDefault="0062120E" w:rsidP="006723B2">
      <w:pPr>
        <w:ind w:firstLine="720"/>
        <w:jc w:val="both"/>
        <w:rPr>
          <w:sz w:val="28"/>
          <w:szCs w:val="28"/>
        </w:rPr>
      </w:pPr>
    </w:p>
    <w:p w:rsidR="0062120E" w:rsidRPr="00810B8C" w:rsidRDefault="0062120E" w:rsidP="006723B2">
      <w:pPr>
        <w:ind w:firstLine="720"/>
        <w:jc w:val="both"/>
        <w:rPr>
          <w:sz w:val="28"/>
          <w:szCs w:val="28"/>
        </w:rPr>
      </w:pPr>
      <w:r w:rsidRPr="00810B8C">
        <w:rPr>
          <w:sz w:val="28"/>
          <w:szCs w:val="28"/>
        </w:rPr>
        <w:t>5.4. aģenti, kas modificē miostatīna funkcijas, tai skaitā miostatīna inhibitori;</w:t>
      </w:r>
    </w:p>
    <w:p w:rsidR="0062120E" w:rsidRPr="00810B8C" w:rsidRDefault="0062120E" w:rsidP="006723B2">
      <w:pPr>
        <w:ind w:firstLine="720"/>
        <w:jc w:val="both"/>
        <w:rPr>
          <w:sz w:val="28"/>
          <w:szCs w:val="28"/>
        </w:rPr>
      </w:pPr>
    </w:p>
    <w:p w:rsidR="0062120E" w:rsidRPr="00810B8C" w:rsidRDefault="0062120E" w:rsidP="006723B2">
      <w:pPr>
        <w:ind w:firstLine="720"/>
        <w:jc w:val="both"/>
        <w:rPr>
          <w:sz w:val="28"/>
          <w:szCs w:val="28"/>
        </w:rPr>
      </w:pPr>
      <w:r w:rsidRPr="00810B8C">
        <w:rPr>
          <w:sz w:val="28"/>
          <w:szCs w:val="28"/>
        </w:rPr>
        <w:t>5.5</w:t>
      </w:r>
      <w:r w:rsidR="004C114C">
        <w:rPr>
          <w:sz w:val="28"/>
          <w:szCs w:val="28"/>
        </w:rPr>
        <w:t>.</w:t>
      </w:r>
      <w:r w:rsidRPr="00810B8C">
        <w:rPr>
          <w:sz w:val="28"/>
          <w:szCs w:val="28"/>
        </w:rPr>
        <w:t xml:space="preserve"> vielmaiņas modulatori:</w:t>
      </w:r>
    </w:p>
    <w:p w:rsidR="0062120E" w:rsidRPr="00810B8C" w:rsidRDefault="0062120E" w:rsidP="006723B2">
      <w:pPr>
        <w:ind w:firstLine="720"/>
        <w:jc w:val="both"/>
        <w:rPr>
          <w:sz w:val="28"/>
          <w:szCs w:val="28"/>
        </w:rPr>
      </w:pPr>
    </w:p>
    <w:p w:rsidR="0062120E" w:rsidRPr="00810B8C" w:rsidRDefault="0062120E" w:rsidP="006723B2">
      <w:pPr>
        <w:ind w:firstLine="720"/>
        <w:jc w:val="both"/>
        <w:rPr>
          <w:sz w:val="28"/>
          <w:szCs w:val="28"/>
        </w:rPr>
      </w:pPr>
      <w:r w:rsidRPr="00810B8C">
        <w:rPr>
          <w:sz w:val="28"/>
          <w:szCs w:val="28"/>
        </w:rPr>
        <w:t>5.5.1. insulīni;</w:t>
      </w:r>
    </w:p>
    <w:p w:rsidR="0062120E" w:rsidRPr="00810B8C" w:rsidRDefault="0062120E" w:rsidP="006723B2">
      <w:pPr>
        <w:ind w:firstLine="720"/>
        <w:jc w:val="both"/>
        <w:rPr>
          <w:sz w:val="28"/>
          <w:szCs w:val="28"/>
        </w:rPr>
      </w:pPr>
    </w:p>
    <w:p w:rsidR="0062120E" w:rsidRPr="00810B8C" w:rsidRDefault="0062120E" w:rsidP="003E0684">
      <w:pPr>
        <w:ind w:firstLine="720"/>
        <w:jc w:val="both"/>
        <w:rPr>
          <w:sz w:val="28"/>
          <w:szCs w:val="28"/>
        </w:rPr>
      </w:pPr>
      <w:r w:rsidRPr="00810B8C">
        <w:rPr>
          <w:sz w:val="28"/>
          <w:szCs w:val="28"/>
        </w:rPr>
        <w:t xml:space="preserve">5.5.2. peroksisoma proliferācijas aktivētā receptora δ (PPARδ) agonisti (piemēram, GW 1516) un </w:t>
      </w:r>
      <w:r w:rsidR="00237590" w:rsidRPr="00810B8C">
        <w:rPr>
          <w:sz w:val="28"/>
          <w:szCs w:val="28"/>
        </w:rPr>
        <w:t>AMP-</w:t>
      </w:r>
      <w:r w:rsidRPr="00810B8C">
        <w:rPr>
          <w:sz w:val="28"/>
          <w:szCs w:val="28"/>
        </w:rPr>
        <w:t xml:space="preserve">aktivētās proteīnkināzes aktivatori </w:t>
      </w:r>
      <w:r w:rsidR="00237590" w:rsidRPr="00810B8C">
        <w:rPr>
          <w:sz w:val="28"/>
          <w:szCs w:val="28"/>
        </w:rPr>
        <w:t xml:space="preserve">(AMPK) </w:t>
      </w:r>
      <w:r w:rsidRPr="00810B8C">
        <w:rPr>
          <w:sz w:val="28"/>
          <w:szCs w:val="28"/>
        </w:rPr>
        <w:t>(piemēram, AICAR);</w:t>
      </w:r>
    </w:p>
    <w:p w:rsidR="0062120E" w:rsidRPr="00810B8C" w:rsidRDefault="0062120E" w:rsidP="006723B2">
      <w:pPr>
        <w:ind w:firstLine="720"/>
        <w:jc w:val="both"/>
        <w:rPr>
          <w:sz w:val="28"/>
          <w:szCs w:val="28"/>
        </w:rPr>
      </w:pPr>
    </w:p>
    <w:p w:rsidR="0062120E" w:rsidRPr="00810B8C" w:rsidRDefault="0062120E" w:rsidP="000D299F">
      <w:pPr>
        <w:ind w:firstLine="720"/>
        <w:jc w:val="both"/>
        <w:rPr>
          <w:sz w:val="28"/>
          <w:szCs w:val="28"/>
        </w:rPr>
      </w:pPr>
      <w:r w:rsidRPr="00810B8C">
        <w:rPr>
          <w:sz w:val="28"/>
          <w:szCs w:val="28"/>
        </w:rPr>
        <w:t xml:space="preserve">5.5.3. </w:t>
      </w:r>
      <w:r w:rsidRPr="00810B8C">
        <w:rPr>
          <w:i/>
          <w:iCs/>
          <w:sz w:val="28"/>
          <w:szCs w:val="28"/>
        </w:rPr>
        <w:t>trimetazidine</w:t>
      </w:r>
      <w:r w:rsidRPr="00810B8C">
        <w:rPr>
          <w:sz w:val="28"/>
          <w:szCs w:val="28"/>
        </w:rPr>
        <w:t>.</w:t>
      </w:r>
    </w:p>
    <w:p w:rsidR="0062120E" w:rsidRPr="00810B8C" w:rsidRDefault="0062120E" w:rsidP="006723B2">
      <w:pPr>
        <w:ind w:firstLine="720"/>
        <w:jc w:val="both"/>
        <w:rPr>
          <w:sz w:val="28"/>
          <w:szCs w:val="28"/>
        </w:rPr>
      </w:pPr>
    </w:p>
    <w:p w:rsidR="0062120E" w:rsidRPr="00810B8C" w:rsidRDefault="0062120E" w:rsidP="006723B2">
      <w:pPr>
        <w:ind w:firstLine="720"/>
        <w:jc w:val="both"/>
        <w:rPr>
          <w:sz w:val="28"/>
          <w:szCs w:val="28"/>
        </w:rPr>
      </w:pPr>
      <w:r w:rsidRPr="00810B8C">
        <w:rPr>
          <w:sz w:val="28"/>
          <w:szCs w:val="28"/>
        </w:rPr>
        <w:t>6. S5. Diurētiskie līdzekļi un maskējošie līdzekļi</w:t>
      </w:r>
      <w:r w:rsidRPr="00810B8C">
        <w:rPr>
          <w:sz w:val="28"/>
          <w:szCs w:val="28"/>
          <w:vertAlign w:val="superscript"/>
        </w:rPr>
        <w:t>5,6</w:t>
      </w:r>
      <w:r w:rsidRPr="00810B8C">
        <w:rPr>
          <w:sz w:val="28"/>
          <w:szCs w:val="28"/>
        </w:rPr>
        <w:t>:</w:t>
      </w:r>
    </w:p>
    <w:p w:rsidR="0062120E" w:rsidRPr="00810B8C" w:rsidRDefault="0062120E" w:rsidP="006723B2">
      <w:pPr>
        <w:ind w:firstLine="720"/>
        <w:jc w:val="both"/>
        <w:rPr>
          <w:sz w:val="28"/>
          <w:szCs w:val="28"/>
        </w:rPr>
      </w:pPr>
    </w:p>
    <w:p w:rsidR="0062120E" w:rsidRPr="00810B8C" w:rsidRDefault="0062120E" w:rsidP="006723B2">
      <w:pPr>
        <w:ind w:firstLine="720"/>
        <w:jc w:val="both"/>
        <w:rPr>
          <w:i/>
          <w:iCs/>
          <w:sz w:val="28"/>
          <w:szCs w:val="28"/>
        </w:rPr>
      </w:pPr>
      <w:r w:rsidRPr="00810B8C">
        <w:rPr>
          <w:i/>
          <w:iCs/>
          <w:sz w:val="28"/>
          <w:szCs w:val="28"/>
        </w:rPr>
        <w:t>acetazolamide</w:t>
      </w:r>
    </w:p>
    <w:p w:rsidR="0062120E" w:rsidRPr="00810B8C" w:rsidRDefault="0062120E" w:rsidP="006723B2">
      <w:pPr>
        <w:ind w:firstLine="720"/>
        <w:jc w:val="both"/>
        <w:rPr>
          <w:i/>
          <w:iCs/>
          <w:sz w:val="28"/>
          <w:szCs w:val="28"/>
        </w:rPr>
      </w:pPr>
      <w:r w:rsidRPr="00810B8C">
        <w:rPr>
          <w:i/>
          <w:iCs/>
          <w:sz w:val="28"/>
          <w:szCs w:val="28"/>
        </w:rPr>
        <w:t>amiloride</w:t>
      </w:r>
    </w:p>
    <w:p w:rsidR="0062120E" w:rsidRPr="00810B8C" w:rsidRDefault="0062120E" w:rsidP="006723B2">
      <w:pPr>
        <w:ind w:firstLine="720"/>
        <w:jc w:val="both"/>
        <w:rPr>
          <w:i/>
          <w:iCs/>
          <w:sz w:val="28"/>
          <w:szCs w:val="28"/>
        </w:rPr>
      </w:pPr>
      <w:r w:rsidRPr="00810B8C">
        <w:rPr>
          <w:i/>
          <w:iCs/>
          <w:sz w:val="28"/>
          <w:szCs w:val="28"/>
        </w:rPr>
        <w:t>bumetanide</w:t>
      </w:r>
    </w:p>
    <w:p w:rsidR="0062120E" w:rsidRPr="00810B8C" w:rsidRDefault="0062120E" w:rsidP="006723B2">
      <w:pPr>
        <w:ind w:firstLine="720"/>
        <w:jc w:val="both"/>
        <w:rPr>
          <w:i/>
          <w:iCs/>
          <w:sz w:val="28"/>
          <w:szCs w:val="28"/>
        </w:rPr>
      </w:pPr>
      <w:r w:rsidRPr="00810B8C">
        <w:rPr>
          <w:i/>
          <w:iCs/>
          <w:sz w:val="28"/>
          <w:szCs w:val="28"/>
        </w:rPr>
        <w:t>canrenone</w:t>
      </w:r>
    </w:p>
    <w:p w:rsidR="0062120E" w:rsidRPr="00810B8C" w:rsidRDefault="0062120E" w:rsidP="006723B2">
      <w:pPr>
        <w:ind w:firstLine="720"/>
        <w:jc w:val="both"/>
        <w:rPr>
          <w:i/>
          <w:iCs/>
          <w:sz w:val="28"/>
          <w:szCs w:val="28"/>
        </w:rPr>
      </w:pPr>
      <w:r w:rsidRPr="00810B8C">
        <w:rPr>
          <w:i/>
          <w:iCs/>
          <w:sz w:val="28"/>
          <w:szCs w:val="28"/>
        </w:rPr>
        <w:t>chlortalidone</w:t>
      </w:r>
    </w:p>
    <w:p w:rsidR="0062120E" w:rsidRPr="00810B8C" w:rsidRDefault="0062120E" w:rsidP="006723B2">
      <w:pPr>
        <w:ind w:firstLine="720"/>
        <w:jc w:val="both"/>
        <w:rPr>
          <w:i/>
          <w:iCs/>
          <w:sz w:val="28"/>
          <w:szCs w:val="28"/>
        </w:rPr>
      </w:pPr>
      <w:r w:rsidRPr="00810B8C">
        <w:rPr>
          <w:i/>
          <w:iCs/>
          <w:sz w:val="28"/>
          <w:szCs w:val="28"/>
        </w:rPr>
        <w:t>etacrynic acid</w:t>
      </w:r>
    </w:p>
    <w:p w:rsidR="0062120E" w:rsidRPr="00810B8C" w:rsidRDefault="0062120E" w:rsidP="006723B2">
      <w:pPr>
        <w:ind w:firstLine="720"/>
        <w:jc w:val="both"/>
        <w:rPr>
          <w:i/>
          <w:iCs/>
          <w:sz w:val="28"/>
          <w:szCs w:val="28"/>
        </w:rPr>
      </w:pPr>
      <w:r w:rsidRPr="00810B8C">
        <w:rPr>
          <w:i/>
          <w:iCs/>
          <w:sz w:val="28"/>
          <w:szCs w:val="28"/>
        </w:rPr>
        <w:lastRenderedPageBreak/>
        <w:t>furosemide</w:t>
      </w:r>
    </w:p>
    <w:p w:rsidR="0062120E" w:rsidRPr="00810B8C" w:rsidRDefault="0062120E" w:rsidP="006723B2">
      <w:pPr>
        <w:ind w:firstLine="720"/>
        <w:jc w:val="both"/>
        <w:rPr>
          <w:i/>
          <w:iCs/>
          <w:sz w:val="28"/>
          <w:szCs w:val="28"/>
        </w:rPr>
      </w:pPr>
      <w:r w:rsidRPr="00810B8C">
        <w:rPr>
          <w:i/>
          <w:iCs/>
          <w:sz w:val="28"/>
          <w:szCs w:val="28"/>
        </w:rPr>
        <w:t>indapamide</w:t>
      </w:r>
    </w:p>
    <w:p w:rsidR="0062120E" w:rsidRPr="00810B8C" w:rsidRDefault="0062120E" w:rsidP="006723B2">
      <w:pPr>
        <w:ind w:firstLine="720"/>
        <w:jc w:val="both"/>
        <w:rPr>
          <w:i/>
          <w:iCs/>
          <w:sz w:val="28"/>
          <w:szCs w:val="28"/>
        </w:rPr>
      </w:pPr>
      <w:r w:rsidRPr="00810B8C">
        <w:rPr>
          <w:i/>
          <w:iCs/>
          <w:sz w:val="28"/>
          <w:szCs w:val="28"/>
        </w:rPr>
        <w:t>metolazone</w:t>
      </w:r>
    </w:p>
    <w:p w:rsidR="0062120E" w:rsidRPr="00810B8C" w:rsidRDefault="0062120E" w:rsidP="006723B2">
      <w:pPr>
        <w:ind w:firstLine="720"/>
        <w:jc w:val="both"/>
        <w:rPr>
          <w:i/>
          <w:iCs/>
          <w:sz w:val="28"/>
          <w:szCs w:val="28"/>
        </w:rPr>
      </w:pPr>
      <w:r w:rsidRPr="00810B8C">
        <w:rPr>
          <w:i/>
          <w:iCs/>
          <w:sz w:val="28"/>
          <w:szCs w:val="28"/>
        </w:rPr>
        <w:t>spironolactone</w:t>
      </w:r>
    </w:p>
    <w:p w:rsidR="0062120E" w:rsidRPr="00810B8C" w:rsidRDefault="0062120E" w:rsidP="006723B2">
      <w:pPr>
        <w:ind w:firstLine="720"/>
        <w:jc w:val="both"/>
        <w:rPr>
          <w:i/>
          <w:iCs/>
          <w:sz w:val="28"/>
          <w:szCs w:val="28"/>
        </w:rPr>
      </w:pPr>
      <w:r w:rsidRPr="00810B8C">
        <w:rPr>
          <w:sz w:val="28"/>
          <w:szCs w:val="28"/>
        </w:rPr>
        <w:t xml:space="preserve">tiazīdi (piemēram, </w:t>
      </w:r>
      <w:r w:rsidRPr="00810B8C">
        <w:rPr>
          <w:i/>
          <w:iCs/>
          <w:sz w:val="28"/>
          <w:szCs w:val="28"/>
        </w:rPr>
        <w:t>bendroflumethiazide, chlorothiazide, hydrochlorothiazide)</w:t>
      </w:r>
    </w:p>
    <w:p w:rsidR="0062120E" w:rsidRPr="00810B8C" w:rsidRDefault="0062120E" w:rsidP="006723B2">
      <w:pPr>
        <w:ind w:firstLine="720"/>
        <w:jc w:val="both"/>
        <w:rPr>
          <w:i/>
          <w:iCs/>
          <w:sz w:val="28"/>
          <w:szCs w:val="28"/>
        </w:rPr>
      </w:pPr>
      <w:r w:rsidRPr="00810B8C">
        <w:rPr>
          <w:i/>
          <w:iCs/>
          <w:sz w:val="28"/>
          <w:szCs w:val="28"/>
        </w:rPr>
        <w:t>triamterene</w:t>
      </w:r>
    </w:p>
    <w:p w:rsidR="0062120E" w:rsidRPr="00810B8C" w:rsidRDefault="0062120E" w:rsidP="006723B2">
      <w:pPr>
        <w:ind w:firstLine="720"/>
        <w:jc w:val="both"/>
        <w:rPr>
          <w:sz w:val="28"/>
          <w:szCs w:val="28"/>
        </w:rPr>
      </w:pPr>
      <w:r w:rsidRPr="00810B8C">
        <w:rPr>
          <w:sz w:val="28"/>
          <w:szCs w:val="28"/>
        </w:rPr>
        <w:t>vaptāni (piemēram</w:t>
      </w:r>
      <w:r w:rsidRPr="00810B8C">
        <w:rPr>
          <w:i/>
          <w:iCs/>
          <w:sz w:val="28"/>
          <w:szCs w:val="28"/>
        </w:rPr>
        <w:t>, tolvaptan</w:t>
      </w:r>
      <w:r w:rsidRPr="00810B8C">
        <w:rPr>
          <w:sz w:val="28"/>
          <w:szCs w:val="28"/>
        </w:rPr>
        <w:t>);</w:t>
      </w:r>
    </w:p>
    <w:p w:rsidR="0062120E" w:rsidRPr="00810B8C" w:rsidRDefault="0062120E" w:rsidP="006723B2">
      <w:pPr>
        <w:ind w:firstLine="720"/>
        <w:jc w:val="both"/>
        <w:rPr>
          <w:sz w:val="28"/>
          <w:szCs w:val="28"/>
        </w:rPr>
      </w:pPr>
    </w:p>
    <w:p w:rsidR="0062120E" w:rsidRPr="00810B8C" w:rsidRDefault="0062120E" w:rsidP="006723B2">
      <w:pPr>
        <w:ind w:firstLine="720"/>
        <w:jc w:val="both"/>
        <w:rPr>
          <w:i/>
          <w:iCs/>
          <w:sz w:val="28"/>
          <w:szCs w:val="28"/>
        </w:rPr>
      </w:pPr>
      <w:r w:rsidRPr="00810B8C">
        <w:rPr>
          <w:sz w:val="28"/>
          <w:szCs w:val="28"/>
        </w:rPr>
        <w:t xml:space="preserve">6.2. </w:t>
      </w:r>
      <w:r w:rsidRPr="00810B8C">
        <w:rPr>
          <w:i/>
          <w:iCs/>
          <w:sz w:val="28"/>
          <w:szCs w:val="28"/>
        </w:rPr>
        <w:t>desmopressin</w:t>
      </w:r>
      <w:r w:rsidRPr="00810B8C">
        <w:rPr>
          <w:sz w:val="28"/>
          <w:szCs w:val="28"/>
        </w:rPr>
        <w:t>;</w:t>
      </w:r>
    </w:p>
    <w:p w:rsidR="0062120E" w:rsidRPr="00810B8C" w:rsidRDefault="0062120E" w:rsidP="006723B2">
      <w:pPr>
        <w:ind w:firstLine="720"/>
        <w:jc w:val="both"/>
        <w:rPr>
          <w:sz w:val="28"/>
          <w:szCs w:val="28"/>
        </w:rPr>
      </w:pPr>
    </w:p>
    <w:p w:rsidR="0062120E" w:rsidRPr="00810B8C" w:rsidRDefault="0062120E" w:rsidP="006723B2">
      <w:pPr>
        <w:ind w:firstLine="720"/>
        <w:jc w:val="both"/>
        <w:rPr>
          <w:sz w:val="28"/>
          <w:szCs w:val="28"/>
        </w:rPr>
      </w:pPr>
      <w:r w:rsidRPr="00810B8C">
        <w:rPr>
          <w:sz w:val="28"/>
          <w:szCs w:val="28"/>
        </w:rPr>
        <w:t>6.3. plazmas ekspanderi (piemēram, albumīna, dekstrāna, hidr</w:t>
      </w:r>
      <w:r w:rsidRPr="00810B8C">
        <w:rPr>
          <w:sz w:val="28"/>
          <w:szCs w:val="28"/>
        </w:rPr>
        <w:softHyphen/>
        <w:t>oksietilcietes un mannitola intravenoza ievadīšana, kā arī glicerols);</w:t>
      </w:r>
    </w:p>
    <w:p w:rsidR="0062120E" w:rsidRPr="00810B8C" w:rsidRDefault="0062120E" w:rsidP="006723B2">
      <w:pPr>
        <w:ind w:firstLine="720"/>
        <w:jc w:val="both"/>
        <w:rPr>
          <w:sz w:val="28"/>
          <w:szCs w:val="28"/>
        </w:rPr>
      </w:pPr>
    </w:p>
    <w:p w:rsidR="0062120E" w:rsidRPr="00810B8C" w:rsidRDefault="0062120E" w:rsidP="006723B2">
      <w:pPr>
        <w:ind w:firstLine="720"/>
        <w:jc w:val="both"/>
        <w:rPr>
          <w:i/>
          <w:iCs/>
          <w:sz w:val="28"/>
          <w:szCs w:val="28"/>
        </w:rPr>
      </w:pPr>
      <w:r w:rsidRPr="00810B8C">
        <w:rPr>
          <w:sz w:val="28"/>
          <w:szCs w:val="28"/>
        </w:rPr>
        <w:t xml:space="preserve">6.4. </w:t>
      </w:r>
      <w:r w:rsidRPr="00810B8C">
        <w:rPr>
          <w:i/>
          <w:iCs/>
          <w:sz w:val="28"/>
          <w:szCs w:val="28"/>
        </w:rPr>
        <w:t>probenecid</w:t>
      </w:r>
      <w:r w:rsidRPr="00810B8C">
        <w:rPr>
          <w:sz w:val="28"/>
          <w:szCs w:val="28"/>
        </w:rPr>
        <w:t>;</w:t>
      </w:r>
    </w:p>
    <w:p w:rsidR="0062120E" w:rsidRPr="00810B8C" w:rsidRDefault="0062120E" w:rsidP="006723B2">
      <w:pPr>
        <w:ind w:firstLine="720"/>
        <w:jc w:val="both"/>
        <w:rPr>
          <w:sz w:val="28"/>
          <w:szCs w:val="28"/>
        </w:rPr>
      </w:pPr>
    </w:p>
    <w:p w:rsidR="0062120E" w:rsidRPr="00810B8C" w:rsidRDefault="0062120E" w:rsidP="006723B2">
      <w:pPr>
        <w:ind w:firstLine="720"/>
        <w:jc w:val="both"/>
        <w:rPr>
          <w:sz w:val="28"/>
          <w:szCs w:val="28"/>
        </w:rPr>
      </w:pPr>
      <w:r w:rsidRPr="00810B8C">
        <w:rPr>
          <w:sz w:val="28"/>
          <w:szCs w:val="28"/>
        </w:rPr>
        <w:t xml:space="preserve">6.5. citas vielas ar līdzīgu ķīmisko uzbūvi vai līdzīgu bioloģisko iedarbību. </w:t>
      </w:r>
    </w:p>
    <w:p w:rsidR="0062120E" w:rsidRPr="00810B8C" w:rsidRDefault="0062120E" w:rsidP="006723B2">
      <w:pPr>
        <w:ind w:firstLine="720"/>
        <w:jc w:val="both"/>
        <w:rPr>
          <w:sz w:val="28"/>
          <w:szCs w:val="28"/>
        </w:rPr>
      </w:pPr>
    </w:p>
    <w:p w:rsidR="0062120E" w:rsidRPr="00810B8C" w:rsidRDefault="0062120E" w:rsidP="006723B2">
      <w:pPr>
        <w:ind w:firstLine="720"/>
        <w:jc w:val="both"/>
        <w:rPr>
          <w:sz w:val="28"/>
          <w:szCs w:val="28"/>
        </w:rPr>
      </w:pPr>
      <w:r w:rsidRPr="00810B8C">
        <w:rPr>
          <w:sz w:val="28"/>
          <w:szCs w:val="28"/>
        </w:rPr>
        <w:t>7. M. Dopinga metodes:</w:t>
      </w:r>
    </w:p>
    <w:p w:rsidR="0062120E" w:rsidRPr="00810B8C" w:rsidRDefault="0062120E" w:rsidP="006723B2">
      <w:pPr>
        <w:ind w:firstLine="720"/>
        <w:jc w:val="both"/>
        <w:rPr>
          <w:sz w:val="28"/>
          <w:szCs w:val="28"/>
        </w:rPr>
      </w:pPr>
    </w:p>
    <w:p w:rsidR="0062120E" w:rsidRPr="00810B8C" w:rsidRDefault="0062120E" w:rsidP="006723B2">
      <w:pPr>
        <w:ind w:firstLine="720"/>
        <w:jc w:val="both"/>
        <w:rPr>
          <w:sz w:val="28"/>
          <w:szCs w:val="28"/>
        </w:rPr>
      </w:pPr>
      <w:r w:rsidRPr="00810B8C">
        <w:rPr>
          <w:sz w:val="28"/>
          <w:szCs w:val="28"/>
        </w:rPr>
        <w:t>7.1. M1. manipulācijas ar asinīm un asins komponentiem:</w:t>
      </w:r>
    </w:p>
    <w:p w:rsidR="0062120E" w:rsidRPr="00810B8C" w:rsidRDefault="0062120E" w:rsidP="006723B2">
      <w:pPr>
        <w:ind w:firstLine="720"/>
        <w:jc w:val="both"/>
        <w:rPr>
          <w:sz w:val="28"/>
          <w:szCs w:val="28"/>
        </w:rPr>
      </w:pPr>
    </w:p>
    <w:p w:rsidR="0062120E" w:rsidRPr="00810B8C" w:rsidRDefault="0062120E" w:rsidP="006723B2">
      <w:pPr>
        <w:ind w:firstLine="720"/>
        <w:jc w:val="both"/>
        <w:rPr>
          <w:sz w:val="28"/>
          <w:szCs w:val="28"/>
        </w:rPr>
      </w:pPr>
      <w:r w:rsidRPr="00810B8C">
        <w:rPr>
          <w:sz w:val="28"/>
          <w:szCs w:val="28"/>
        </w:rPr>
        <w:t>7.1.1. jebkuras izcelsmes autologu, alogēnu (homologu) vai heterologu asins vai eritrocītu produktu ievadīšana vai atpakaļievadīšana asinsrites sistēmā jebkādā daudzumā;</w:t>
      </w:r>
    </w:p>
    <w:p w:rsidR="0062120E" w:rsidRPr="00810B8C" w:rsidRDefault="0062120E" w:rsidP="006723B2">
      <w:pPr>
        <w:ind w:firstLine="720"/>
        <w:jc w:val="both"/>
        <w:rPr>
          <w:sz w:val="28"/>
          <w:szCs w:val="28"/>
        </w:rPr>
      </w:pPr>
    </w:p>
    <w:p w:rsidR="0062120E" w:rsidRPr="00810B8C" w:rsidRDefault="0062120E" w:rsidP="006723B2">
      <w:pPr>
        <w:ind w:firstLine="720"/>
        <w:jc w:val="both"/>
        <w:rPr>
          <w:sz w:val="28"/>
          <w:szCs w:val="28"/>
        </w:rPr>
      </w:pPr>
      <w:r w:rsidRPr="00810B8C">
        <w:rPr>
          <w:sz w:val="28"/>
          <w:szCs w:val="28"/>
        </w:rPr>
        <w:t xml:space="preserve">7.1.2. mākslīga skābekļa piesaistes, transportēšanas vai piegādāšanas uzlabošana, tai skaitā perfluora ķīmisko savienojumu, </w:t>
      </w:r>
      <w:r w:rsidRPr="00810B8C">
        <w:rPr>
          <w:i/>
          <w:iCs/>
          <w:sz w:val="28"/>
          <w:szCs w:val="28"/>
        </w:rPr>
        <w:t>efaproxiral</w:t>
      </w:r>
      <w:r w:rsidRPr="00810B8C">
        <w:rPr>
          <w:sz w:val="28"/>
          <w:szCs w:val="28"/>
        </w:rPr>
        <w:t xml:space="preserve"> (RSR13), modificētu hemoglobīna produktu (piemēram, asins aizstājēji uz hemoglobīna bāzes, mikroinkapsulēti hemoglobīna produkti) lietošana, izņemot bagātināšanu ar skābekli;</w:t>
      </w:r>
    </w:p>
    <w:p w:rsidR="0062120E" w:rsidRPr="00810B8C" w:rsidRDefault="0062120E" w:rsidP="006723B2">
      <w:pPr>
        <w:ind w:firstLine="720"/>
        <w:jc w:val="both"/>
        <w:rPr>
          <w:sz w:val="28"/>
          <w:szCs w:val="28"/>
        </w:rPr>
      </w:pPr>
    </w:p>
    <w:p w:rsidR="0062120E" w:rsidRPr="00810B8C" w:rsidRDefault="0062120E" w:rsidP="006723B2">
      <w:pPr>
        <w:ind w:firstLine="720"/>
        <w:jc w:val="both"/>
        <w:rPr>
          <w:sz w:val="28"/>
          <w:szCs w:val="28"/>
        </w:rPr>
      </w:pPr>
      <w:r w:rsidRPr="00810B8C">
        <w:rPr>
          <w:sz w:val="28"/>
          <w:szCs w:val="28"/>
        </w:rPr>
        <w:t>7.1.3. jebkādas intravaskulāras manipulācijas ar asinīm vai asins komponentiem, izmantojot fizikālās vai ķīmiskās metodes;</w:t>
      </w:r>
    </w:p>
    <w:p w:rsidR="0062120E" w:rsidRPr="00810B8C" w:rsidRDefault="0062120E" w:rsidP="006723B2">
      <w:pPr>
        <w:ind w:firstLine="720"/>
        <w:jc w:val="both"/>
        <w:rPr>
          <w:sz w:val="28"/>
          <w:szCs w:val="28"/>
        </w:rPr>
      </w:pPr>
    </w:p>
    <w:p w:rsidR="0062120E" w:rsidRPr="00810B8C" w:rsidRDefault="0062120E" w:rsidP="006723B2">
      <w:pPr>
        <w:ind w:firstLine="720"/>
        <w:jc w:val="both"/>
        <w:rPr>
          <w:sz w:val="28"/>
          <w:szCs w:val="28"/>
        </w:rPr>
      </w:pPr>
      <w:r w:rsidRPr="00810B8C">
        <w:rPr>
          <w:sz w:val="28"/>
          <w:szCs w:val="28"/>
        </w:rPr>
        <w:t>7.2. M2. ķīmiskas un fizikālas manipulācijas:</w:t>
      </w:r>
    </w:p>
    <w:p w:rsidR="0062120E" w:rsidRPr="00810B8C" w:rsidRDefault="0062120E" w:rsidP="006723B2">
      <w:pPr>
        <w:ind w:firstLine="720"/>
        <w:jc w:val="both"/>
        <w:rPr>
          <w:sz w:val="28"/>
          <w:szCs w:val="28"/>
        </w:rPr>
      </w:pPr>
    </w:p>
    <w:p w:rsidR="0062120E" w:rsidRPr="00810B8C" w:rsidRDefault="0062120E" w:rsidP="006723B2">
      <w:pPr>
        <w:ind w:firstLine="720"/>
        <w:jc w:val="both"/>
        <w:rPr>
          <w:sz w:val="28"/>
          <w:szCs w:val="28"/>
        </w:rPr>
      </w:pPr>
      <w:r w:rsidRPr="00810B8C">
        <w:rPr>
          <w:sz w:val="28"/>
          <w:szCs w:val="28"/>
        </w:rPr>
        <w:t xml:space="preserve">7.2.1. dopinga kontroles laikā iegūtā parauga bojāšana vai bojāšanas mēģinājums, lai izmainītu parauga derīgumu un integritāti. Par šādu rīcību uzskata </w:t>
      </w:r>
      <w:r w:rsidRPr="00810B8C">
        <w:rPr>
          <w:sz w:val="28"/>
          <w:szCs w:val="28"/>
        </w:rPr>
        <w:lastRenderedPageBreak/>
        <w:t>urīna aizvietošanu un (vai) izmainīšanu (piemēram, ar proteāzēm) un citas manipulācijas;</w:t>
      </w:r>
    </w:p>
    <w:p w:rsidR="0062120E" w:rsidRPr="00810B8C" w:rsidRDefault="0062120E" w:rsidP="006723B2">
      <w:pPr>
        <w:ind w:firstLine="720"/>
        <w:jc w:val="both"/>
        <w:rPr>
          <w:sz w:val="28"/>
          <w:szCs w:val="28"/>
        </w:rPr>
      </w:pPr>
    </w:p>
    <w:p w:rsidR="0062120E" w:rsidRPr="00810B8C" w:rsidRDefault="0062120E" w:rsidP="006723B2">
      <w:pPr>
        <w:ind w:firstLine="720"/>
        <w:jc w:val="both"/>
        <w:rPr>
          <w:sz w:val="28"/>
          <w:szCs w:val="28"/>
        </w:rPr>
      </w:pPr>
      <w:r w:rsidRPr="00810B8C">
        <w:rPr>
          <w:sz w:val="28"/>
          <w:szCs w:val="28"/>
        </w:rPr>
        <w:t>7.2.2. intravenozas infūzijas un (vai) injekcijas, kuru tilpums pārsniedz 50 mililitrus sešu stundu laikā, izņemot procedūras, kas likumīgi saņemtas slimnīcā, ķirurģisko procedūru laikā vai klīniskos izmeklējumos;</w:t>
      </w:r>
    </w:p>
    <w:p w:rsidR="0062120E" w:rsidRPr="00810B8C" w:rsidRDefault="0062120E" w:rsidP="006723B2">
      <w:pPr>
        <w:ind w:firstLine="720"/>
        <w:jc w:val="both"/>
        <w:rPr>
          <w:sz w:val="28"/>
          <w:szCs w:val="28"/>
        </w:rPr>
      </w:pPr>
    </w:p>
    <w:p w:rsidR="0062120E" w:rsidRPr="00810B8C" w:rsidRDefault="0062120E" w:rsidP="009A004A">
      <w:pPr>
        <w:ind w:firstLine="720"/>
        <w:jc w:val="both"/>
        <w:rPr>
          <w:sz w:val="28"/>
          <w:szCs w:val="28"/>
        </w:rPr>
      </w:pPr>
      <w:r w:rsidRPr="00810B8C">
        <w:rPr>
          <w:sz w:val="28"/>
          <w:szCs w:val="28"/>
        </w:rPr>
        <w:t>7.3. M3. gēnu dopinga metodes, kurām ir potenciāla iespēja uzlabot sportiskos sasniegumus:</w:t>
      </w:r>
    </w:p>
    <w:p w:rsidR="0062120E" w:rsidRPr="00810B8C" w:rsidRDefault="0062120E" w:rsidP="006723B2">
      <w:pPr>
        <w:ind w:firstLine="720"/>
        <w:jc w:val="both"/>
        <w:rPr>
          <w:sz w:val="28"/>
          <w:szCs w:val="28"/>
        </w:rPr>
      </w:pPr>
    </w:p>
    <w:p w:rsidR="0062120E" w:rsidRPr="00810B8C" w:rsidRDefault="0062120E" w:rsidP="006723B2">
      <w:pPr>
        <w:ind w:firstLine="720"/>
        <w:jc w:val="both"/>
        <w:rPr>
          <w:sz w:val="28"/>
          <w:szCs w:val="28"/>
        </w:rPr>
      </w:pPr>
      <w:r w:rsidRPr="00810B8C">
        <w:rPr>
          <w:sz w:val="28"/>
          <w:szCs w:val="28"/>
        </w:rPr>
        <w:t>7.3.1. nukleīnskābju polimēru vai nukleīnskābju analogu pārnešana;</w:t>
      </w:r>
    </w:p>
    <w:p w:rsidR="0062120E" w:rsidRPr="00810B8C" w:rsidRDefault="0062120E" w:rsidP="006723B2">
      <w:pPr>
        <w:ind w:firstLine="720"/>
        <w:jc w:val="both"/>
        <w:rPr>
          <w:sz w:val="28"/>
          <w:szCs w:val="28"/>
        </w:rPr>
      </w:pPr>
    </w:p>
    <w:p w:rsidR="0062120E" w:rsidRPr="00810B8C" w:rsidRDefault="0062120E" w:rsidP="006723B2">
      <w:pPr>
        <w:ind w:firstLine="720"/>
        <w:jc w:val="both"/>
        <w:rPr>
          <w:sz w:val="28"/>
          <w:szCs w:val="28"/>
        </w:rPr>
      </w:pPr>
      <w:r w:rsidRPr="00810B8C">
        <w:rPr>
          <w:sz w:val="28"/>
          <w:szCs w:val="28"/>
        </w:rPr>
        <w:t>7.3.2. normālu vai ģenētiski modificētu šūnu izmantošana.</w:t>
      </w:r>
    </w:p>
    <w:p w:rsidR="0062120E" w:rsidRPr="00810B8C" w:rsidRDefault="0062120E" w:rsidP="006723B2">
      <w:pPr>
        <w:ind w:firstLine="720"/>
        <w:jc w:val="both"/>
        <w:rPr>
          <w:sz w:val="28"/>
          <w:szCs w:val="28"/>
        </w:rPr>
      </w:pPr>
    </w:p>
    <w:p w:rsidR="0062120E" w:rsidRPr="00810B8C" w:rsidRDefault="0062120E" w:rsidP="0081547E">
      <w:pPr>
        <w:ind w:firstLine="720"/>
        <w:jc w:val="both"/>
        <w:rPr>
          <w:sz w:val="28"/>
          <w:szCs w:val="28"/>
        </w:rPr>
      </w:pPr>
      <w:r w:rsidRPr="00810B8C">
        <w:rPr>
          <w:sz w:val="28"/>
          <w:szCs w:val="28"/>
        </w:rPr>
        <w:t>8. S6. Stimulatori:</w:t>
      </w:r>
    </w:p>
    <w:p w:rsidR="0062120E" w:rsidRPr="00810B8C" w:rsidRDefault="0062120E" w:rsidP="0081547E">
      <w:pPr>
        <w:ind w:firstLine="720"/>
        <w:jc w:val="both"/>
        <w:rPr>
          <w:sz w:val="28"/>
          <w:szCs w:val="28"/>
        </w:rPr>
      </w:pPr>
      <w:r w:rsidRPr="00810B8C">
        <w:rPr>
          <w:sz w:val="28"/>
          <w:szCs w:val="28"/>
        </w:rPr>
        <w:t xml:space="preserve">visi stimulatori, tajā skaitā visi to optiskie izomēri (piemēram, </w:t>
      </w:r>
      <w:r w:rsidRPr="00810B8C">
        <w:rPr>
          <w:i/>
          <w:iCs/>
          <w:sz w:val="28"/>
          <w:szCs w:val="28"/>
        </w:rPr>
        <w:t>d-</w:t>
      </w:r>
      <w:r w:rsidRPr="00810B8C">
        <w:rPr>
          <w:sz w:val="28"/>
          <w:szCs w:val="28"/>
        </w:rPr>
        <w:t xml:space="preserve"> un </w:t>
      </w:r>
      <w:r w:rsidRPr="00810B8C">
        <w:rPr>
          <w:i/>
          <w:iCs/>
          <w:sz w:val="28"/>
          <w:szCs w:val="28"/>
        </w:rPr>
        <w:t>l-</w:t>
      </w:r>
      <w:r w:rsidRPr="00810B8C">
        <w:rPr>
          <w:sz w:val="28"/>
          <w:szCs w:val="28"/>
        </w:rPr>
        <w:t>) ir aizliegti, izņemot imidazola derivātus lokālai</w:t>
      </w:r>
      <w:r w:rsidR="00F82A61">
        <w:rPr>
          <w:sz w:val="28"/>
          <w:szCs w:val="28"/>
        </w:rPr>
        <w:t xml:space="preserve"> vai </w:t>
      </w:r>
      <w:r w:rsidRPr="00810B8C">
        <w:rPr>
          <w:sz w:val="28"/>
          <w:szCs w:val="28"/>
        </w:rPr>
        <w:t>oftalmoloģiskai lietošanai un tos stimulatorus, kas iekļauti 2015. gada monitoringa programmā (</w:t>
      </w:r>
      <w:r w:rsidRPr="00810B8C">
        <w:rPr>
          <w:i/>
          <w:iCs/>
          <w:sz w:val="28"/>
          <w:szCs w:val="28"/>
        </w:rPr>
        <w:t xml:space="preserve">bupropion, caffeine, nicotine, phenylephrine, phenylpropanolamine, pipradol </w:t>
      </w:r>
      <w:r w:rsidRPr="00810B8C">
        <w:rPr>
          <w:sz w:val="28"/>
          <w:szCs w:val="28"/>
        </w:rPr>
        <w:t>un</w:t>
      </w:r>
      <w:r w:rsidRPr="00810B8C">
        <w:rPr>
          <w:i/>
          <w:iCs/>
          <w:sz w:val="28"/>
          <w:szCs w:val="28"/>
        </w:rPr>
        <w:t xml:space="preserve"> synephrine</w:t>
      </w:r>
      <w:r w:rsidRPr="00810B8C">
        <w:rPr>
          <w:sz w:val="28"/>
          <w:szCs w:val="28"/>
        </w:rPr>
        <w:t>);</w:t>
      </w:r>
    </w:p>
    <w:p w:rsidR="0062120E" w:rsidRPr="00810B8C" w:rsidRDefault="0062120E" w:rsidP="006723B2">
      <w:pPr>
        <w:ind w:firstLine="720"/>
        <w:jc w:val="both"/>
        <w:rPr>
          <w:sz w:val="28"/>
          <w:szCs w:val="28"/>
        </w:rPr>
      </w:pPr>
    </w:p>
    <w:p w:rsidR="0062120E" w:rsidRPr="00810B8C" w:rsidRDefault="0062120E" w:rsidP="006723B2">
      <w:pPr>
        <w:ind w:firstLine="720"/>
        <w:jc w:val="both"/>
        <w:rPr>
          <w:sz w:val="28"/>
          <w:szCs w:val="28"/>
        </w:rPr>
      </w:pPr>
      <w:r w:rsidRPr="00810B8C">
        <w:rPr>
          <w:sz w:val="28"/>
          <w:szCs w:val="28"/>
        </w:rPr>
        <w:t>8.1. nespecifiskie stimulatori:</w:t>
      </w:r>
    </w:p>
    <w:p w:rsidR="0062120E" w:rsidRPr="00810B8C" w:rsidRDefault="0062120E" w:rsidP="006723B2">
      <w:pPr>
        <w:ind w:firstLine="720"/>
        <w:jc w:val="both"/>
        <w:rPr>
          <w:i/>
          <w:iCs/>
          <w:sz w:val="28"/>
          <w:szCs w:val="28"/>
        </w:rPr>
      </w:pPr>
      <w:r w:rsidRPr="00810B8C">
        <w:rPr>
          <w:i/>
          <w:iCs/>
          <w:sz w:val="28"/>
          <w:szCs w:val="28"/>
        </w:rPr>
        <w:t>adrafinil</w:t>
      </w:r>
    </w:p>
    <w:p w:rsidR="0062120E" w:rsidRPr="00810B8C" w:rsidRDefault="0062120E" w:rsidP="006723B2">
      <w:pPr>
        <w:ind w:firstLine="720"/>
        <w:jc w:val="both"/>
        <w:rPr>
          <w:i/>
          <w:iCs/>
          <w:sz w:val="28"/>
          <w:szCs w:val="28"/>
        </w:rPr>
      </w:pPr>
      <w:r w:rsidRPr="00810B8C">
        <w:rPr>
          <w:i/>
          <w:iCs/>
          <w:sz w:val="28"/>
          <w:szCs w:val="28"/>
        </w:rPr>
        <w:t>amfepramone</w:t>
      </w:r>
    </w:p>
    <w:p w:rsidR="0062120E" w:rsidRPr="00810B8C" w:rsidRDefault="0062120E" w:rsidP="006723B2">
      <w:pPr>
        <w:ind w:firstLine="720"/>
        <w:jc w:val="both"/>
        <w:rPr>
          <w:i/>
          <w:iCs/>
          <w:sz w:val="28"/>
          <w:szCs w:val="28"/>
        </w:rPr>
      </w:pPr>
      <w:r w:rsidRPr="00810B8C">
        <w:rPr>
          <w:i/>
          <w:iCs/>
          <w:sz w:val="28"/>
          <w:szCs w:val="28"/>
        </w:rPr>
        <w:t xml:space="preserve">amfetamine </w:t>
      </w:r>
    </w:p>
    <w:p w:rsidR="0062120E" w:rsidRPr="00810B8C" w:rsidRDefault="0062120E" w:rsidP="006723B2">
      <w:pPr>
        <w:ind w:firstLine="720"/>
        <w:jc w:val="both"/>
        <w:rPr>
          <w:i/>
          <w:iCs/>
          <w:sz w:val="28"/>
          <w:szCs w:val="28"/>
        </w:rPr>
      </w:pPr>
      <w:r w:rsidRPr="00810B8C">
        <w:rPr>
          <w:i/>
          <w:iCs/>
          <w:sz w:val="28"/>
          <w:szCs w:val="28"/>
        </w:rPr>
        <w:t xml:space="preserve">amfetaminil </w:t>
      </w:r>
    </w:p>
    <w:p w:rsidR="0062120E" w:rsidRPr="00810B8C" w:rsidRDefault="0062120E" w:rsidP="006723B2">
      <w:pPr>
        <w:ind w:firstLine="720"/>
        <w:jc w:val="both"/>
        <w:rPr>
          <w:i/>
          <w:iCs/>
          <w:sz w:val="28"/>
          <w:szCs w:val="28"/>
        </w:rPr>
      </w:pPr>
      <w:r w:rsidRPr="00810B8C">
        <w:rPr>
          <w:i/>
          <w:iCs/>
          <w:sz w:val="28"/>
          <w:szCs w:val="28"/>
        </w:rPr>
        <w:t>amiphenazole</w:t>
      </w:r>
    </w:p>
    <w:p w:rsidR="0062120E" w:rsidRPr="00810B8C" w:rsidRDefault="0062120E" w:rsidP="006723B2">
      <w:pPr>
        <w:ind w:firstLine="720"/>
        <w:jc w:val="both"/>
        <w:rPr>
          <w:i/>
          <w:iCs/>
          <w:sz w:val="28"/>
          <w:szCs w:val="28"/>
        </w:rPr>
      </w:pPr>
      <w:r w:rsidRPr="00810B8C">
        <w:rPr>
          <w:i/>
          <w:iCs/>
          <w:sz w:val="28"/>
          <w:szCs w:val="28"/>
        </w:rPr>
        <w:t>benfluorex</w:t>
      </w:r>
    </w:p>
    <w:p w:rsidR="0062120E" w:rsidRPr="00810B8C" w:rsidRDefault="0062120E" w:rsidP="006723B2">
      <w:pPr>
        <w:ind w:firstLine="720"/>
        <w:jc w:val="both"/>
        <w:rPr>
          <w:i/>
          <w:iCs/>
          <w:sz w:val="28"/>
          <w:szCs w:val="28"/>
        </w:rPr>
      </w:pPr>
      <w:r w:rsidRPr="00810B8C">
        <w:rPr>
          <w:i/>
          <w:iCs/>
          <w:sz w:val="28"/>
          <w:szCs w:val="28"/>
        </w:rPr>
        <w:t>benzylpiperazine</w:t>
      </w:r>
    </w:p>
    <w:p w:rsidR="0062120E" w:rsidRPr="00810B8C" w:rsidRDefault="0062120E" w:rsidP="006723B2">
      <w:pPr>
        <w:ind w:firstLine="720"/>
        <w:jc w:val="both"/>
        <w:rPr>
          <w:i/>
          <w:iCs/>
          <w:sz w:val="28"/>
          <w:szCs w:val="28"/>
        </w:rPr>
      </w:pPr>
      <w:r w:rsidRPr="00810B8C">
        <w:rPr>
          <w:i/>
          <w:iCs/>
          <w:sz w:val="28"/>
          <w:szCs w:val="28"/>
        </w:rPr>
        <w:t>bromantan</w:t>
      </w:r>
    </w:p>
    <w:p w:rsidR="0062120E" w:rsidRPr="00810B8C" w:rsidRDefault="0062120E" w:rsidP="006723B2">
      <w:pPr>
        <w:ind w:firstLine="720"/>
        <w:jc w:val="both"/>
        <w:rPr>
          <w:i/>
          <w:iCs/>
          <w:sz w:val="28"/>
          <w:szCs w:val="28"/>
        </w:rPr>
      </w:pPr>
      <w:r w:rsidRPr="00810B8C">
        <w:rPr>
          <w:i/>
          <w:iCs/>
          <w:sz w:val="28"/>
          <w:szCs w:val="28"/>
        </w:rPr>
        <w:t>clobenzorex</w:t>
      </w:r>
    </w:p>
    <w:p w:rsidR="0062120E" w:rsidRPr="00810B8C" w:rsidRDefault="0062120E" w:rsidP="006723B2">
      <w:pPr>
        <w:ind w:firstLine="720"/>
        <w:jc w:val="both"/>
        <w:rPr>
          <w:i/>
          <w:iCs/>
          <w:sz w:val="28"/>
          <w:szCs w:val="28"/>
        </w:rPr>
      </w:pPr>
      <w:r w:rsidRPr="00810B8C">
        <w:rPr>
          <w:i/>
          <w:iCs/>
          <w:sz w:val="28"/>
          <w:szCs w:val="28"/>
        </w:rPr>
        <w:t>cocaine</w:t>
      </w:r>
    </w:p>
    <w:p w:rsidR="0062120E" w:rsidRPr="00810B8C" w:rsidRDefault="0062120E" w:rsidP="006723B2">
      <w:pPr>
        <w:ind w:firstLine="720"/>
        <w:jc w:val="both"/>
        <w:rPr>
          <w:i/>
          <w:iCs/>
          <w:sz w:val="28"/>
          <w:szCs w:val="28"/>
        </w:rPr>
      </w:pPr>
      <w:r w:rsidRPr="00810B8C">
        <w:rPr>
          <w:i/>
          <w:iCs/>
          <w:sz w:val="28"/>
          <w:szCs w:val="28"/>
        </w:rPr>
        <w:t>cropropamide</w:t>
      </w:r>
    </w:p>
    <w:p w:rsidR="0062120E" w:rsidRPr="00810B8C" w:rsidRDefault="0062120E" w:rsidP="006723B2">
      <w:pPr>
        <w:ind w:firstLine="720"/>
        <w:jc w:val="both"/>
        <w:rPr>
          <w:i/>
          <w:iCs/>
          <w:sz w:val="28"/>
          <w:szCs w:val="28"/>
        </w:rPr>
      </w:pPr>
      <w:r w:rsidRPr="00810B8C">
        <w:rPr>
          <w:i/>
          <w:iCs/>
          <w:sz w:val="28"/>
          <w:szCs w:val="28"/>
        </w:rPr>
        <w:t>crotetamide</w:t>
      </w:r>
    </w:p>
    <w:p w:rsidR="0062120E" w:rsidRPr="00810B8C" w:rsidRDefault="0062120E" w:rsidP="006723B2">
      <w:pPr>
        <w:ind w:firstLine="720"/>
        <w:jc w:val="both"/>
        <w:rPr>
          <w:i/>
          <w:iCs/>
          <w:sz w:val="28"/>
          <w:szCs w:val="28"/>
        </w:rPr>
      </w:pPr>
      <w:r w:rsidRPr="00810B8C">
        <w:rPr>
          <w:i/>
          <w:iCs/>
          <w:sz w:val="28"/>
          <w:szCs w:val="28"/>
        </w:rPr>
        <w:t>fencamine</w:t>
      </w:r>
    </w:p>
    <w:p w:rsidR="0062120E" w:rsidRPr="00810B8C" w:rsidRDefault="0062120E" w:rsidP="006723B2">
      <w:pPr>
        <w:ind w:firstLine="720"/>
        <w:jc w:val="both"/>
        <w:rPr>
          <w:i/>
          <w:iCs/>
          <w:sz w:val="28"/>
          <w:szCs w:val="28"/>
        </w:rPr>
      </w:pPr>
      <w:r w:rsidRPr="00810B8C">
        <w:rPr>
          <w:i/>
          <w:iCs/>
          <w:sz w:val="28"/>
          <w:szCs w:val="28"/>
        </w:rPr>
        <w:t>fenetylline</w:t>
      </w:r>
    </w:p>
    <w:p w:rsidR="0062120E" w:rsidRPr="00810B8C" w:rsidRDefault="0062120E" w:rsidP="006723B2">
      <w:pPr>
        <w:ind w:firstLine="720"/>
        <w:jc w:val="both"/>
        <w:rPr>
          <w:i/>
          <w:iCs/>
          <w:sz w:val="28"/>
          <w:szCs w:val="28"/>
        </w:rPr>
      </w:pPr>
      <w:r w:rsidRPr="00810B8C">
        <w:rPr>
          <w:i/>
          <w:iCs/>
          <w:sz w:val="28"/>
          <w:szCs w:val="28"/>
        </w:rPr>
        <w:t>fenfluramine</w:t>
      </w:r>
    </w:p>
    <w:p w:rsidR="0062120E" w:rsidRPr="00810B8C" w:rsidRDefault="0062120E" w:rsidP="006723B2">
      <w:pPr>
        <w:ind w:firstLine="720"/>
        <w:jc w:val="both"/>
        <w:rPr>
          <w:i/>
          <w:iCs/>
          <w:sz w:val="28"/>
          <w:szCs w:val="28"/>
        </w:rPr>
      </w:pPr>
      <w:r w:rsidRPr="00810B8C">
        <w:rPr>
          <w:i/>
          <w:iCs/>
          <w:sz w:val="28"/>
          <w:szCs w:val="28"/>
        </w:rPr>
        <w:t>fenproporex</w:t>
      </w:r>
    </w:p>
    <w:p w:rsidR="0062120E" w:rsidRPr="00810B8C" w:rsidRDefault="0062120E" w:rsidP="006723B2">
      <w:pPr>
        <w:ind w:firstLine="720"/>
        <w:jc w:val="both"/>
        <w:rPr>
          <w:i/>
          <w:iCs/>
          <w:sz w:val="28"/>
          <w:szCs w:val="28"/>
        </w:rPr>
      </w:pPr>
      <w:r w:rsidRPr="00810B8C">
        <w:rPr>
          <w:i/>
          <w:iCs/>
          <w:sz w:val="28"/>
          <w:szCs w:val="28"/>
        </w:rPr>
        <w:t>fonturacetam (4-phenylpiracetam (carphedon))</w:t>
      </w:r>
    </w:p>
    <w:p w:rsidR="0062120E" w:rsidRPr="00810B8C" w:rsidRDefault="0062120E" w:rsidP="006723B2">
      <w:pPr>
        <w:ind w:firstLine="720"/>
        <w:jc w:val="both"/>
        <w:rPr>
          <w:i/>
          <w:iCs/>
          <w:sz w:val="28"/>
          <w:szCs w:val="28"/>
        </w:rPr>
      </w:pPr>
      <w:r w:rsidRPr="00810B8C">
        <w:rPr>
          <w:i/>
          <w:iCs/>
          <w:sz w:val="28"/>
          <w:szCs w:val="28"/>
        </w:rPr>
        <w:t>furfenorex</w:t>
      </w:r>
    </w:p>
    <w:p w:rsidR="0062120E" w:rsidRPr="00810B8C" w:rsidRDefault="0062120E" w:rsidP="006723B2">
      <w:pPr>
        <w:ind w:firstLine="720"/>
        <w:jc w:val="both"/>
        <w:rPr>
          <w:i/>
          <w:iCs/>
          <w:sz w:val="28"/>
          <w:szCs w:val="28"/>
        </w:rPr>
      </w:pPr>
      <w:r w:rsidRPr="00810B8C">
        <w:rPr>
          <w:i/>
          <w:iCs/>
          <w:sz w:val="28"/>
          <w:szCs w:val="28"/>
        </w:rPr>
        <w:t>mefenorex</w:t>
      </w:r>
    </w:p>
    <w:p w:rsidR="0062120E" w:rsidRPr="00810B8C" w:rsidRDefault="0062120E" w:rsidP="006723B2">
      <w:pPr>
        <w:ind w:firstLine="720"/>
        <w:jc w:val="both"/>
        <w:rPr>
          <w:i/>
          <w:iCs/>
          <w:sz w:val="28"/>
          <w:szCs w:val="28"/>
        </w:rPr>
      </w:pPr>
      <w:r w:rsidRPr="00810B8C">
        <w:rPr>
          <w:i/>
          <w:iCs/>
          <w:sz w:val="28"/>
          <w:szCs w:val="28"/>
        </w:rPr>
        <w:lastRenderedPageBreak/>
        <w:t>mephentermine</w:t>
      </w:r>
    </w:p>
    <w:p w:rsidR="0062120E" w:rsidRPr="00810B8C" w:rsidRDefault="0062120E" w:rsidP="006723B2">
      <w:pPr>
        <w:ind w:firstLine="720"/>
        <w:jc w:val="both"/>
        <w:rPr>
          <w:i/>
          <w:iCs/>
          <w:sz w:val="28"/>
          <w:szCs w:val="28"/>
        </w:rPr>
      </w:pPr>
      <w:r w:rsidRPr="00810B8C">
        <w:rPr>
          <w:i/>
          <w:iCs/>
          <w:sz w:val="28"/>
          <w:szCs w:val="28"/>
        </w:rPr>
        <w:t>mesocarb</w:t>
      </w:r>
    </w:p>
    <w:p w:rsidR="0062120E" w:rsidRPr="00810B8C" w:rsidRDefault="0062120E" w:rsidP="006723B2">
      <w:pPr>
        <w:ind w:firstLine="720"/>
        <w:jc w:val="both"/>
        <w:rPr>
          <w:i/>
          <w:iCs/>
          <w:sz w:val="28"/>
          <w:szCs w:val="28"/>
        </w:rPr>
      </w:pPr>
      <w:r w:rsidRPr="00810B8C">
        <w:rPr>
          <w:i/>
          <w:iCs/>
          <w:sz w:val="28"/>
          <w:szCs w:val="28"/>
        </w:rPr>
        <w:t>metamfetamine (d-)</w:t>
      </w:r>
    </w:p>
    <w:p w:rsidR="0062120E" w:rsidRPr="00810B8C" w:rsidRDefault="0062120E" w:rsidP="006723B2">
      <w:pPr>
        <w:ind w:firstLine="720"/>
        <w:jc w:val="both"/>
        <w:rPr>
          <w:i/>
          <w:iCs/>
          <w:sz w:val="28"/>
          <w:szCs w:val="28"/>
        </w:rPr>
      </w:pPr>
      <w:r w:rsidRPr="00810B8C">
        <w:rPr>
          <w:i/>
          <w:iCs/>
          <w:sz w:val="28"/>
          <w:szCs w:val="28"/>
        </w:rPr>
        <w:t>p-methylamphetamine</w:t>
      </w:r>
    </w:p>
    <w:p w:rsidR="0062120E" w:rsidRPr="00810B8C" w:rsidRDefault="0062120E" w:rsidP="006723B2">
      <w:pPr>
        <w:ind w:firstLine="720"/>
        <w:jc w:val="both"/>
        <w:rPr>
          <w:i/>
          <w:iCs/>
          <w:sz w:val="28"/>
          <w:szCs w:val="28"/>
        </w:rPr>
      </w:pPr>
      <w:r w:rsidRPr="00810B8C">
        <w:rPr>
          <w:i/>
          <w:iCs/>
          <w:sz w:val="28"/>
          <w:szCs w:val="28"/>
        </w:rPr>
        <w:t>modafinil</w:t>
      </w:r>
    </w:p>
    <w:p w:rsidR="0062120E" w:rsidRPr="00810B8C" w:rsidRDefault="0062120E" w:rsidP="006723B2">
      <w:pPr>
        <w:ind w:firstLine="720"/>
        <w:jc w:val="both"/>
        <w:rPr>
          <w:i/>
          <w:iCs/>
          <w:sz w:val="28"/>
          <w:szCs w:val="28"/>
        </w:rPr>
      </w:pPr>
      <w:r w:rsidRPr="00810B8C">
        <w:rPr>
          <w:i/>
          <w:iCs/>
          <w:sz w:val="28"/>
          <w:szCs w:val="28"/>
        </w:rPr>
        <w:t>norfenfluramine</w:t>
      </w:r>
    </w:p>
    <w:p w:rsidR="0062120E" w:rsidRPr="00810B8C" w:rsidRDefault="0062120E" w:rsidP="006723B2">
      <w:pPr>
        <w:ind w:firstLine="720"/>
        <w:jc w:val="both"/>
        <w:rPr>
          <w:i/>
          <w:iCs/>
          <w:sz w:val="28"/>
          <w:szCs w:val="28"/>
        </w:rPr>
      </w:pPr>
      <w:r w:rsidRPr="00810B8C">
        <w:rPr>
          <w:i/>
          <w:iCs/>
          <w:sz w:val="28"/>
          <w:szCs w:val="28"/>
        </w:rPr>
        <w:t>phendimetrazine</w:t>
      </w:r>
    </w:p>
    <w:p w:rsidR="0062120E" w:rsidRPr="00810B8C" w:rsidRDefault="0062120E" w:rsidP="006723B2">
      <w:pPr>
        <w:ind w:firstLine="720"/>
        <w:jc w:val="both"/>
        <w:rPr>
          <w:i/>
          <w:iCs/>
          <w:sz w:val="28"/>
          <w:szCs w:val="28"/>
        </w:rPr>
      </w:pPr>
      <w:r w:rsidRPr="00810B8C">
        <w:rPr>
          <w:i/>
          <w:iCs/>
          <w:sz w:val="28"/>
          <w:szCs w:val="28"/>
        </w:rPr>
        <w:t>phentermine</w:t>
      </w:r>
    </w:p>
    <w:p w:rsidR="0062120E" w:rsidRPr="00810B8C" w:rsidRDefault="0062120E" w:rsidP="006723B2">
      <w:pPr>
        <w:ind w:firstLine="720"/>
        <w:jc w:val="both"/>
        <w:rPr>
          <w:i/>
          <w:iCs/>
          <w:sz w:val="28"/>
          <w:szCs w:val="28"/>
        </w:rPr>
      </w:pPr>
      <w:r w:rsidRPr="00810B8C">
        <w:rPr>
          <w:i/>
          <w:iCs/>
          <w:sz w:val="28"/>
          <w:szCs w:val="28"/>
        </w:rPr>
        <w:t>prenylamine</w:t>
      </w:r>
    </w:p>
    <w:p w:rsidR="0062120E" w:rsidRPr="00810B8C" w:rsidRDefault="0062120E" w:rsidP="006723B2">
      <w:pPr>
        <w:ind w:firstLine="720"/>
        <w:jc w:val="both"/>
        <w:rPr>
          <w:i/>
          <w:iCs/>
          <w:sz w:val="28"/>
          <w:szCs w:val="28"/>
        </w:rPr>
      </w:pPr>
      <w:r w:rsidRPr="00810B8C">
        <w:rPr>
          <w:i/>
          <w:iCs/>
          <w:sz w:val="28"/>
          <w:szCs w:val="28"/>
        </w:rPr>
        <w:t>prolintane;</w:t>
      </w:r>
    </w:p>
    <w:p w:rsidR="0062120E" w:rsidRPr="00810B8C" w:rsidRDefault="0062120E" w:rsidP="006723B2">
      <w:pPr>
        <w:ind w:firstLine="720"/>
        <w:jc w:val="both"/>
        <w:rPr>
          <w:sz w:val="28"/>
          <w:szCs w:val="28"/>
        </w:rPr>
      </w:pPr>
    </w:p>
    <w:p w:rsidR="0062120E" w:rsidRPr="00810B8C" w:rsidRDefault="0062120E" w:rsidP="006723B2">
      <w:pPr>
        <w:ind w:firstLine="720"/>
        <w:jc w:val="both"/>
        <w:rPr>
          <w:sz w:val="28"/>
          <w:szCs w:val="28"/>
        </w:rPr>
      </w:pPr>
      <w:r w:rsidRPr="00810B8C">
        <w:rPr>
          <w:sz w:val="28"/>
          <w:szCs w:val="28"/>
        </w:rPr>
        <w:t>8.2. specifiskie stimulatori, piemēram:</w:t>
      </w:r>
    </w:p>
    <w:p w:rsidR="0062120E" w:rsidRPr="00810B8C" w:rsidRDefault="0062120E" w:rsidP="00EC5DB9">
      <w:pPr>
        <w:ind w:firstLine="720"/>
        <w:jc w:val="both"/>
        <w:rPr>
          <w:i/>
          <w:iCs/>
          <w:sz w:val="28"/>
          <w:szCs w:val="28"/>
        </w:rPr>
      </w:pPr>
      <w:r w:rsidRPr="00810B8C">
        <w:rPr>
          <w:i/>
          <w:iCs/>
          <w:sz w:val="28"/>
          <w:szCs w:val="28"/>
        </w:rPr>
        <w:t>benzfetamine</w:t>
      </w:r>
    </w:p>
    <w:p w:rsidR="0062120E" w:rsidRPr="00810B8C" w:rsidRDefault="0062120E" w:rsidP="006723B2">
      <w:pPr>
        <w:ind w:firstLine="720"/>
        <w:jc w:val="both"/>
        <w:rPr>
          <w:i/>
          <w:iCs/>
          <w:sz w:val="28"/>
          <w:szCs w:val="28"/>
        </w:rPr>
      </w:pPr>
      <w:r w:rsidRPr="00810B8C">
        <w:rPr>
          <w:i/>
          <w:iCs/>
          <w:sz w:val="28"/>
          <w:szCs w:val="28"/>
        </w:rPr>
        <w:t>cathine</w:t>
      </w:r>
      <w:r w:rsidRPr="00810B8C">
        <w:rPr>
          <w:i/>
          <w:iCs/>
          <w:sz w:val="28"/>
          <w:szCs w:val="28"/>
          <w:vertAlign w:val="superscript"/>
        </w:rPr>
        <w:t>7</w:t>
      </w:r>
    </w:p>
    <w:p w:rsidR="0062120E" w:rsidRPr="00810B8C" w:rsidRDefault="0062120E" w:rsidP="006723B2">
      <w:pPr>
        <w:ind w:firstLine="720"/>
        <w:jc w:val="both"/>
        <w:rPr>
          <w:sz w:val="28"/>
          <w:szCs w:val="28"/>
        </w:rPr>
      </w:pPr>
      <w:r w:rsidRPr="00810B8C">
        <w:rPr>
          <w:i/>
          <w:iCs/>
          <w:sz w:val="28"/>
          <w:szCs w:val="28"/>
        </w:rPr>
        <w:t xml:space="preserve">cathinone </w:t>
      </w:r>
      <w:r w:rsidRPr="00810B8C">
        <w:rPr>
          <w:sz w:val="28"/>
          <w:szCs w:val="28"/>
        </w:rPr>
        <w:t xml:space="preserve">un tā analogi (piemēram, </w:t>
      </w:r>
      <w:r w:rsidRPr="00810B8C">
        <w:rPr>
          <w:i/>
          <w:iCs/>
          <w:sz w:val="28"/>
          <w:szCs w:val="28"/>
        </w:rPr>
        <w:t>mephedrone, methedrone, α-pyrrolidinovalerophenone</w:t>
      </w:r>
      <w:r w:rsidRPr="00810B8C">
        <w:rPr>
          <w:sz w:val="28"/>
          <w:szCs w:val="28"/>
        </w:rPr>
        <w:t>)</w:t>
      </w:r>
    </w:p>
    <w:p w:rsidR="0062120E" w:rsidRPr="00810B8C" w:rsidRDefault="0062120E" w:rsidP="006723B2">
      <w:pPr>
        <w:ind w:firstLine="720"/>
        <w:jc w:val="both"/>
        <w:rPr>
          <w:i/>
          <w:iCs/>
          <w:sz w:val="28"/>
          <w:szCs w:val="28"/>
        </w:rPr>
      </w:pPr>
      <w:r w:rsidRPr="00810B8C">
        <w:rPr>
          <w:i/>
          <w:iCs/>
          <w:sz w:val="28"/>
          <w:szCs w:val="28"/>
        </w:rPr>
        <w:t>dimethylamphetamine</w:t>
      </w:r>
    </w:p>
    <w:p w:rsidR="0062120E" w:rsidRPr="00810B8C" w:rsidRDefault="0062120E" w:rsidP="006723B2">
      <w:pPr>
        <w:ind w:firstLine="720"/>
        <w:jc w:val="both"/>
        <w:rPr>
          <w:i/>
          <w:iCs/>
          <w:sz w:val="28"/>
          <w:szCs w:val="28"/>
        </w:rPr>
      </w:pPr>
      <w:r w:rsidRPr="00810B8C">
        <w:rPr>
          <w:i/>
          <w:iCs/>
          <w:sz w:val="28"/>
          <w:szCs w:val="28"/>
        </w:rPr>
        <w:t>ephedrine</w:t>
      </w:r>
      <w:r w:rsidRPr="00810B8C">
        <w:rPr>
          <w:i/>
          <w:iCs/>
          <w:sz w:val="28"/>
          <w:szCs w:val="28"/>
          <w:vertAlign w:val="superscript"/>
        </w:rPr>
        <w:t>8</w:t>
      </w:r>
    </w:p>
    <w:p w:rsidR="0062120E" w:rsidRPr="00810B8C" w:rsidRDefault="0062120E" w:rsidP="006723B2">
      <w:pPr>
        <w:ind w:firstLine="720"/>
        <w:jc w:val="both"/>
        <w:rPr>
          <w:i/>
          <w:iCs/>
          <w:sz w:val="28"/>
          <w:szCs w:val="28"/>
        </w:rPr>
      </w:pPr>
      <w:r w:rsidRPr="00810B8C">
        <w:rPr>
          <w:i/>
          <w:iCs/>
          <w:sz w:val="28"/>
          <w:szCs w:val="28"/>
        </w:rPr>
        <w:t>epinephrine</w:t>
      </w:r>
      <w:r w:rsidRPr="00810B8C">
        <w:rPr>
          <w:i/>
          <w:iCs/>
          <w:sz w:val="28"/>
          <w:szCs w:val="28"/>
          <w:vertAlign w:val="superscript"/>
        </w:rPr>
        <w:t>9</w:t>
      </w:r>
      <w:r w:rsidRPr="00810B8C">
        <w:rPr>
          <w:i/>
          <w:iCs/>
          <w:sz w:val="28"/>
          <w:szCs w:val="28"/>
        </w:rPr>
        <w:t xml:space="preserve"> </w:t>
      </w:r>
      <w:r w:rsidRPr="00810B8C">
        <w:rPr>
          <w:sz w:val="28"/>
          <w:szCs w:val="28"/>
        </w:rPr>
        <w:t>(</w:t>
      </w:r>
      <w:r w:rsidRPr="00810B8C">
        <w:rPr>
          <w:i/>
          <w:iCs/>
          <w:sz w:val="28"/>
          <w:szCs w:val="28"/>
        </w:rPr>
        <w:t>adrenaline</w:t>
      </w:r>
      <w:r w:rsidRPr="00810B8C">
        <w:rPr>
          <w:sz w:val="28"/>
          <w:szCs w:val="28"/>
        </w:rPr>
        <w:t>)</w:t>
      </w:r>
    </w:p>
    <w:p w:rsidR="0062120E" w:rsidRPr="00810B8C" w:rsidRDefault="0062120E" w:rsidP="006723B2">
      <w:pPr>
        <w:ind w:firstLine="720"/>
        <w:jc w:val="both"/>
        <w:rPr>
          <w:i/>
          <w:iCs/>
          <w:sz w:val="28"/>
          <w:szCs w:val="28"/>
        </w:rPr>
      </w:pPr>
      <w:r w:rsidRPr="00810B8C">
        <w:rPr>
          <w:i/>
          <w:iCs/>
          <w:sz w:val="28"/>
          <w:szCs w:val="28"/>
        </w:rPr>
        <w:t>etamivan</w:t>
      </w:r>
    </w:p>
    <w:p w:rsidR="0062120E" w:rsidRPr="00810B8C" w:rsidRDefault="0062120E" w:rsidP="006723B2">
      <w:pPr>
        <w:ind w:firstLine="720"/>
        <w:jc w:val="both"/>
        <w:rPr>
          <w:i/>
          <w:iCs/>
          <w:sz w:val="28"/>
          <w:szCs w:val="28"/>
        </w:rPr>
      </w:pPr>
      <w:r w:rsidRPr="00810B8C">
        <w:rPr>
          <w:i/>
          <w:iCs/>
          <w:sz w:val="28"/>
          <w:szCs w:val="28"/>
        </w:rPr>
        <w:t>etilamfetamine</w:t>
      </w:r>
    </w:p>
    <w:p w:rsidR="0062120E" w:rsidRPr="00810B8C" w:rsidRDefault="0062120E" w:rsidP="006723B2">
      <w:pPr>
        <w:ind w:firstLine="720"/>
        <w:jc w:val="both"/>
        <w:rPr>
          <w:i/>
          <w:iCs/>
          <w:sz w:val="28"/>
          <w:szCs w:val="28"/>
        </w:rPr>
      </w:pPr>
      <w:r w:rsidRPr="00810B8C">
        <w:rPr>
          <w:i/>
          <w:iCs/>
          <w:sz w:val="28"/>
          <w:szCs w:val="28"/>
        </w:rPr>
        <w:t>etilefrine</w:t>
      </w:r>
    </w:p>
    <w:p w:rsidR="0062120E" w:rsidRPr="00810B8C" w:rsidRDefault="0062120E" w:rsidP="006723B2">
      <w:pPr>
        <w:ind w:firstLine="720"/>
        <w:jc w:val="both"/>
        <w:rPr>
          <w:i/>
          <w:iCs/>
          <w:sz w:val="28"/>
          <w:szCs w:val="28"/>
        </w:rPr>
      </w:pPr>
      <w:r w:rsidRPr="00810B8C">
        <w:rPr>
          <w:i/>
          <w:iCs/>
          <w:sz w:val="28"/>
          <w:szCs w:val="28"/>
        </w:rPr>
        <w:t>famprofazone</w:t>
      </w:r>
    </w:p>
    <w:p w:rsidR="0062120E" w:rsidRPr="00810B8C" w:rsidRDefault="0062120E" w:rsidP="006723B2">
      <w:pPr>
        <w:ind w:firstLine="720"/>
        <w:jc w:val="both"/>
        <w:rPr>
          <w:i/>
          <w:iCs/>
          <w:sz w:val="28"/>
          <w:szCs w:val="28"/>
        </w:rPr>
      </w:pPr>
      <w:r w:rsidRPr="00810B8C">
        <w:rPr>
          <w:i/>
          <w:iCs/>
          <w:sz w:val="28"/>
          <w:szCs w:val="28"/>
        </w:rPr>
        <w:t>fenbutrazate</w:t>
      </w:r>
    </w:p>
    <w:p w:rsidR="0062120E" w:rsidRPr="00810B8C" w:rsidRDefault="0062120E" w:rsidP="006723B2">
      <w:pPr>
        <w:ind w:firstLine="720"/>
        <w:jc w:val="both"/>
        <w:rPr>
          <w:i/>
          <w:iCs/>
          <w:sz w:val="28"/>
          <w:szCs w:val="28"/>
        </w:rPr>
      </w:pPr>
      <w:r w:rsidRPr="00810B8C">
        <w:rPr>
          <w:i/>
          <w:iCs/>
          <w:sz w:val="28"/>
          <w:szCs w:val="28"/>
        </w:rPr>
        <w:t>fencamfamin</w:t>
      </w:r>
    </w:p>
    <w:p w:rsidR="0062120E" w:rsidRPr="00810B8C" w:rsidRDefault="0062120E" w:rsidP="006723B2">
      <w:pPr>
        <w:ind w:firstLine="720"/>
        <w:jc w:val="both"/>
        <w:rPr>
          <w:i/>
          <w:iCs/>
          <w:sz w:val="28"/>
          <w:szCs w:val="28"/>
        </w:rPr>
      </w:pPr>
      <w:r w:rsidRPr="00810B8C">
        <w:rPr>
          <w:i/>
          <w:iCs/>
          <w:sz w:val="28"/>
          <w:szCs w:val="28"/>
        </w:rPr>
        <w:t>heptaminol</w:t>
      </w:r>
    </w:p>
    <w:p w:rsidR="0062120E" w:rsidRPr="00810B8C" w:rsidRDefault="0062120E" w:rsidP="006723B2">
      <w:pPr>
        <w:ind w:firstLine="720"/>
        <w:jc w:val="both"/>
        <w:rPr>
          <w:i/>
          <w:iCs/>
          <w:sz w:val="28"/>
          <w:szCs w:val="28"/>
        </w:rPr>
      </w:pPr>
      <w:r w:rsidRPr="00810B8C">
        <w:rPr>
          <w:i/>
          <w:iCs/>
          <w:sz w:val="28"/>
          <w:szCs w:val="28"/>
        </w:rPr>
        <w:t>hydroxyamfetamine (parahydroxyamphetamine)</w:t>
      </w:r>
    </w:p>
    <w:p w:rsidR="0062120E" w:rsidRPr="00810B8C" w:rsidRDefault="0062120E" w:rsidP="006723B2">
      <w:pPr>
        <w:ind w:firstLine="720"/>
        <w:jc w:val="both"/>
        <w:rPr>
          <w:i/>
          <w:iCs/>
          <w:sz w:val="28"/>
          <w:szCs w:val="28"/>
        </w:rPr>
      </w:pPr>
      <w:r w:rsidRPr="00810B8C">
        <w:rPr>
          <w:i/>
          <w:iCs/>
          <w:sz w:val="28"/>
          <w:szCs w:val="28"/>
        </w:rPr>
        <w:t>isometheptene</w:t>
      </w:r>
    </w:p>
    <w:p w:rsidR="0062120E" w:rsidRPr="00810B8C" w:rsidRDefault="0062120E" w:rsidP="006723B2">
      <w:pPr>
        <w:ind w:firstLine="720"/>
        <w:jc w:val="both"/>
        <w:rPr>
          <w:i/>
          <w:iCs/>
          <w:sz w:val="28"/>
          <w:szCs w:val="28"/>
        </w:rPr>
      </w:pPr>
      <w:r w:rsidRPr="00810B8C">
        <w:rPr>
          <w:i/>
          <w:iCs/>
          <w:sz w:val="28"/>
          <w:szCs w:val="28"/>
        </w:rPr>
        <w:t>levmetamfetamine</w:t>
      </w:r>
    </w:p>
    <w:p w:rsidR="0062120E" w:rsidRPr="00810B8C" w:rsidRDefault="0062120E" w:rsidP="006723B2">
      <w:pPr>
        <w:ind w:firstLine="720"/>
        <w:jc w:val="both"/>
        <w:rPr>
          <w:i/>
          <w:iCs/>
          <w:sz w:val="28"/>
          <w:szCs w:val="28"/>
        </w:rPr>
      </w:pPr>
      <w:r w:rsidRPr="00810B8C">
        <w:rPr>
          <w:i/>
          <w:iCs/>
          <w:sz w:val="28"/>
          <w:szCs w:val="28"/>
        </w:rPr>
        <w:t>meclofenoxate</w:t>
      </w:r>
    </w:p>
    <w:p w:rsidR="0062120E" w:rsidRPr="00810B8C" w:rsidRDefault="0062120E" w:rsidP="006723B2">
      <w:pPr>
        <w:ind w:firstLine="720"/>
        <w:jc w:val="both"/>
        <w:rPr>
          <w:i/>
          <w:iCs/>
          <w:sz w:val="28"/>
          <w:szCs w:val="28"/>
        </w:rPr>
      </w:pPr>
      <w:r w:rsidRPr="00810B8C">
        <w:rPr>
          <w:i/>
          <w:iCs/>
          <w:sz w:val="28"/>
          <w:szCs w:val="28"/>
        </w:rPr>
        <w:t>methylenedioxymethamphetamine</w:t>
      </w:r>
    </w:p>
    <w:p w:rsidR="0062120E" w:rsidRPr="00810B8C" w:rsidRDefault="0062120E" w:rsidP="006723B2">
      <w:pPr>
        <w:ind w:firstLine="720"/>
        <w:jc w:val="both"/>
        <w:rPr>
          <w:i/>
          <w:iCs/>
          <w:sz w:val="28"/>
          <w:szCs w:val="28"/>
        </w:rPr>
      </w:pPr>
      <w:r w:rsidRPr="00810B8C">
        <w:rPr>
          <w:i/>
          <w:iCs/>
          <w:sz w:val="28"/>
          <w:szCs w:val="28"/>
        </w:rPr>
        <w:t>methylephedrine</w:t>
      </w:r>
      <w:r w:rsidRPr="00810B8C">
        <w:rPr>
          <w:i/>
          <w:iCs/>
          <w:sz w:val="28"/>
          <w:szCs w:val="28"/>
          <w:vertAlign w:val="superscript"/>
        </w:rPr>
        <w:t>8</w:t>
      </w:r>
    </w:p>
    <w:p w:rsidR="0062120E" w:rsidRPr="00810B8C" w:rsidRDefault="0062120E" w:rsidP="006723B2">
      <w:pPr>
        <w:ind w:firstLine="720"/>
        <w:jc w:val="both"/>
        <w:rPr>
          <w:i/>
          <w:iCs/>
          <w:sz w:val="28"/>
          <w:szCs w:val="28"/>
        </w:rPr>
      </w:pPr>
      <w:r w:rsidRPr="00810B8C">
        <w:rPr>
          <w:i/>
          <w:iCs/>
          <w:sz w:val="28"/>
          <w:szCs w:val="28"/>
        </w:rPr>
        <w:t>methylhexaneamine (dimethylpentylamine);</w:t>
      </w:r>
    </w:p>
    <w:p w:rsidR="0062120E" w:rsidRPr="00810B8C" w:rsidRDefault="0062120E" w:rsidP="006723B2">
      <w:pPr>
        <w:ind w:firstLine="720"/>
        <w:jc w:val="both"/>
        <w:rPr>
          <w:i/>
          <w:iCs/>
          <w:sz w:val="28"/>
          <w:szCs w:val="28"/>
        </w:rPr>
      </w:pPr>
      <w:r w:rsidRPr="00810B8C">
        <w:rPr>
          <w:i/>
          <w:iCs/>
          <w:sz w:val="28"/>
          <w:szCs w:val="28"/>
        </w:rPr>
        <w:t>methylphenidate</w:t>
      </w:r>
    </w:p>
    <w:p w:rsidR="0062120E" w:rsidRPr="00810B8C" w:rsidRDefault="0062120E" w:rsidP="006723B2">
      <w:pPr>
        <w:ind w:firstLine="720"/>
        <w:jc w:val="both"/>
        <w:rPr>
          <w:i/>
          <w:iCs/>
          <w:sz w:val="28"/>
          <w:szCs w:val="28"/>
        </w:rPr>
      </w:pPr>
      <w:r w:rsidRPr="00810B8C">
        <w:rPr>
          <w:i/>
          <w:iCs/>
          <w:sz w:val="28"/>
          <w:szCs w:val="28"/>
        </w:rPr>
        <w:t>nikethamide</w:t>
      </w:r>
    </w:p>
    <w:p w:rsidR="0062120E" w:rsidRPr="00810B8C" w:rsidRDefault="0062120E" w:rsidP="006723B2">
      <w:pPr>
        <w:ind w:firstLine="720"/>
        <w:jc w:val="both"/>
        <w:rPr>
          <w:i/>
          <w:iCs/>
          <w:sz w:val="28"/>
          <w:szCs w:val="28"/>
        </w:rPr>
      </w:pPr>
      <w:r w:rsidRPr="00810B8C">
        <w:rPr>
          <w:i/>
          <w:iCs/>
          <w:sz w:val="28"/>
          <w:szCs w:val="28"/>
        </w:rPr>
        <w:t>norfenefrine</w:t>
      </w:r>
    </w:p>
    <w:p w:rsidR="0062120E" w:rsidRPr="00810B8C" w:rsidRDefault="0062120E" w:rsidP="006723B2">
      <w:pPr>
        <w:ind w:firstLine="720"/>
        <w:jc w:val="both"/>
        <w:rPr>
          <w:i/>
          <w:iCs/>
          <w:sz w:val="28"/>
          <w:szCs w:val="28"/>
        </w:rPr>
      </w:pPr>
      <w:r w:rsidRPr="00810B8C">
        <w:rPr>
          <w:i/>
          <w:iCs/>
          <w:sz w:val="28"/>
          <w:szCs w:val="28"/>
        </w:rPr>
        <w:t>octopamine</w:t>
      </w:r>
    </w:p>
    <w:p w:rsidR="0062120E" w:rsidRPr="00810B8C" w:rsidRDefault="0062120E" w:rsidP="006723B2">
      <w:pPr>
        <w:ind w:firstLine="720"/>
        <w:jc w:val="both"/>
        <w:rPr>
          <w:i/>
          <w:iCs/>
          <w:sz w:val="28"/>
          <w:szCs w:val="28"/>
        </w:rPr>
      </w:pPr>
      <w:r w:rsidRPr="00810B8C">
        <w:rPr>
          <w:i/>
          <w:iCs/>
          <w:sz w:val="28"/>
          <w:szCs w:val="28"/>
        </w:rPr>
        <w:t>oxilofrine (methylsynephrine)</w:t>
      </w:r>
    </w:p>
    <w:p w:rsidR="0062120E" w:rsidRPr="00810B8C" w:rsidRDefault="0062120E" w:rsidP="006723B2">
      <w:pPr>
        <w:ind w:firstLine="720"/>
        <w:jc w:val="both"/>
        <w:rPr>
          <w:i/>
          <w:iCs/>
          <w:sz w:val="28"/>
          <w:szCs w:val="28"/>
        </w:rPr>
      </w:pPr>
      <w:r w:rsidRPr="00810B8C">
        <w:rPr>
          <w:i/>
          <w:iCs/>
          <w:sz w:val="28"/>
          <w:szCs w:val="28"/>
        </w:rPr>
        <w:t>pemoline</w:t>
      </w:r>
    </w:p>
    <w:p w:rsidR="0062120E" w:rsidRPr="00810B8C" w:rsidRDefault="0062120E" w:rsidP="006723B2">
      <w:pPr>
        <w:ind w:firstLine="720"/>
        <w:jc w:val="both"/>
        <w:rPr>
          <w:i/>
          <w:iCs/>
          <w:sz w:val="28"/>
          <w:szCs w:val="28"/>
        </w:rPr>
      </w:pPr>
      <w:r w:rsidRPr="00810B8C">
        <w:rPr>
          <w:i/>
          <w:iCs/>
          <w:sz w:val="28"/>
          <w:szCs w:val="28"/>
        </w:rPr>
        <w:t>pentetrazol</w:t>
      </w:r>
    </w:p>
    <w:p w:rsidR="0062120E" w:rsidRPr="00810B8C" w:rsidRDefault="0062120E" w:rsidP="006723B2">
      <w:pPr>
        <w:ind w:firstLine="720"/>
        <w:jc w:val="both"/>
        <w:rPr>
          <w:i/>
          <w:iCs/>
          <w:sz w:val="28"/>
          <w:szCs w:val="28"/>
        </w:rPr>
      </w:pPr>
      <w:r w:rsidRPr="00810B8C">
        <w:rPr>
          <w:i/>
          <w:iCs/>
          <w:sz w:val="28"/>
          <w:szCs w:val="28"/>
        </w:rPr>
        <w:lastRenderedPageBreak/>
        <w:t xml:space="preserve">phenethylamine </w:t>
      </w:r>
      <w:r w:rsidRPr="00810B8C">
        <w:rPr>
          <w:sz w:val="28"/>
          <w:szCs w:val="28"/>
        </w:rPr>
        <w:t>un tā derivāti</w:t>
      </w:r>
    </w:p>
    <w:p w:rsidR="0062120E" w:rsidRPr="00810B8C" w:rsidRDefault="0062120E" w:rsidP="006723B2">
      <w:pPr>
        <w:ind w:firstLine="720"/>
        <w:jc w:val="both"/>
        <w:rPr>
          <w:i/>
          <w:iCs/>
          <w:sz w:val="28"/>
          <w:szCs w:val="28"/>
        </w:rPr>
      </w:pPr>
      <w:r w:rsidRPr="00810B8C">
        <w:rPr>
          <w:i/>
          <w:iCs/>
          <w:sz w:val="28"/>
          <w:szCs w:val="28"/>
        </w:rPr>
        <w:t>phenmetrazine</w:t>
      </w:r>
    </w:p>
    <w:p w:rsidR="0062120E" w:rsidRPr="00810B8C" w:rsidRDefault="0062120E" w:rsidP="006723B2">
      <w:pPr>
        <w:ind w:firstLine="720"/>
        <w:jc w:val="both"/>
        <w:rPr>
          <w:i/>
          <w:iCs/>
          <w:sz w:val="28"/>
          <w:szCs w:val="28"/>
        </w:rPr>
      </w:pPr>
      <w:r w:rsidRPr="00810B8C">
        <w:rPr>
          <w:i/>
          <w:iCs/>
          <w:sz w:val="28"/>
          <w:szCs w:val="28"/>
        </w:rPr>
        <w:t>phenpromethamine</w:t>
      </w:r>
    </w:p>
    <w:p w:rsidR="0062120E" w:rsidRPr="00810B8C" w:rsidRDefault="0062120E" w:rsidP="006723B2">
      <w:pPr>
        <w:ind w:firstLine="720"/>
        <w:jc w:val="both"/>
        <w:rPr>
          <w:i/>
          <w:iCs/>
          <w:sz w:val="28"/>
          <w:szCs w:val="28"/>
        </w:rPr>
      </w:pPr>
      <w:r w:rsidRPr="00810B8C">
        <w:rPr>
          <w:i/>
          <w:iCs/>
          <w:sz w:val="28"/>
          <w:szCs w:val="28"/>
        </w:rPr>
        <w:t>propylhexedrine</w:t>
      </w:r>
    </w:p>
    <w:p w:rsidR="0062120E" w:rsidRPr="00810B8C" w:rsidRDefault="0062120E" w:rsidP="006723B2">
      <w:pPr>
        <w:ind w:firstLine="720"/>
        <w:jc w:val="both"/>
        <w:rPr>
          <w:i/>
          <w:iCs/>
          <w:sz w:val="28"/>
          <w:szCs w:val="28"/>
        </w:rPr>
      </w:pPr>
      <w:r w:rsidRPr="00810B8C">
        <w:rPr>
          <w:i/>
          <w:iCs/>
          <w:sz w:val="28"/>
          <w:szCs w:val="28"/>
        </w:rPr>
        <w:t>pseudoephedrine</w:t>
      </w:r>
      <w:r w:rsidRPr="00810B8C">
        <w:rPr>
          <w:i/>
          <w:iCs/>
          <w:sz w:val="28"/>
          <w:szCs w:val="28"/>
          <w:vertAlign w:val="superscript"/>
        </w:rPr>
        <w:t>10</w:t>
      </w:r>
    </w:p>
    <w:p w:rsidR="0062120E" w:rsidRPr="00810B8C" w:rsidRDefault="0062120E" w:rsidP="006723B2">
      <w:pPr>
        <w:ind w:firstLine="720"/>
        <w:jc w:val="both"/>
        <w:rPr>
          <w:i/>
          <w:iCs/>
          <w:sz w:val="28"/>
          <w:szCs w:val="28"/>
        </w:rPr>
      </w:pPr>
      <w:r w:rsidRPr="00810B8C">
        <w:rPr>
          <w:i/>
          <w:iCs/>
          <w:sz w:val="28"/>
          <w:szCs w:val="28"/>
        </w:rPr>
        <w:t>selegiline</w:t>
      </w:r>
    </w:p>
    <w:p w:rsidR="0062120E" w:rsidRPr="00810B8C" w:rsidRDefault="0062120E" w:rsidP="006723B2">
      <w:pPr>
        <w:ind w:firstLine="720"/>
        <w:jc w:val="both"/>
        <w:rPr>
          <w:i/>
          <w:iCs/>
          <w:sz w:val="28"/>
          <w:szCs w:val="28"/>
        </w:rPr>
      </w:pPr>
      <w:r w:rsidRPr="00810B8C">
        <w:rPr>
          <w:i/>
          <w:iCs/>
          <w:sz w:val="28"/>
          <w:szCs w:val="28"/>
        </w:rPr>
        <w:t>sibutramine</w:t>
      </w:r>
    </w:p>
    <w:p w:rsidR="0062120E" w:rsidRPr="00810B8C" w:rsidRDefault="0062120E" w:rsidP="006723B2">
      <w:pPr>
        <w:ind w:firstLine="720"/>
        <w:jc w:val="both"/>
        <w:rPr>
          <w:i/>
          <w:iCs/>
          <w:sz w:val="28"/>
          <w:szCs w:val="28"/>
        </w:rPr>
      </w:pPr>
      <w:r w:rsidRPr="00810B8C">
        <w:rPr>
          <w:i/>
          <w:iCs/>
          <w:sz w:val="28"/>
          <w:szCs w:val="28"/>
        </w:rPr>
        <w:t>strychnine</w:t>
      </w:r>
    </w:p>
    <w:p w:rsidR="0062120E" w:rsidRPr="00810B8C" w:rsidRDefault="0062120E" w:rsidP="006723B2">
      <w:pPr>
        <w:ind w:firstLine="720"/>
        <w:jc w:val="both"/>
        <w:rPr>
          <w:i/>
          <w:iCs/>
          <w:sz w:val="28"/>
          <w:szCs w:val="28"/>
        </w:rPr>
      </w:pPr>
      <w:r w:rsidRPr="00810B8C">
        <w:rPr>
          <w:i/>
          <w:iCs/>
          <w:sz w:val="28"/>
          <w:szCs w:val="28"/>
        </w:rPr>
        <w:t>tenamfetamine (methylenedioxyamphetamine)</w:t>
      </w:r>
    </w:p>
    <w:p w:rsidR="0062120E" w:rsidRPr="00810B8C" w:rsidRDefault="0062120E" w:rsidP="006723B2">
      <w:pPr>
        <w:ind w:firstLine="720"/>
        <w:jc w:val="both"/>
        <w:rPr>
          <w:sz w:val="28"/>
          <w:szCs w:val="28"/>
        </w:rPr>
      </w:pPr>
      <w:r w:rsidRPr="00810B8C">
        <w:rPr>
          <w:i/>
          <w:iCs/>
          <w:sz w:val="28"/>
          <w:szCs w:val="28"/>
        </w:rPr>
        <w:t>tuaminoheptane</w:t>
      </w:r>
    </w:p>
    <w:p w:rsidR="0062120E" w:rsidRPr="00810B8C" w:rsidRDefault="0062120E" w:rsidP="006723B2">
      <w:pPr>
        <w:ind w:firstLine="720"/>
        <w:jc w:val="both"/>
        <w:rPr>
          <w:sz w:val="28"/>
          <w:szCs w:val="28"/>
        </w:rPr>
      </w:pPr>
      <w:r w:rsidRPr="00810B8C">
        <w:rPr>
          <w:sz w:val="28"/>
          <w:szCs w:val="28"/>
        </w:rPr>
        <w:t>citas vielas ar līdzīgu ķīmisko uzbūvi un līdzīgu bioloģisko iedarbību.</w:t>
      </w:r>
    </w:p>
    <w:p w:rsidR="0062120E" w:rsidRPr="00810B8C" w:rsidRDefault="0062120E" w:rsidP="006723B2">
      <w:pPr>
        <w:ind w:firstLine="720"/>
        <w:jc w:val="both"/>
        <w:rPr>
          <w:sz w:val="28"/>
          <w:szCs w:val="28"/>
        </w:rPr>
      </w:pPr>
    </w:p>
    <w:p w:rsidR="0062120E" w:rsidRPr="00810B8C" w:rsidRDefault="0062120E" w:rsidP="006723B2">
      <w:pPr>
        <w:ind w:firstLine="720"/>
        <w:jc w:val="both"/>
        <w:rPr>
          <w:sz w:val="28"/>
          <w:szCs w:val="28"/>
        </w:rPr>
      </w:pPr>
      <w:r w:rsidRPr="00810B8C">
        <w:rPr>
          <w:sz w:val="28"/>
          <w:szCs w:val="28"/>
        </w:rPr>
        <w:t>9. S7. Narkotikas:</w:t>
      </w:r>
    </w:p>
    <w:p w:rsidR="0062120E" w:rsidRPr="00810B8C" w:rsidRDefault="0062120E" w:rsidP="006723B2">
      <w:pPr>
        <w:ind w:firstLine="720"/>
        <w:jc w:val="both"/>
        <w:rPr>
          <w:i/>
          <w:iCs/>
          <w:sz w:val="28"/>
          <w:szCs w:val="28"/>
        </w:rPr>
      </w:pPr>
      <w:r w:rsidRPr="00810B8C">
        <w:rPr>
          <w:i/>
          <w:iCs/>
          <w:sz w:val="28"/>
          <w:szCs w:val="28"/>
        </w:rPr>
        <w:t>buprenorphine</w:t>
      </w:r>
    </w:p>
    <w:p w:rsidR="0062120E" w:rsidRPr="00810B8C" w:rsidRDefault="0062120E" w:rsidP="006723B2">
      <w:pPr>
        <w:ind w:firstLine="720"/>
        <w:jc w:val="both"/>
        <w:rPr>
          <w:i/>
          <w:iCs/>
          <w:sz w:val="28"/>
          <w:szCs w:val="28"/>
        </w:rPr>
      </w:pPr>
      <w:r w:rsidRPr="00810B8C">
        <w:rPr>
          <w:i/>
          <w:iCs/>
          <w:sz w:val="28"/>
          <w:szCs w:val="28"/>
        </w:rPr>
        <w:t>dextromoramide</w:t>
      </w:r>
    </w:p>
    <w:p w:rsidR="0062120E" w:rsidRPr="00810B8C" w:rsidRDefault="0062120E" w:rsidP="006723B2">
      <w:pPr>
        <w:ind w:firstLine="720"/>
        <w:jc w:val="both"/>
        <w:rPr>
          <w:i/>
          <w:iCs/>
          <w:sz w:val="28"/>
          <w:szCs w:val="28"/>
        </w:rPr>
      </w:pPr>
      <w:r w:rsidRPr="00810B8C">
        <w:rPr>
          <w:i/>
          <w:iCs/>
          <w:sz w:val="28"/>
          <w:szCs w:val="28"/>
        </w:rPr>
        <w:t>diamorphine (heroin)</w:t>
      </w:r>
    </w:p>
    <w:p w:rsidR="0062120E" w:rsidRPr="00810B8C" w:rsidRDefault="0062120E" w:rsidP="006723B2">
      <w:pPr>
        <w:ind w:firstLine="720"/>
        <w:jc w:val="both"/>
        <w:rPr>
          <w:sz w:val="28"/>
          <w:szCs w:val="28"/>
        </w:rPr>
      </w:pPr>
      <w:r w:rsidRPr="00810B8C">
        <w:rPr>
          <w:i/>
          <w:iCs/>
          <w:sz w:val="28"/>
          <w:szCs w:val="28"/>
        </w:rPr>
        <w:t>fentanyl</w:t>
      </w:r>
      <w:r w:rsidRPr="00810B8C">
        <w:rPr>
          <w:sz w:val="28"/>
          <w:szCs w:val="28"/>
        </w:rPr>
        <w:t xml:space="preserve"> un tā atvasinājumi</w:t>
      </w:r>
    </w:p>
    <w:p w:rsidR="0062120E" w:rsidRPr="00810B8C" w:rsidRDefault="0062120E" w:rsidP="006723B2">
      <w:pPr>
        <w:ind w:firstLine="720"/>
        <w:jc w:val="both"/>
        <w:rPr>
          <w:i/>
          <w:iCs/>
          <w:sz w:val="28"/>
          <w:szCs w:val="28"/>
        </w:rPr>
      </w:pPr>
      <w:r w:rsidRPr="00810B8C">
        <w:rPr>
          <w:i/>
          <w:iCs/>
          <w:sz w:val="28"/>
          <w:szCs w:val="28"/>
        </w:rPr>
        <w:t>hydromorphone</w:t>
      </w:r>
    </w:p>
    <w:p w:rsidR="0062120E" w:rsidRPr="00810B8C" w:rsidRDefault="0062120E" w:rsidP="006723B2">
      <w:pPr>
        <w:ind w:firstLine="720"/>
        <w:jc w:val="both"/>
        <w:rPr>
          <w:i/>
          <w:iCs/>
          <w:sz w:val="28"/>
          <w:szCs w:val="28"/>
        </w:rPr>
      </w:pPr>
      <w:r w:rsidRPr="00810B8C">
        <w:rPr>
          <w:i/>
          <w:iCs/>
          <w:sz w:val="28"/>
          <w:szCs w:val="28"/>
        </w:rPr>
        <w:t>methadone</w:t>
      </w:r>
    </w:p>
    <w:p w:rsidR="0062120E" w:rsidRPr="00810B8C" w:rsidRDefault="0062120E" w:rsidP="006723B2">
      <w:pPr>
        <w:ind w:firstLine="720"/>
        <w:jc w:val="both"/>
        <w:rPr>
          <w:i/>
          <w:iCs/>
          <w:sz w:val="28"/>
          <w:szCs w:val="28"/>
        </w:rPr>
      </w:pPr>
      <w:r w:rsidRPr="00810B8C">
        <w:rPr>
          <w:i/>
          <w:iCs/>
          <w:sz w:val="28"/>
          <w:szCs w:val="28"/>
        </w:rPr>
        <w:t>morphine</w:t>
      </w:r>
    </w:p>
    <w:p w:rsidR="0062120E" w:rsidRPr="00810B8C" w:rsidRDefault="0062120E" w:rsidP="006723B2">
      <w:pPr>
        <w:ind w:firstLine="720"/>
        <w:jc w:val="both"/>
        <w:rPr>
          <w:i/>
          <w:iCs/>
          <w:sz w:val="28"/>
          <w:szCs w:val="28"/>
        </w:rPr>
      </w:pPr>
      <w:r w:rsidRPr="00810B8C">
        <w:rPr>
          <w:i/>
          <w:iCs/>
          <w:sz w:val="28"/>
          <w:szCs w:val="28"/>
        </w:rPr>
        <w:t>oxycodone</w:t>
      </w:r>
    </w:p>
    <w:p w:rsidR="0062120E" w:rsidRPr="00810B8C" w:rsidRDefault="0062120E" w:rsidP="006723B2">
      <w:pPr>
        <w:ind w:firstLine="720"/>
        <w:jc w:val="both"/>
        <w:rPr>
          <w:i/>
          <w:iCs/>
          <w:sz w:val="28"/>
          <w:szCs w:val="28"/>
        </w:rPr>
      </w:pPr>
      <w:r w:rsidRPr="00810B8C">
        <w:rPr>
          <w:i/>
          <w:iCs/>
          <w:sz w:val="28"/>
          <w:szCs w:val="28"/>
        </w:rPr>
        <w:t>oxymorphone</w:t>
      </w:r>
    </w:p>
    <w:p w:rsidR="0062120E" w:rsidRPr="00810B8C" w:rsidRDefault="0062120E" w:rsidP="006723B2">
      <w:pPr>
        <w:ind w:firstLine="720"/>
        <w:jc w:val="both"/>
        <w:rPr>
          <w:i/>
          <w:iCs/>
          <w:sz w:val="28"/>
          <w:szCs w:val="28"/>
        </w:rPr>
      </w:pPr>
      <w:r w:rsidRPr="00810B8C">
        <w:rPr>
          <w:i/>
          <w:iCs/>
          <w:sz w:val="28"/>
          <w:szCs w:val="28"/>
        </w:rPr>
        <w:t>pentazocine</w:t>
      </w:r>
    </w:p>
    <w:p w:rsidR="0062120E" w:rsidRPr="00810B8C" w:rsidRDefault="0062120E" w:rsidP="006723B2">
      <w:pPr>
        <w:ind w:firstLine="720"/>
        <w:jc w:val="both"/>
        <w:rPr>
          <w:i/>
          <w:iCs/>
          <w:sz w:val="28"/>
          <w:szCs w:val="28"/>
        </w:rPr>
      </w:pPr>
      <w:r w:rsidRPr="00810B8C">
        <w:rPr>
          <w:i/>
          <w:iCs/>
          <w:sz w:val="28"/>
          <w:szCs w:val="28"/>
        </w:rPr>
        <w:t>pethidine</w:t>
      </w:r>
    </w:p>
    <w:p w:rsidR="0062120E" w:rsidRPr="00810B8C" w:rsidRDefault="0062120E" w:rsidP="006723B2">
      <w:pPr>
        <w:ind w:firstLine="720"/>
        <w:jc w:val="both"/>
        <w:rPr>
          <w:sz w:val="28"/>
          <w:szCs w:val="28"/>
        </w:rPr>
      </w:pPr>
    </w:p>
    <w:p w:rsidR="0062120E" w:rsidRPr="00810B8C" w:rsidRDefault="0062120E" w:rsidP="006723B2">
      <w:pPr>
        <w:ind w:firstLine="720"/>
        <w:jc w:val="both"/>
        <w:rPr>
          <w:sz w:val="28"/>
          <w:szCs w:val="28"/>
        </w:rPr>
      </w:pPr>
      <w:r w:rsidRPr="00810B8C">
        <w:rPr>
          <w:sz w:val="28"/>
          <w:szCs w:val="28"/>
        </w:rPr>
        <w:t>10. S8. Kanabinoīdi.</w:t>
      </w:r>
    </w:p>
    <w:p w:rsidR="0062120E" w:rsidRPr="00810B8C" w:rsidRDefault="0062120E" w:rsidP="006723B2">
      <w:pPr>
        <w:ind w:firstLine="720"/>
        <w:jc w:val="both"/>
        <w:rPr>
          <w:sz w:val="28"/>
          <w:szCs w:val="28"/>
        </w:rPr>
      </w:pPr>
    </w:p>
    <w:p w:rsidR="0062120E" w:rsidRPr="00810B8C" w:rsidRDefault="0062120E" w:rsidP="006723B2">
      <w:pPr>
        <w:ind w:firstLine="720"/>
        <w:jc w:val="both"/>
        <w:rPr>
          <w:sz w:val="28"/>
          <w:szCs w:val="28"/>
        </w:rPr>
      </w:pPr>
      <w:r w:rsidRPr="00810B8C">
        <w:rPr>
          <w:sz w:val="28"/>
          <w:szCs w:val="28"/>
        </w:rPr>
        <w:t xml:space="preserve">Dabiskais (piemēram, </w:t>
      </w:r>
      <w:r w:rsidRPr="00810B8C">
        <w:rPr>
          <w:i/>
          <w:iCs/>
          <w:sz w:val="28"/>
          <w:szCs w:val="28"/>
        </w:rPr>
        <w:t>cannabis</w:t>
      </w:r>
      <w:r w:rsidRPr="00810B8C">
        <w:rPr>
          <w:sz w:val="28"/>
          <w:szCs w:val="28"/>
        </w:rPr>
        <w:t>, hašišs, marihuāna) vai sintētiskais delta 9-tetrahidrokanabinols (THC) un kanabimimētiķi (piemēram, „Spice”, JWH018, JWH073, HU-210) ir aizliegti.</w:t>
      </w:r>
    </w:p>
    <w:p w:rsidR="0062120E" w:rsidRPr="00810B8C" w:rsidRDefault="0062120E" w:rsidP="006723B2">
      <w:pPr>
        <w:ind w:firstLine="720"/>
        <w:jc w:val="both"/>
        <w:rPr>
          <w:sz w:val="28"/>
          <w:szCs w:val="28"/>
        </w:rPr>
      </w:pPr>
    </w:p>
    <w:p w:rsidR="0062120E" w:rsidRPr="00810B8C" w:rsidRDefault="0062120E" w:rsidP="006723B2">
      <w:pPr>
        <w:ind w:firstLine="720"/>
        <w:jc w:val="both"/>
        <w:rPr>
          <w:sz w:val="28"/>
          <w:szCs w:val="28"/>
        </w:rPr>
      </w:pPr>
      <w:r w:rsidRPr="00810B8C">
        <w:rPr>
          <w:sz w:val="28"/>
          <w:szCs w:val="28"/>
        </w:rPr>
        <w:t>11. S9. Glikokortikoīdi:</w:t>
      </w:r>
    </w:p>
    <w:p w:rsidR="0062120E" w:rsidRPr="00810B8C" w:rsidRDefault="0062120E" w:rsidP="006723B2">
      <w:pPr>
        <w:ind w:firstLine="720"/>
        <w:jc w:val="both"/>
        <w:rPr>
          <w:sz w:val="28"/>
          <w:szCs w:val="28"/>
        </w:rPr>
      </w:pPr>
    </w:p>
    <w:p w:rsidR="0062120E" w:rsidRPr="00810B8C" w:rsidRDefault="0062120E" w:rsidP="006723B2">
      <w:pPr>
        <w:ind w:firstLine="720"/>
        <w:jc w:val="both"/>
        <w:rPr>
          <w:sz w:val="28"/>
          <w:szCs w:val="28"/>
        </w:rPr>
      </w:pPr>
      <w:r w:rsidRPr="00810B8C">
        <w:rPr>
          <w:sz w:val="28"/>
          <w:szCs w:val="28"/>
        </w:rPr>
        <w:t xml:space="preserve">Visu glikokortikoīdu lietošana ir aizliegta, ja tos lieto orāli, rektāli, intravenozās vai intramuskulārās injekcijās. </w:t>
      </w:r>
    </w:p>
    <w:p w:rsidR="0062120E" w:rsidRPr="00810B8C" w:rsidRDefault="0062120E" w:rsidP="006723B2">
      <w:pPr>
        <w:ind w:firstLine="720"/>
        <w:jc w:val="both"/>
        <w:rPr>
          <w:sz w:val="28"/>
          <w:szCs w:val="28"/>
        </w:rPr>
      </w:pPr>
    </w:p>
    <w:p w:rsidR="0062120E" w:rsidRPr="00810B8C" w:rsidRDefault="0062120E" w:rsidP="006723B2">
      <w:pPr>
        <w:ind w:firstLine="720"/>
        <w:jc w:val="both"/>
        <w:rPr>
          <w:sz w:val="28"/>
          <w:szCs w:val="28"/>
        </w:rPr>
      </w:pPr>
      <w:r w:rsidRPr="00810B8C">
        <w:rPr>
          <w:sz w:val="28"/>
          <w:szCs w:val="28"/>
        </w:rPr>
        <w:t>12. P1. Alkohols</w:t>
      </w:r>
      <w:r w:rsidRPr="00810B8C">
        <w:rPr>
          <w:sz w:val="28"/>
          <w:szCs w:val="28"/>
          <w:vertAlign w:val="superscript"/>
        </w:rPr>
        <w:t>11</w:t>
      </w:r>
      <w:r w:rsidRPr="00810B8C">
        <w:rPr>
          <w:sz w:val="28"/>
          <w:szCs w:val="28"/>
        </w:rPr>
        <w:t xml:space="preserve"> (etanols) šādos sporta veidos:</w:t>
      </w:r>
    </w:p>
    <w:p w:rsidR="0062120E" w:rsidRPr="00810B8C" w:rsidRDefault="0062120E" w:rsidP="006723B2">
      <w:pPr>
        <w:ind w:firstLine="720"/>
        <w:jc w:val="both"/>
        <w:rPr>
          <w:sz w:val="28"/>
          <w:szCs w:val="28"/>
        </w:rPr>
      </w:pPr>
      <w:r w:rsidRPr="00810B8C">
        <w:rPr>
          <w:sz w:val="28"/>
          <w:szCs w:val="28"/>
        </w:rPr>
        <w:t>aviācijas sports (</w:t>
      </w:r>
      <w:r w:rsidRPr="00810B8C">
        <w:rPr>
          <w:i/>
          <w:iCs/>
          <w:sz w:val="28"/>
          <w:szCs w:val="28"/>
        </w:rPr>
        <w:t>FAI</w:t>
      </w:r>
      <w:r w:rsidRPr="00810B8C">
        <w:rPr>
          <w:sz w:val="28"/>
          <w:szCs w:val="28"/>
        </w:rPr>
        <w:t>)</w:t>
      </w:r>
    </w:p>
    <w:p w:rsidR="0062120E" w:rsidRPr="00810B8C" w:rsidRDefault="0062120E" w:rsidP="006723B2">
      <w:pPr>
        <w:ind w:firstLine="720"/>
        <w:jc w:val="both"/>
        <w:rPr>
          <w:sz w:val="28"/>
          <w:szCs w:val="28"/>
        </w:rPr>
      </w:pPr>
      <w:r w:rsidRPr="00810B8C">
        <w:rPr>
          <w:sz w:val="28"/>
          <w:szCs w:val="28"/>
        </w:rPr>
        <w:t>loka šaušana (</w:t>
      </w:r>
      <w:r w:rsidRPr="00810B8C">
        <w:rPr>
          <w:i/>
          <w:iCs/>
          <w:sz w:val="28"/>
          <w:szCs w:val="28"/>
        </w:rPr>
        <w:t>WA</w:t>
      </w:r>
      <w:r w:rsidRPr="00810B8C">
        <w:rPr>
          <w:sz w:val="28"/>
          <w:szCs w:val="28"/>
        </w:rPr>
        <w:t>)</w:t>
      </w:r>
    </w:p>
    <w:p w:rsidR="0062120E" w:rsidRPr="00810B8C" w:rsidRDefault="0062120E" w:rsidP="006723B2">
      <w:pPr>
        <w:ind w:firstLine="720"/>
        <w:jc w:val="both"/>
        <w:rPr>
          <w:sz w:val="28"/>
          <w:szCs w:val="28"/>
        </w:rPr>
      </w:pPr>
      <w:r w:rsidRPr="00810B8C">
        <w:rPr>
          <w:sz w:val="28"/>
          <w:szCs w:val="28"/>
        </w:rPr>
        <w:t>autosports (</w:t>
      </w:r>
      <w:r w:rsidRPr="00810B8C">
        <w:rPr>
          <w:i/>
          <w:iCs/>
          <w:sz w:val="28"/>
          <w:szCs w:val="28"/>
        </w:rPr>
        <w:t>FIA</w:t>
      </w:r>
      <w:r w:rsidRPr="00810B8C">
        <w:rPr>
          <w:sz w:val="28"/>
          <w:szCs w:val="28"/>
        </w:rPr>
        <w:t>)</w:t>
      </w:r>
    </w:p>
    <w:p w:rsidR="0062120E" w:rsidRPr="00810B8C" w:rsidRDefault="0062120E" w:rsidP="006723B2">
      <w:pPr>
        <w:ind w:firstLine="720"/>
        <w:jc w:val="both"/>
        <w:rPr>
          <w:sz w:val="28"/>
          <w:szCs w:val="28"/>
        </w:rPr>
      </w:pPr>
      <w:r w:rsidRPr="00810B8C">
        <w:rPr>
          <w:sz w:val="28"/>
          <w:szCs w:val="28"/>
        </w:rPr>
        <w:lastRenderedPageBreak/>
        <w:t>motosports (</w:t>
      </w:r>
      <w:r w:rsidRPr="00810B8C">
        <w:rPr>
          <w:i/>
          <w:iCs/>
          <w:sz w:val="28"/>
          <w:szCs w:val="28"/>
        </w:rPr>
        <w:t>FIM</w:t>
      </w:r>
      <w:r w:rsidRPr="00810B8C">
        <w:rPr>
          <w:sz w:val="28"/>
          <w:szCs w:val="28"/>
        </w:rPr>
        <w:t>),</w:t>
      </w:r>
    </w:p>
    <w:p w:rsidR="0062120E" w:rsidRPr="00810B8C" w:rsidRDefault="0062120E" w:rsidP="006723B2">
      <w:pPr>
        <w:ind w:firstLine="720"/>
        <w:jc w:val="both"/>
        <w:rPr>
          <w:sz w:val="28"/>
          <w:szCs w:val="28"/>
        </w:rPr>
      </w:pPr>
      <w:r w:rsidRPr="00810B8C">
        <w:rPr>
          <w:sz w:val="28"/>
          <w:szCs w:val="28"/>
        </w:rPr>
        <w:t>ūdens motosports (</w:t>
      </w:r>
      <w:r w:rsidRPr="00810B8C">
        <w:rPr>
          <w:i/>
          <w:iCs/>
          <w:sz w:val="28"/>
          <w:szCs w:val="28"/>
        </w:rPr>
        <w:t>UIM</w:t>
      </w:r>
      <w:r w:rsidRPr="00810B8C">
        <w:rPr>
          <w:sz w:val="28"/>
          <w:szCs w:val="28"/>
        </w:rPr>
        <w:t>).</w:t>
      </w:r>
    </w:p>
    <w:p w:rsidR="0062120E" w:rsidRPr="00810B8C" w:rsidRDefault="0062120E" w:rsidP="006723B2">
      <w:pPr>
        <w:ind w:firstLine="720"/>
        <w:jc w:val="both"/>
        <w:rPr>
          <w:sz w:val="28"/>
          <w:szCs w:val="28"/>
        </w:rPr>
      </w:pPr>
    </w:p>
    <w:p w:rsidR="0062120E" w:rsidRPr="00810B8C" w:rsidRDefault="0062120E" w:rsidP="006723B2">
      <w:pPr>
        <w:ind w:firstLine="720"/>
        <w:jc w:val="both"/>
        <w:rPr>
          <w:sz w:val="28"/>
          <w:szCs w:val="28"/>
        </w:rPr>
      </w:pPr>
      <w:r w:rsidRPr="00810B8C">
        <w:rPr>
          <w:sz w:val="28"/>
          <w:szCs w:val="28"/>
        </w:rPr>
        <w:t xml:space="preserve">13. P2. Beta blokatori </w:t>
      </w:r>
    </w:p>
    <w:p w:rsidR="0062120E" w:rsidRPr="00810B8C" w:rsidRDefault="0062120E" w:rsidP="00111C48">
      <w:pPr>
        <w:ind w:firstLine="720"/>
        <w:jc w:val="both"/>
        <w:rPr>
          <w:sz w:val="28"/>
          <w:szCs w:val="28"/>
        </w:rPr>
      </w:pPr>
      <w:r w:rsidRPr="00810B8C">
        <w:rPr>
          <w:sz w:val="28"/>
          <w:szCs w:val="28"/>
        </w:rPr>
        <w:t>13.1. piemēram, šādi:</w:t>
      </w:r>
    </w:p>
    <w:p w:rsidR="0062120E" w:rsidRPr="00810B8C" w:rsidRDefault="0062120E" w:rsidP="006723B2">
      <w:pPr>
        <w:ind w:firstLine="720"/>
        <w:jc w:val="both"/>
        <w:rPr>
          <w:i/>
          <w:iCs/>
          <w:sz w:val="28"/>
          <w:szCs w:val="28"/>
        </w:rPr>
      </w:pPr>
      <w:r w:rsidRPr="00810B8C">
        <w:rPr>
          <w:i/>
          <w:iCs/>
          <w:sz w:val="28"/>
          <w:szCs w:val="28"/>
        </w:rPr>
        <w:t>acebutolol</w:t>
      </w:r>
    </w:p>
    <w:p w:rsidR="0062120E" w:rsidRPr="00810B8C" w:rsidRDefault="0062120E" w:rsidP="006723B2">
      <w:pPr>
        <w:ind w:firstLine="720"/>
        <w:jc w:val="both"/>
        <w:rPr>
          <w:i/>
          <w:iCs/>
          <w:sz w:val="28"/>
          <w:szCs w:val="28"/>
        </w:rPr>
      </w:pPr>
      <w:r w:rsidRPr="00810B8C">
        <w:rPr>
          <w:i/>
          <w:iCs/>
          <w:sz w:val="28"/>
          <w:szCs w:val="28"/>
        </w:rPr>
        <w:t>alprenolol</w:t>
      </w:r>
    </w:p>
    <w:p w:rsidR="0062120E" w:rsidRPr="00810B8C" w:rsidRDefault="0062120E" w:rsidP="006723B2">
      <w:pPr>
        <w:ind w:firstLine="720"/>
        <w:jc w:val="both"/>
        <w:rPr>
          <w:i/>
          <w:iCs/>
          <w:sz w:val="28"/>
          <w:szCs w:val="28"/>
        </w:rPr>
      </w:pPr>
      <w:r w:rsidRPr="00810B8C">
        <w:rPr>
          <w:i/>
          <w:iCs/>
          <w:sz w:val="28"/>
          <w:szCs w:val="28"/>
        </w:rPr>
        <w:t>atenolol</w:t>
      </w:r>
    </w:p>
    <w:p w:rsidR="0062120E" w:rsidRPr="00810B8C" w:rsidRDefault="0062120E" w:rsidP="006723B2">
      <w:pPr>
        <w:ind w:firstLine="720"/>
        <w:jc w:val="both"/>
        <w:rPr>
          <w:i/>
          <w:iCs/>
          <w:sz w:val="28"/>
          <w:szCs w:val="28"/>
        </w:rPr>
      </w:pPr>
      <w:r w:rsidRPr="00810B8C">
        <w:rPr>
          <w:i/>
          <w:iCs/>
          <w:sz w:val="28"/>
          <w:szCs w:val="28"/>
        </w:rPr>
        <w:t>betaxolol</w:t>
      </w:r>
    </w:p>
    <w:p w:rsidR="0062120E" w:rsidRPr="00810B8C" w:rsidRDefault="0062120E" w:rsidP="006723B2">
      <w:pPr>
        <w:ind w:firstLine="720"/>
        <w:jc w:val="both"/>
        <w:rPr>
          <w:i/>
          <w:iCs/>
          <w:sz w:val="28"/>
          <w:szCs w:val="28"/>
        </w:rPr>
      </w:pPr>
      <w:r w:rsidRPr="00810B8C">
        <w:rPr>
          <w:i/>
          <w:iCs/>
          <w:sz w:val="28"/>
          <w:szCs w:val="28"/>
        </w:rPr>
        <w:t>bisoprolol</w:t>
      </w:r>
    </w:p>
    <w:p w:rsidR="0062120E" w:rsidRPr="00810B8C" w:rsidRDefault="0062120E" w:rsidP="006723B2">
      <w:pPr>
        <w:ind w:firstLine="720"/>
        <w:jc w:val="both"/>
        <w:rPr>
          <w:i/>
          <w:iCs/>
          <w:sz w:val="28"/>
          <w:szCs w:val="28"/>
        </w:rPr>
      </w:pPr>
      <w:r w:rsidRPr="00810B8C">
        <w:rPr>
          <w:i/>
          <w:iCs/>
          <w:sz w:val="28"/>
          <w:szCs w:val="28"/>
        </w:rPr>
        <w:t>bunolol</w:t>
      </w:r>
    </w:p>
    <w:p w:rsidR="0062120E" w:rsidRPr="00810B8C" w:rsidRDefault="0062120E" w:rsidP="006723B2">
      <w:pPr>
        <w:ind w:firstLine="720"/>
        <w:jc w:val="both"/>
        <w:rPr>
          <w:i/>
          <w:iCs/>
          <w:sz w:val="28"/>
          <w:szCs w:val="28"/>
        </w:rPr>
      </w:pPr>
      <w:r w:rsidRPr="00810B8C">
        <w:rPr>
          <w:i/>
          <w:iCs/>
          <w:sz w:val="28"/>
          <w:szCs w:val="28"/>
        </w:rPr>
        <w:t>carteolol</w:t>
      </w:r>
    </w:p>
    <w:p w:rsidR="0062120E" w:rsidRPr="00810B8C" w:rsidRDefault="0062120E" w:rsidP="006723B2">
      <w:pPr>
        <w:ind w:firstLine="720"/>
        <w:jc w:val="both"/>
        <w:rPr>
          <w:i/>
          <w:iCs/>
          <w:sz w:val="28"/>
          <w:szCs w:val="28"/>
        </w:rPr>
      </w:pPr>
      <w:r w:rsidRPr="00810B8C">
        <w:rPr>
          <w:i/>
          <w:iCs/>
          <w:sz w:val="28"/>
          <w:szCs w:val="28"/>
        </w:rPr>
        <w:t>carvedilol</w:t>
      </w:r>
    </w:p>
    <w:p w:rsidR="0062120E" w:rsidRPr="00810B8C" w:rsidRDefault="0062120E" w:rsidP="006723B2">
      <w:pPr>
        <w:ind w:firstLine="720"/>
        <w:jc w:val="both"/>
        <w:rPr>
          <w:i/>
          <w:iCs/>
          <w:sz w:val="28"/>
          <w:szCs w:val="28"/>
        </w:rPr>
      </w:pPr>
      <w:r w:rsidRPr="00810B8C">
        <w:rPr>
          <w:i/>
          <w:iCs/>
          <w:sz w:val="28"/>
          <w:szCs w:val="28"/>
        </w:rPr>
        <w:t>celiprolol</w:t>
      </w:r>
    </w:p>
    <w:p w:rsidR="0062120E" w:rsidRPr="00810B8C" w:rsidRDefault="0062120E" w:rsidP="006723B2">
      <w:pPr>
        <w:ind w:firstLine="720"/>
        <w:jc w:val="both"/>
        <w:rPr>
          <w:i/>
          <w:iCs/>
          <w:sz w:val="28"/>
          <w:szCs w:val="28"/>
        </w:rPr>
      </w:pPr>
      <w:r w:rsidRPr="00810B8C">
        <w:rPr>
          <w:i/>
          <w:iCs/>
          <w:sz w:val="28"/>
          <w:szCs w:val="28"/>
        </w:rPr>
        <w:t>esmolol</w:t>
      </w:r>
    </w:p>
    <w:p w:rsidR="0062120E" w:rsidRPr="00810B8C" w:rsidRDefault="0062120E" w:rsidP="006723B2">
      <w:pPr>
        <w:ind w:firstLine="720"/>
        <w:jc w:val="both"/>
        <w:rPr>
          <w:i/>
          <w:iCs/>
          <w:sz w:val="28"/>
          <w:szCs w:val="28"/>
        </w:rPr>
      </w:pPr>
      <w:r w:rsidRPr="00810B8C">
        <w:rPr>
          <w:i/>
          <w:iCs/>
          <w:sz w:val="28"/>
          <w:szCs w:val="28"/>
        </w:rPr>
        <w:t>labetalol</w:t>
      </w:r>
    </w:p>
    <w:p w:rsidR="0062120E" w:rsidRPr="00810B8C" w:rsidRDefault="0062120E" w:rsidP="006723B2">
      <w:pPr>
        <w:ind w:firstLine="720"/>
        <w:jc w:val="both"/>
        <w:rPr>
          <w:i/>
          <w:iCs/>
          <w:sz w:val="28"/>
          <w:szCs w:val="28"/>
        </w:rPr>
      </w:pPr>
      <w:r w:rsidRPr="00810B8C">
        <w:rPr>
          <w:i/>
          <w:iCs/>
          <w:sz w:val="28"/>
          <w:szCs w:val="28"/>
        </w:rPr>
        <w:t>levobunolol</w:t>
      </w:r>
    </w:p>
    <w:p w:rsidR="0062120E" w:rsidRPr="00810B8C" w:rsidRDefault="0062120E" w:rsidP="006723B2">
      <w:pPr>
        <w:ind w:firstLine="720"/>
        <w:jc w:val="both"/>
        <w:rPr>
          <w:i/>
          <w:iCs/>
          <w:sz w:val="28"/>
          <w:szCs w:val="28"/>
        </w:rPr>
      </w:pPr>
      <w:r w:rsidRPr="00810B8C">
        <w:rPr>
          <w:i/>
          <w:iCs/>
          <w:sz w:val="28"/>
          <w:szCs w:val="28"/>
        </w:rPr>
        <w:t>metipranolol</w:t>
      </w:r>
    </w:p>
    <w:p w:rsidR="0062120E" w:rsidRPr="00810B8C" w:rsidRDefault="0062120E" w:rsidP="006723B2">
      <w:pPr>
        <w:ind w:firstLine="720"/>
        <w:jc w:val="both"/>
        <w:rPr>
          <w:i/>
          <w:iCs/>
          <w:sz w:val="28"/>
          <w:szCs w:val="28"/>
        </w:rPr>
      </w:pPr>
      <w:r w:rsidRPr="00810B8C">
        <w:rPr>
          <w:i/>
          <w:iCs/>
          <w:sz w:val="28"/>
          <w:szCs w:val="28"/>
        </w:rPr>
        <w:t>metoprolol</w:t>
      </w:r>
    </w:p>
    <w:p w:rsidR="0062120E" w:rsidRPr="00810B8C" w:rsidRDefault="0062120E" w:rsidP="006723B2">
      <w:pPr>
        <w:ind w:firstLine="720"/>
        <w:jc w:val="both"/>
        <w:rPr>
          <w:i/>
          <w:iCs/>
          <w:sz w:val="28"/>
          <w:szCs w:val="28"/>
        </w:rPr>
      </w:pPr>
      <w:r w:rsidRPr="00810B8C">
        <w:rPr>
          <w:i/>
          <w:iCs/>
          <w:sz w:val="28"/>
          <w:szCs w:val="28"/>
        </w:rPr>
        <w:t>nadolol</w:t>
      </w:r>
    </w:p>
    <w:p w:rsidR="0062120E" w:rsidRPr="00810B8C" w:rsidRDefault="0062120E" w:rsidP="006723B2">
      <w:pPr>
        <w:ind w:firstLine="720"/>
        <w:jc w:val="both"/>
        <w:rPr>
          <w:i/>
          <w:iCs/>
          <w:sz w:val="28"/>
          <w:szCs w:val="28"/>
        </w:rPr>
      </w:pPr>
      <w:r w:rsidRPr="00810B8C">
        <w:rPr>
          <w:i/>
          <w:iCs/>
          <w:sz w:val="28"/>
          <w:szCs w:val="28"/>
        </w:rPr>
        <w:t>oxprenolol</w:t>
      </w:r>
    </w:p>
    <w:p w:rsidR="0062120E" w:rsidRPr="00810B8C" w:rsidRDefault="0062120E" w:rsidP="006723B2">
      <w:pPr>
        <w:ind w:firstLine="720"/>
        <w:jc w:val="both"/>
        <w:rPr>
          <w:i/>
          <w:iCs/>
          <w:sz w:val="28"/>
          <w:szCs w:val="28"/>
        </w:rPr>
      </w:pPr>
      <w:r w:rsidRPr="00810B8C">
        <w:rPr>
          <w:i/>
          <w:iCs/>
          <w:sz w:val="28"/>
          <w:szCs w:val="28"/>
        </w:rPr>
        <w:t>pindolol</w:t>
      </w:r>
    </w:p>
    <w:p w:rsidR="0062120E" w:rsidRPr="00810B8C" w:rsidRDefault="0062120E" w:rsidP="006723B2">
      <w:pPr>
        <w:ind w:firstLine="720"/>
        <w:jc w:val="both"/>
        <w:rPr>
          <w:i/>
          <w:iCs/>
          <w:sz w:val="28"/>
          <w:szCs w:val="28"/>
        </w:rPr>
      </w:pPr>
      <w:r w:rsidRPr="00810B8C">
        <w:rPr>
          <w:i/>
          <w:iCs/>
          <w:sz w:val="28"/>
          <w:szCs w:val="28"/>
        </w:rPr>
        <w:t>propranolol</w:t>
      </w:r>
    </w:p>
    <w:p w:rsidR="0062120E" w:rsidRPr="00810B8C" w:rsidRDefault="0062120E" w:rsidP="006723B2">
      <w:pPr>
        <w:ind w:firstLine="720"/>
        <w:jc w:val="both"/>
        <w:rPr>
          <w:i/>
          <w:iCs/>
          <w:sz w:val="28"/>
          <w:szCs w:val="28"/>
        </w:rPr>
      </w:pPr>
      <w:r w:rsidRPr="00810B8C">
        <w:rPr>
          <w:i/>
          <w:iCs/>
          <w:sz w:val="28"/>
          <w:szCs w:val="28"/>
        </w:rPr>
        <w:t>sotalol</w:t>
      </w:r>
    </w:p>
    <w:p w:rsidR="0062120E" w:rsidRPr="00810B8C" w:rsidRDefault="0062120E" w:rsidP="006723B2">
      <w:pPr>
        <w:ind w:firstLine="720"/>
        <w:jc w:val="both"/>
        <w:rPr>
          <w:i/>
          <w:iCs/>
          <w:sz w:val="28"/>
          <w:szCs w:val="28"/>
        </w:rPr>
      </w:pPr>
      <w:r w:rsidRPr="00810B8C">
        <w:rPr>
          <w:i/>
          <w:iCs/>
          <w:sz w:val="28"/>
          <w:szCs w:val="28"/>
        </w:rPr>
        <w:t>timolol</w:t>
      </w:r>
    </w:p>
    <w:p w:rsidR="0062120E" w:rsidRPr="00810B8C" w:rsidRDefault="0062120E" w:rsidP="006723B2">
      <w:pPr>
        <w:ind w:firstLine="720"/>
        <w:jc w:val="both"/>
        <w:rPr>
          <w:sz w:val="28"/>
          <w:szCs w:val="28"/>
        </w:rPr>
      </w:pPr>
    </w:p>
    <w:p w:rsidR="0062120E" w:rsidRPr="00810B8C" w:rsidRDefault="0062120E" w:rsidP="006723B2">
      <w:pPr>
        <w:ind w:firstLine="720"/>
        <w:jc w:val="both"/>
        <w:rPr>
          <w:sz w:val="28"/>
          <w:szCs w:val="28"/>
        </w:rPr>
      </w:pPr>
      <w:r w:rsidRPr="00810B8C">
        <w:rPr>
          <w:sz w:val="28"/>
          <w:szCs w:val="28"/>
        </w:rPr>
        <w:t>13.2. šādos sporta veidos:</w:t>
      </w:r>
    </w:p>
    <w:p w:rsidR="0062120E" w:rsidRPr="00810B8C" w:rsidRDefault="0062120E" w:rsidP="006723B2">
      <w:pPr>
        <w:ind w:firstLine="720"/>
        <w:jc w:val="both"/>
        <w:rPr>
          <w:sz w:val="28"/>
          <w:szCs w:val="28"/>
        </w:rPr>
      </w:pPr>
      <w:r w:rsidRPr="00810B8C">
        <w:rPr>
          <w:sz w:val="28"/>
          <w:szCs w:val="28"/>
        </w:rPr>
        <w:t>13.2.1. loka šaušana (</w:t>
      </w:r>
      <w:r w:rsidRPr="00810B8C">
        <w:rPr>
          <w:i/>
          <w:iCs/>
          <w:sz w:val="28"/>
          <w:szCs w:val="28"/>
        </w:rPr>
        <w:t>WA</w:t>
      </w:r>
      <w:r w:rsidRPr="00810B8C">
        <w:rPr>
          <w:sz w:val="28"/>
          <w:szCs w:val="28"/>
        </w:rPr>
        <w:t>) (arī ārpus sacensībām)</w:t>
      </w:r>
    </w:p>
    <w:p w:rsidR="0062120E" w:rsidRPr="00810B8C" w:rsidRDefault="0062120E" w:rsidP="006723B2">
      <w:pPr>
        <w:ind w:firstLine="720"/>
        <w:jc w:val="both"/>
        <w:rPr>
          <w:sz w:val="28"/>
          <w:szCs w:val="28"/>
        </w:rPr>
      </w:pPr>
      <w:r w:rsidRPr="00810B8C">
        <w:rPr>
          <w:sz w:val="28"/>
          <w:szCs w:val="28"/>
        </w:rPr>
        <w:t>13.2.2. autosports (</w:t>
      </w:r>
      <w:r w:rsidRPr="00810B8C">
        <w:rPr>
          <w:i/>
          <w:iCs/>
          <w:sz w:val="28"/>
          <w:szCs w:val="28"/>
        </w:rPr>
        <w:t>FIA</w:t>
      </w:r>
      <w:r w:rsidRPr="00810B8C">
        <w:rPr>
          <w:sz w:val="28"/>
          <w:szCs w:val="28"/>
        </w:rPr>
        <w:t>)</w:t>
      </w:r>
    </w:p>
    <w:p w:rsidR="0062120E" w:rsidRPr="00810B8C" w:rsidRDefault="0062120E" w:rsidP="006723B2">
      <w:pPr>
        <w:ind w:firstLine="720"/>
        <w:jc w:val="both"/>
        <w:rPr>
          <w:sz w:val="28"/>
          <w:szCs w:val="28"/>
        </w:rPr>
      </w:pPr>
      <w:r w:rsidRPr="00810B8C">
        <w:rPr>
          <w:sz w:val="28"/>
          <w:szCs w:val="28"/>
        </w:rPr>
        <w:t>13.2.3. biljards</w:t>
      </w:r>
      <w:r w:rsidR="006E0045">
        <w:rPr>
          <w:sz w:val="28"/>
          <w:szCs w:val="28"/>
        </w:rPr>
        <w:t xml:space="preserve"> (visas disciplīnas)</w:t>
      </w:r>
      <w:r w:rsidRPr="00810B8C">
        <w:rPr>
          <w:sz w:val="28"/>
          <w:szCs w:val="28"/>
        </w:rPr>
        <w:t xml:space="preserve"> (</w:t>
      </w:r>
      <w:r w:rsidRPr="00810B8C">
        <w:rPr>
          <w:i/>
          <w:iCs/>
          <w:sz w:val="28"/>
          <w:szCs w:val="28"/>
        </w:rPr>
        <w:t>WCBS</w:t>
      </w:r>
      <w:r w:rsidRPr="00810B8C">
        <w:rPr>
          <w:sz w:val="28"/>
          <w:szCs w:val="28"/>
        </w:rPr>
        <w:t>)</w:t>
      </w:r>
    </w:p>
    <w:p w:rsidR="0062120E" w:rsidRPr="00810B8C" w:rsidRDefault="0062120E" w:rsidP="006723B2">
      <w:pPr>
        <w:ind w:firstLine="720"/>
        <w:jc w:val="both"/>
        <w:rPr>
          <w:sz w:val="28"/>
          <w:szCs w:val="28"/>
        </w:rPr>
      </w:pPr>
      <w:r w:rsidRPr="00810B8C">
        <w:rPr>
          <w:sz w:val="28"/>
          <w:szCs w:val="28"/>
        </w:rPr>
        <w:t>13.2.4. darts (</w:t>
      </w:r>
      <w:r w:rsidRPr="00810B8C">
        <w:rPr>
          <w:i/>
          <w:iCs/>
          <w:sz w:val="28"/>
          <w:szCs w:val="28"/>
        </w:rPr>
        <w:t>WDF</w:t>
      </w:r>
      <w:r w:rsidRPr="00810B8C">
        <w:rPr>
          <w:sz w:val="28"/>
          <w:szCs w:val="28"/>
        </w:rPr>
        <w:t>)</w:t>
      </w:r>
    </w:p>
    <w:p w:rsidR="0062120E" w:rsidRPr="00810B8C" w:rsidRDefault="0062120E" w:rsidP="006723B2">
      <w:pPr>
        <w:ind w:firstLine="720"/>
        <w:jc w:val="both"/>
        <w:rPr>
          <w:sz w:val="28"/>
          <w:szCs w:val="28"/>
        </w:rPr>
      </w:pPr>
      <w:r w:rsidRPr="00810B8C">
        <w:rPr>
          <w:sz w:val="28"/>
          <w:szCs w:val="28"/>
        </w:rPr>
        <w:t>13.2.5. golfs (</w:t>
      </w:r>
      <w:r w:rsidRPr="00810B8C">
        <w:rPr>
          <w:i/>
          <w:iCs/>
          <w:sz w:val="28"/>
          <w:szCs w:val="28"/>
        </w:rPr>
        <w:t>IGF</w:t>
      </w:r>
      <w:r w:rsidRPr="00810B8C">
        <w:rPr>
          <w:sz w:val="28"/>
          <w:szCs w:val="28"/>
        </w:rPr>
        <w:t>)</w:t>
      </w:r>
    </w:p>
    <w:p w:rsidR="0062120E" w:rsidRPr="00810B8C" w:rsidRDefault="0062120E" w:rsidP="006723B2">
      <w:pPr>
        <w:ind w:firstLine="720"/>
        <w:jc w:val="both"/>
        <w:rPr>
          <w:sz w:val="28"/>
          <w:szCs w:val="28"/>
        </w:rPr>
      </w:pPr>
      <w:r w:rsidRPr="00810B8C">
        <w:rPr>
          <w:sz w:val="28"/>
          <w:szCs w:val="28"/>
        </w:rPr>
        <w:t>13.2.6. šaušana (</w:t>
      </w:r>
      <w:r w:rsidRPr="00810B8C">
        <w:rPr>
          <w:i/>
          <w:iCs/>
          <w:sz w:val="28"/>
          <w:szCs w:val="28"/>
        </w:rPr>
        <w:t>ISSF</w:t>
      </w:r>
      <w:r w:rsidRPr="00810B8C">
        <w:rPr>
          <w:sz w:val="28"/>
          <w:szCs w:val="28"/>
        </w:rPr>
        <w:t xml:space="preserve">, </w:t>
      </w:r>
      <w:r w:rsidRPr="00810B8C">
        <w:rPr>
          <w:i/>
          <w:iCs/>
          <w:sz w:val="28"/>
          <w:szCs w:val="28"/>
        </w:rPr>
        <w:t>IPC</w:t>
      </w:r>
      <w:r w:rsidRPr="00810B8C">
        <w:rPr>
          <w:sz w:val="28"/>
          <w:szCs w:val="28"/>
        </w:rPr>
        <w:t>) (arī ārpus sacensībām)</w:t>
      </w:r>
    </w:p>
    <w:p w:rsidR="0062120E" w:rsidRPr="00810B8C" w:rsidRDefault="0062120E" w:rsidP="002B6EC7">
      <w:pPr>
        <w:ind w:firstLine="720"/>
        <w:jc w:val="both"/>
        <w:rPr>
          <w:sz w:val="28"/>
          <w:szCs w:val="28"/>
        </w:rPr>
      </w:pPr>
      <w:r w:rsidRPr="00810B8C">
        <w:rPr>
          <w:sz w:val="28"/>
          <w:szCs w:val="28"/>
        </w:rPr>
        <w:t>13.2.7. slēpošanas sporta veidos (</w:t>
      </w:r>
      <w:r w:rsidRPr="00810B8C">
        <w:rPr>
          <w:i/>
          <w:iCs/>
          <w:sz w:val="28"/>
          <w:szCs w:val="28"/>
        </w:rPr>
        <w:t>FIS</w:t>
      </w:r>
      <w:r w:rsidRPr="00810B8C">
        <w:rPr>
          <w:sz w:val="28"/>
          <w:szCs w:val="28"/>
        </w:rPr>
        <w:t>), lēkšanā ar slēpēm, frīstailā (</w:t>
      </w:r>
      <w:r w:rsidRPr="00810B8C">
        <w:rPr>
          <w:i/>
          <w:iCs/>
          <w:sz w:val="28"/>
          <w:szCs w:val="28"/>
        </w:rPr>
        <w:t>aerials</w:t>
      </w:r>
      <w:r w:rsidRPr="00810B8C">
        <w:rPr>
          <w:sz w:val="28"/>
          <w:szCs w:val="28"/>
        </w:rPr>
        <w:t>/</w:t>
      </w:r>
      <w:r w:rsidRPr="00810B8C">
        <w:rPr>
          <w:i/>
          <w:iCs/>
          <w:sz w:val="28"/>
          <w:szCs w:val="28"/>
        </w:rPr>
        <w:t>halfpipe</w:t>
      </w:r>
      <w:r w:rsidRPr="00810B8C">
        <w:rPr>
          <w:sz w:val="28"/>
          <w:szCs w:val="28"/>
        </w:rPr>
        <w:t>) un snovbordā (</w:t>
      </w:r>
      <w:r w:rsidRPr="00810B8C">
        <w:rPr>
          <w:i/>
          <w:iCs/>
          <w:sz w:val="28"/>
          <w:szCs w:val="28"/>
        </w:rPr>
        <w:t>halfpipe</w:t>
      </w:r>
      <w:r w:rsidRPr="00810B8C">
        <w:rPr>
          <w:sz w:val="28"/>
          <w:szCs w:val="28"/>
        </w:rPr>
        <w:t>/</w:t>
      </w:r>
      <w:r w:rsidRPr="00810B8C">
        <w:rPr>
          <w:i/>
          <w:iCs/>
          <w:sz w:val="28"/>
          <w:szCs w:val="28"/>
        </w:rPr>
        <w:t>big</w:t>
      </w:r>
      <w:r w:rsidRPr="00810B8C">
        <w:rPr>
          <w:sz w:val="28"/>
          <w:szCs w:val="28"/>
        </w:rPr>
        <w:t xml:space="preserve"> </w:t>
      </w:r>
      <w:r w:rsidRPr="00810B8C">
        <w:rPr>
          <w:i/>
          <w:iCs/>
          <w:sz w:val="28"/>
          <w:szCs w:val="28"/>
        </w:rPr>
        <w:t>air</w:t>
      </w:r>
      <w:r w:rsidRPr="00810B8C">
        <w:rPr>
          <w:sz w:val="28"/>
          <w:szCs w:val="28"/>
        </w:rPr>
        <w:t>)</w:t>
      </w:r>
    </w:p>
    <w:p w:rsidR="0062120E" w:rsidRPr="00810B8C" w:rsidRDefault="0062120E" w:rsidP="002B6EC7">
      <w:pPr>
        <w:ind w:firstLine="720"/>
        <w:jc w:val="both"/>
        <w:rPr>
          <w:sz w:val="28"/>
          <w:szCs w:val="28"/>
        </w:rPr>
      </w:pPr>
      <w:r w:rsidRPr="00810B8C">
        <w:rPr>
          <w:sz w:val="28"/>
          <w:szCs w:val="28"/>
        </w:rPr>
        <w:t>13.2.8. zemūdens sporta veidi (CMAS) – pastāvīga svara apnoja (</w:t>
      </w:r>
      <w:r w:rsidRPr="00810B8C">
        <w:rPr>
          <w:i/>
          <w:iCs/>
          <w:sz w:val="28"/>
          <w:szCs w:val="28"/>
        </w:rPr>
        <w:t>constant-weight apnoea</w:t>
      </w:r>
      <w:r w:rsidRPr="00810B8C">
        <w:rPr>
          <w:sz w:val="28"/>
          <w:szCs w:val="28"/>
        </w:rPr>
        <w:t>) ar vai bez pleznām, dinamiskā apnoja (</w:t>
      </w:r>
      <w:r w:rsidRPr="00810B8C">
        <w:rPr>
          <w:i/>
          <w:iCs/>
          <w:sz w:val="28"/>
          <w:szCs w:val="28"/>
        </w:rPr>
        <w:t>dynamic apnoea</w:t>
      </w:r>
      <w:r w:rsidRPr="00810B8C">
        <w:rPr>
          <w:sz w:val="28"/>
          <w:szCs w:val="28"/>
        </w:rPr>
        <w:t>) ar vai bez pleznām, frīdaivings (</w:t>
      </w:r>
      <w:r w:rsidRPr="00810B8C">
        <w:rPr>
          <w:i/>
          <w:iCs/>
          <w:sz w:val="28"/>
          <w:szCs w:val="28"/>
        </w:rPr>
        <w:t>free immersion apnoea</w:t>
      </w:r>
      <w:r w:rsidRPr="00810B8C">
        <w:rPr>
          <w:sz w:val="28"/>
          <w:szCs w:val="28"/>
        </w:rPr>
        <w:t>), Jump Blue apnoja, zemūdens medības (</w:t>
      </w:r>
      <w:r w:rsidRPr="00810B8C">
        <w:rPr>
          <w:i/>
          <w:iCs/>
          <w:sz w:val="28"/>
          <w:szCs w:val="28"/>
        </w:rPr>
        <w:t>spearfishing</w:t>
      </w:r>
      <w:r w:rsidRPr="00810B8C">
        <w:rPr>
          <w:sz w:val="28"/>
          <w:szCs w:val="28"/>
        </w:rPr>
        <w:t>), statiskā apnoja (</w:t>
      </w:r>
      <w:r w:rsidRPr="00810B8C">
        <w:rPr>
          <w:i/>
          <w:iCs/>
          <w:sz w:val="28"/>
          <w:szCs w:val="28"/>
        </w:rPr>
        <w:t>static apnoea</w:t>
      </w:r>
      <w:r w:rsidRPr="00810B8C">
        <w:rPr>
          <w:sz w:val="28"/>
          <w:szCs w:val="28"/>
        </w:rPr>
        <w:t>), zemūdens šaušana (</w:t>
      </w:r>
      <w:r w:rsidRPr="00810B8C">
        <w:rPr>
          <w:i/>
          <w:iCs/>
          <w:sz w:val="28"/>
          <w:szCs w:val="28"/>
        </w:rPr>
        <w:t>target shooting</w:t>
      </w:r>
      <w:r w:rsidRPr="00810B8C">
        <w:rPr>
          <w:sz w:val="28"/>
          <w:szCs w:val="28"/>
        </w:rPr>
        <w:t>), mainīga svara apnoja (</w:t>
      </w:r>
      <w:r w:rsidRPr="00810B8C">
        <w:rPr>
          <w:i/>
          <w:iCs/>
          <w:sz w:val="28"/>
          <w:szCs w:val="28"/>
        </w:rPr>
        <w:t>variable weight apnoea</w:t>
      </w:r>
      <w:r w:rsidRPr="00810B8C">
        <w:rPr>
          <w:sz w:val="28"/>
          <w:szCs w:val="28"/>
        </w:rPr>
        <w:t>).</w:t>
      </w:r>
    </w:p>
    <w:p w:rsidR="0062120E" w:rsidRPr="00810B8C" w:rsidRDefault="0062120E" w:rsidP="002B6EC7">
      <w:pPr>
        <w:jc w:val="both"/>
        <w:rPr>
          <w:sz w:val="28"/>
          <w:szCs w:val="28"/>
        </w:rPr>
      </w:pPr>
    </w:p>
    <w:p w:rsidR="0062120E" w:rsidRPr="00810B8C" w:rsidRDefault="0062120E" w:rsidP="002B6EC7">
      <w:pPr>
        <w:jc w:val="both"/>
        <w:rPr>
          <w:sz w:val="28"/>
          <w:szCs w:val="28"/>
        </w:rPr>
      </w:pPr>
    </w:p>
    <w:p w:rsidR="0062120E" w:rsidRPr="00810B8C" w:rsidRDefault="0062120E" w:rsidP="002B6EC7">
      <w:pPr>
        <w:jc w:val="both"/>
        <w:rPr>
          <w:sz w:val="28"/>
          <w:szCs w:val="28"/>
        </w:rPr>
      </w:pPr>
    </w:p>
    <w:p w:rsidR="0062120E" w:rsidRPr="00810B8C" w:rsidRDefault="0062120E" w:rsidP="002B6EC7">
      <w:pPr>
        <w:jc w:val="both"/>
        <w:rPr>
          <w:sz w:val="28"/>
          <w:szCs w:val="28"/>
        </w:rPr>
      </w:pPr>
      <w:r w:rsidRPr="00810B8C">
        <w:rPr>
          <w:rStyle w:val="tvhtml2"/>
          <w:rFonts w:ascii="Times New Roman" w:hAnsi="Times New Roman" w:cs="Times New Roman"/>
          <w:sz w:val="28"/>
          <w:szCs w:val="28"/>
        </w:rPr>
        <w:t>Piezīmes.</w:t>
      </w:r>
    </w:p>
    <w:p w:rsidR="0062120E" w:rsidRPr="00810B8C" w:rsidRDefault="0062120E" w:rsidP="00585F09">
      <w:pPr>
        <w:pStyle w:val="tvhtml1"/>
        <w:rPr>
          <w:rFonts w:ascii="Times New Roman" w:hAnsi="Times New Roman" w:cs="Times New Roman"/>
          <w:sz w:val="28"/>
          <w:szCs w:val="28"/>
        </w:rPr>
      </w:pPr>
      <w:r w:rsidRPr="00810B8C">
        <w:rPr>
          <w:rStyle w:val="tvhtml2"/>
          <w:rFonts w:ascii="Times New Roman" w:hAnsi="Times New Roman" w:cs="Times New Roman"/>
          <w:sz w:val="28"/>
          <w:szCs w:val="28"/>
          <w:vertAlign w:val="superscript"/>
        </w:rPr>
        <w:t>1</w:t>
      </w:r>
      <w:r w:rsidRPr="00810B8C">
        <w:rPr>
          <w:rStyle w:val="tvhtml2"/>
          <w:rFonts w:ascii="Times New Roman" w:hAnsi="Times New Roman" w:cs="Times New Roman"/>
          <w:sz w:val="28"/>
          <w:szCs w:val="28"/>
        </w:rPr>
        <w:t xml:space="preserve"> Eksogēns – viela, kuru organisms parasti neizstrādā dabiskā veidā.</w:t>
      </w:r>
    </w:p>
    <w:p w:rsidR="0062120E" w:rsidRPr="00810B8C" w:rsidRDefault="0062120E" w:rsidP="00585F09">
      <w:pPr>
        <w:pStyle w:val="tvhtml1"/>
        <w:rPr>
          <w:rFonts w:ascii="Times New Roman" w:hAnsi="Times New Roman" w:cs="Times New Roman"/>
          <w:sz w:val="28"/>
          <w:szCs w:val="28"/>
        </w:rPr>
      </w:pPr>
      <w:r w:rsidRPr="00810B8C">
        <w:rPr>
          <w:rStyle w:val="tvhtml2"/>
          <w:rFonts w:ascii="Times New Roman" w:hAnsi="Times New Roman" w:cs="Times New Roman"/>
          <w:sz w:val="28"/>
          <w:szCs w:val="28"/>
          <w:vertAlign w:val="superscript"/>
        </w:rPr>
        <w:t>2</w:t>
      </w:r>
      <w:r w:rsidRPr="00810B8C">
        <w:rPr>
          <w:rStyle w:val="tvhtml2"/>
          <w:rFonts w:ascii="Times New Roman" w:hAnsi="Times New Roman" w:cs="Times New Roman"/>
          <w:sz w:val="28"/>
          <w:szCs w:val="28"/>
        </w:rPr>
        <w:t xml:space="preserve"> Endogēns – viela, kuru organisms parasti izstrādā dabiskā veidā.</w:t>
      </w:r>
    </w:p>
    <w:p w:rsidR="0062120E" w:rsidRPr="00810B8C" w:rsidRDefault="0062120E">
      <w:pPr>
        <w:jc w:val="both"/>
        <w:rPr>
          <w:sz w:val="28"/>
          <w:szCs w:val="28"/>
        </w:rPr>
      </w:pPr>
      <w:r w:rsidRPr="00810B8C">
        <w:rPr>
          <w:sz w:val="28"/>
          <w:szCs w:val="28"/>
          <w:vertAlign w:val="superscript"/>
        </w:rPr>
        <w:t>3</w:t>
      </w:r>
      <w:r w:rsidRPr="00810B8C">
        <w:rPr>
          <w:sz w:val="28"/>
          <w:szCs w:val="28"/>
        </w:rPr>
        <w:t xml:space="preserve"> Izņemot inhalējamo salbutamolu (ne vairāk kā 1600 mikrogramu 24 stundu laikā), inhalējamo formoterolu (saņemtā deva nedrīkst pārsniegt 54 mikrogramus 24 stundās) un inhalējamo salmeterolu, ja to lieto atbilstoši ražotāju ieteiktajam ārstēšanas režīmam.</w:t>
      </w:r>
    </w:p>
    <w:p w:rsidR="0062120E" w:rsidRPr="00810B8C" w:rsidRDefault="0062120E" w:rsidP="00585F09">
      <w:pPr>
        <w:jc w:val="both"/>
        <w:rPr>
          <w:rStyle w:val="tvhtml2"/>
        </w:rPr>
      </w:pPr>
    </w:p>
    <w:p w:rsidR="0062120E" w:rsidRPr="00810B8C" w:rsidRDefault="0062120E" w:rsidP="00585F09">
      <w:pPr>
        <w:jc w:val="both"/>
        <w:rPr>
          <w:sz w:val="28"/>
          <w:szCs w:val="28"/>
        </w:rPr>
      </w:pPr>
      <w:r w:rsidRPr="00810B8C">
        <w:rPr>
          <w:rStyle w:val="tvhtml2"/>
          <w:rFonts w:ascii="Times New Roman" w:hAnsi="Times New Roman" w:cs="Times New Roman"/>
          <w:sz w:val="28"/>
          <w:szCs w:val="28"/>
          <w:vertAlign w:val="superscript"/>
        </w:rPr>
        <w:t>4</w:t>
      </w:r>
      <w:r w:rsidRPr="00810B8C">
        <w:rPr>
          <w:rStyle w:val="tvhtml2"/>
          <w:rFonts w:ascii="Times New Roman" w:hAnsi="Times New Roman" w:cs="Times New Roman"/>
          <w:sz w:val="28"/>
          <w:szCs w:val="28"/>
        </w:rPr>
        <w:t xml:space="preserve"> </w:t>
      </w:r>
      <w:r w:rsidRPr="00810B8C">
        <w:rPr>
          <w:sz w:val="28"/>
          <w:szCs w:val="28"/>
        </w:rPr>
        <w:t>Salbutamola atradni, ja tā koncentrācija urīnā pārsniedz 1000 nanogramus mililitrā (ng/mL), vai formoterola atradni, ja tā koncentrācija urīnā pārsniedz 40 nanogramus mililitrā (ng/mL), neuzskata par terapeitisku izmantošanu, un tā tiek uzskatīta par nelabvēlīgu analītisko atradni (izņemot gadījumu, ja sportists kontrolēta farmakokinētiska izmeklējuma laikā spēj pierādīt, ka rezultātu izraisa inhalēta vielas lietošana minētajā maksimāli pieļaujamajā terapeitiskajā devā).</w:t>
      </w:r>
    </w:p>
    <w:p w:rsidR="0062120E" w:rsidRPr="00810B8C" w:rsidRDefault="0062120E">
      <w:pPr>
        <w:rPr>
          <w:rStyle w:val="tvhtml2"/>
          <w:rFonts w:ascii="Times New Roman" w:hAnsi="Times New Roman" w:cs="Times New Roman"/>
          <w:sz w:val="28"/>
          <w:szCs w:val="28"/>
          <w:vertAlign w:val="superscript"/>
        </w:rPr>
      </w:pPr>
    </w:p>
    <w:p w:rsidR="0062120E" w:rsidRPr="00810B8C" w:rsidRDefault="0062120E" w:rsidP="00333409">
      <w:pPr>
        <w:jc w:val="both"/>
        <w:rPr>
          <w:sz w:val="28"/>
          <w:szCs w:val="28"/>
        </w:rPr>
      </w:pPr>
      <w:r w:rsidRPr="00810B8C">
        <w:rPr>
          <w:rStyle w:val="tvhtml2"/>
          <w:rFonts w:ascii="Times New Roman" w:hAnsi="Times New Roman" w:cs="Times New Roman"/>
          <w:sz w:val="28"/>
          <w:szCs w:val="28"/>
          <w:vertAlign w:val="superscript"/>
        </w:rPr>
        <w:t>5</w:t>
      </w:r>
      <w:r w:rsidRPr="00810B8C">
        <w:rPr>
          <w:rStyle w:val="tvhtml2"/>
          <w:rFonts w:ascii="Times New Roman" w:hAnsi="Times New Roman" w:cs="Times New Roman"/>
          <w:sz w:val="28"/>
          <w:szCs w:val="28"/>
        </w:rPr>
        <w:t xml:space="preserve"> </w:t>
      </w:r>
      <w:r w:rsidR="00C20076" w:rsidRPr="00810B8C">
        <w:rPr>
          <w:sz w:val="28"/>
          <w:szCs w:val="28"/>
        </w:rPr>
        <w:t xml:space="preserve">Ja aizliegta viela, kuras aizliegumu nosaka tās koncentrācija paraugā (piemēram, </w:t>
      </w:r>
      <w:r w:rsidR="00C20076" w:rsidRPr="00810B8C">
        <w:rPr>
          <w:i/>
          <w:iCs/>
          <w:sz w:val="28"/>
          <w:szCs w:val="28"/>
        </w:rPr>
        <w:t>formoterol, salbutamol, cathine, ephedrine, methylephedrine</w:t>
      </w:r>
      <w:r w:rsidR="00C20076" w:rsidRPr="00810B8C">
        <w:rPr>
          <w:sz w:val="28"/>
          <w:szCs w:val="28"/>
        </w:rPr>
        <w:t xml:space="preserve"> un </w:t>
      </w:r>
      <w:r w:rsidR="00C20076" w:rsidRPr="00810B8C">
        <w:rPr>
          <w:i/>
          <w:iCs/>
          <w:sz w:val="28"/>
          <w:szCs w:val="28"/>
        </w:rPr>
        <w:t>pseudoephedrine</w:t>
      </w:r>
      <w:r w:rsidR="00C20076" w:rsidRPr="00810B8C">
        <w:rPr>
          <w:sz w:val="28"/>
          <w:szCs w:val="28"/>
        </w:rPr>
        <w:t>), tiek lietota sacensībās vai ārpussacensību laikā vienlaikus ar diurētisku līdzekli vai maskējošu līdzekli, nepieciešama terapeitiskās lietošanas izņēmumu atļauja gan šai aizliegtajai vielai, gan diurētiskajam vai maskējošajam līdzeklim</w:t>
      </w:r>
      <w:r w:rsidRPr="00810B8C">
        <w:rPr>
          <w:sz w:val="28"/>
          <w:szCs w:val="28"/>
        </w:rPr>
        <w:t>.</w:t>
      </w:r>
    </w:p>
    <w:p w:rsidR="0062120E" w:rsidRPr="00810B8C" w:rsidRDefault="0062120E" w:rsidP="00333409">
      <w:pPr>
        <w:jc w:val="both"/>
        <w:rPr>
          <w:sz w:val="28"/>
          <w:szCs w:val="28"/>
        </w:rPr>
      </w:pPr>
    </w:p>
    <w:p w:rsidR="0062120E" w:rsidRPr="00810B8C" w:rsidRDefault="0062120E" w:rsidP="00333409">
      <w:pPr>
        <w:jc w:val="both"/>
        <w:rPr>
          <w:sz w:val="28"/>
          <w:szCs w:val="28"/>
        </w:rPr>
      </w:pPr>
      <w:r w:rsidRPr="00810B8C">
        <w:rPr>
          <w:sz w:val="28"/>
          <w:szCs w:val="28"/>
          <w:vertAlign w:val="superscript"/>
        </w:rPr>
        <w:t>6</w:t>
      </w:r>
      <w:r w:rsidRPr="00810B8C">
        <w:rPr>
          <w:sz w:val="28"/>
          <w:szCs w:val="28"/>
        </w:rPr>
        <w:t xml:space="preserve"> Izņemot </w:t>
      </w:r>
      <w:r w:rsidRPr="00810B8C">
        <w:rPr>
          <w:i/>
          <w:iCs/>
          <w:sz w:val="28"/>
          <w:szCs w:val="28"/>
        </w:rPr>
        <w:t>drosperinone, pamabrom</w:t>
      </w:r>
      <w:r w:rsidRPr="00810B8C">
        <w:rPr>
          <w:sz w:val="28"/>
          <w:szCs w:val="28"/>
        </w:rPr>
        <w:t xml:space="preserve"> un, lokāli lietojot, </w:t>
      </w:r>
      <w:r w:rsidRPr="00810B8C">
        <w:rPr>
          <w:i/>
          <w:iCs/>
          <w:sz w:val="28"/>
          <w:szCs w:val="28"/>
        </w:rPr>
        <w:t xml:space="preserve">dorzolamide </w:t>
      </w:r>
      <w:r w:rsidRPr="00810B8C">
        <w:rPr>
          <w:sz w:val="28"/>
          <w:szCs w:val="28"/>
        </w:rPr>
        <w:t>un</w:t>
      </w:r>
      <w:r w:rsidRPr="00810B8C">
        <w:rPr>
          <w:i/>
          <w:iCs/>
          <w:sz w:val="28"/>
          <w:szCs w:val="28"/>
        </w:rPr>
        <w:t xml:space="preserve"> brinzolamide</w:t>
      </w:r>
      <w:r w:rsidRPr="00810B8C">
        <w:rPr>
          <w:sz w:val="28"/>
          <w:szCs w:val="28"/>
        </w:rPr>
        <w:t xml:space="preserve">, kā arī </w:t>
      </w:r>
      <w:r w:rsidRPr="00810B8C">
        <w:rPr>
          <w:i/>
          <w:iCs/>
          <w:sz w:val="28"/>
          <w:szCs w:val="28"/>
        </w:rPr>
        <w:t>fenylpressin</w:t>
      </w:r>
      <w:r w:rsidRPr="00810B8C">
        <w:rPr>
          <w:sz w:val="28"/>
          <w:szCs w:val="28"/>
        </w:rPr>
        <w:t xml:space="preserve"> lokālu lietošanu anestēzijai zobārstniecībā.</w:t>
      </w:r>
    </w:p>
    <w:p w:rsidR="0062120E" w:rsidRPr="00810B8C" w:rsidRDefault="0062120E" w:rsidP="00585F09">
      <w:pPr>
        <w:pStyle w:val="tvhtml1"/>
        <w:rPr>
          <w:rFonts w:ascii="Times New Roman" w:hAnsi="Times New Roman" w:cs="Times New Roman"/>
          <w:sz w:val="28"/>
          <w:szCs w:val="28"/>
        </w:rPr>
      </w:pPr>
      <w:r w:rsidRPr="00810B8C">
        <w:rPr>
          <w:rStyle w:val="tvhtml2"/>
          <w:rFonts w:ascii="Times New Roman" w:hAnsi="Times New Roman" w:cs="Times New Roman"/>
          <w:sz w:val="28"/>
          <w:szCs w:val="28"/>
          <w:vertAlign w:val="superscript"/>
        </w:rPr>
        <w:t>7</w:t>
      </w:r>
      <w:r w:rsidRPr="00810B8C">
        <w:rPr>
          <w:rStyle w:val="tvhtml2"/>
          <w:rFonts w:ascii="Times New Roman" w:hAnsi="Times New Roman" w:cs="Times New Roman"/>
          <w:sz w:val="28"/>
          <w:szCs w:val="28"/>
        </w:rPr>
        <w:t xml:space="preserve"> Ja </w:t>
      </w:r>
      <w:r w:rsidRPr="00810B8C">
        <w:rPr>
          <w:rStyle w:val="tvhtml2"/>
          <w:rFonts w:ascii="Times New Roman" w:hAnsi="Times New Roman" w:cs="Times New Roman"/>
          <w:i/>
          <w:iCs/>
          <w:sz w:val="28"/>
          <w:szCs w:val="28"/>
        </w:rPr>
        <w:t>cathine</w:t>
      </w:r>
      <w:r w:rsidRPr="00810B8C">
        <w:rPr>
          <w:rStyle w:val="tvhtml2"/>
          <w:rFonts w:ascii="Times New Roman" w:hAnsi="Times New Roman" w:cs="Times New Roman"/>
          <w:sz w:val="28"/>
          <w:szCs w:val="28"/>
        </w:rPr>
        <w:t xml:space="preserve"> koncentrācija urīnā pārsniedz 5 mikrogramus mililitrā. </w:t>
      </w:r>
    </w:p>
    <w:p w:rsidR="0062120E" w:rsidRPr="00810B8C" w:rsidRDefault="0062120E" w:rsidP="00333409">
      <w:pPr>
        <w:pStyle w:val="tvhtml1"/>
        <w:spacing w:line="240" w:lineRule="auto"/>
        <w:jc w:val="both"/>
        <w:rPr>
          <w:rFonts w:ascii="Times New Roman" w:hAnsi="Times New Roman" w:cs="Times New Roman"/>
          <w:sz w:val="28"/>
          <w:szCs w:val="28"/>
        </w:rPr>
      </w:pPr>
      <w:r w:rsidRPr="00810B8C">
        <w:rPr>
          <w:rStyle w:val="tvhtml2"/>
          <w:rFonts w:ascii="Times New Roman" w:hAnsi="Times New Roman" w:cs="Times New Roman"/>
          <w:sz w:val="28"/>
          <w:szCs w:val="28"/>
          <w:vertAlign w:val="superscript"/>
        </w:rPr>
        <w:t>8</w:t>
      </w:r>
      <w:r w:rsidRPr="00810B8C">
        <w:rPr>
          <w:rStyle w:val="tvhtml2"/>
          <w:rFonts w:ascii="Times New Roman" w:hAnsi="Times New Roman" w:cs="Times New Roman"/>
          <w:sz w:val="28"/>
          <w:szCs w:val="28"/>
        </w:rPr>
        <w:t xml:space="preserve"> Ja </w:t>
      </w:r>
      <w:r w:rsidRPr="00810B8C">
        <w:rPr>
          <w:rStyle w:val="tvhtml2"/>
          <w:rFonts w:ascii="Times New Roman" w:hAnsi="Times New Roman" w:cs="Times New Roman"/>
          <w:i/>
          <w:iCs/>
          <w:sz w:val="28"/>
          <w:szCs w:val="28"/>
        </w:rPr>
        <w:t>ephedrine</w:t>
      </w:r>
      <w:r w:rsidRPr="00810B8C">
        <w:rPr>
          <w:rStyle w:val="tvhtml2"/>
          <w:rFonts w:ascii="Times New Roman" w:hAnsi="Times New Roman" w:cs="Times New Roman"/>
          <w:sz w:val="28"/>
          <w:szCs w:val="28"/>
        </w:rPr>
        <w:t xml:space="preserve"> vai </w:t>
      </w:r>
      <w:r w:rsidRPr="00810B8C">
        <w:rPr>
          <w:rStyle w:val="tvhtml2"/>
          <w:rFonts w:ascii="Times New Roman" w:hAnsi="Times New Roman" w:cs="Times New Roman"/>
          <w:i/>
          <w:iCs/>
          <w:sz w:val="28"/>
          <w:szCs w:val="28"/>
        </w:rPr>
        <w:t>methylephedrine</w:t>
      </w:r>
      <w:r w:rsidRPr="00810B8C">
        <w:rPr>
          <w:rStyle w:val="tvhtml2"/>
          <w:rFonts w:ascii="Times New Roman" w:hAnsi="Times New Roman" w:cs="Times New Roman"/>
          <w:sz w:val="28"/>
          <w:szCs w:val="28"/>
        </w:rPr>
        <w:t xml:space="preserve"> koncentrācija urīnā pārsniedz 10 mikrogramus mililitrā.</w:t>
      </w:r>
    </w:p>
    <w:p w:rsidR="0062120E" w:rsidRPr="00810B8C" w:rsidRDefault="0062120E" w:rsidP="00333409">
      <w:pPr>
        <w:pStyle w:val="tvhtml1"/>
        <w:spacing w:line="240" w:lineRule="auto"/>
        <w:jc w:val="both"/>
        <w:rPr>
          <w:rFonts w:ascii="Times New Roman" w:hAnsi="Times New Roman" w:cs="Times New Roman"/>
          <w:sz w:val="28"/>
          <w:szCs w:val="28"/>
        </w:rPr>
      </w:pPr>
      <w:r w:rsidRPr="00810B8C">
        <w:rPr>
          <w:rStyle w:val="tvhtml2"/>
          <w:rFonts w:ascii="Times New Roman" w:hAnsi="Times New Roman" w:cs="Times New Roman"/>
          <w:sz w:val="28"/>
          <w:szCs w:val="28"/>
          <w:vertAlign w:val="superscript"/>
        </w:rPr>
        <w:t>9</w:t>
      </w:r>
      <w:r w:rsidRPr="00810B8C">
        <w:rPr>
          <w:rStyle w:val="tvhtml2"/>
          <w:rFonts w:ascii="Times New Roman" w:hAnsi="Times New Roman" w:cs="Times New Roman"/>
          <w:sz w:val="28"/>
          <w:szCs w:val="28"/>
        </w:rPr>
        <w:t xml:space="preserve"> </w:t>
      </w:r>
      <w:r w:rsidRPr="00810B8C">
        <w:rPr>
          <w:rStyle w:val="tvhtml2"/>
          <w:rFonts w:ascii="Times New Roman" w:hAnsi="Times New Roman" w:cs="Times New Roman"/>
          <w:i/>
          <w:iCs/>
          <w:sz w:val="28"/>
          <w:szCs w:val="28"/>
        </w:rPr>
        <w:t>Epinephrine (adrenaline)</w:t>
      </w:r>
      <w:r w:rsidRPr="00810B8C">
        <w:rPr>
          <w:rStyle w:val="tvhtml2"/>
          <w:rFonts w:ascii="Times New Roman" w:hAnsi="Times New Roman" w:cs="Times New Roman"/>
          <w:sz w:val="28"/>
          <w:szCs w:val="28"/>
        </w:rPr>
        <w:t xml:space="preserve"> izmantošana ar vietējās anestēzijas līdzekļiem vai vietējai lietošanai (piemēram, degunā, acīs) nav aizliegta. </w:t>
      </w:r>
    </w:p>
    <w:p w:rsidR="0062120E" w:rsidRPr="00810B8C" w:rsidRDefault="0062120E" w:rsidP="00585F09">
      <w:pPr>
        <w:pStyle w:val="tvhtml1"/>
        <w:rPr>
          <w:rStyle w:val="tvhtml2"/>
          <w:rFonts w:ascii="Times New Roman" w:hAnsi="Times New Roman" w:cs="Times New Roman"/>
          <w:sz w:val="28"/>
          <w:szCs w:val="28"/>
        </w:rPr>
      </w:pPr>
      <w:r w:rsidRPr="00810B8C">
        <w:rPr>
          <w:rStyle w:val="tvhtml2"/>
          <w:rFonts w:ascii="Times New Roman" w:hAnsi="Times New Roman" w:cs="Times New Roman"/>
          <w:sz w:val="28"/>
          <w:szCs w:val="28"/>
          <w:vertAlign w:val="superscript"/>
        </w:rPr>
        <w:t>10</w:t>
      </w:r>
      <w:r w:rsidRPr="00810B8C">
        <w:rPr>
          <w:rStyle w:val="tvhtml2"/>
          <w:rFonts w:ascii="Times New Roman" w:hAnsi="Times New Roman" w:cs="Times New Roman"/>
          <w:sz w:val="28"/>
          <w:szCs w:val="28"/>
        </w:rPr>
        <w:t xml:space="preserve"> Ja </w:t>
      </w:r>
      <w:r w:rsidRPr="00810B8C">
        <w:rPr>
          <w:rStyle w:val="tvhtml2"/>
          <w:rFonts w:ascii="Times New Roman" w:hAnsi="Times New Roman" w:cs="Times New Roman"/>
          <w:i/>
          <w:iCs/>
          <w:sz w:val="28"/>
          <w:szCs w:val="28"/>
        </w:rPr>
        <w:t>pseudoephedrine</w:t>
      </w:r>
      <w:r w:rsidRPr="00810B8C">
        <w:rPr>
          <w:rStyle w:val="tvhtml2"/>
          <w:rFonts w:ascii="Times New Roman" w:hAnsi="Times New Roman" w:cs="Times New Roman"/>
          <w:sz w:val="28"/>
          <w:szCs w:val="28"/>
        </w:rPr>
        <w:t xml:space="preserve"> koncentrācija urīnā pārsniedz 150 mikrogramus mililitrā.</w:t>
      </w:r>
    </w:p>
    <w:p w:rsidR="0062120E" w:rsidRPr="00810B8C" w:rsidRDefault="0062120E" w:rsidP="009703D2">
      <w:pPr>
        <w:jc w:val="both"/>
        <w:rPr>
          <w:sz w:val="28"/>
          <w:szCs w:val="28"/>
        </w:rPr>
      </w:pPr>
      <w:r w:rsidRPr="00810B8C">
        <w:rPr>
          <w:rStyle w:val="tvhtml2"/>
          <w:rFonts w:ascii="Times New Roman" w:hAnsi="Times New Roman" w:cs="Times New Roman"/>
          <w:sz w:val="28"/>
          <w:szCs w:val="28"/>
          <w:vertAlign w:val="superscript"/>
        </w:rPr>
        <w:lastRenderedPageBreak/>
        <w:t>11</w:t>
      </w:r>
      <w:r w:rsidRPr="00810B8C">
        <w:t xml:space="preserve"> </w:t>
      </w:r>
      <w:r w:rsidRPr="00810B8C">
        <w:rPr>
          <w:sz w:val="28"/>
          <w:szCs w:val="28"/>
        </w:rPr>
        <w:t>Alkoholu (etanolu) nosaka, izmantojot elpas testu un (vai) asins analīzes. Antidopinga noteikumu pārkāpuma koncentrācija (etanola koncentrācija asinīs) ir 0,1 promile (0,10 g/L).</w:t>
      </w:r>
    </w:p>
    <w:p w:rsidR="0062120E" w:rsidRPr="00810B8C" w:rsidRDefault="0062120E" w:rsidP="009703D2">
      <w:pPr>
        <w:jc w:val="both"/>
        <w:rPr>
          <w:sz w:val="28"/>
          <w:szCs w:val="28"/>
        </w:rPr>
      </w:pPr>
    </w:p>
    <w:p w:rsidR="0062120E" w:rsidRPr="00810B8C" w:rsidRDefault="0062120E" w:rsidP="009703D2">
      <w:pPr>
        <w:jc w:val="both"/>
        <w:rPr>
          <w:sz w:val="28"/>
          <w:szCs w:val="28"/>
        </w:rPr>
      </w:pPr>
    </w:p>
    <w:p w:rsidR="0062120E" w:rsidRPr="00810B8C" w:rsidRDefault="0062120E" w:rsidP="00F904CB">
      <w:pPr>
        <w:ind w:firstLine="720"/>
        <w:jc w:val="right"/>
        <w:rPr>
          <w:sz w:val="28"/>
          <w:szCs w:val="28"/>
        </w:rPr>
      </w:pPr>
      <w:r w:rsidRPr="00810B8C">
        <w:rPr>
          <w:sz w:val="28"/>
          <w:szCs w:val="28"/>
        </w:rPr>
        <w:t>2.pielikums</w:t>
      </w:r>
    </w:p>
    <w:p w:rsidR="0062120E" w:rsidRPr="00810B8C" w:rsidRDefault="0062120E" w:rsidP="00F904CB">
      <w:pPr>
        <w:jc w:val="right"/>
        <w:rPr>
          <w:sz w:val="28"/>
          <w:szCs w:val="28"/>
        </w:rPr>
      </w:pPr>
      <w:r w:rsidRPr="00810B8C">
        <w:rPr>
          <w:sz w:val="28"/>
          <w:szCs w:val="28"/>
        </w:rPr>
        <w:t>Ministru kabineta</w:t>
      </w:r>
    </w:p>
    <w:p w:rsidR="0062120E" w:rsidRPr="00810B8C" w:rsidRDefault="0062120E" w:rsidP="00F904CB">
      <w:pPr>
        <w:jc w:val="right"/>
        <w:rPr>
          <w:sz w:val="28"/>
          <w:szCs w:val="28"/>
        </w:rPr>
      </w:pPr>
      <w:r w:rsidRPr="00810B8C">
        <w:rPr>
          <w:sz w:val="28"/>
          <w:szCs w:val="28"/>
        </w:rPr>
        <w:t>2011.gada 19.oktobra</w:t>
      </w:r>
    </w:p>
    <w:p w:rsidR="0062120E" w:rsidRPr="00810B8C" w:rsidRDefault="0062120E" w:rsidP="00F904CB">
      <w:pPr>
        <w:jc w:val="right"/>
        <w:rPr>
          <w:sz w:val="28"/>
          <w:szCs w:val="28"/>
        </w:rPr>
      </w:pPr>
      <w:r w:rsidRPr="00810B8C">
        <w:rPr>
          <w:sz w:val="28"/>
          <w:szCs w:val="28"/>
        </w:rPr>
        <w:t>noteikumiem Nr.820</w:t>
      </w:r>
    </w:p>
    <w:p w:rsidR="0062120E" w:rsidRPr="00810B8C" w:rsidRDefault="0062120E" w:rsidP="00F904CB">
      <w:pPr>
        <w:rPr>
          <w:sz w:val="28"/>
          <w:szCs w:val="28"/>
        </w:rPr>
      </w:pPr>
    </w:p>
    <w:p w:rsidR="0062120E" w:rsidRPr="00810B8C" w:rsidRDefault="0062120E" w:rsidP="00F904CB">
      <w:pPr>
        <w:jc w:val="center"/>
        <w:rPr>
          <w:sz w:val="28"/>
          <w:szCs w:val="28"/>
        </w:rPr>
      </w:pPr>
      <w:r w:rsidRPr="00810B8C">
        <w:rPr>
          <w:sz w:val="28"/>
          <w:szCs w:val="28"/>
        </w:rPr>
        <w:t>Terapeitiskās lietošanas izņēmumu (TUE) pieteikuma anketa</w:t>
      </w:r>
    </w:p>
    <w:p w:rsidR="0062120E" w:rsidRPr="00810B8C" w:rsidRDefault="0062120E" w:rsidP="00F904CB">
      <w:pPr>
        <w:jc w:val="center"/>
        <w:rPr>
          <w:sz w:val="28"/>
          <w:szCs w:val="28"/>
          <w:lang w:val="en-US"/>
        </w:rPr>
      </w:pPr>
      <w:r w:rsidRPr="00810B8C">
        <w:rPr>
          <w:sz w:val="28"/>
          <w:szCs w:val="28"/>
          <w:lang w:val="en-US"/>
        </w:rPr>
        <w:t>Therapeutic Use Exemptions (TUE) Application Form</w:t>
      </w:r>
    </w:p>
    <w:p w:rsidR="0062120E" w:rsidRPr="00810B8C" w:rsidRDefault="0062120E" w:rsidP="00F904CB">
      <w:pPr>
        <w:rPr>
          <w:sz w:val="28"/>
          <w:szCs w:val="28"/>
        </w:rPr>
      </w:pPr>
    </w:p>
    <w:p w:rsidR="0062120E" w:rsidRPr="00810B8C" w:rsidRDefault="0062120E" w:rsidP="00F904CB">
      <w:pPr>
        <w:ind w:firstLine="567"/>
        <w:jc w:val="both"/>
        <w:rPr>
          <w:i/>
          <w:iCs/>
          <w:sz w:val="28"/>
          <w:szCs w:val="28"/>
        </w:rPr>
      </w:pPr>
      <w:r w:rsidRPr="00810B8C">
        <w:rPr>
          <w:i/>
          <w:iCs/>
          <w:sz w:val="28"/>
          <w:szCs w:val="28"/>
        </w:rPr>
        <w:t>Lūdzu, visus laukus aizpildiet drukātiem burtiem vai datorrakstā. Sportistam jāaizpilda šīs anketas 1., 5., 6. un 7. punkts; ārstam jāaizpilda 2., 3. un 4. punkts. Nesalasāma un nepilnīgi aizpildīta anketa netiks pieņemta un tiks nosūtīta atpakaļ – šādā gadījumā tā jāaizpilda atbilstoši prasībām un jāiesniedz atkārtoti.</w:t>
      </w:r>
    </w:p>
    <w:p w:rsidR="0062120E" w:rsidRPr="00810B8C" w:rsidRDefault="0062120E" w:rsidP="00F904CB">
      <w:pPr>
        <w:ind w:firstLine="567"/>
        <w:jc w:val="both"/>
        <w:rPr>
          <w:i/>
          <w:iCs/>
          <w:sz w:val="28"/>
          <w:szCs w:val="28"/>
          <w:lang w:val="en-US"/>
        </w:rPr>
      </w:pPr>
      <w:r w:rsidRPr="00810B8C">
        <w:rPr>
          <w:i/>
          <w:iCs/>
          <w:sz w:val="28"/>
          <w:szCs w:val="28"/>
          <w:lang w:val="en-US"/>
        </w:rPr>
        <w:t xml:space="preserve">Please complete all sections in capital letters or typing. </w:t>
      </w:r>
      <w:r w:rsidRPr="006E0045">
        <w:rPr>
          <w:i/>
          <w:iCs/>
          <w:sz w:val="28"/>
          <w:szCs w:val="28"/>
          <w:lang w:val="en-GB"/>
        </w:rPr>
        <w:t>Athlete to complete sections 1, 5, 6 and 7; physician to complete sections 2, 3 and 4.</w:t>
      </w:r>
      <w:r w:rsidRPr="00810B8C">
        <w:rPr>
          <w:i/>
          <w:iCs/>
          <w:sz w:val="28"/>
          <w:szCs w:val="28"/>
          <w:lang w:val="en-US"/>
        </w:rPr>
        <w:t xml:space="preserve"> Illegible or incomplete applications will be returned and will need to be re-submitted in legible and complete form.</w:t>
      </w:r>
    </w:p>
    <w:p w:rsidR="0062120E" w:rsidRPr="00810B8C" w:rsidRDefault="0062120E" w:rsidP="00F904CB">
      <w:pPr>
        <w:rPr>
          <w:b/>
          <w:bCs/>
          <w:sz w:val="28"/>
          <w:szCs w:val="28"/>
        </w:rPr>
      </w:pPr>
    </w:p>
    <w:p w:rsidR="0062120E" w:rsidRPr="00810B8C" w:rsidRDefault="0062120E" w:rsidP="00F904CB">
      <w:pPr>
        <w:rPr>
          <w:sz w:val="28"/>
          <w:szCs w:val="28"/>
        </w:rPr>
      </w:pPr>
      <w:r w:rsidRPr="00810B8C">
        <w:rPr>
          <w:sz w:val="28"/>
          <w:szCs w:val="28"/>
        </w:rPr>
        <w:t>1. Ziņas par sportistu /</w:t>
      </w:r>
      <w:r w:rsidRPr="00810B8C">
        <w:rPr>
          <w:sz w:val="28"/>
          <w:szCs w:val="28"/>
          <w:lang w:val="en-US"/>
        </w:rPr>
        <w:t>Athlete information</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7"/>
        <w:gridCol w:w="1254"/>
        <w:gridCol w:w="647"/>
        <w:gridCol w:w="1031"/>
        <w:gridCol w:w="187"/>
        <w:gridCol w:w="241"/>
        <w:gridCol w:w="1058"/>
        <w:gridCol w:w="279"/>
        <w:gridCol w:w="152"/>
        <w:gridCol w:w="1564"/>
        <w:gridCol w:w="1561"/>
      </w:tblGrid>
      <w:tr w:rsidR="0062120E" w:rsidRPr="00810B8C">
        <w:trPr>
          <w:trHeight w:val="460"/>
        </w:trPr>
        <w:tc>
          <w:tcPr>
            <w:tcW w:w="856" w:type="pct"/>
          </w:tcPr>
          <w:p w:rsidR="0062120E" w:rsidRPr="00810B8C" w:rsidRDefault="0062120E" w:rsidP="00F904CB">
            <w:pPr>
              <w:rPr>
                <w:sz w:val="28"/>
                <w:szCs w:val="28"/>
              </w:rPr>
            </w:pPr>
            <w:r w:rsidRPr="00810B8C">
              <w:rPr>
                <w:sz w:val="28"/>
                <w:szCs w:val="28"/>
              </w:rPr>
              <w:t>Vārds /</w:t>
            </w:r>
          </w:p>
          <w:p w:rsidR="0062120E" w:rsidRPr="00810B8C" w:rsidRDefault="0062120E" w:rsidP="00F904CB">
            <w:pPr>
              <w:rPr>
                <w:sz w:val="28"/>
                <w:szCs w:val="28"/>
                <w:lang w:val="en-US"/>
              </w:rPr>
            </w:pPr>
            <w:r w:rsidRPr="00810B8C">
              <w:rPr>
                <w:sz w:val="28"/>
                <w:szCs w:val="28"/>
                <w:lang w:val="en-US"/>
              </w:rPr>
              <w:t>Given Names</w:t>
            </w:r>
          </w:p>
        </w:tc>
        <w:tc>
          <w:tcPr>
            <w:tcW w:w="1621" w:type="pct"/>
            <w:gridSpan w:val="4"/>
          </w:tcPr>
          <w:p w:rsidR="0062120E" w:rsidRPr="00810B8C" w:rsidRDefault="0062120E" w:rsidP="00F904CB">
            <w:pPr>
              <w:rPr>
                <w:sz w:val="28"/>
                <w:szCs w:val="28"/>
              </w:rPr>
            </w:pPr>
          </w:p>
        </w:tc>
        <w:tc>
          <w:tcPr>
            <w:tcW w:w="675" w:type="pct"/>
            <w:gridSpan w:val="2"/>
          </w:tcPr>
          <w:p w:rsidR="0062120E" w:rsidRPr="00810B8C" w:rsidRDefault="0062120E" w:rsidP="00F904CB">
            <w:pPr>
              <w:rPr>
                <w:sz w:val="28"/>
                <w:szCs w:val="28"/>
              </w:rPr>
            </w:pPr>
            <w:r w:rsidRPr="00810B8C">
              <w:rPr>
                <w:sz w:val="28"/>
                <w:szCs w:val="28"/>
              </w:rPr>
              <w:t>Uzvārds /</w:t>
            </w:r>
          </w:p>
          <w:p w:rsidR="0062120E" w:rsidRPr="00810B8C" w:rsidRDefault="0062120E" w:rsidP="00F904CB">
            <w:pPr>
              <w:rPr>
                <w:sz w:val="28"/>
                <w:szCs w:val="28"/>
                <w:lang w:val="en-US"/>
              </w:rPr>
            </w:pPr>
            <w:r w:rsidRPr="00810B8C">
              <w:rPr>
                <w:sz w:val="28"/>
                <w:szCs w:val="28"/>
                <w:lang w:val="en-US"/>
              </w:rPr>
              <w:t>Surname</w:t>
            </w:r>
          </w:p>
        </w:tc>
        <w:tc>
          <w:tcPr>
            <w:tcW w:w="1848" w:type="pct"/>
            <w:gridSpan w:val="4"/>
          </w:tcPr>
          <w:p w:rsidR="0062120E" w:rsidRPr="00810B8C" w:rsidRDefault="0062120E" w:rsidP="00F904CB">
            <w:pPr>
              <w:rPr>
                <w:sz w:val="28"/>
                <w:szCs w:val="28"/>
              </w:rPr>
            </w:pPr>
          </w:p>
        </w:tc>
      </w:tr>
      <w:tr w:rsidR="0062120E" w:rsidRPr="00810B8C">
        <w:trPr>
          <w:trHeight w:val="460"/>
        </w:trPr>
        <w:tc>
          <w:tcPr>
            <w:tcW w:w="856" w:type="pct"/>
          </w:tcPr>
          <w:p w:rsidR="0062120E" w:rsidRPr="00810B8C" w:rsidRDefault="0062120E" w:rsidP="00F904CB">
            <w:pPr>
              <w:rPr>
                <w:sz w:val="28"/>
                <w:szCs w:val="28"/>
              </w:rPr>
            </w:pPr>
            <w:r w:rsidRPr="00810B8C">
              <w:rPr>
                <w:sz w:val="28"/>
                <w:szCs w:val="28"/>
              </w:rPr>
              <w:t>Vīr. /</w:t>
            </w:r>
          </w:p>
          <w:p w:rsidR="0062120E" w:rsidRPr="00810B8C" w:rsidRDefault="0062120E" w:rsidP="00F904CB">
            <w:pPr>
              <w:rPr>
                <w:sz w:val="28"/>
                <w:szCs w:val="28"/>
                <w:lang w:val="en-US"/>
              </w:rPr>
            </w:pPr>
            <w:r w:rsidRPr="00810B8C">
              <w:rPr>
                <w:sz w:val="28"/>
                <w:szCs w:val="28"/>
                <w:lang w:val="en-US"/>
              </w:rPr>
              <w:t xml:space="preserve">Male </w:t>
            </w:r>
          </w:p>
          <w:p w:rsidR="0062120E" w:rsidRPr="00810B8C" w:rsidRDefault="00577DC8" w:rsidP="00F904CB">
            <w:pPr>
              <w:rPr>
                <w:sz w:val="28"/>
                <w:szCs w:val="28"/>
              </w:rPr>
            </w:pPr>
            <w:r w:rsidRPr="00810B8C">
              <w:rPr>
                <w:sz w:val="28"/>
                <w:szCs w:val="28"/>
              </w:rPr>
              <w:fldChar w:fldCharType="begin">
                <w:ffData>
                  <w:name w:val="Check3"/>
                  <w:enabled/>
                  <w:calcOnExit w:val="0"/>
                  <w:checkBox>
                    <w:sizeAuto/>
                    <w:default w:val="0"/>
                    <w:checked w:val="0"/>
                  </w:checkBox>
                </w:ffData>
              </w:fldChar>
            </w:r>
            <w:r w:rsidR="0062120E" w:rsidRPr="00810B8C">
              <w:rPr>
                <w:sz w:val="28"/>
                <w:szCs w:val="28"/>
              </w:rPr>
              <w:instrText xml:space="preserve"> FORMCHECKBOX </w:instrText>
            </w:r>
            <w:r>
              <w:rPr>
                <w:sz w:val="28"/>
                <w:szCs w:val="28"/>
              </w:rPr>
            </w:r>
            <w:r>
              <w:rPr>
                <w:sz w:val="28"/>
                <w:szCs w:val="28"/>
              </w:rPr>
              <w:fldChar w:fldCharType="separate"/>
            </w:r>
            <w:r w:rsidRPr="00810B8C">
              <w:rPr>
                <w:sz w:val="28"/>
                <w:szCs w:val="28"/>
              </w:rPr>
              <w:fldChar w:fldCharType="end"/>
            </w:r>
          </w:p>
          <w:p w:rsidR="0062120E" w:rsidRPr="00810B8C" w:rsidRDefault="0062120E" w:rsidP="00F904CB">
            <w:pPr>
              <w:rPr>
                <w:sz w:val="28"/>
                <w:szCs w:val="28"/>
              </w:rPr>
            </w:pPr>
          </w:p>
        </w:tc>
        <w:tc>
          <w:tcPr>
            <w:tcW w:w="652" w:type="pct"/>
          </w:tcPr>
          <w:p w:rsidR="0062120E" w:rsidRPr="00810B8C" w:rsidRDefault="0062120E" w:rsidP="00F904CB">
            <w:pPr>
              <w:rPr>
                <w:sz w:val="28"/>
                <w:szCs w:val="28"/>
              </w:rPr>
            </w:pPr>
            <w:r w:rsidRPr="00810B8C">
              <w:rPr>
                <w:sz w:val="28"/>
                <w:szCs w:val="28"/>
              </w:rPr>
              <w:t xml:space="preserve">Siev. / </w:t>
            </w:r>
            <w:r w:rsidRPr="00810B8C">
              <w:rPr>
                <w:sz w:val="28"/>
                <w:szCs w:val="28"/>
                <w:lang w:val="en-US"/>
              </w:rPr>
              <w:t>Female</w:t>
            </w:r>
            <w:r w:rsidRPr="00810B8C">
              <w:rPr>
                <w:sz w:val="28"/>
                <w:szCs w:val="28"/>
              </w:rPr>
              <w:t xml:space="preserve"> </w:t>
            </w:r>
            <w:r w:rsidR="00577DC8" w:rsidRPr="00810B8C">
              <w:rPr>
                <w:sz w:val="28"/>
                <w:szCs w:val="28"/>
              </w:rPr>
              <w:fldChar w:fldCharType="begin">
                <w:ffData>
                  <w:name w:val="Check4"/>
                  <w:enabled/>
                  <w:calcOnExit w:val="0"/>
                  <w:checkBox>
                    <w:sizeAuto/>
                    <w:default w:val="0"/>
                    <w:checked w:val="0"/>
                  </w:checkBox>
                </w:ffData>
              </w:fldChar>
            </w:r>
            <w:r w:rsidRPr="00810B8C">
              <w:rPr>
                <w:sz w:val="28"/>
                <w:szCs w:val="28"/>
              </w:rPr>
              <w:instrText xml:space="preserve"> FORMCHECKBOX </w:instrText>
            </w:r>
            <w:r w:rsidR="00577DC8">
              <w:rPr>
                <w:sz w:val="28"/>
                <w:szCs w:val="28"/>
              </w:rPr>
            </w:r>
            <w:r w:rsidR="00577DC8">
              <w:rPr>
                <w:sz w:val="28"/>
                <w:szCs w:val="28"/>
              </w:rPr>
              <w:fldChar w:fldCharType="separate"/>
            </w:r>
            <w:r w:rsidR="00577DC8" w:rsidRPr="00810B8C">
              <w:rPr>
                <w:sz w:val="28"/>
                <w:szCs w:val="28"/>
              </w:rPr>
              <w:fldChar w:fldCharType="end"/>
            </w:r>
          </w:p>
          <w:p w:rsidR="0062120E" w:rsidRPr="00810B8C" w:rsidRDefault="0062120E" w:rsidP="00F904CB">
            <w:pPr>
              <w:rPr>
                <w:sz w:val="28"/>
                <w:szCs w:val="28"/>
              </w:rPr>
            </w:pPr>
          </w:p>
        </w:tc>
        <w:tc>
          <w:tcPr>
            <w:tcW w:w="969" w:type="pct"/>
            <w:gridSpan w:val="3"/>
          </w:tcPr>
          <w:p w:rsidR="0062120E" w:rsidRPr="00810B8C" w:rsidRDefault="0062120E" w:rsidP="00F904CB">
            <w:pPr>
              <w:rPr>
                <w:sz w:val="28"/>
                <w:szCs w:val="28"/>
              </w:rPr>
            </w:pPr>
            <w:r w:rsidRPr="00810B8C">
              <w:rPr>
                <w:sz w:val="28"/>
                <w:szCs w:val="28"/>
              </w:rPr>
              <w:t>Dzimšanas dati (d/m/g) /</w:t>
            </w:r>
          </w:p>
          <w:p w:rsidR="0062120E" w:rsidRPr="00810B8C" w:rsidRDefault="0062120E" w:rsidP="00F904CB">
            <w:pPr>
              <w:rPr>
                <w:sz w:val="28"/>
                <w:szCs w:val="28"/>
              </w:rPr>
            </w:pPr>
            <w:r w:rsidRPr="00810B8C">
              <w:rPr>
                <w:sz w:val="28"/>
                <w:szCs w:val="28"/>
                <w:lang w:val="en-US"/>
              </w:rPr>
              <w:t>Date of birth</w:t>
            </w:r>
            <w:r w:rsidRPr="00810B8C">
              <w:rPr>
                <w:sz w:val="28"/>
                <w:szCs w:val="28"/>
              </w:rPr>
              <w:t xml:space="preserve"> (d/m/y)</w:t>
            </w:r>
          </w:p>
        </w:tc>
        <w:tc>
          <w:tcPr>
            <w:tcW w:w="2523" w:type="pct"/>
            <w:gridSpan w:val="6"/>
          </w:tcPr>
          <w:p w:rsidR="0062120E" w:rsidRPr="00810B8C" w:rsidRDefault="0062120E" w:rsidP="00F904CB">
            <w:pPr>
              <w:rPr>
                <w:sz w:val="28"/>
                <w:szCs w:val="28"/>
              </w:rPr>
            </w:pPr>
          </w:p>
        </w:tc>
      </w:tr>
      <w:tr w:rsidR="0062120E" w:rsidRPr="00810B8C">
        <w:trPr>
          <w:trHeight w:val="460"/>
        </w:trPr>
        <w:tc>
          <w:tcPr>
            <w:tcW w:w="856" w:type="pct"/>
          </w:tcPr>
          <w:p w:rsidR="0062120E" w:rsidRPr="00810B8C" w:rsidRDefault="0062120E" w:rsidP="00F904CB">
            <w:pPr>
              <w:rPr>
                <w:sz w:val="28"/>
                <w:szCs w:val="28"/>
              </w:rPr>
            </w:pPr>
            <w:r w:rsidRPr="00810B8C">
              <w:rPr>
                <w:sz w:val="28"/>
                <w:szCs w:val="28"/>
              </w:rPr>
              <w:t>Adrese /</w:t>
            </w:r>
          </w:p>
          <w:p w:rsidR="0062120E" w:rsidRPr="00810B8C" w:rsidRDefault="0062120E" w:rsidP="00F904CB">
            <w:pPr>
              <w:rPr>
                <w:sz w:val="28"/>
                <w:szCs w:val="28"/>
                <w:lang w:val="en-US"/>
              </w:rPr>
            </w:pPr>
            <w:r w:rsidRPr="00810B8C">
              <w:rPr>
                <w:sz w:val="28"/>
                <w:szCs w:val="28"/>
                <w:lang w:val="en-US"/>
              </w:rPr>
              <w:t>Address</w:t>
            </w:r>
          </w:p>
        </w:tc>
        <w:tc>
          <w:tcPr>
            <w:tcW w:w="4144" w:type="pct"/>
            <w:gridSpan w:val="10"/>
          </w:tcPr>
          <w:p w:rsidR="0062120E" w:rsidRPr="00810B8C" w:rsidRDefault="0062120E" w:rsidP="00F904CB">
            <w:pPr>
              <w:rPr>
                <w:sz w:val="28"/>
                <w:szCs w:val="28"/>
              </w:rPr>
            </w:pPr>
          </w:p>
        </w:tc>
      </w:tr>
      <w:tr w:rsidR="0062120E" w:rsidRPr="00810B8C">
        <w:trPr>
          <w:trHeight w:val="460"/>
        </w:trPr>
        <w:tc>
          <w:tcPr>
            <w:tcW w:w="856" w:type="pct"/>
          </w:tcPr>
          <w:p w:rsidR="0062120E" w:rsidRPr="00810B8C" w:rsidRDefault="0062120E" w:rsidP="00F904CB">
            <w:pPr>
              <w:rPr>
                <w:sz w:val="28"/>
                <w:szCs w:val="28"/>
              </w:rPr>
            </w:pPr>
            <w:r w:rsidRPr="00810B8C">
              <w:rPr>
                <w:sz w:val="28"/>
                <w:szCs w:val="28"/>
              </w:rPr>
              <w:t>Pilsēta /</w:t>
            </w:r>
          </w:p>
          <w:p w:rsidR="0062120E" w:rsidRPr="00810B8C" w:rsidRDefault="0062120E" w:rsidP="00F904CB">
            <w:pPr>
              <w:rPr>
                <w:sz w:val="28"/>
                <w:szCs w:val="28"/>
                <w:lang w:val="en-US"/>
              </w:rPr>
            </w:pPr>
            <w:r w:rsidRPr="00810B8C">
              <w:rPr>
                <w:sz w:val="28"/>
                <w:szCs w:val="28"/>
                <w:lang w:val="en-US"/>
              </w:rPr>
              <w:t>City</w:t>
            </w:r>
          </w:p>
        </w:tc>
        <w:tc>
          <w:tcPr>
            <w:tcW w:w="988" w:type="pct"/>
            <w:gridSpan w:val="2"/>
          </w:tcPr>
          <w:p w:rsidR="0062120E" w:rsidRPr="00810B8C" w:rsidRDefault="0062120E" w:rsidP="00F904CB">
            <w:pPr>
              <w:rPr>
                <w:sz w:val="28"/>
                <w:szCs w:val="28"/>
              </w:rPr>
            </w:pPr>
          </w:p>
        </w:tc>
        <w:tc>
          <w:tcPr>
            <w:tcW w:w="758" w:type="pct"/>
            <w:gridSpan w:val="3"/>
          </w:tcPr>
          <w:p w:rsidR="0062120E" w:rsidRPr="00810B8C" w:rsidRDefault="0062120E" w:rsidP="00F904CB">
            <w:pPr>
              <w:rPr>
                <w:sz w:val="28"/>
                <w:szCs w:val="28"/>
              </w:rPr>
            </w:pPr>
            <w:r w:rsidRPr="00810B8C">
              <w:rPr>
                <w:sz w:val="28"/>
                <w:szCs w:val="28"/>
              </w:rPr>
              <w:t>Valsts /</w:t>
            </w:r>
          </w:p>
          <w:p w:rsidR="0062120E" w:rsidRPr="00810B8C" w:rsidRDefault="0062120E" w:rsidP="00F904CB">
            <w:pPr>
              <w:rPr>
                <w:sz w:val="28"/>
                <w:szCs w:val="28"/>
                <w:lang w:val="en-US"/>
              </w:rPr>
            </w:pPr>
            <w:r w:rsidRPr="00810B8C">
              <w:rPr>
                <w:sz w:val="28"/>
                <w:szCs w:val="28"/>
                <w:lang w:val="en-US"/>
              </w:rPr>
              <w:t>Country</w:t>
            </w:r>
          </w:p>
        </w:tc>
        <w:tc>
          <w:tcPr>
            <w:tcW w:w="774" w:type="pct"/>
            <w:gridSpan w:val="3"/>
          </w:tcPr>
          <w:p w:rsidR="0062120E" w:rsidRPr="00810B8C" w:rsidRDefault="0062120E" w:rsidP="00F904CB">
            <w:pPr>
              <w:rPr>
                <w:sz w:val="28"/>
                <w:szCs w:val="28"/>
              </w:rPr>
            </w:pPr>
          </w:p>
        </w:tc>
        <w:tc>
          <w:tcPr>
            <w:tcW w:w="813" w:type="pct"/>
          </w:tcPr>
          <w:p w:rsidR="0062120E" w:rsidRPr="00810B8C" w:rsidRDefault="0062120E" w:rsidP="00F904CB">
            <w:pPr>
              <w:rPr>
                <w:sz w:val="28"/>
                <w:szCs w:val="28"/>
              </w:rPr>
            </w:pPr>
            <w:r w:rsidRPr="00810B8C">
              <w:rPr>
                <w:sz w:val="28"/>
                <w:szCs w:val="28"/>
              </w:rPr>
              <w:t>Pasta indekss /</w:t>
            </w:r>
          </w:p>
          <w:p w:rsidR="0062120E" w:rsidRPr="00810B8C" w:rsidRDefault="0062120E" w:rsidP="00F904CB">
            <w:pPr>
              <w:rPr>
                <w:sz w:val="28"/>
                <w:szCs w:val="28"/>
                <w:lang w:val="en-US"/>
              </w:rPr>
            </w:pPr>
            <w:r w:rsidRPr="00810B8C">
              <w:rPr>
                <w:sz w:val="28"/>
                <w:szCs w:val="28"/>
                <w:lang w:val="en-US"/>
              </w:rPr>
              <w:t>Postcode</w:t>
            </w:r>
          </w:p>
        </w:tc>
        <w:tc>
          <w:tcPr>
            <w:tcW w:w="811" w:type="pct"/>
          </w:tcPr>
          <w:p w:rsidR="0062120E" w:rsidRPr="00810B8C" w:rsidRDefault="0062120E" w:rsidP="00F904CB">
            <w:pPr>
              <w:rPr>
                <w:sz w:val="28"/>
                <w:szCs w:val="28"/>
              </w:rPr>
            </w:pPr>
          </w:p>
        </w:tc>
      </w:tr>
      <w:tr w:rsidR="0062120E" w:rsidRPr="00810B8C">
        <w:trPr>
          <w:trHeight w:val="460"/>
        </w:trPr>
        <w:tc>
          <w:tcPr>
            <w:tcW w:w="856" w:type="pct"/>
          </w:tcPr>
          <w:p w:rsidR="0062120E" w:rsidRPr="00810B8C" w:rsidRDefault="0062120E" w:rsidP="00F904CB">
            <w:pPr>
              <w:rPr>
                <w:sz w:val="28"/>
                <w:szCs w:val="28"/>
              </w:rPr>
            </w:pPr>
            <w:r w:rsidRPr="00810B8C">
              <w:rPr>
                <w:sz w:val="28"/>
                <w:szCs w:val="28"/>
              </w:rPr>
              <w:t>Telefons</w:t>
            </w:r>
          </w:p>
          <w:p w:rsidR="0062120E" w:rsidRPr="00810B8C" w:rsidRDefault="0062120E" w:rsidP="00F904CB">
            <w:pPr>
              <w:rPr>
                <w:sz w:val="28"/>
                <w:szCs w:val="28"/>
              </w:rPr>
            </w:pPr>
            <w:r w:rsidRPr="00810B8C">
              <w:rPr>
                <w:sz w:val="28"/>
                <w:szCs w:val="28"/>
              </w:rPr>
              <w:t>(ar starptautisko kodu) /</w:t>
            </w:r>
          </w:p>
          <w:p w:rsidR="0062120E" w:rsidRPr="00810B8C" w:rsidRDefault="0062120E" w:rsidP="00F904CB">
            <w:pPr>
              <w:rPr>
                <w:sz w:val="28"/>
                <w:szCs w:val="28"/>
              </w:rPr>
            </w:pPr>
            <w:r w:rsidRPr="00810B8C">
              <w:rPr>
                <w:sz w:val="28"/>
                <w:szCs w:val="28"/>
                <w:lang w:val="en-US"/>
              </w:rPr>
              <w:t xml:space="preserve">Telephone </w:t>
            </w:r>
            <w:r w:rsidRPr="00810B8C">
              <w:rPr>
                <w:sz w:val="28"/>
                <w:szCs w:val="28"/>
                <w:lang w:val="en-US"/>
              </w:rPr>
              <w:lastRenderedPageBreak/>
              <w:t>(with International code</w:t>
            </w:r>
            <w:r w:rsidRPr="00810B8C">
              <w:rPr>
                <w:sz w:val="28"/>
                <w:szCs w:val="28"/>
              </w:rPr>
              <w:t>)</w:t>
            </w:r>
          </w:p>
        </w:tc>
        <w:tc>
          <w:tcPr>
            <w:tcW w:w="1746" w:type="pct"/>
            <w:gridSpan w:val="5"/>
          </w:tcPr>
          <w:p w:rsidR="0062120E" w:rsidRPr="00810B8C" w:rsidRDefault="0062120E" w:rsidP="00F904CB">
            <w:pPr>
              <w:rPr>
                <w:sz w:val="28"/>
                <w:szCs w:val="28"/>
              </w:rPr>
            </w:pPr>
          </w:p>
        </w:tc>
        <w:tc>
          <w:tcPr>
            <w:tcW w:w="695" w:type="pct"/>
            <w:gridSpan w:val="2"/>
          </w:tcPr>
          <w:p w:rsidR="0062120E" w:rsidRPr="00810B8C" w:rsidRDefault="0062120E" w:rsidP="00F904CB">
            <w:pPr>
              <w:rPr>
                <w:sz w:val="28"/>
                <w:szCs w:val="28"/>
              </w:rPr>
            </w:pPr>
            <w:r w:rsidRPr="00810B8C">
              <w:rPr>
                <w:sz w:val="28"/>
                <w:szCs w:val="28"/>
              </w:rPr>
              <w:t>E-pasts /</w:t>
            </w:r>
          </w:p>
          <w:p w:rsidR="0062120E" w:rsidRPr="00810B8C" w:rsidRDefault="0062120E" w:rsidP="00F904CB">
            <w:pPr>
              <w:rPr>
                <w:sz w:val="28"/>
                <w:szCs w:val="28"/>
              </w:rPr>
            </w:pPr>
            <w:r w:rsidRPr="00810B8C">
              <w:rPr>
                <w:sz w:val="28"/>
                <w:szCs w:val="28"/>
              </w:rPr>
              <w:t>E-</w:t>
            </w:r>
            <w:r w:rsidRPr="00810B8C">
              <w:rPr>
                <w:sz w:val="28"/>
                <w:szCs w:val="28"/>
                <w:lang w:val="en-US"/>
              </w:rPr>
              <w:t>mail</w:t>
            </w:r>
          </w:p>
        </w:tc>
        <w:tc>
          <w:tcPr>
            <w:tcW w:w="1703" w:type="pct"/>
            <w:gridSpan w:val="3"/>
          </w:tcPr>
          <w:p w:rsidR="0062120E" w:rsidRPr="00810B8C" w:rsidRDefault="0062120E" w:rsidP="00F904CB">
            <w:pPr>
              <w:rPr>
                <w:sz w:val="28"/>
                <w:szCs w:val="28"/>
              </w:rPr>
            </w:pPr>
          </w:p>
        </w:tc>
      </w:tr>
      <w:tr w:rsidR="0062120E" w:rsidRPr="00810B8C">
        <w:trPr>
          <w:trHeight w:val="460"/>
        </w:trPr>
        <w:tc>
          <w:tcPr>
            <w:tcW w:w="1844" w:type="pct"/>
            <w:gridSpan w:val="3"/>
          </w:tcPr>
          <w:p w:rsidR="0062120E" w:rsidRPr="00810B8C" w:rsidRDefault="0062120E" w:rsidP="00F904CB">
            <w:pPr>
              <w:rPr>
                <w:sz w:val="28"/>
                <w:szCs w:val="28"/>
              </w:rPr>
            </w:pPr>
            <w:r w:rsidRPr="00810B8C">
              <w:rPr>
                <w:sz w:val="28"/>
                <w:szCs w:val="28"/>
              </w:rPr>
              <w:lastRenderedPageBreak/>
              <w:t xml:space="preserve">Sporta veids, disciplīna / </w:t>
            </w:r>
          </w:p>
          <w:p w:rsidR="0062120E" w:rsidRPr="00810B8C" w:rsidRDefault="0062120E" w:rsidP="00F904CB">
            <w:pPr>
              <w:rPr>
                <w:sz w:val="28"/>
                <w:szCs w:val="28"/>
                <w:lang w:val="en-US"/>
              </w:rPr>
            </w:pPr>
            <w:r w:rsidRPr="00810B8C">
              <w:rPr>
                <w:sz w:val="28"/>
                <w:szCs w:val="28"/>
                <w:lang w:val="en-US"/>
              </w:rPr>
              <w:t>Sport, discipline</w:t>
            </w:r>
          </w:p>
        </w:tc>
        <w:tc>
          <w:tcPr>
            <w:tcW w:w="3156" w:type="pct"/>
            <w:gridSpan w:val="8"/>
          </w:tcPr>
          <w:p w:rsidR="0062120E" w:rsidRPr="00810B8C" w:rsidRDefault="0062120E" w:rsidP="00F904CB">
            <w:pPr>
              <w:rPr>
                <w:sz w:val="28"/>
                <w:szCs w:val="28"/>
              </w:rPr>
            </w:pPr>
          </w:p>
        </w:tc>
      </w:tr>
      <w:tr w:rsidR="0062120E" w:rsidRPr="00810B8C">
        <w:trPr>
          <w:trHeight w:val="460"/>
        </w:trPr>
        <w:tc>
          <w:tcPr>
            <w:tcW w:w="1844" w:type="pct"/>
            <w:gridSpan w:val="3"/>
          </w:tcPr>
          <w:p w:rsidR="0062120E" w:rsidRPr="00810B8C" w:rsidRDefault="0062120E" w:rsidP="00F904CB">
            <w:pPr>
              <w:rPr>
                <w:sz w:val="28"/>
                <w:szCs w:val="28"/>
              </w:rPr>
            </w:pPr>
            <w:r w:rsidRPr="00810B8C">
              <w:rPr>
                <w:sz w:val="28"/>
                <w:szCs w:val="28"/>
              </w:rPr>
              <w:t xml:space="preserve">Starptautiskā vai Nacionālā sporta organizācija / </w:t>
            </w:r>
          </w:p>
          <w:p w:rsidR="0062120E" w:rsidRPr="00810B8C" w:rsidRDefault="0062120E" w:rsidP="00F904CB">
            <w:pPr>
              <w:rPr>
                <w:sz w:val="28"/>
                <w:szCs w:val="28"/>
              </w:rPr>
            </w:pPr>
            <w:r w:rsidRPr="00810B8C">
              <w:rPr>
                <w:sz w:val="28"/>
                <w:szCs w:val="28"/>
                <w:lang w:val="en-US"/>
              </w:rPr>
              <w:t>International or National Sport  Organization</w:t>
            </w:r>
            <w:r w:rsidRPr="00810B8C">
              <w:rPr>
                <w:sz w:val="28"/>
                <w:szCs w:val="28"/>
              </w:rPr>
              <w:t xml:space="preserve"> (IF)</w:t>
            </w:r>
          </w:p>
        </w:tc>
        <w:tc>
          <w:tcPr>
            <w:tcW w:w="3156" w:type="pct"/>
            <w:gridSpan w:val="8"/>
          </w:tcPr>
          <w:p w:rsidR="0062120E" w:rsidRPr="00810B8C" w:rsidRDefault="0062120E" w:rsidP="00F904CB">
            <w:pPr>
              <w:rPr>
                <w:sz w:val="28"/>
                <w:szCs w:val="28"/>
              </w:rPr>
            </w:pPr>
          </w:p>
        </w:tc>
      </w:tr>
      <w:tr w:rsidR="0062120E" w:rsidRPr="00810B8C">
        <w:trPr>
          <w:trHeight w:val="460"/>
        </w:trPr>
        <w:tc>
          <w:tcPr>
            <w:tcW w:w="2380" w:type="pct"/>
            <w:gridSpan w:val="4"/>
          </w:tcPr>
          <w:p w:rsidR="0062120E" w:rsidRPr="00810B8C" w:rsidRDefault="0062120E" w:rsidP="00F904CB">
            <w:pPr>
              <w:rPr>
                <w:spacing w:val="-2"/>
                <w:sz w:val="28"/>
                <w:szCs w:val="28"/>
              </w:rPr>
            </w:pPr>
            <w:r w:rsidRPr="00810B8C">
              <w:rPr>
                <w:spacing w:val="-2"/>
                <w:sz w:val="28"/>
                <w:szCs w:val="28"/>
              </w:rPr>
              <w:t xml:space="preserve">Ja esat sportists ar veselības traucējumiem, lūdzu norādiet veselības traucējumu: </w:t>
            </w:r>
          </w:p>
          <w:p w:rsidR="0062120E" w:rsidRPr="00810B8C" w:rsidRDefault="0062120E" w:rsidP="00F904CB">
            <w:pPr>
              <w:rPr>
                <w:spacing w:val="-2"/>
                <w:sz w:val="28"/>
                <w:szCs w:val="28"/>
                <w:lang w:val="en-US"/>
              </w:rPr>
            </w:pPr>
            <w:r w:rsidRPr="00810B8C">
              <w:rPr>
                <w:spacing w:val="-2"/>
                <w:sz w:val="28"/>
                <w:szCs w:val="28"/>
                <w:lang w:val="en-US"/>
              </w:rPr>
              <w:t>If you are an Athlete with an impairment, please indicate the impairment:</w:t>
            </w:r>
          </w:p>
        </w:tc>
        <w:tc>
          <w:tcPr>
            <w:tcW w:w="2620" w:type="pct"/>
            <w:gridSpan w:val="7"/>
          </w:tcPr>
          <w:p w:rsidR="0062120E" w:rsidRPr="00810B8C" w:rsidRDefault="0062120E" w:rsidP="00F904CB">
            <w:pPr>
              <w:rPr>
                <w:sz w:val="28"/>
                <w:szCs w:val="28"/>
              </w:rPr>
            </w:pPr>
          </w:p>
        </w:tc>
      </w:tr>
    </w:tbl>
    <w:p w:rsidR="0062120E" w:rsidRPr="00810B8C" w:rsidRDefault="0062120E" w:rsidP="00F904CB">
      <w:pPr>
        <w:rPr>
          <w:sz w:val="28"/>
          <w:szCs w:val="28"/>
        </w:rPr>
      </w:pPr>
    </w:p>
    <w:p w:rsidR="0062120E" w:rsidRPr="00810B8C" w:rsidRDefault="0062120E" w:rsidP="00F904CB">
      <w:pPr>
        <w:rPr>
          <w:sz w:val="28"/>
          <w:szCs w:val="28"/>
          <w:lang w:val="en-US"/>
        </w:rPr>
      </w:pPr>
      <w:r w:rsidRPr="00810B8C">
        <w:rPr>
          <w:sz w:val="28"/>
          <w:szCs w:val="28"/>
        </w:rPr>
        <w:t xml:space="preserve">2. Medicīniskā informācija (vajadzības gadījumā turpināt uz atsevišķas lapas) / </w:t>
      </w:r>
      <w:r w:rsidRPr="00810B8C">
        <w:rPr>
          <w:sz w:val="28"/>
          <w:szCs w:val="28"/>
          <w:lang w:val="en-US"/>
        </w:rPr>
        <w:t xml:space="preserve">Medical information (continue on separate sheet if necessary)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3"/>
        <w:gridCol w:w="8238"/>
      </w:tblGrid>
      <w:tr w:rsidR="0062120E" w:rsidRPr="00810B8C">
        <w:tc>
          <w:tcPr>
            <w:tcW w:w="5000" w:type="pct"/>
            <w:gridSpan w:val="2"/>
          </w:tcPr>
          <w:p w:rsidR="0062120E" w:rsidRPr="00810B8C" w:rsidRDefault="0062120E" w:rsidP="007274E4">
            <w:pPr>
              <w:jc w:val="both"/>
              <w:rPr>
                <w:sz w:val="28"/>
                <w:szCs w:val="28"/>
              </w:rPr>
            </w:pPr>
            <w:r w:rsidRPr="00810B8C">
              <w:rPr>
                <w:sz w:val="28"/>
                <w:szCs w:val="28"/>
              </w:rPr>
              <w:t xml:space="preserve">Diagnoze / </w:t>
            </w:r>
            <w:r w:rsidRPr="00810B8C">
              <w:rPr>
                <w:sz w:val="28"/>
                <w:szCs w:val="28"/>
                <w:lang w:val="en-US"/>
              </w:rPr>
              <w:t>Diagnosis</w:t>
            </w:r>
          </w:p>
        </w:tc>
      </w:tr>
      <w:tr w:rsidR="0062120E" w:rsidRPr="00810B8C">
        <w:tc>
          <w:tcPr>
            <w:tcW w:w="5000" w:type="pct"/>
            <w:gridSpan w:val="2"/>
          </w:tcPr>
          <w:p w:rsidR="0062120E" w:rsidRPr="00810B8C" w:rsidRDefault="0062120E" w:rsidP="00F904CB">
            <w:pPr>
              <w:rPr>
                <w:sz w:val="28"/>
                <w:szCs w:val="28"/>
              </w:rPr>
            </w:pPr>
          </w:p>
          <w:p w:rsidR="0062120E" w:rsidRPr="00810B8C" w:rsidRDefault="0062120E" w:rsidP="00F904CB">
            <w:pPr>
              <w:rPr>
                <w:sz w:val="28"/>
                <w:szCs w:val="28"/>
              </w:rPr>
            </w:pPr>
          </w:p>
        </w:tc>
      </w:tr>
      <w:tr w:rsidR="0062120E" w:rsidRPr="00810B8C">
        <w:tc>
          <w:tcPr>
            <w:tcW w:w="5000" w:type="pct"/>
            <w:gridSpan w:val="2"/>
          </w:tcPr>
          <w:p w:rsidR="0062120E" w:rsidRPr="00810B8C" w:rsidRDefault="0062120E" w:rsidP="007274E4">
            <w:pPr>
              <w:jc w:val="both"/>
              <w:rPr>
                <w:sz w:val="28"/>
                <w:szCs w:val="28"/>
              </w:rPr>
            </w:pPr>
            <w:r w:rsidRPr="00810B8C">
              <w:rPr>
                <w:sz w:val="28"/>
                <w:szCs w:val="28"/>
              </w:rPr>
              <w:t xml:space="preserve">Ja medicīniskā stāvokļa ārstēšanai var tikt izmantoti atļauti medikamenti, norādiet klīnisku pamatojumu aizliegtā medikamenta lietošanas pieprasījumam </w:t>
            </w:r>
            <w:r w:rsidRPr="00810B8C">
              <w:rPr>
                <w:sz w:val="28"/>
                <w:szCs w:val="28"/>
                <w:lang w:val="en-US"/>
              </w:rPr>
              <w:t>/ If permitted medication can be used to treat the medical condition, please provide clinical justification for the requested use of the prohibited medication</w:t>
            </w:r>
          </w:p>
        </w:tc>
      </w:tr>
      <w:tr w:rsidR="0062120E" w:rsidRPr="00810B8C">
        <w:trPr>
          <w:trHeight w:val="340"/>
        </w:trPr>
        <w:tc>
          <w:tcPr>
            <w:tcW w:w="5000" w:type="pct"/>
            <w:gridSpan w:val="2"/>
          </w:tcPr>
          <w:p w:rsidR="0062120E" w:rsidRPr="00810B8C" w:rsidRDefault="0062120E" w:rsidP="00F904CB">
            <w:pPr>
              <w:rPr>
                <w:sz w:val="28"/>
                <w:szCs w:val="28"/>
              </w:rPr>
            </w:pPr>
          </w:p>
          <w:p w:rsidR="0062120E" w:rsidRPr="00810B8C" w:rsidRDefault="0062120E" w:rsidP="00F904CB">
            <w:pPr>
              <w:rPr>
                <w:sz w:val="28"/>
                <w:szCs w:val="28"/>
              </w:rPr>
            </w:pPr>
          </w:p>
          <w:p w:rsidR="0062120E" w:rsidRPr="00810B8C" w:rsidRDefault="0062120E" w:rsidP="00F904CB">
            <w:pPr>
              <w:rPr>
                <w:sz w:val="28"/>
                <w:szCs w:val="28"/>
              </w:rPr>
            </w:pPr>
          </w:p>
        </w:tc>
      </w:tr>
      <w:tr w:rsidR="0062120E" w:rsidRPr="00810B8C">
        <w:trPr>
          <w:trHeight w:val="340"/>
        </w:trPr>
        <w:tc>
          <w:tcPr>
            <w:tcW w:w="719" w:type="pct"/>
          </w:tcPr>
          <w:p w:rsidR="0062120E" w:rsidRPr="00810B8C" w:rsidRDefault="0062120E" w:rsidP="00F904CB">
            <w:pPr>
              <w:jc w:val="both"/>
              <w:rPr>
                <w:sz w:val="28"/>
                <w:szCs w:val="28"/>
              </w:rPr>
            </w:pPr>
            <w:r w:rsidRPr="00810B8C">
              <w:rPr>
                <w:sz w:val="28"/>
                <w:szCs w:val="28"/>
              </w:rPr>
              <w:t xml:space="preserve">Piezīme / </w:t>
            </w:r>
          </w:p>
          <w:p w:rsidR="0062120E" w:rsidRPr="00810B8C" w:rsidRDefault="0062120E" w:rsidP="00F904CB">
            <w:pPr>
              <w:jc w:val="both"/>
              <w:rPr>
                <w:sz w:val="28"/>
                <w:szCs w:val="28"/>
                <w:lang w:val="en-US"/>
              </w:rPr>
            </w:pPr>
            <w:r w:rsidRPr="00810B8C">
              <w:rPr>
                <w:sz w:val="28"/>
                <w:szCs w:val="28"/>
                <w:lang w:val="en-US"/>
              </w:rPr>
              <w:t>Note</w:t>
            </w:r>
          </w:p>
          <w:p w:rsidR="0062120E" w:rsidRPr="00810B8C" w:rsidRDefault="0062120E" w:rsidP="00F904CB">
            <w:pPr>
              <w:jc w:val="both"/>
              <w:rPr>
                <w:sz w:val="28"/>
                <w:szCs w:val="28"/>
              </w:rPr>
            </w:pPr>
          </w:p>
        </w:tc>
        <w:tc>
          <w:tcPr>
            <w:tcW w:w="4281" w:type="pct"/>
          </w:tcPr>
          <w:p w:rsidR="0062120E" w:rsidRPr="00810B8C" w:rsidRDefault="0062120E" w:rsidP="00F904CB">
            <w:pPr>
              <w:jc w:val="both"/>
              <w:rPr>
                <w:sz w:val="28"/>
                <w:szCs w:val="28"/>
              </w:rPr>
            </w:pPr>
            <w:r w:rsidRPr="00810B8C">
              <w:rPr>
                <w:sz w:val="28"/>
                <w:szCs w:val="28"/>
              </w:rPr>
              <w:t xml:space="preserve">Diagnoze </w:t>
            </w:r>
          </w:p>
          <w:p w:rsidR="0062120E" w:rsidRPr="00810B8C" w:rsidRDefault="0062120E" w:rsidP="00F904CB">
            <w:pPr>
              <w:jc w:val="both"/>
              <w:rPr>
                <w:sz w:val="28"/>
                <w:szCs w:val="28"/>
              </w:rPr>
            </w:pPr>
            <w:r w:rsidRPr="00810B8C">
              <w:rPr>
                <w:sz w:val="28"/>
                <w:szCs w:val="28"/>
              </w:rPr>
              <w:t xml:space="preserve">Pierādījumi, kas apstiprina šo diagnozi, jāpievieno </w:t>
            </w:r>
            <w:r w:rsidR="00D65A51">
              <w:rPr>
                <w:sz w:val="28"/>
                <w:szCs w:val="28"/>
              </w:rPr>
              <w:t>šim pieteikumam</w:t>
            </w:r>
            <w:r w:rsidRPr="00810B8C">
              <w:rPr>
                <w:sz w:val="28"/>
                <w:szCs w:val="28"/>
              </w:rPr>
              <w:t xml:space="preserve">. Šajos pierādījumos jāietilpst slimības vēsturei, </w:t>
            </w:r>
            <w:r w:rsidR="00D65A51">
              <w:rPr>
                <w:sz w:val="28"/>
                <w:szCs w:val="28"/>
              </w:rPr>
              <w:t>atbilstošo</w:t>
            </w:r>
            <w:r w:rsidRPr="00810B8C">
              <w:rPr>
                <w:sz w:val="28"/>
                <w:szCs w:val="28"/>
              </w:rPr>
              <w:t xml:space="preserve"> izmeklējumu rezultātiem, laboratorijas analīzēm, attēldiagnostikas izmeklējumiem. Ja iespējams, anketai jāpievieno attiecīgo izmeklējumu kopijas vai izraksti. Pierādījumiem </w:t>
            </w:r>
            <w:r w:rsidR="00D65A51">
              <w:rPr>
                <w:sz w:val="28"/>
                <w:szCs w:val="28"/>
              </w:rPr>
              <w:t>jābūt iespējami objektīviem, ņemot vērā klīnisko stāvokli, un g</w:t>
            </w:r>
            <w:r w:rsidRPr="00810B8C">
              <w:rPr>
                <w:sz w:val="28"/>
                <w:szCs w:val="28"/>
              </w:rPr>
              <w:t xml:space="preserve">adījumos, kad </w:t>
            </w:r>
            <w:r w:rsidR="00D65A51">
              <w:rPr>
                <w:sz w:val="28"/>
                <w:szCs w:val="28"/>
              </w:rPr>
              <w:t>veselības stāvokli nosaka vizuāli neatspoguļojami simptomi,</w:t>
            </w:r>
            <w:r w:rsidRPr="00810B8C">
              <w:rPr>
                <w:sz w:val="28"/>
                <w:szCs w:val="28"/>
              </w:rPr>
              <w:t xml:space="preserve"> </w:t>
            </w:r>
            <w:r w:rsidR="00D65A51">
              <w:rPr>
                <w:sz w:val="28"/>
                <w:szCs w:val="28"/>
              </w:rPr>
              <w:t xml:space="preserve">pieteikumam </w:t>
            </w:r>
            <w:r w:rsidRPr="00810B8C">
              <w:rPr>
                <w:sz w:val="28"/>
                <w:szCs w:val="28"/>
              </w:rPr>
              <w:t xml:space="preserve">jāpievieno neatkarīgs medicīnisks viedoklis, kas papildina </w:t>
            </w:r>
            <w:r w:rsidR="00D65A51">
              <w:rPr>
                <w:sz w:val="28"/>
                <w:szCs w:val="28"/>
              </w:rPr>
              <w:t>pieteikumā</w:t>
            </w:r>
            <w:r w:rsidRPr="00810B8C">
              <w:rPr>
                <w:sz w:val="28"/>
                <w:szCs w:val="28"/>
              </w:rPr>
              <w:t xml:space="preserve"> sniegto informāciju. </w:t>
            </w:r>
          </w:p>
          <w:p w:rsidR="0062120E" w:rsidRPr="00810B8C" w:rsidRDefault="0062120E" w:rsidP="00F904CB">
            <w:pPr>
              <w:jc w:val="both"/>
              <w:rPr>
                <w:sz w:val="28"/>
                <w:szCs w:val="28"/>
              </w:rPr>
            </w:pPr>
          </w:p>
          <w:p w:rsidR="0062120E" w:rsidRPr="00810B8C" w:rsidRDefault="0062120E" w:rsidP="00F904CB">
            <w:pPr>
              <w:jc w:val="both"/>
              <w:rPr>
                <w:sz w:val="28"/>
                <w:szCs w:val="28"/>
                <w:lang w:val="en-US"/>
              </w:rPr>
            </w:pPr>
            <w:r w:rsidRPr="00810B8C">
              <w:rPr>
                <w:sz w:val="28"/>
                <w:szCs w:val="28"/>
                <w:lang w:val="en-US"/>
              </w:rPr>
              <w:t>Diagnosis</w:t>
            </w:r>
          </w:p>
          <w:p w:rsidR="0062120E" w:rsidRPr="00810B8C" w:rsidRDefault="0062120E" w:rsidP="00F904CB">
            <w:pPr>
              <w:jc w:val="both"/>
              <w:rPr>
                <w:sz w:val="28"/>
                <w:szCs w:val="28"/>
              </w:rPr>
            </w:pPr>
            <w:r w:rsidRPr="00810B8C">
              <w:rPr>
                <w:sz w:val="28"/>
                <w:szCs w:val="28"/>
                <w:lang w:val="en-US"/>
              </w:rPr>
              <w:t xml:space="preserve">Evidence confirming the diagnosis shall be attached and forwarded </w:t>
            </w:r>
            <w:r w:rsidRPr="00810B8C">
              <w:rPr>
                <w:sz w:val="28"/>
                <w:szCs w:val="28"/>
                <w:lang w:val="en-US"/>
              </w:rPr>
              <w:lastRenderedPageBreak/>
              <w:t>with this application. The medical evidence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In the case of non-demonstrable conditions, independent supporting medical opinion will assist this application</w:t>
            </w:r>
            <w:r w:rsidRPr="00810B8C">
              <w:rPr>
                <w:sz w:val="28"/>
                <w:szCs w:val="28"/>
              </w:rPr>
              <w:t>.</w:t>
            </w:r>
          </w:p>
        </w:tc>
      </w:tr>
    </w:tbl>
    <w:p w:rsidR="0062120E" w:rsidRPr="00810B8C" w:rsidRDefault="0062120E" w:rsidP="00F904CB">
      <w:pPr>
        <w:rPr>
          <w:sz w:val="28"/>
          <w:szCs w:val="28"/>
          <w:u w:val="single"/>
        </w:rPr>
      </w:pPr>
    </w:p>
    <w:p w:rsidR="0062120E" w:rsidRPr="00810B8C" w:rsidRDefault="0062120E" w:rsidP="00F904CB">
      <w:pPr>
        <w:rPr>
          <w:sz w:val="28"/>
          <w:szCs w:val="28"/>
        </w:rPr>
      </w:pPr>
      <w:r w:rsidRPr="00810B8C">
        <w:rPr>
          <w:sz w:val="28"/>
          <w:szCs w:val="28"/>
        </w:rPr>
        <w:t xml:space="preserve">3. Ziņas par medikamentiem / </w:t>
      </w:r>
      <w:r w:rsidRPr="00810B8C">
        <w:rPr>
          <w:sz w:val="28"/>
          <w:szCs w:val="28"/>
          <w:lang w:val="en-US"/>
        </w:rPr>
        <w:t>Medication details</w:t>
      </w:r>
      <w:r w:rsidRPr="00810B8C">
        <w:rPr>
          <w:sz w:val="28"/>
          <w:szCs w:val="28"/>
        </w:rPr>
        <w:t xml:space="preserve">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1373"/>
        <w:gridCol w:w="1912"/>
        <w:gridCol w:w="1838"/>
        <w:gridCol w:w="1838"/>
      </w:tblGrid>
      <w:tr w:rsidR="0062120E" w:rsidRPr="00810B8C">
        <w:tc>
          <w:tcPr>
            <w:tcW w:w="1437" w:type="pct"/>
          </w:tcPr>
          <w:p w:rsidR="0062120E" w:rsidRPr="00810B8C" w:rsidRDefault="0062120E" w:rsidP="00F904CB">
            <w:pPr>
              <w:rPr>
                <w:sz w:val="28"/>
                <w:szCs w:val="28"/>
              </w:rPr>
            </w:pPr>
            <w:r w:rsidRPr="00810B8C">
              <w:rPr>
                <w:sz w:val="28"/>
                <w:szCs w:val="28"/>
              </w:rPr>
              <w:t xml:space="preserve">Aizliegtā viela(-s) (starptautiskais nosaukums) / </w:t>
            </w:r>
            <w:r w:rsidRPr="00810B8C">
              <w:rPr>
                <w:spacing w:val="-2"/>
                <w:sz w:val="28"/>
                <w:szCs w:val="28"/>
                <w:lang w:val="en-US"/>
              </w:rPr>
              <w:t>Prohibited substance(s) (generic name)</w:t>
            </w:r>
          </w:p>
        </w:tc>
        <w:tc>
          <w:tcPr>
            <w:tcW w:w="768" w:type="pct"/>
          </w:tcPr>
          <w:p w:rsidR="0062120E" w:rsidRPr="00810B8C" w:rsidRDefault="0062120E" w:rsidP="00F904CB">
            <w:pPr>
              <w:rPr>
                <w:sz w:val="28"/>
                <w:szCs w:val="28"/>
              </w:rPr>
            </w:pPr>
            <w:r w:rsidRPr="00810B8C">
              <w:rPr>
                <w:sz w:val="28"/>
                <w:szCs w:val="28"/>
              </w:rPr>
              <w:t>Deva /</w:t>
            </w:r>
          </w:p>
          <w:p w:rsidR="0062120E" w:rsidRPr="00810B8C" w:rsidRDefault="0062120E" w:rsidP="00F904CB">
            <w:pPr>
              <w:rPr>
                <w:sz w:val="28"/>
                <w:szCs w:val="28"/>
                <w:lang w:val="en-US"/>
              </w:rPr>
            </w:pPr>
            <w:r w:rsidRPr="00810B8C">
              <w:rPr>
                <w:sz w:val="28"/>
                <w:szCs w:val="28"/>
                <w:lang w:val="en-US"/>
              </w:rPr>
              <w:t>Dose</w:t>
            </w:r>
          </w:p>
        </w:tc>
        <w:tc>
          <w:tcPr>
            <w:tcW w:w="775" w:type="pct"/>
          </w:tcPr>
          <w:p w:rsidR="0062120E" w:rsidRPr="00810B8C" w:rsidRDefault="0062120E" w:rsidP="00F904CB">
            <w:pPr>
              <w:rPr>
                <w:sz w:val="28"/>
                <w:szCs w:val="28"/>
              </w:rPr>
            </w:pPr>
            <w:r w:rsidRPr="00810B8C">
              <w:rPr>
                <w:sz w:val="28"/>
                <w:szCs w:val="28"/>
              </w:rPr>
              <w:t>Ievadīšanas ceļš /</w:t>
            </w:r>
          </w:p>
          <w:p w:rsidR="0062120E" w:rsidRPr="00810B8C" w:rsidRDefault="0062120E" w:rsidP="00F904CB">
            <w:pPr>
              <w:rPr>
                <w:sz w:val="28"/>
                <w:szCs w:val="28"/>
                <w:lang w:val="en-US"/>
              </w:rPr>
            </w:pPr>
            <w:r w:rsidRPr="00810B8C">
              <w:rPr>
                <w:sz w:val="28"/>
                <w:szCs w:val="28"/>
                <w:lang w:val="en-US"/>
              </w:rPr>
              <w:t>Route of Administration</w:t>
            </w:r>
          </w:p>
        </w:tc>
        <w:tc>
          <w:tcPr>
            <w:tcW w:w="1010" w:type="pct"/>
          </w:tcPr>
          <w:p w:rsidR="0062120E" w:rsidRPr="00810B8C" w:rsidRDefault="0062120E" w:rsidP="00F904CB">
            <w:pPr>
              <w:rPr>
                <w:sz w:val="28"/>
                <w:szCs w:val="28"/>
              </w:rPr>
            </w:pPr>
            <w:r w:rsidRPr="00810B8C">
              <w:rPr>
                <w:sz w:val="28"/>
                <w:szCs w:val="28"/>
              </w:rPr>
              <w:t xml:space="preserve">Ievadīšanas biežums / </w:t>
            </w:r>
            <w:r w:rsidRPr="00810B8C">
              <w:rPr>
                <w:sz w:val="28"/>
                <w:szCs w:val="28"/>
                <w:lang w:val="en-US"/>
              </w:rPr>
              <w:t>Frequency</w:t>
            </w:r>
          </w:p>
        </w:tc>
        <w:tc>
          <w:tcPr>
            <w:tcW w:w="1010" w:type="pct"/>
          </w:tcPr>
          <w:p w:rsidR="0062120E" w:rsidRPr="00810B8C" w:rsidRDefault="0062120E" w:rsidP="00BC20C6">
            <w:pPr>
              <w:rPr>
                <w:sz w:val="28"/>
                <w:szCs w:val="28"/>
              </w:rPr>
            </w:pPr>
            <w:r w:rsidRPr="00810B8C">
              <w:rPr>
                <w:sz w:val="28"/>
                <w:szCs w:val="28"/>
              </w:rPr>
              <w:t xml:space="preserve">Ārstēšanas ilgums / </w:t>
            </w:r>
            <w:r w:rsidRPr="00810B8C">
              <w:rPr>
                <w:sz w:val="28"/>
                <w:szCs w:val="28"/>
                <w:lang w:val="en-US"/>
              </w:rPr>
              <w:t>Duration of treatment</w:t>
            </w:r>
          </w:p>
        </w:tc>
      </w:tr>
      <w:tr w:rsidR="0062120E" w:rsidRPr="00810B8C">
        <w:trPr>
          <w:trHeight w:val="284"/>
        </w:trPr>
        <w:tc>
          <w:tcPr>
            <w:tcW w:w="1437" w:type="pct"/>
          </w:tcPr>
          <w:p w:rsidR="0062120E" w:rsidRPr="00810B8C" w:rsidRDefault="0062120E" w:rsidP="00F904CB">
            <w:pPr>
              <w:rPr>
                <w:sz w:val="28"/>
                <w:szCs w:val="28"/>
              </w:rPr>
            </w:pPr>
            <w:r w:rsidRPr="00810B8C">
              <w:rPr>
                <w:sz w:val="28"/>
                <w:szCs w:val="28"/>
              </w:rPr>
              <w:t xml:space="preserve">1. </w:t>
            </w:r>
          </w:p>
        </w:tc>
        <w:tc>
          <w:tcPr>
            <w:tcW w:w="768" w:type="pct"/>
          </w:tcPr>
          <w:p w:rsidR="0062120E" w:rsidRPr="00810B8C" w:rsidRDefault="0062120E" w:rsidP="00F904CB">
            <w:pPr>
              <w:rPr>
                <w:sz w:val="28"/>
                <w:szCs w:val="28"/>
              </w:rPr>
            </w:pPr>
          </w:p>
        </w:tc>
        <w:tc>
          <w:tcPr>
            <w:tcW w:w="775" w:type="pct"/>
          </w:tcPr>
          <w:p w:rsidR="0062120E" w:rsidRPr="00810B8C" w:rsidRDefault="0062120E" w:rsidP="00F904CB">
            <w:pPr>
              <w:rPr>
                <w:sz w:val="28"/>
                <w:szCs w:val="28"/>
              </w:rPr>
            </w:pPr>
          </w:p>
        </w:tc>
        <w:tc>
          <w:tcPr>
            <w:tcW w:w="1010" w:type="pct"/>
          </w:tcPr>
          <w:p w:rsidR="0062120E" w:rsidRPr="00810B8C" w:rsidRDefault="0062120E" w:rsidP="00F904CB">
            <w:pPr>
              <w:rPr>
                <w:sz w:val="28"/>
                <w:szCs w:val="28"/>
              </w:rPr>
            </w:pPr>
          </w:p>
        </w:tc>
        <w:tc>
          <w:tcPr>
            <w:tcW w:w="1010" w:type="pct"/>
          </w:tcPr>
          <w:p w:rsidR="0062120E" w:rsidRPr="00810B8C" w:rsidRDefault="0062120E" w:rsidP="00F904CB">
            <w:pPr>
              <w:rPr>
                <w:sz w:val="28"/>
                <w:szCs w:val="28"/>
              </w:rPr>
            </w:pPr>
          </w:p>
        </w:tc>
      </w:tr>
      <w:tr w:rsidR="0062120E" w:rsidRPr="00810B8C">
        <w:trPr>
          <w:trHeight w:val="284"/>
        </w:trPr>
        <w:tc>
          <w:tcPr>
            <w:tcW w:w="1437" w:type="pct"/>
          </w:tcPr>
          <w:p w:rsidR="0062120E" w:rsidRPr="00810B8C" w:rsidRDefault="0062120E" w:rsidP="00F904CB">
            <w:pPr>
              <w:rPr>
                <w:sz w:val="28"/>
                <w:szCs w:val="28"/>
              </w:rPr>
            </w:pPr>
            <w:r w:rsidRPr="00810B8C">
              <w:rPr>
                <w:sz w:val="28"/>
                <w:szCs w:val="28"/>
              </w:rPr>
              <w:t xml:space="preserve">2. </w:t>
            </w:r>
          </w:p>
        </w:tc>
        <w:tc>
          <w:tcPr>
            <w:tcW w:w="768" w:type="pct"/>
          </w:tcPr>
          <w:p w:rsidR="0062120E" w:rsidRPr="00810B8C" w:rsidRDefault="0062120E" w:rsidP="00F904CB">
            <w:pPr>
              <w:rPr>
                <w:sz w:val="28"/>
                <w:szCs w:val="28"/>
              </w:rPr>
            </w:pPr>
          </w:p>
        </w:tc>
        <w:tc>
          <w:tcPr>
            <w:tcW w:w="775" w:type="pct"/>
          </w:tcPr>
          <w:p w:rsidR="0062120E" w:rsidRPr="00810B8C" w:rsidRDefault="0062120E" w:rsidP="00F904CB">
            <w:pPr>
              <w:rPr>
                <w:sz w:val="28"/>
                <w:szCs w:val="28"/>
              </w:rPr>
            </w:pPr>
          </w:p>
        </w:tc>
        <w:tc>
          <w:tcPr>
            <w:tcW w:w="1010" w:type="pct"/>
          </w:tcPr>
          <w:p w:rsidR="0062120E" w:rsidRPr="00810B8C" w:rsidRDefault="0062120E" w:rsidP="00F904CB">
            <w:pPr>
              <w:rPr>
                <w:sz w:val="28"/>
                <w:szCs w:val="28"/>
              </w:rPr>
            </w:pPr>
          </w:p>
        </w:tc>
        <w:tc>
          <w:tcPr>
            <w:tcW w:w="1010" w:type="pct"/>
          </w:tcPr>
          <w:p w:rsidR="0062120E" w:rsidRPr="00810B8C" w:rsidRDefault="0062120E" w:rsidP="00F904CB">
            <w:pPr>
              <w:rPr>
                <w:sz w:val="28"/>
                <w:szCs w:val="28"/>
              </w:rPr>
            </w:pPr>
          </w:p>
        </w:tc>
      </w:tr>
      <w:tr w:rsidR="0062120E" w:rsidRPr="00810B8C">
        <w:trPr>
          <w:trHeight w:val="284"/>
        </w:trPr>
        <w:tc>
          <w:tcPr>
            <w:tcW w:w="1437" w:type="pct"/>
          </w:tcPr>
          <w:p w:rsidR="0062120E" w:rsidRPr="00810B8C" w:rsidRDefault="0062120E" w:rsidP="00F904CB">
            <w:pPr>
              <w:rPr>
                <w:sz w:val="28"/>
                <w:szCs w:val="28"/>
              </w:rPr>
            </w:pPr>
            <w:r w:rsidRPr="00810B8C">
              <w:rPr>
                <w:sz w:val="28"/>
                <w:szCs w:val="28"/>
              </w:rPr>
              <w:t xml:space="preserve">3. </w:t>
            </w:r>
          </w:p>
        </w:tc>
        <w:tc>
          <w:tcPr>
            <w:tcW w:w="768" w:type="pct"/>
          </w:tcPr>
          <w:p w:rsidR="0062120E" w:rsidRPr="00810B8C" w:rsidRDefault="0062120E" w:rsidP="00F904CB">
            <w:pPr>
              <w:rPr>
                <w:sz w:val="28"/>
                <w:szCs w:val="28"/>
              </w:rPr>
            </w:pPr>
          </w:p>
        </w:tc>
        <w:tc>
          <w:tcPr>
            <w:tcW w:w="775" w:type="pct"/>
          </w:tcPr>
          <w:p w:rsidR="0062120E" w:rsidRPr="00810B8C" w:rsidRDefault="0062120E" w:rsidP="00F904CB">
            <w:pPr>
              <w:rPr>
                <w:sz w:val="28"/>
                <w:szCs w:val="28"/>
              </w:rPr>
            </w:pPr>
          </w:p>
        </w:tc>
        <w:tc>
          <w:tcPr>
            <w:tcW w:w="1010" w:type="pct"/>
          </w:tcPr>
          <w:p w:rsidR="0062120E" w:rsidRPr="00810B8C" w:rsidRDefault="0062120E" w:rsidP="00F904CB">
            <w:pPr>
              <w:rPr>
                <w:sz w:val="28"/>
                <w:szCs w:val="28"/>
              </w:rPr>
            </w:pPr>
          </w:p>
        </w:tc>
        <w:tc>
          <w:tcPr>
            <w:tcW w:w="1010" w:type="pct"/>
          </w:tcPr>
          <w:p w:rsidR="0062120E" w:rsidRPr="00810B8C" w:rsidRDefault="0062120E" w:rsidP="00F904CB">
            <w:pPr>
              <w:rPr>
                <w:sz w:val="28"/>
                <w:szCs w:val="28"/>
              </w:rPr>
            </w:pPr>
          </w:p>
        </w:tc>
      </w:tr>
    </w:tbl>
    <w:p w:rsidR="0062120E" w:rsidRPr="00810B8C" w:rsidRDefault="0062120E" w:rsidP="00F904CB">
      <w:pPr>
        <w:rPr>
          <w:sz w:val="28"/>
          <w:szCs w:val="28"/>
          <w:u w:val="single"/>
        </w:rPr>
      </w:pPr>
    </w:p>
    <w:p w:rsidR="0062120E" w:rsidRPr="00810B8C" w:rsidRDefault="0062120E" w:rsidP="00F904CB">
      <w:pPr>
        <w:rPr>
          <w:sz w:val="28"/>
          <w:szCs w:val="28"/>
        </w:rPr>
      </w:pPr>
      <w:r w:rsidRPr="00810B8C">
        <w:rPr>
          <w:sz w:val="28"/>
          <w:szCs w:val="28"/>
        </w:rPr>
        <w:t xml:space="preserve">4. Ārsta paziņojums / </w:t>
      </w:r>
      <w:r w:rsidRPr="00810B8C">
        <w:rPr>
          <w:sz w:val="28"/>
          <w:szCs w:val="28"/>
          <w:lang w:val="en-US"/>
        </w:rPr>
        <w:t>Medical practitioner’s declaration</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716"/>
        <w:gridCol w:w="1153"/>
        <w:gridCol w:w="2578"/>
        <w:gridCol w:w="1224"/>
        <w:gridCol w:w="142"/>
        <w:gridCol w:w="2424"/>
      </w:tblGrid>
      <w:tr w:rsidR="0062120E" w:rsidRPr="00810B8C">
        <w:trPr>
          <w:trHeight w:val="940"/>
        </w:trPr>
        <w:tc>
          <w:tcPr>
            <w:tcW w:w="5000" w:type="pct"/>
            <w:gridSpan w:val="7"/>
          </w:tcPr>
          <w:p w:rsidR="0062120E" w:rsidRPr="00810B8C" w:rsidRDefault="0062120E" w:rsidP="007274E4">
            <w:pPr>
              <w:jc w:val="both"/>
              <w:rPr>
                <w:sz w:val="28"/>
                <w:szCs w:val="28"/>
              </w:rPr>
            </w:pPr>
            <w:r w:rsidRPr="00810B8C">
              <w:rPr>
                <w:sz w:val="28"/>
                <w:szCs w:val="28"/>
              </w:rPr>
              <w:t xml:space="preserve">Ar šo apstiprinu, ka 2. un 3. punktā sniegtā informācija ir precīza un iepriekš minētā ārstēšana ir medicīniski pamatota. / </w:t>
            </w:r>
            <w:r w:rsidRPr="00810B8C">
              <w:rPr>
                <w:sz w:val="28"/>
                <w:szCs w:val="28"/>
                <w:lang w:val="en-US"/>
              </w:rPr>
              <w:t>I certify that the information at sections 2 and 3 above is accurate, and that the above</w:t>
            </w:r>
            <w:r w:rsidRPr="00810B8C">
              <w:rPr>
                <w:sz w:val="28"/>
                <w:szCs w:val="28"/>
                <w:lang w:val="en-US"/>
              </w:rPr>
              <w:softHyphen/>
              <w:t xml:space="preserve"> mentioned treatment is medically appropriate.</w:t>
            </w:r>
          </w:p>
        </w:tc>
      </w:tr>
      <w:tr w:rsidR="0062120E" w:rsidRPr="00810B8C">
        <w:trPr>
          <w:trHeight w:val="460"/>
        </w:trPr>
        <w:tc>
          <w:tcPr>
            <w:tcW w:w="1091" w:type="pct"/>
            <w:gridSpan w:val="2"/>
          </w:tcPr>
          <w:p w:rsidR="0062120E" w:rsidRPr="00810B8C" w:rsidRDefault="0062120E" w:rsidP="00F904CB">
            <w:pPr>
              <w:rPr>
                <w:sz w:val="28"/>
                <w:szCs w:val="28"/>
              </w:rPr>
            </w:pPr>
            <w:r w:rsidRPr="00810B8C">
              <w:rPr>
                <w:sz w:val="28"/>
                <w:szCs w:val="28"/>
              </w:rPr>
              <w:t>Vārds, uzvārds /</w:t>
            </w:r>
          </w:p>
          <w:p w:rsidR="0062120E" w:rsidRPr="00810B8C" w:rsidRDefault="0062120E" w:rsidP="00F904CB">
            <w:pPr>
              <w:rPr>
                <w:sz w:val="28"/>
                <w:szCs w:val="28"/>
                <w:lang w:val="en-US"/>
              </w:rPr>
            </w:pPr>
            <w:r w:rsidRPr="00810B8C">
              <w:rPr>
                <w:sz w:val="28"/>
                <w:szCs w:val="28"/>
                <w:lang w:val="en-US"/>
              </w:rPr>
              <w:t>Name, surname</w:t>
            </w:r>
          </w:p>
        </w:tc>
        <w:tc>
          <w:tcPr>
            <w:tcW w:w="3909" w:type="pct"/>
            <w:gridSpan w:val="5"/>
          </w:tcPr>
          <w:p w:rsidR="0062120E" w:rsidRPr="00810B8C" w:rsidRDefault="0062120E" w:rsidP="00F904CB">
            <w:pPr>
              <w:rPr>
                <w:sz w:val="28"/>
                <w:szCs w:val="28"/>
              </w:rPr>
            </w:pPr>
          </w:p>
        </w:tc>
      </w:tr>
      <w:tr w:rsidR="0062120E" w:rsidRPr="00810B8C">
        <w:trPr>
          <w:trHeight w:val="460"/>
        </w:trPr>
        <w:tc>
          <w:tcPr>
            <w:tcW w:w="1091" w:type="pct"/>
            <w:gridSpan w:val="2"/>
          </w:tcPr>
          <w:p w:rsidR="0062120E" w:rsidRPr="00810B8C" w:rsidRDefault="0062120E" w:rsidP="00F904CB">
            <w:pPr>
              <w:rPr>
                <w:sz w:val="28"/>
                <w:szCs w:val="28"/>
              </w:rPr>
            </w:pPr>
            <w:r w:rsidRPr="00810B8C">
              <w:rPr>
                <w:sz w:val="28"/>
                <w:szCs w:val="28"/>
              </w:rPr>
              <w:t>Medicīnas specialitāte /</w:t>
            </w:r>
          </w:p>
          <w:p w:rsidR="0062120E" w:rsidRPr="00810B8C" w:rsidRDefault="0062120E" w:rsidP="00F904CB">
            <w:pPr>
              <w:rPr>
                <w:sz w:val="28"/>
                <w:szCs w:val="28"/>
                <w:lang w:val="en-US"/>
              </w:rPr>
            </w:pPr>
            <w:r w:rsidRPr="00810B8C">
              <w:rPr>
                <w:sz w:val="28"/>
                <w:szCs w:val="28"/>
                <w:lang w:val="en-US"/>
              </w:rPr>
              <w:t>Medical specialty</w:t>
            </w:r>
          </w:p>
        </w:tc>
        <w:tc>
          <w:tcPr>
            <w:tcW w:w="3909" w:type="pct"/>
            <w:gridSpan w:val="5"/>
          </w:tcPr>
          <w:p w:rsidR="0062120E" w:rsidRPr="00810B8C" w:rsidRDefault="0062120E" w:rsidP="00F904CB">
            <w:pPr>
              <w:rPr>
                <w:sz w:val="28"/>
                <w:szCs w:val="28"/>
              </w:rPr>
            </w:pPr>
          </w:p>
        </w:tc>
      </w:tr>
      <w:tr w:rsidR="0062120E" w:rsidRPr="00810B8C">
        <w:trPr>
          <w:trHeight w:val="460"/>
        </w:trPr>
        <w:tc>
          <w:tcPr>
            <w:tcW w:w="1091" w:type="pct"/>
            <w:gridSpan w:val="2"/>
          </w:tcPr>
          <w:p w:rsidR="0062120E" w:rsidRPr="00810B8C" w:rsidRDefault="0062120E" w:rsidP="00F904CB">
            <w:pPr>
              <w:rPr>
                <w:sz w:val="28"/>
                <w:szCs w:val="28"/>
              </w:rPr>
            </w:pPr>
            <w:r w:rsidRPr="00810B8C">
              <w:rPr>
                <w:sz w:val="28"/>
                <w:szCs w:val="28"/>
              </w:rPr>
              <w:t>Adrese /</w:t>
            </w:r>
          </w:p>
          <w:p w:rsidR="0062120E" w:rsidRPr="00810B8C" w:rsidRDefault="0062120E" w:rsidP="00F904CB">
            <w:pPr>
              <w:rPr>
                <w:sz w:val="28"/>
                <w:szCs w:val="28"/>
                <w:lang w:val="en-US"/>
              </w:rPr>
            </w:pPr>
            <w:r w:rsidRPr="00810B8C">
              <w:rPr>
                <w:sz w:val="28"/>
                <w:szCs w:val="28"/>
                <w:lang w:val="en-US"/>
              </w:rPr>
              <w:t>Address</w:t>
            </w:r>
          </w:p>
        </w:tc>
        <w:tc>
          <w:tcPr>
            <w:tcW w:w="3909" w:type="pct"/>
            <w:gridSpan w:val="5"/>
          </w:tcPr>
          <w:p w:rsidR="0062120E" w:rsidRPr="00810B8C" w:rsidRDefault="0062120E" w:rsidP="00F904CB">
            <w:pPr>
              <w:rPr>
                <w:sz w:val="28"/>
                <w:szCs w:val="28"/>
              </w:rPr>
            </w:pPr>
          </w:p>
        </w:tc>
      </w:tr>
      <w:tr w:rsidR="0062120E" w:rsidRPr="00810B8C">
        <w:trPr>
          <w:trHeight w:val="460"/>
        </w:trPr>
        <w:tc>
          <w:tcPr>
            <w:tcW w:w="1690" w:type="pct"/>
            <w:gridSpan w:val="3"/>
          </w:tcPr>
          <w:p w:rsidR="0062120E" w:rsidRPr="00810B8C" w:rsidRDefault="0062120E" w:rsidP="00F904CB">
            <w:pPr>
              <w:rPr>
                <w:sz w:val="28"/>
                <w:szCs w:val="28"/>
              </w:rPr>
            </w:pPr>
            <w:r w:rsidRPr="00810B8C">
              <w:rPr>
                <w:sz w:val="28"/>
                <w:szCs w:val="28"/>
              </w:rPr>
              <w:t>Tālrunis (ar starptautisko kodu) /</w:t>
            </w:r>
          </w:p>
          <w:p w:rsidR="0062120E" w:rsidRPr="00810B8C" w:rsidRDefault="0062120E" w:rsidP="00F904CB">
            <w:pPr>
              <w:rPr>
                <w:sz w:val="28"/>
                <w:szCs w:val="28"/>
                <w:lang w:val="en-US"/>
              </w:rPr>
            </w:pPr>
            <w:r w:rsidRPr="00810B8C">
              <w:rPr>
                <w:sz w:val="28"/>
                <w:szCs w:val="28"/>
                <w:lang w:val="en-US"/>
              </w:rPr>
              <w:t>Telephone (with international code)</w:t>
            </w:r>
          </w:p>
        </w:tc>
        <w:tc>
          <w:tcPr>
            <w:tcW w:w="1340" w:type="pct"/>
          </w:tcPr>
          <w:p w:rsidR="0062120E" w:rsidRPr="00810B8C" w:rsidRDefault="0062120E" w:rsidP="00F904CB">
            <w:pPr>
              <w:rPr>
                <w:sz w:val="28"/>
                <w:szCs w:val="28"/>
              </w:rPr>
            </w:pPr>
          </w:p>
        </w:tc>
        <w:tc>
          <w:tcPr>
            <w:tcW w:w="636" w:type="pct"/>
          </w:tcPr>
          <w:p w:rsidR="0062120E" w:rsidRPr="00810B8C" w:rsidRDefault="0062120E" w:rsidP="00F904CB">
            <w:pPr>
              <w:rPr>
                <w:sz w:val="28"/>
                <w:szCs w:val="28"/>
              </w:rPr>
            </w:pPr>
            <w:r w:rsidRPr="00810B8C">
              <w:rPr>
                <w:sz w:val="28"/>
                <w:szCs w:val="28"/>
              </w:rPr>
              <w:t>Fakss /</w:t>
            </w:r>
          </w:p>
          <w:p w:rsidR="0062120E" w:rsidRPr="00810B8C" w:rsidRDefault="0062120E" w:rsidP="00F904CB">
            <w:pPr>
              <w:rPr>
                <w:sz w:val="28"/>
                <w:szCs w:val="28"/>
              </w:rPr>
            </w:pPr>
            <w:r w:rsidRPr="00810B8C">
              <w:rPr>
                <w:sz w:val="28"/>
                <w:szCs w:val="28"/>
              </w:rPr>
              <w:t>Fax</w:t>
            </w:r>
          </w:p>
        </w:tc>
        <w:tc>
          <w:tcPr>
            <w:tcW w:w="1334" w:type="pct"/>
            <w:gridSpan w:val="2"/>
          </w:tcPr>
          <w:p w:rsidR="0062120E" w:rsidRPr="00810B8C" w:rsidRDefault="0062120E" w:rsidP="00F904CB">
            <w:pPr>
              <w:rPr>
                <w:sz w:val="28"/>
                <w:szCs w:val="28"/>
              </w:rPr>
            </w:pPr>
          </w:p>
        </w:tc>
      </w:tr>
      <w:tr w:rsidR="0062120E" w:rsidRPr="00810B8C">
        <w:trPr>
          <w:trHeight w:val="460"/>
        </w:trPr>
        <w:tc>
          <w:tcPr>
            <w:tcW w:w="719" w:type="pct"/>
          </w:tcPr>
          <w:p w:rsidR="0062120E" w:rsidRPr="00810B8C" w:rsidRDefault="0062120E" w:rsidP="00F904CB">
            <w:pPr>
              <w:rPr>
                <w:sz w:val="28"/>
                <w:szCs w:val="28"/>
              </w:rPr>
            </w:pPr>
            <w:r w:rsidRPr="00810B8C">
              <w:rPr>
                <w:sz w:val="28"/>
                <w:szCs w:val="28"/>
              </w:rPr>
              <w:t>E-pasts /</w:t>
            </w:r>
          </w:p>
          <w:p w:rsidR="0062120E" w:rsidRPr="00810B8C" w:rsidRDefault="0062120E" w:rsidP="00F904CB">
            <w:pPr>
              <w:rPr>
                <w:sz w:val="28"/>
                <w:szCs w:val="28"/>
                <w:lang w:val="en-US"/>
              </w:rPr>
            </w:pPr>
            <w:r w:rsidRPr="00810B8C">
              <w:rPr>
                <w:sz w:val="28"/>
                <w:szCs w:val="28"/>
                <w:lang w:val="en-US"/>
              </w:rPr>
              <w:t>E-mail</w:t>
            </w:r>
          </w:p>
        </w:tc>
        <w:tc>
          <w:tcPr>
            <w:tcW w:w="4281" w:type="pct"/>
            <w:gridSpan w:val="6"/>
          </w:tcPr>
          <w:p w:rsidR="0062120E" w:rsidRPr="00810B8C" w:rsidRDefault="0062120E" w:rsidP="00F904CB">
            <w:pPr>
              <w:rPr>
                <w:sz w:val="28"/>
                <w:szCs w:val="28"/>
              </w:rPr>
            </w:pPr>
          </w:p>
        </w:tc>
      </w:tr>
      <w:tr w:rsidR="0062120E" w:rsidRPr="00810B8C">
        <w:trPr>
          <w:trHeight w:val="460"/>
        </w:trPr>
        <w:tc>
          <w:tcPr>
            <w:tcW w:w="1690" w:type="pct"/>
            <w:gridSpan w:val="3"/>
          </w:tcPr>
          <w:p w:rsidR="0062120E" w:rsidRPr="00810B8C" w:rsidRDefault="0062120E" w:rsidP="00F904CB">
            <w:pPr>
              <w:rPr>
                <w:sz w:val="28"/>
                <w:szCs w:val="28"/>
              </w:rPr>
            </w:pPr>
            <w:r w:rsidRPr="00810B8C">
              <w:rPr>
                <w:sz w:val="28"/>
                <w:szCs w:val="28"/>
              </w:rPr>
              <w:t>Ārsta paraksts /</w:t>
            </w:r>
          </w:p>
          <w:p w:rsidR="0062120E" w:rsidRPr="00810B8C" w:rsidRDefault="0062120E" w:rsidP="00BC20C6">
            <w:pPr>
              <w:rPr>
                <w:sz w:val="28"/>
                <w:szCs w:val="28"/>
                <w:lang w:val="en-US"/>
              </w:rPr>
            </w:pPr>
            <w:r w:rsidRPr="00810B8C">
              <w:rPr>
                <w:sz w:val="28"/>
                <w:szCs w:val="28"/>
                <w:lang w:val="en-US"/>
              </w:rPr>
              <w:t xml:space="preserve">Signature of Medical </w:t>
            </w:r>
            <w:r w:rsidRPr="00810B8C">
              <w:rPr>
                <w:sz w:val="28"/>
                <w:szCs w:val="28"/>
                <w:lang w:val="en-US"/>
              </w:rPr>
              <w:lastRenderedPageBreak/>
              <w:t>Practitioner</w:t>
            </w:r>
          </w:p>
        </w:tc>
        <w:tc>
          <w:tcPr>
            <w:tcW w:w="1340" w:type="pct"/>
          </w:tcPr>
          <w:p w:rsidR="0062120E" w:rsidRPr="00810B8C" w:rsidRDefault="0062120E" w:rsidP="00F904CB">
            <w:pPr>
              <w:rPr>
                <w:sz w:val="28"/>
                <w:szCs w:val="28"/>
              </w:rPr>
            </w:pPr>
          </w:p>
        </w:tc>
        <w:tc>
          <w:tcPr>
            <w:tcW w:w="710" w:type="pct"/>
            <w:gridSpan w:val="2"/>
          </w:tcPr>
          <w:p w:rsidR="0062120E" w:rsidRPr="00810B8C" w:rsidRDefault="0062120E" w:rsidP="00F904CB">
            <w:pPr>
              <w:rPr>
                <w:sz w:val="28"/>
                <w:szCs w:val="28"/>
              </w:rPr>
            </w:pPr>
            <w:r w:rsidRPr="00810B8C">
              <w:rPr>
                <w:sz w:val="28"/>
                <w:szCs w:val="28"/>
              </w:rPr>
              <w:t>Datums /</w:t>
            </w:r>
          </w:p>
          <w:p w:rsidR="0062120E" w:rsidRPr="00810B8C" w:rsidRDefault="0062120E" w:rsidP="00F904CB">
            <w:pPr>
              <w:rPr>
                <w:sz w:val="28"/>
                <w:szCs w:val="28"/>
                <w:lang w:val="en-US"/>
              </w:rPr>
            </w:pPr>
            <w:r w:rsidRPr="00810B8C">
              <w:rPr>
                <w:sz w:val="28"/>
                <w:szCs w:val="28"/>
                <w:lang w:val="en-US"/>
              </w:rPr>
              <w:t>Date</w:t>
            </w:r>
          </w:p>
        </w:tc>
        <w:tc>
          <w:tcPr>
            <w:tcW w:w="1260" w:type="pct"/>
          </w:tcPr>
          <w:p w:rsidR="0062120E" w:rsidRPr="00810B8C" w:rsidRDefault="0062120E" w:rsidP="00F904CB">
            <w:pPr>
              <w:rPr>
                <w:sz w:val="28"/>
                <w:szCs w:val="28"/>
              </w:rPr>
            </w:pPr>
          </w:p>
        </w:tc>
      </w:tr>
    </w:tbl>
    <w:p w:rsidR="0062120E" w:rsidRPr="00810B8C" w:rsidRDefault="0062120E" w:rsidP="00F904CB">
      <w:pPr>
        <w:rPr>
          <w:sz w:val="28"/>
          <w:szCs w:val="28"/>
          <w:u w:val="single"/>
        </w:rPr>
      </w:pPr>
    </w:p>
    <w:p w:rsidR="0062120E" w:rsidRPr="00810B8C" w:rsidRDefault="0062120E" w:rsidP="00F904CB">
      <w:pPr>
        <w:rPr>
          <w:sz w:val="28"/>
          <w:szCs w:val="28"/>
        </w:rPr>
      </w:pPr>
      <w:r w:rsidRPr="00810B8C">
        <w:rPr>
          <w:sz w:val="28"/>
          <w:szCs w:val="28"/>
        </w:rPr>
        <w:t xml:space="preserve">5. Pieteikumi ar atpakaļejošu datumu / </w:t>
      </w:r>
      <w:r w:rsidRPr="00810B8C">
        <w:rPr>
          <w:sz w:val="28"/>
          <w:szCs w:val="28"/>
          <w:lang w:val="en-US"/>
        </w:rPr>
        <w:t>Retroactive application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502"/>
      </w:tblGrid>
      <w:tr w:rsidR="0062120E" w:rsidRPr="00810B8C">
        <w:tc>
          <w:tcPr>
            <w:tcW w:w="4786" w:type="dxa"/>
          </w:tcPr>
          <w:p w:rsidR="0062120E" w:rsidRPr="00810B8C" w:rsidRDefault="0062120E" w:rsidP="00F904CB">
            <w:pPr>
              <w:jc w:val="both"/>
              <w:rPr>
                <w:sz w:val="28"/>
                <w:szCs w:val="28"/>
              </w:rPr>
            </w:pPr>
            <w:r w:rsidRPr="00810B8C">
              <w:rPr>
                <w:sz w:val="28"/>
                <w:szCs w:val="28"/>
              </w:rPr>
              <w:t xml:space="preserve">Vai šis pieteikums ir ar atpakaļejošu datumu? / </w:t>
            </w:r>
            <w:r w:rsidRPr="00810B8C">
              <w:rPr>
                <w:sz w:val="28"/>
                <w:szCs w:val="28"/>
                <w:lang w:val="en-US"/>
              </w:rPr>
              <w:t>Is this a retroactive application?</w:t>
            </w:r>
          </w:p>
          <w:p w:rsidR="0062120E" w:rsidRPr="00810B8C" w:rsidRDefault="0062120E" w:rsidP="00F904CB">
            <w:pPr>
              <w:jc w:val="both"/>
              <w:rPr>
                <w:sz w:val="28"/>
                <w:szCs w:val="28"/>
              </w:rPr>
            </w:pPr>
            <w:r w:rsidRPr="00810B8C">
              <w:rPr>
                <w:sz w:val="28"/>
                <w:szCs w:val="28"/>
              </w:rPr>
              <w:t xml:space="preserve">Jā / </w:t>
            </w:r>
            <w:r w:rsidRPr="00810B8C">
              <w:rPr>
                <w:sz w:val="28"/>
                <w:szCs w:val="28"/>
                <w:lang w:val="en-US"/>
              </w:rPr>
              <w:t>Yes</w:t>
            </w:r>
            <w:r w:rsidRPr="00810B8C">
              <w:rPr>
                <w:sz w:val="28"/>
                <w:szCs w:val="28"/>
              </w:rPr>
              <w:t xml:space="preserve"> □</w:t>
            </w:r>
          </w:p>
          <w:p w:rsidR="0062120E" w:rsidRPr="00810B8C" w:rsidRDefault="0062120E" w:rsidP="00F904CB">
            <w:pPr>
              <w:jc w:val="both"/>
              <w:rPr>
                <w:sz w:val="28"/>
                <w:szCs w:val="28"/>
              </w:rPr>
            </w:pPr>
            <w:r w:rsidRPr="00810B8C">
              <w:rPr>
                <w:sz w:val="28"/>
                <w:szCs w:val="28"/>
              </w:rPr>
              <w:t>Nē / No □</w:t>
            </w:r>
          </w:p>
          <w:p w:rsidR="0062120E" w:rsidRPr="00810B8C" w:rsidRDefault="0062120E" w:rsidP="00F904CB">
            <w:pPr>
              <w:jc w:val="both"/>
              <w:rPr>
                <w:sz w:val="28"/>
                <w:szCs w:val="28"/>
              </w:rPr>
            </w:pPr>
          </w:p>
          <w:p w:rsidR="0062120E" w:rsidRPr="00810B8C" w:rsidRDefault="0062120E" w:rsidP="007274E4">
            <w:pPr>
              <w:jc w:val="both"/>
              <w:rPr>
                <w:sz w:val="28"/>
                <w:szCs w:val="28"/>
                <w:u w:val="single"/>
              </w:rPr>
            </w:pPr>
            <w:r w:rsidRPr="00810B8C">
              <w:rPr>
                <w:sz w:val="28"/>
                <w:szCs w:val="28"/>
              </w:rPr>
              <w:t xml:space="preserve">Ja jā, kurā datumā tika sākta ārstēšana? / </w:t>
            </w:r>
            <w:r w:rsidRPr="00810B8C">
              <w:rPr>
                <w:sz w:val="28"/>
                <w:szCs w:val="28"/>
                <w:lang w:val="en-US"/>
              </w:rPr>
              <w:t>If yes, on what date was treatment started?</w:t>
            </w:r>
          </w:p>
        </w:tc>
        <w:tc>
          <w:tcPr>
            <w:tcW w:w="4502" w:type="dxa"/>
          </w:tcPr>
          <w:p w:rsidR="0062120E" w:rsidRPr="00810B8C" w:rsidRDefault="0062120E" w:rsidP="00F904CB">
            <w:pPr>
              <w:jc w:val="both"/>
              <w:rPr>
                <w:sz w:val="28"/>
                <w:szCs w:val="28"/>
              </w:rPr>
            </w:pPr>
            <w:r w:rsidRPr="00810B8C">
              <w:rPr>
                <w:sz w:val="28"/>
                <w:szCs w:val="28"/>
              </w:rPr>
              <w:t xml:space="preserve">Lūdzu norādiet iemeslu / </w:t>
            </w:r>
            <w:r w:rsidRPr="00810B8C">
              <w:rPr>
                <w:sz w:val="28"/>
                <w:szCs w:val="28"/>
                <w:lang w:val="en-US"/>
              </w:rPr>
              <w:t>Please indicate reason:</w:t>
            </w:r>
          </w:p>
          <w:p w:rsidR="0062120E" w:rsidRPr="00810B8C" w:rsidRDefault="0062120E" w:rsidP="00F904CB">
            <w:pPr>
              <w:jc w:val="both"/>
              <w:rPr>
                <w:sz w:val="28"/>
                <w:szCs w:val="28"/>
              </w:rPr>
            </w:pPr>
          </w:p>
          <w:p w:rsidR="0062120E" w:rsidRPr="00810B8C" w:rsidRDefault="0062120E" w:rsidP="00F904CB">
            <w:pPr>
              <w:jc w:val="both"/>
              <w:rPr>
                <w:sz w:val="28"/>
                <w:szCs w:val="28"/>
              </w:rPr>
            </w:pPr>
            <w:r w:rsidRPr="00810B8C">
              <w:rPr>
                <w:sz w:val="28"/>
                <w:szCs w:val="28"/>
              </w:rPr>
              <w:t xml:space="preserve">□ Ir bijusi nepieciešama neatliekama ārstēšana vai akūta medicīniskā stāvokļa ārstēšana / </w:t>
            </w:r>
            <w:r w:rsidRPr="00810B8C">
              <w:rPr>
                <w:sz w:val="28"/>
                <w:szCs w:val="28"/>
                <w:lang w:val="en-US"/>
              </w:rPr>
              <w:t>Emergency treatment or treatment of an acute medical condition was necessary</w:t>
            </w:r>
          </w:p>
          <w:p w:rsidR="0062120E" w:rsidRPr="00810B8C" w:rsidRDefault="0062120E" w:rsidP="00F904CB">
            <w:pPr>
              <w:jc w:val="both"/>
              <w:rPr>
                <w:sz w:val="28"/>
                <w:szCs w:val="28"/>
              </w:rPr>
            </w:pPr>
          </w:p>
          <w:p w:rsidR="0062120E" w:rsidRPr="00810B8C" w:rsidRDefault="0062120E" w:rsidP="00F904CB">
            <w:pPr>
              <w:jc w:val="both"/>
              <w:rPr>
                <w:sz w:val="28"/>
                <w:szCs w:val="28"/>
              </w:rPr>
            </w:pPr>
            <w:r w:rsidRPr="00810B8C">
              <w:rPr>
                <w:sz w:val="28"/>
                <w:szCs w:val="28"/>
              </w:rPr>
              <w:t xml:space="preserve">□ Citu ārkārtas apstākļu dēļ nebija pietiekami daudz laika vai iespēju iesniegt pieteikumu pirms parauga savākšanas / </w:t>
            </w:r>
            <w:r w:rsidRPr="00810B8C">
              <w:rPr>
                <w:sz w:val="28"/>
                <w:szCs w:val="28"/>
                <w:lang w:val="en-US"/>
              </w:rPr>
              <w:t>Due to other exceptional circumstances, there was insufficient time or opportunity to submit an application prior to sample collection</w:t>
            </w:r>
          </w:p>
          <w:p w:rsidR="0062120E" w:rsidRPr="00810B8C" w:rsidRDefault="0062120E" w:rsidP="00F904CB">
            <w:pPr>
              <w:jc w:val="both"/>
              <w:rPr>
                <w:sz w:val="28"/>
                <w:szCs w:val="28"/>
              </w:rPr>
            </w:pPr>
          </w:p>
          <w:p w:rsidR="0062120E" w:rsidRPr="00810B8C" w:rsidRDefault="0062120E" w:rsidP="00F904CB">
            <w:pPr>
              <w:jc w:val="both"/>
              <w:rPr>
                <w:sz w:val="28"/>
                <w:szCs w:val="28"/>
              </w:rPr>
            </w:pPr>
            <w:r w:rsidRPr="00810B8C">
              <w:rPr>
                <w:sz w:val="28"/>
                <w:szCs w:val="28"/>
              </w:rPr>
              <w:t xml:space="preserve">□ Saskaņā ar noteikumiem iepriekšējs pieteikums nav nepieciešams / </w:t>
            </w:r>
            <w:r w:rsidRPr="00810B8C">
              <w:rPr>
                <w:sz w:val="28"/>
                <w:szCs w:val="28"/>
                <w:lang w:val="en-US"/>
              </w:rPr>
              <w:t>Advance application not required under applicable rules</w:t>
            </w:r>
          </w:p>
          <w:p w:rsidR="0062120E" w:rsidRPr="00810B8C" w:rsidRDefault="0062120E" w:rsidP="00F904CB">
            <w:pPr>
              <w:jc w:val="both"/>
              <w:rPr>
                <w:sz w:val="28"/>
                <w:szCs w:val="28"/>
              </w:rPr>
            </w:pPr>
          </w:p>
          <w:p w:rsidR="0062120E" w:rsidRPr="00810B8C" w:rsidRDefault="0062120E" w:rsidP="00F904CB">
            <w:pPr>
              <w:jc w:val="both"/>
              <w:rPr>
                <w:sz w:val="28"/>
                <w:szCs w:val="28"/>
              </w:rPr>
            </w:pPr>
            <w:r w:rsidRPr="00810B8C">
              <w:rPr>
                <w:sz w:val="28"/>
                <w:szCs w:val="28"/>
              </w:rPr>
              <w:t xml:space="preserve">□ Cits / </w:t>
            </w:r>
            <w:r w:rsidRPr="00810B8C">
              <w:rPr>
                <w:sz w:val="28"/>
                <w:szCs w:val="28"/>
                <w:lang w:val="en-US"/>
              </w:rPr>
              <w:t>Other</w:t>
            </w:r>
          </w:p>
          <w:p w:rsidR="0062120E" w:rsidRPr="00810B8C" w:rsidRDefault="0062120E" w:rsidP="00F904CB">
            <w:pPr>
              <w:jc w:val="both"/>
              <w:rPr>
                <w:sz w:val="28"/>
                <w:szCs w:val="28"/>
              </w:rPr>
            </w:pPr>
          </w:p>
          <w:p w:rsidR="0062120E" w:rsidRPr="00810B8C" w:rsidRDefault="0062120E" w:rsidP="00F904CB">
            <w:pPr>
              <w:jc w:val="both"/>
              <w:rPr>
                <w:sz w:val="28"/>
                <w:szCs w:val="28"/>
              </w:rPr>
            </w:pPr>
          </w:p>
          <w:p w:rsidR="0062120E" w:rsidRPr="00810B8C" w:rsidRDefault="0062120E" w:rsidP="00F904CB">
            <w:pPr>
              <w:rPr>
                <w:sz w:val="28"/>
                <w:szCs w:val="28"/>
              </w:rPr>
            </w:pPr>
            <w:r w:rsidRPr="00810B8C">
              <w:rPr>
                <w:sz w:val="28"/>
                <w:szCs w:val="28"/>
              </w:rPr>
              <w:t xml:space="preserve">Lūdzu, paskaidrojiet / </w:t>
            </w:r>
            <w:r w:rsidRPr="00810B8C">
              <w:rPr>
                <w:sz w:val="28"/>
                <w:szCs w:val="28"/>
                <w:lang w:val="en-US"/>
              </w:rPr>
              <w:t>Please explain</w:t>
            </w:r>
          </w:p>
          <w:p w:rsidR="0062120E" w:rsidRPr="00810B8C" w:rsidRDefault="0062120E" w:rsidP="00F904CB">
            <w:pPr>
              <w:rPr>
                <w:sz w:val="28"/>
                <w:szCs w:val="28"/>
                <w:u w:val="single"/>
              </w:rPr>
            </w:pPr>
          </w:p>
          <w:p w:rsidR="0062120E" w:rsidRPr="00810B8C" w:rsidRDefault="0062120E" w:rsidP="00F904CB">
            <w:pPr>
              <w:rPr>
                <w:sz w:val="28"/>
                <w:szCs w:val="28"/>
                <w:u w:val="single"/>
              </w:rPr>
            </w:pPr>
          </w:p>
          <w:p w:rsidR="0062120E" w:rsidRPr="00810B8C" w:rsidRDefault="0062120E" w:rsidP="00F904CB">
            <w:pPr>
              <w:rPr>
                <w:sz w:val="28"/>
                <w:szCs w:val="28"/>
                <w:u w:val="single"/>
              </w:rPr>
            </w:pPr>
          </w:p>
          <w:p w:rsidR="0062120E" w:rsidRPr="00810B8C" w:rsidRDefault="0062120E" w:rsidP="00F904CB">
            <w:pPr>
              <w:rPr>
                <w:sz w:val="28"/>
                <w:szCs w:val="28"/>
                <w:u w:val="single"/>
              </w:rPr>
            </w:pPr>
          </w:p>
          <w:p w:rsidR="0062120E" w:rsidRPr="00810B8C" w:rsidRDefault="0062120E" w:rsidP="00F904CB">
            <w:pPr>
              <w:rPr>
                <w:sz w:val="28"/>
                <w:szCs w:val="28"/>
                <w:u w:val="single"/>
              </w:rPr>
            </w:pPr>
          </w:p>
        </w:tc>
      </w:tr>
    </w:tbl>
    <w:p w:rsidR="0062120E" w:rsidRPr="00810B8C" w:rsidRDefault="0062120E" w:rsidP="00F904CB">
      <w:pPr>
        <w:rPr>
          <w:sz w:val="28"/>
          <w:szCs w:val="28"/>
          <w:u w:val="single"/>
        </w:rPr>
      </w:pPr>
    </w:p>
    <w:p w:rsidR="0062120E" w:rsidRPr="00810B8C" w:rsidRDefault="0062120E" w:rsidP="00F904CB">
      <w:pPr>
        <w:rPr>
          <w:sz w:val="28"/>
          <w:szCs w:val="28"/>
        </w:rPr>
      </w:pPr>
      <w:r w:rsidRPr="00810B8C">
        <w:rPr>
          <w:sz w:val="28"/>
          <w:szCs w:val="28"/>
        </w:rPr>
        <w:t xml:space="preserve">6. Iepriekšējie pieteikumi / </w:t>
      </w:r>
      <w:r w:rsidRPr="00810B8C">
        <w:rPr>
          <w:sz w:val="28"/>
          <w:szCs w:val="28"/>
          <w:lang w:val="en-US"/>
        </w:rPr>
        <w:t>Previous applications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62120E" w:rsidRPr="00810B8C">
        <w:tc>
          <w:tcPr>
            <w:tcW w:w="9288" w:type="dxa"/>
          </w:tcPr>
          <w:p w:rsidR="0062120E" w:rsidRPr="00810B8C" w:rsidRDefault="0062120E" w:rsidP="00F904CB">
            <w:pPr>
              <w:rPr>
                <w:sz w:val="28"/>
                <w:szCs w:val="28"/>
              </w:rPr>
            </w:pPr>
            <w:r w:rsidRPr="00810B8C">
              <w:rPr>
                <w:sz w:val="28"/>
                <w:szCs w:val="28"/>
              </w:rPr>
              <w:t xml:space="preserve">Vai Jūs esat iesniedzis iepriekšējus pieteikumus TUE saņemšanai? / </w:t>
            </w:r>
            <w:r w:rsidRPr="00810B8C">
              <w:rPr>
                <w:sz w:val="28"/>
                <w:szCs w:val="28"/>
                <w:lang w:val="en-US"/>
              </w:rPr>
              <w:t>Have you submitted any previous TUE applications?</w:t>
            </w:r>
            <w:r w:rsidRPr="00810B8C">
              <w:rPr>
                <w:sz w:val="28"/>
                <w:szCs w:val="28"/>
              </w:rPr>
              <w:t xml:space="preserve">  □ Jā / </w:t>
            </w:r>
            <w:r w:rsidRPr="00810B8C">
              <w:rPr>
                <w:sz w:val="28"/>
                <w:szCs w:val="28"/>
                <w:lang w:val="en-US"/>
              </w:rPr>
              <w:t xml:space="preserve">Yes </w:t>
            </w:r>
            <w:r w:rsidRPr="00810B8C">
              <w:rPr>
                <w:sz w:val="28"/>
                <w:szCs w:val="28"/>
              </w:rPr>
              <w:t xml:space="preserve">      □ Nē / No</w:t>
            </w:r>
          </w:p>
        </w:tc>
      </w:tr>
      <w:tr w:rsidR="0062120E" w:rsidRPr="00810B8C">
        <w:tc>
          <w:tcPr>
            <w:tcW w:w="9288" w:type="dxa"/>
          </w:tcPr>
          <w:p w:rsidR="0062120E" w:rsidRPr="00810B8C" w:rsidRDefault="0062120E" w:rsidP="00F904CB">
            <w:pPr>
              <w:rPr>
                <w:sz w:val="28"/>
                <w:szCs w:val="28"/>
              </w:rPr>
            </w:pPr>
            <w:r w:rsidRPr="00810B8C">
              <w:rPr>
                <w:sz w:val="28"/>
                <w:szCs w:val="28"/>
              </w:rPr>
              <w:t xml:space="preserve">Par kādu vielu vai metodi? / </w:t>
            </w:r>
            <w:r w:rsidRPr="00810B8C">
              <w:rPr>
                <w:sz w:val="28"/>
                <w:szCs w:val="28"/>
                <w:lang w:val="en-US"/>
              </w:rPr>
              <w:t>For which substance or method?</w:t>
            </w:r>
          </w:p>
        </w:tc>
      </w:tr>
      <w:tr w:rsidR="0062120E" w:rsidRPr="00810B8C">
        <w:tc>
          <w:tcPr>
            <w:tcW w:w="9288" w:type="dxa"/>
          </w:tcPr>
          <w:p w:rsidR="0062120E" w:rsidRPr="00810B8C" w:rsidRDefault="0062120E" w:rsidP="00F904CB">
            <w:pPr>
              <w:rPr>
                <w:sz w:val="28"/>
                <w:szCs w:val="28"/>
              </w:rPr>
            </w:pPr>
          </w:p>
        </w:tc>
      </w:tr>
      <w:tr w:rsidR="0062120E" w:rsidRPr="00810B8C">
        <w:tc>
          <w:tcPr>
            <w:tcW w:w="9288" w:type="dxa"/>
          </w:tcPr>
          <w:p w:rsidR="0062120E" w:rsidRPr="00810B8C" w:rsidRDefault="0062120E" w:rsidP="00F904CB">
            <w:pPr>
              <w:rPr>
                <w:sz w:val="28"/>
                <w:szCs w:val="28"/>
              </w:rPr>
            </w:pPr>
            <w:r w:rsidRPr="00810B8C">
              <w:rPr>
                <w:sz w:val="28"/>
                <w:szCs w:val="28"/>
              </w:rPr>
              <w:lastRenderedPageBreak/>
              <w:t xml:space="preserve">Kam? </w:t>
            </w:r>
            <w:r w:rsidRPr="00810B8C">
              <w:rPr>
                <w:sz w:val="28"/>
                <w:szCs w:val="28"/>
                <w:lang w:val="en-US"/>
              </w:rPr>
              <w:t>/ To whom?</w:t>
            </w:r>
          </w:p>
        </w:tc>
      </w:tr>
      <w:tr w:rsidR="0062120E" w:rsidRPr="00810B8C">
        <w:tc>
          <w:tcPr>
            <w:tcW w:w="9288" w:type="dxa"/>
          </w:tcPr>
          <w:p w:rsidR="0062120E" w:rsidRPr="00810B8C" w:rsidRDefault="0062120E" w:rsidP="00F904CB">
            <w:pPr>
              <w:rPr>
                <w:sz w:val="28"/>
                <w:szCs w:val="28"/>
              </w:rPr>
            </w:pPr>
          </w:p>
        </w:tc>
      </w:tr>
      <w:tr w:rsidR="0062120E" w:rsidRPr="00810B8C">
        <w:tc>
          <w:tcPr>
            <w:tcW w:w="9288" w:type="dxa"/>
          </w:tcPr>
          <w:p w:rsidR="0062120E" w:rsidRPr="00810B8C" w:rsidRDefault="0062120E" w:rsidP="00F904CB">
            <w:pPr>
              <w:rPr>
                <w:sz w:val="28"/>
                <w:szCs w:val="28"/>
              </w:rPr>
            </w:pPr>
            <w:r w:rsidRPr="00810B8C">
              <w:rPr>
                <w:sz w:val="28"/>
                <w:szCs w:val="28"/>
              </w:rPr>
              <w:t xml:space="preserve">Kad? / </w:t>
            </w:r>
            <w:r w:rsidRPr="00810B8C">
              <w:rPr>
                <w:sz w:val="28"/>
                <w:szCs w:val="28"/>
                <w:lang w:val="en-US"/>
              </w:rPr>
              <w:t>When?</w:t>
            </w:r>
          </w:p>
        </w:tc>
      </w:tr>
      <w:tr w:rsidR="0062120E" w:rsidRPr="00810B8C">
        <w:tc>
          <w:tcPr>
            <w:tcW w:w="9288" w:type="dxa"/>
          </w:tcPr>
          <w:p w:rsidR="0062120E" w:rsidRPr="00810B8C" w:rsidRDefault="0062120E" w:rsidP="00F904CB">
            <w:pPr>
              <w:rPr>
                <w:sz w:val="28"/>
                <w:szCs w:val="28"/>
              </w:rPr>
            </w:pPr>
          </w:p>
        </w:tc>
      </w:tr>
      <w:tr w:rsidR="0062120E" w:rsidRPr="00810B8C">
        <w:tc>
          <w:tcPr>
            <w:tcW w:w="9288" w:type="dxa"/>
          </w:tcPr>
          <w:p w:rsidR="0062120E" w:rsidRPr="00810B8C" w:rsidRDefault="0062120E" w:rsidP="00F904CB">
            <w:pPr>
              <w:rPr>
                <w:sz w:val="28"/>
                <w:szCs w:val="28"/>
              </w:rPr>
            </w:pPr>
            <w:r w:rsidRPr="00810B8C">
              <w:rPr>
                <w:sz w:val="28"/>
                <w:szCs w:val="28"/>
              </w:rPr>
              <w:t xml:space="preserve">Lēmums / </w:t>
            </w:r>
            <w:r w:rsidRPr="00810B8C">
              <w:rPr>
                <w:sz w:val="28"/>
                <w:szCs w:val="28"/>
                <w:lang w:val="en-US"/>
              </w:rPr>
              <w:t>Decision:</w:t>
            </w:r>
            <w:r w:rsidRPr="00810B8C">
              <w:rPr>
                <w:sz w:val="28"/>
                <w:szCs w:val="28"/>
              </w:rPr>
              <w:t xml:space="preserve">     </w:t>
            </w:r>
          </w:p>
          <w:p w:rsidR="0062120E" w:rsidRPr="00810B8C" w:rsidRDefault="0062120E" w:rsidP="00F904CB">
            <w:pPr>
              <w:rPr>
                <w:sz w:val="28"/>
                <w:szCs w:val="28"/>
              </w:rPr>
            </w:pPr>
            <w:r w:rsidRPr="00810B8C">
              <w:rPr>
                <w:sz w:val="28"/>
                <w:szCs w:val="28"/>
              </w:rPr>
              <w:t xml:space="preserve">□ Apstiprināts / </w:t>
            </w:r>
            <w:r w:rsidRPr="00810B8C">
              <w:rPr>
                <w:sz w:val="28"/>
                <w:szCs w:val="28"/>
                <w:lang w:val="en-US"/>
              </w:rPr>
              <w:t xml:space="preserve">Approved  </w:t>
            </w:r>
            <w:r w:rsidRPr="00810B8C">
              <w:rPr>
                <w:sz w:val="28"/>
                <w:szCs w:val="28"/>
              </w:rPr>
              <w:t xml:space="preserve">              □ Nav apstiprināts / </w:t>
            </w:r>
            <w:r w:rsidRPr="00810B8C">
              <w:rPr>
                <w:sz w:val="28"/>
                <w:szCs w:val="28"/>
                <w:lang w:val="en-US"/>
              </w:rPr>
              <w:t>Not approved</w:t>
            </w:r>
          </w:p>
        </w:tc>
      </w:tr>
    </w:tbl>
    <w:p w:rsidR="0062120E" w:rsidRPr="00810B8C" w:rsidRDefault="0062120E" w:rsidP="00F904CB">
      <w:pPr>
        <w:rPr>
          <w:sz w:val="28"/>
          <w:szCs w:val="28"/>
          <w:u w:val="single"/>
        </w:rPr>
      </w:pPr>
    </w:p>
    <w:p w:rsidR="0062120E" w:rsidRPr="00810B8C" w:rsidRDefault="0062120E" w:rsidP="00F904CB">
      <w:pPr>
        <w:rPr>
          <w:sz w:val="28"/>
          <w:szCs w:val="28"/>
          <w:u w:val="single"/>
        </w:rPr>
      </w:pPr>
    </w:p>
    <w:p w:rsidR="0062120E" w:rsidRPr="00810B8C" w:rsidRDefault="0062120E" w:rsidP="00F904CB">
      <w:pPr>
        <w:rPr>
          <w:sz w:val="28"/>
          <w:szCs w:val="28"/>
          <w:u w:val="single"/>
        </w:rPr>
      </w:pPr>
    </w:p>
    <w:p w:rsidR="0062120E" w:rsidRPr="00810B8C" w:rsidRDefault="0062120E" w:rsidP="00F904CB">
      <w:pPr>
        <w:rPr>
          <w:sz w:val="28"/>
          <w:szCs w:val="28"/>
        </w:rPr>
      </w:pPr>
      <w:r w:rsidRPr="00810B8C">
        <w:rPr>
          <w:sz w:val="28"/>
          <w:szCs w:val="28"/>
        </w:rPr>
        <w:t xml:space="preserve">7. Sportista paziņojums / </w:t>
      </w:r>
      <w:r w:rsidRPr="00810B8C">
        <w:rPr>
          <w:sz w:val="28"/>
          <w:szCs w:val="28"/>
          <w:lang w:val="en-US"/>
        </w:rPr>
        <w:t>Athlete’s declaration</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7"/>
        <w:gridCol w:w="939"/>
        <w:gridCol w:w="3061"/>
        <w:gridCol w:w="1257"/>
        <w:gridCol w:w="2567"/>
      </w:tblGrid>
      <w:tr w:rsidR="0062120E" w:rsidRPr="00810B8C">
        <w:tc>
          <w:tcPr>
            <w:tcW w:w="5000" w:type="pct"/>
            <w:gridSpan w:val="5"/>
          </w:tcPr>
          <w:p w:rsidR="0062120E" w:rsidRPr="00810B8C" w:rsidRDefault="0062120E" w:rsidP="00F904CB">
            <w:pPr>
              <w:jc w:val="both"/>
              <w:rPr>
                <w:sz w:val="28"/>
                <w:szCs w:val="28"/>
              </w:rPr>
            </w:pPr>
            <w:r w:rsidRPr="00810B8C">
              <w:rPr>
                <w:sz w:val="28"/>
                <w:szCs w:val="28"/>
              </w:rPr>
              <w:t xml:space="preserve">Es, ____________________________________________________, apliecinu, ka 1., 5. un 6.punktā minētā informācija ir pareiza. Es pilnvaroju Valsts sporta medicīnas centru, WADA amatpersonas, WADA TUEC (Terapeitiskās lietošanas komisiju) un citas antidopinga organizācijas, kuras noteiktas Pasaules Antidopinga kodeksā, izmantot šo informāciju saskaņā ar Kodeksa un/vai Terapeitiskās lietošanas atļaujas starptautiska standarta prasībām. </w:t>
            </w:r>
          </w:p>
          <w:p w:rsidR="0062120E" w:rsidRPr="00810B8C" w:rsidRDefault="0062120E" w:rsidP="00F904CB">
            <w:pPr>
              <w:jc w:val="both"/>
              <w:rPr>
                <w:sz w:val="28"/>
                <w:szCs w:val="28"/>
              </w:rPr>
            </w:pPr>
            <w:r w:rsidRPr="00810B8C">
              <w:rPr>
                <w:sz w:val="28"/>
                <w:szCs w:val="28"/>
              </w:rPr>
              <w:t>Es piekrītu, ka mani ārsti minētajām personām izpauž jebkādu ar veselību saistītu informāciju, kas, viņuprāt, nepieciešama mana pieteikuma izvērtēšanai un lēmuma pieņemšanai.</w:t>
            </w:r>
          </w:p>
          <w:p w:rsidR="0062120E" w:rsidRPr="00810B8C" w:rsidRDefault="0062120E" w:rsidP="00F904CB">
            <w:pPr>
              <w:jc w:val="both"/>
              <w:rPr>
                <w:sz w:val="28"/>
                <w:szCs w:val="28"/>
              </w:rPr>
            </w:pPr>
            <w:r w:rsidRPr="00810B8C">
              <w:rPr>
                <w:sz w:val="28"/>
                <w:szCs w:val="28"/>
              </w:rPr>
              <w:t>Es apzinos, ka mani dati tiks izmantoti tikai TUE pieteikuma izvērtēšanai vai iespējama antidopinga noteikumu pārkāpuma izvērtēšanai. Es izprotu savas tiesības saņemt informāciju par: 1) manu personas datu izmantošanu; 2) tiesībām piekļūt saviem personas datiem vai labot tos; 3) iespēju atsaukt šīm organizācijām piešķirto atļauju piekļūt informācijai par manu veselības stāvokli, rakstiski iesniedzot pieprasījumu savam ārstam un antidopinga organizācijai. Es saprotu un piekrītu, ka informācija, kas saistīta ar TUE un nosūtīta pirms manas piekrišanas atsaukšanas, var tikt izmantota iespējama antidopinga noteikumu pārkāpuma izvērtēšanai, ja to paredz Pasaules Antidopinga kodekss.</w:t>
            </w:r>
          </w:p>
          <w:p w:rsidR="0062120E" w:rsidRPr="00810B8C" w:rsidRDefault="0062120E" w:rsidP="00F904CB">
            <w:pPr>
              <w:jc w:val="both"/>
              <w:rPr>
                <w:sz w:val="28"/>
                <w:szCs w:val="28"/>
              </w:rPr>
            </w:pPr>
            <w:r w:rsidRPr="00810B8C">
              <w:rPr>
                <w:sz w:val="28"/>
                <w:szCs w:val="28"/>
              </w:rPr>
              <w:t>Es piekrītu, ka lēmums par šo pieteikumu būs pieejams visām antidopinga organizācijām vai citām organizācijām, kurām ir dopinga kontroles un/vai rezultātu pārvaldības tiesības.</w:t>
            </w:r>
          </w:p>
          <w:p w:rsidR="0062120E" w:rsidRPr="00810B8C" w:rsidRDefault="0062120E" w:rsidP="00F904CB">
            <w:pPr>
              <w:jc w:val="both"/>
              <w:rPr>
                <w:sz w:val="28"/>
                <w:szCs w:val="28"/>
              </w:rPr>
            </w:pPr>
            <w:r w:rsidRPr="00810B8C">
              <w:rPr>
                <w:sz w:val="28"/>
                <w:szCs w:val="28"/>
              </w:rPr>
              <w:t>Es apzinos un piekrītu, ka personas, kas saņems manus datus un lēmumu par šo pieteikumu, var atrasties citā valstī, kas nav manas dzīvesvietas valsts. Atsevišķās šajās valstīs datu aizsardzības un privātuma likumi var nebūt līdzvērtīgi manas dzīvesvietas valsts attiecīgajiem likumiem</w:t>
            </w:r>
          </w:p>
          <w:p w:rsidR="0062120E" w:rsidRPr="00810B8C" w:rsidRDefault="0062120E" w:rsidP="00F904CB">
            <w:pPr>
              <w:jc w:val="both"/>
              <w:rPr>
                <w:sz w:val="28"/>
                <w:szCs w:val="28"/>
              </w:rPr>
            </w:pPr>
            <w:r w:rsidRPr="00810B8C">
              <w:rPr>
                <w:sz w:val="28"/>
                <w:szCs w:val="28"/>
              </w:rPr>
              <w:t>Es apzinos, ka gadījumā, ja es uzskatu, ka mani personas dati netiek izmantoti atbilstoši šim paziņojumam un Starptautiskā privātuma un personas datu aizsardzības standarta prasībām, es varu iesniegt prasību Pasaules Antidopinga aģentūrā vai Sporta arbitrāžas tiesā (CAS). /</w:t>
            </w:r>
          </w:p>
          <w:p w:rsidR="0062120E" w:rsidRPr="00810B8C" w:rsidRDefault="0062120E" w:rsidP="00F904CB">
            <w:pPr>
              <w:jc w:val="both"/>
              <w:rPr>
                <w:sz w:val="28"/>
                <w:szCs w:val="28"/>
              </w:rPr>
            </w:pPr>
          </w:p>
          <w:p w:rsidR="0062120E" w:rsidRPr="00810B8C" w:rsidRDefault="0062120E" w:rsidP="00F904CB">
            <w:pPr>
              <w:jc w:val="both"/>
              <w:rPr>
                <w:sz w:val="28"/>
                <w:szCs w:val="28"/>
                <w:lang w:val="en-US"/>
              </w:rPr>
            </w:pPr>
            <w:r w:rsidRPr="00810B8C">
              <w:rPr>
                <w:sz w:val="28"/>
                <w:szCs w:val="28"/>
                <w:lang w:val="en-US"/>
              </w:rPr>
              <w:lastRenderedPageBreak/>
              <w:t xml:space="preserve">I, ________________________________, certify that the information set out at sections 1, 5 and 6 is accurate. I authorize the release of personal medical information to the Anti-Doping Organization (ADO) as well as to WADA authorized staff, to the WADA TUEC (Therapeutic Use Exemption Committee) and to other ADO TUECs and authorized staff that may have a right to this information under the World Anti-Doping Code ("Code") and/or the International Standard for Therapeutic Use Exemptions. </w:t>
            </w:r>
          </w:p>
          <w:p w:rsidR="0062120E" w:rsidRPr="00810B8C" w:rsidRDefault="0062120E" w:rsidP="00F904CB">
            <w:pPr>
              <w:jc w:val="both"/>
              <w:rPr>
                <w:sz w:val="28"/>
                <w:szCs w:val="28"/>
                <w:lang w:val="en-US"/>
              </w:rPr>
            </w:pPr>
            <w:r w:rsidRPr="00810B8C">
              <w:rPr>
                <w:sz w:val="28"/>
                <w:szCs w:val="28"/>
                <w:lang w:val="en-US"/>
              </w:rPr>
              <w:t xml:space="preserve">I consent to my physician(s) releasing to the above persons any health information that they deem necessary in order to consider and determine my application. </w:t>
            </w:r>
          </w:p>
          <w:p w:rsidR="0062120E" w:rsidRPr="00810B8C" w:rsidRDefault="0062120E" w:rsidP="00F904CB">
            <w:pPr>
              <w:jc w:val="both"/>
              <w:rPr>
                <w:sz w:val="28"/>
                <w:szCs w:val="28"/>
                <w:lang w:val="en-US"/>
              </w:rPr>
            </w:pPr>
            <w:r w:rsidRPr="00810B8C">
              <w:rPr>
                <w:sz w:val="28"/>
                <w:szCs w:val="28"/>
                <w:lang w:val="en-US"/>
              </w:rPr>
              <w:t xml:space="preserve">I understand that my information will only be used for evaluating my TUE request and in the context of potential anti-doping rule violation investigations and procedures. I understand that if I ever wish to (1) obtain more information about the use of my health information; (2) exercise my right of access and correction; or (3) revoke the right of these organizations to obtain my health information, I must notify my medical practitioner and my ADO in writing of that fact. I understand and agree that it may be necessary for TUE-related information submitted prior to revoking my consent to be retained for the sole purpose of establishing a possible anti-doping rule violation, where this is required by the Code. </w:t>
            </w:r>
          </w:p>
          <w:p w:rsidR="0062120E" w:rsidRPr="00810B8C" w:rsidRDefault="0062120E" w:rsidP="00F904CB">
            <w:pPr>
              <w:jc w:val="both"/>
              <w:rPr>
                <w:sz w:val="28"/>
                <w:szCs w:val="28"/>
                <w:lang w:val="en-US"/>
              </w:rPr>
            </w:pPr>
            <w:r w:rsidRPr="00810B8C">
              <w:rPr>
                <w:sz w:val="28"/>
                <w:szCs w:val="28"/>
                <w:lang w:val="en-US"/>
              </w:rPr>
              <w:t xml:space="preserve">I consent to the decision on this application being made available to all ADOs, or other organizations, with Testing authority and/or results management authority over me. </w:t>
            </w:r>
          </w:p>
          <w:p w:rsidR="0062120E" w:rsidRPr="00810B8C" w:rsidRDefault="0062120E" w:rsidP="00F904CB">
            <w:pPr>
              <w:jc w:val="both"/>
              <w:rPr>
                <w:sz w:val="28"/>
                <w:szCs w:val="28"/>
                <w:lang w:val="en-US"/>
              </w:rPr>
            </w:pPr>
            <w:r w:rsidRPr="00810B8C">
              <w:rPr>
                <w:sz w:val="28"/>
                <w:szCs w:val="28"/>
                <w:lang w:val="en-US"/>
              </w:rPr>
              <w:t xml:space="preserve">I understand and accept that the recipients of my information and of the decision on this application may be located outside the country where I reside. In some of these countries, data protection and privacy laws may not be equivalent to those in my country of residence. </w:t>
            </w:r>
          </w:p>
          <w:p w:rsidR="0062120E" w:rsidRPr="00810B8C" w:rsidRDefault="0062120E" w:rsidP="00F904CB">
            <w:pPr>
              <w:jc w:val="both"/>
              <w:rPr>
                <w:sz w:val="28"/>
                <w:szCs w:val="28"/>
                <w:lang w:val="en-US"/>
              </w:rPr>
            </w:pPr>
            <w:r w:rsidRPr="00810B8C">
              <w:rPr>
                <w:sz w:val="28"/>
                <w:szCs w:val="28"/>
                <w:lang w:val="en-US"/>
              </w:rPr>
              <w:t>I understand that if I believe that my Personal Information is not used in conformity with this consent and the International Standard for the Protection of Privacy and Personal Information, I can file a complaint to WADA or CAS.</w:t>
            </w:r>
          </w:p>
        </w:tc>
      </w:tr>
      <w:tr w:rsidR="0062120E" w:rsidRPr="00810B8C">
        <w:trPr>
          <w:trHeight w:val="460"/>
        </w:trPr>
        <w:tc>
          <w:tcPr>
            <w:tcW w:w="934" w:type="pct"/>
          </w:tcPr>
          <w:p w:rsidR="0062120E" w:rsidRPr="00810B8C" w:rsidRDefault="0062120E" w:rsidP="00F904CB">
            <w:pPr>
              <w:rPr>
                <w:sz w:val="28"/>
                <w:szCs w:val="28"/>
              </w:rPr>
            </w:pPr>
            <w:r w:rsidRPr="00810B8C">
              <w:rPr>
                <w:sz w:val="28"/>
                <w:szCs w:val="28"/>
              </w:rPr>
              <w:lastRenderedPageBreak/>
              <w:t xml:space="preserve">Sportista paraksts / </w:t>
            </w:r>
          </w:p>
          <w:p w:rsidR="0062120E" w:rsidRPr="00810B8C" w:rsidRDefault="0062120E" w:rsidP="00F904CB">
            <w:pPr>
              <w:rPr>
                <w:sz w:val="28"/>
                <w:szCs w:val="28"/>
                <w:lang w:val="en-US"/>
              </w:rPr>
            </w:pPr>
            <w:r w:rsidRPr="00810B8C">
              <w:rPr>
                <w:sz w:val="28"/>
                <w:szCs w:val="28"/>
                <w:lang w:val="en-US"/>
              </w:rPr>
              <w:t>Athlete’s signature</w:t>
            </w:r>
          </w:p>
        </w:tc>
        <w:tc>
          <w:tcPr>
            <w:tcW w:w="2079" w:type="pct"/>
            <w:gridSpan w:val="2"/>
          </w:tcPr>
          <w:p w:rsidR="0062120E" w:rsidRPr="00810B8C" w:rsidRDefault="0062120E" w:rsidP="00F904CB">
            <w:pPr>
              <w:rPr>
                <w:sz w:val="28"/>
                <w:szCs w:val="28"/>
              </w:rPr>
            </w:pPr>
          </w:p>
        </w:tc>
        <w:tc>
          <w:tcPr>
            <w:tcW w:w="653" w:type="pct"/>
          </w:tcPr>
          <w:p w:rsidR="0062120E" w:rsidRPr="00810B8C" w:rsidRDefault="0062120E" w:rsidP="00F904CB">
            <w:pPr>
              <w:rPr>
                <w:sz w:val="28"/>
                <w:szCs w:val="28"/>
              </w:rPr>
            </w:pPr>
            <w:r w:rsidRPr="00810B8C">
              <w:rPr>
                <w:sz w:val="28"/>
                <w:szCs w:val="28"/>
              </w:rPr>
              <w:t xml:space="preserve">Datums / </w:t>
            </w:r>
          </w:p>
          <w:p w:rsidR="0062120E" w:rsidRPr="00810B8C" w:rsidRDefault="0062120E" w:rsidP="00F904CB">
            <w:pPr>
              <w:rPr>
                <w:sz w:val="28"/>
                <w:szCs w:val="28"/>
                <w:lang w:val="en-US"/>
              </w:rPr>
            </w:pPr>
            <w:r w:rsidRPr="00810B8C">
              <w:rPr>
                <w:sz w:val="28"/>
                <w:szCs w:val="28"/>
                <w:lang w:val="en-US"/>
              </w:rPr>
              <w:t>Date</w:t>
            </w:r>
          </w:p>
        </w:tc>
        <w:tc>
          <w:tcPr>
            <w:tcW w:w="1334" w:type="pct"/>
          </w:tcPr>
          <w:p w:rsidR="0062120E" w:rsidRPr="00810B8C" w:rsidRDefault="0062120E" w:rsidP="00F904CB">
            <w:pPr>
              <w:rPr>
                <w:sz w:val="28"/>
                <w:szCs w:val="28"/>
              </w:rPr>
            </w:pPr>
          </w:p>
        </w:tc>
      </w:tr>
      <w:tr w:rsidR="0062120E" w:rsidRPr="00810B8C">
        <w:trPr>
          <w:trHeight w:val="460"/>
        </w:trPr>
        <w:tc>
          <w:tcPr>
            <w:tcW w:w="1422" w:type="pct"/>
            <w:gridSpan w:val="2"/>
          </w:tcPr>
          <w:p w:rsidR="0062120E" w:rsidRPr="00810B8C" w:rsidRDefault="0062120E" w:rsidP="00F904CB">
            <w:pPr>
              <w:rPr>
                <w:sz w:val="28"/>
                <w:szCs w:val="28"/>
              </w:rPr>
            </w:pPr>
            <w:r w:rsidRPr="00810B8C">
              <w:rPr>
                <w:sz w:val="28"/>
                <w:szCs w:val="28"/>
              </w:rPr>
              <w:t xml:space="preserve">Vecāku vai aizbildņa paraksts / </w:t>
            </w:r>
          </w:p>
          <w:p w:rsidR="0062120E" w:rsidRPr="00810B8C" w:rsidRDefault="0062120E" w:rsidP="00F904CB">
            <w:pPr>
              <w:rPr>
                <w:sz w:val="28"/>
                <w:szCs w:val="28"/>
                <w:lang w:val="en-US"/>
              </w:rPr>
            </w:pPr>
            <w:r w:rsidRPr="00810B8C">
              <w:rPr>
                <w:sz w:val="28"/>
                <w:szCs w:val="28"/>
                <w:lang w:val="en-US"/>
              </w:rPr>
              <w:t>Parents’ or guardian’s signature</w:t>
            </w:r>
          </w:p>
        </w:tc>
        <w:tc>
          <w:tcPr>
            <w:tcW w:w="3578" w:type="pct"/>
            <w:gridSpan w:val="3"/>
          </w:tcPr>
          <w:p w:rsidR="0062120E" w:rsidRPr="00810B8C" w:rsidRDefault="0062120E" w:rsidP="00F904CB">
            <w:pPr>
              <w:rPr>
                <w:sz w:val="28"/>
                <w:szCs w:val="28"/>
              </w:rPr>
            </w:pPr>
          </w:p>
        </w:tc>
      </w:tr>
      <w:tr w:rsidR="0062120E" w:rsidRPr="00810B8C">
        <w:tc>
          <w:tcPr>
            <w:tcW w:w="5000" w:type="pct"/>
            <w:gridSpan w:val="5"/>
          </w:tcPr>
          <w:p w:rsidR="0062120E" w:rsidRPr="00810B8C" w:rsidRDefault="0062120E" w:rsidP="00F904CB">
            <w:pPr>
              <w:jc w:val="both"/>
              <w:rPr>
                <w:sz w:val="28"/>
                <w:szCs w:val="28"/>
              </w:rPr>
            </w:pPr>
            <w:r w:rsidRPr="00810B8C">
              <w:rPr>
                <w:sz w:val="28"/>
                <w:szCs w:val="28"/>
              </w:rPr>
              <w:t>(ja sportists ir nepilngadīgs vai viņam ir veselības traucējumi, kas traucē parakstīt šo anketu, vecāks vai aizbildnis to paraksta viņa vārdā) / (</w:t>
            </w:r>
            <w:r w:rsidRPr="00810B8C">
              <w:rPr>
                <w:sz w:val="28"/>
                <w:szCs w:val="28"/>
                <w:lang w:val="en-US"/>
              </w:rPr>
              <w:t>if the athlete is a Minor or has an impairment preventing him/her to sign this form, a parent or guardian shall sign on behalf of the Athlete</w:t>
            </w:r>
            <w:r w:rsidRPr="00810B8C">
              <w:rPr>
                <w:sz w:val="28"/>
                <w:szCs w:val="28"/>
              </w:rPr>
              <w:t>)</w:t>
            </w:r>
          </w:p>
        </w:tc>
      </w:tr>
      <w:tr w:rsidR="0062120E" w:rsidRPr="00810B8C">
        <w:tc>
          <w:tcPr>
            <w:tcW w:w="5000" w:type="pct"/>
            <w:gridSpan w:val="5"/>
          </w:tcPr>
          <w:p w:rsidR="0062120E" w:rsidRPr="00810B8C" w:rsidRDefault="0062120E" w:rsidP="00F904CB">
            <w:pPr>
              <w:jc w:val="center"/>
              <w:rPr>
                <w:sz w:val="28"/>
                <w:szCs w:val="28"/>
              </w:rPr>
            </w:pPr>
          </w:p>
          <w:p w:rsidR="0062120E" w:rsidRPr="00810B8C" w:rsidRDefault="0062120E" w:rsidP="00F904CB">
            <w:pPr>
              <w:jc w:val="center"/>
              <w:rPr>
                <w:sz w:val="28"/>
                <w:szCs w:val="28"/>
              </w:rPr>
            </w:pPr>
            <w:r w:rsidRPr="00810B8C">
              <w:rPr>
                <w:sz w:val="28"/>
                <w:szCs w:val="28"/>
              </w:rPr>
              <w:t>Valsts sporta medicīnas centrs</w:t>
            </w:r>
          </w:p>
          <w:p w:rsidR="0062120E" w:rsidRPr="00810B8C" w:rsidRDefault="0062120E" w:rsidP="00F904CB">
            <w:pPr>
              <w:jc w:val="center"/>
              <w:rPr>
                <w:color w:val="000000"/>
                <w:sz w:val="28"/>
                <w:szCs w:val="28"/>
              </w:rPr>
            </w:pPr>
            <w:r w:rsidRPr="00810B8C">
              <w:rPr>
                <w:color w:val="000000"/>
                <w:sz w:val="28"/>
                <w:szCs w:val="28"/>
              </w:rPr>
              <w:t>Raiņa bulvāris 27, Rīga, LV-1050</w:t>
            </w:r>
          </w:p>
          <w:p w:rsidR="0062120E" w:rsidRPr="00810B8C" w:rsidRDefault="0062120E" w:rsidP="00F904CB">
            <w:pPr>
              <w:jc w:val="center"/>
              <w:rPr>
                <w:sz w:val="28"/>
                <w:szCs w:val="28"/>
              </w:rPr>
            </w:pPr>
            <w:r w:rsidRPr="00810B8C">
              <w:rPr>
                <w:sz w:val="28"/>
                <w:szCs w:val="28"/>
              </w:rPr>
              <w:t>Tālr. 67226164, mob. tālr. 29296236, fakss 67226164, e-pasts: info@antidopings.lv</w:t>
            </w:r>
          </w:p>
          <w:p w:rsidR="0062120E" w:rsidRPr="00810B8C" w:rsidRDefault="0062120E" w:rsidP="00F904CB">
            <w:pPr>
              <w:rPr>
                <w:sz w:val="28"/>
                <w:szCs w:val="28"/>
              </w:rPr>
            </w:pPr>
          </w:p>
        </w:tc>
      </w:tr>
    </w:tbl>
    <w:p w:rsidR="0062120E" w:rsidRPr="00810B8C" w:rsidRDefault="0062120E" w:rsidP="00F904CB">
      <w:pPr>
        <w:jc w:val="right"/>
        <w:rPr>
          <w:sz w:val="28"/>
          <w:szCs w:val="28"/>
        </w:rPr>
      </w:pPr>
      <w:r w:rsidRPr="00810B8C">
        <w:rPr>
          <w:sz w:val="28"/>
          <w:szCs w:val="28"/>
        </w:rPr>
        <w:t>”</w:t>
      </w:r>
    </w:p>
    <w:p w:rsidR="0062120E" w:rsidRPr="00810B8C" w:rsidRDefault="0062120E" w:rsidP="006723B2">
      <w:pPr>
        <w:jc w:val="both"/>
        <w:rPr>
          <w:sz w:val="28"/>
          <w:szCs w:val="28"/>
        </w:rPr>
      </w:pPr>
    </w:p>
    <w:p w:rsidR="0062120E" w:rsidRPr="00810B8C" w:rsidRDefault="0062120E" w:rsidP="006723B2">
      <w:pPr>
        <w:jc w:val="both"/>
        <w:rPr>
          <w:sz w:val="28"/>
          <w:szCs w:val="28"/>
        </w:rPr>
      </w:pPr>
    </w:p>
    <w:p w:rsidR="00672051" w:rsidRDefault="00672051" w:rsidP="006723B2">
      <w:pPr>
        <w:jc w:val="both"/>
        <w:rPr>
          <w:sz w:val="28"/>
          <w:szCs w:val="28"/>
        </w:rPr>
      </w:pPr>
      <w:r>
        <w:rPr>
          <w:sz w:val="28"/>
          <w:szCs w:val="28"/>
        </w:rPr>
        <w:t>Ministru prezidente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2C63B2">
        <w:rPr>
          <w:sz w:val="28"/>
          <w:szCs w:val="28"/>
        </w:rPr>
        <w:t xml:space="preserve">    </w:t>
      </w:r>
      <w:r>
        <w:rPr>
          <w:sz w:val="28"/>
          <w:szCs w:val="28"/>
        </w:rPr>
        <w:t>L.</w:t>
      </w:r>
      <w:r w:rsidR="006E0045">
        <w:rPr>
          <w:sz w:val="28"/>
          <w:szCs w:val="28"/>
        </w:rPr>
        <w:t xml:space="preserve"> </w:t>
      </w:r>
      <w:r>
        <w:rPr>
          <w:sz w:val="28"/>
          <w:szCs w:val="28"/>
        </w:rPr>
        <w:t>Straujuma</w:t>
      </w:r>
    </w:p>
    <w:p w:rsidR="00672051" w:rsidRDefault="00672051" w:rsidP="006723B2">
      <w:pPr>
        <w:jc w:val="both"/>
        <w:rPr>
          <w:sz w:val="28"/>
          <w:szCs w:val="28"/>
        </w:rPr>
      </w:pPr>
    </w:p>
    <w:p w:rsidR="0062120E" w:rsidRPr="00810B8C" w:rsidRDefault="0062120E" w:rsidP="006723B2">
      <w:pPr>
        <w:jc w:val="both"/>
        <w:rPr>
          <w:sz w:val="28"/>
          <w:szCs w:val="28"/>
        </w:rPr>
      </w:pPr>
      <w:r w:rsidRPr="00810B8C">
        <w:rPr>
          <w:sz w:val="28"/>
          <w:szCs w:val="28"/>
        </w:rPr>
        <w:t xml:space="preserve">Veselības ministrs </w:t>
      </w:r>
      <w:r w:rsidRPr="00810B8C">
        <w:rPr>
          <w:sz w:val="28"/>
          <w:szCs w:val="28"/>
        </w:rPr>
        <w:tab/>
      </w:r>
      <w:r w:rsidRPr="00810B8C">
        <w:rPr>
          <w:sz w:val="28"/>
          <w:szCs w:val="28"/>
        </w:rPr>
        <w:tab/>
      </w:r>
      <w:r w:rsidRPr="00810B8C">
        <w:rPr>
          <w:sz w:val="28"/>
          <w:szCs w:val="28"/>
        </w:rPr>
        <w:tab/>
      </w:r>
      <w:r w:rsidRPr="00810B8C">
        <w:rPr>
          <w:sz w:val="28"/>
          <w:szCs w:val="28"/>
        </w:rPr>
        <w:tab/>
      </w:r>
      <w:r w:rsidRPr="00810B8C">
        <w:rPr>
          <w:sz w:val="28"/>
          <w:szCs w:val="28"/>
        </w:rPr>
        <w:tab/>
      </w:r>
      <w:r w:rsidRPr="00810B8C">
        <w:rPr>
          <w:sz w:val="28"/>
          <w:szCs w:val="28"/>
        </w:rPr>
        <w:tab/>
      </w:r>
      <w:r w:rsidRPr="00810B8C">
        <w:rPr>
          <w:sz w:val="28"/>
          <w:szCs w:val="28"/>
        </w:rPr>
        <w:tab/>
      </w:r>
      <w:r w:rsidRPr="00810B8C">
        <w:rPr>
          <w:sz w:val="28"/>
          <w:szCs w:val="28"/>
        </w:rPr>
        <w:tab/>
        <w:t xml:space="preserve">     </w:t>
      </w:r>
      <w:r w:rsidR="002C63B2">
        <w:rPr>
          <w:sz w:val="28"/>
          <w:szCs w:val="28"/>
        </w:rPr>
        <w:t xml:space="preserve">      </w:t>
      </w:r>
      <w:r w:rsidRPr="00810B8C">
        <w:rPr>
          <w:sz w:val="28"/>
          <w:szCs w:val="28"/>
        </w:rPr>
        <w:t xml:space="preserve"> G. Belēvičs</w:t>
      </w:r>
    </w:p>
    <w:p w:rsidR="0062120E" w:rsidRPr="00810B8C" w:rsidRDefault="0062120E" w:rsidP="000A4262">
      <w:pPr>
        <w:jc w:val="both"/>
        <w:rPr>
          <w:sz w:val="28"/>
          <w:szCs w:val="28"/>
        </w:rPr>
      </w:pPr>
    </w:p>
    <w:p w:rsidR="0062120E" w:rsidRPr="00810B8C" w:rsidRDefault="0062120E" w:rsidP="000A4262">
      <w:pPr>
        <w:jc w:val="both"/>
        <w:rPr>
          <w:sz w:val="28"/>
          <w:szCs w:val="28"/>
        </w:rPr>
      </w:pPr>
    </w:p>
    <w:p w:rsidR="0062120E" w:rsidRPr="00810B8C" w:rsidRDefault="0062120E" w:rsidP="006723B2">
      <w:pPr>
        <w:jc w:val="both"/>
        <w:rPr>
          <w:sz w:val="28"/>
          <w:szCs w:val="28"/>
        </w:rPr>
      </w:pPr>
    </w:p>
    <w:p w:rsidR="0062120E" w:rsidRPr="00810B8C" w:rsidRDefault="0062120E" w:rsidP="0006618A">
      <w:pPr>
        <w:pStyle w:val="Header"/>
        <w:jc w:val="both"/>
        <w:rPr>
          <w:noProof/>
          <w:sz w:val="28"/>
          <w:szCs w:val="28"/>
        </w:rPr>
      </w:pPr>
    </w:p>
    <w:p w:rsidR="0062120E" w:rsidRPr="00810B8C" w:rsidRDefault="0062120E" w:rsidP="0006618A">
      <w:pPr>
        <w:pStyle w:val="Header"/>
        <w:jc w:val="both"/>
        <w:rPr>
          <w:noProof/>
          <w:sz w:val="28"/>
          <w:szCs w:val="28"/>
        </w:rPr>
      </w:pPr>
    </w:p>
    <w:p w:rsidR="0062120E" w:rsidRPr="00810B8C" w:rsidRDefault="0062120E" w:rsidP="0006618A">
      <w:pPr>
        <w:pStyle w:val="Header"/>
        <w:jc w:val="both"/>
        <w:rPr>
          <w:noProof/>
          <w:sz w:val="28"/>
          <w:szCs w:val="28"/>
        </w:rPr>
      </w:pPr>
    </w:p>
    <w:p w:rsidR="0062120E" w:rsidRPr="00810B8C" w:rsidRDefault="0062120E" w:rsidP="0006618A">
      <w:pPr>
        <w:pStyle w:val="Header"/>
        <w:jc w:val="both"/>
        <w:rPr>
          <w:noProof/>
          <w:sz w:val="28"/>
          <w:szCs w:val="28"/>
        </w:rPr>
      </w:pPr>
    </w:p>
    <w:p w:rsidR="0062120E" w:rsidRPr="00810B8C" w:rsidRDefault="0062120E" w:rsidP="0006618A">
      <w:pPr>
        <w:pStyle w:val="Header"/>
        <w:jc w:val="both"/>
        <w:rPr>
          <w:noProof/>
          <w:sz w:val="28"/>
          <w:szCs w:val="28"/>
        </w:rPr>
      </w:pPr>
    </w:p>
    <w:p w:rsidR="0062120E" w:rsidRPr="00810B8C" w:rsidRDefault="0062120E" w:rsidP="0006618A">
      <w:pPr>
        <w:pStyle w:val="Header"/>
        <w:jc w:val="both"/>
        <w:rPr>
          <w:noProof/>
          <w:sz w:val="28"/>
          <w:szCs w:val="28"/>
        </w:rPr>
      </w:pPr>
    </w:p>
    <w:p w:rsidR="0062120E" w:rsidRPr="00810B8C" w:rsidRDefault="0062120E" w:rsidP="0006618A">
      <w:pPr>
        <w:pStyle w:val="Header"/>
        <w:jc w:val="both"/>
        <w:rPr>
          <w:noProof/>
          <w:sz w:val="28"/>
          <w:szCs w:val="28"/>
        </w:rPr>
      </w:pPr>
    </w:p>
    <w:p w:rsidR="0062120E" w:rsidRPr="00810B8C" w:rsidRDefault="0062120E" w:rsidP="0006618A">
      <w:pPr>
        <w:pStyle w:val="Header"/>
        <w:jc w:val="both"/>
        <w:rPr>
          <w:noProof/>
          <w:sz w:val="28"/>
          <w:szCs w:val="28"/>
        </w:rPr>
      </w:pPr>
    </w:p>
    <w:p w:rsidR="0062120E" w:rsidRPr="00810B8C" w:rsidRDefault="0062120E" w:rsidP="0006618A">
      <w:pPr>
        <w:pStyle w:val="Header"/>
        <w:jc w:val="both"/>
        <w:rPr>
          <w:noProof/>
          <w:sz w:val="28"/>
          <w:szCs w:val="28"/>
        </w:rPr>
      </w:pPr>
    </w:p>
    <w:p w:rsidR="0062120E" w:rsidRPr="00810B8C" w:rsidRDefault="0062120E" w:rsidP="0006618A">
      <w:pPr>
        <w:pStyle w:val="Header"/>
        <w:jc w:val="both"/>
        <w:rPr>
          <w:noProof/>
          <w:sz w:val="28"/>
          <w:szCs w:val="28"/>
        </w:rPr>
      </w:pPr>
    </w:p>
    <w:p w:rsidR="0062120E" w:rsidRPr="00810B8C" w:rsidRDefault="0062120E" w:rsidP="0006618A">
      <w:pPr>
        <w:pStyle w:val="Header"/>
        <w:jc w:val="both"/>
        <w:rPr>
          <w:noProof/>
          <w:sz w:val="28"/>
          <w:szCs w:val="28"/>
        </w:rPr>
      </w:pPr>
    </w:p>
    <w:p w:rsidR="0062120E" w:rsidRPr="00810B8C" w:rsidRDefault="0062120E" w:rsidP="0006618A">
      <w:pPr>
        <w:pStyle w:val="Header"/>
        <w:jc w:val="both"/>
        <w:rPr>
          <w:noProof/>
          <w:sz w:val="28"/>
          <w:szCs w:val="28"/>
        </w:rPr>
      </w:pPr>
    </w:p>
    <w:p w:rsidR="0062120E" w:rsidRPr="00810B8C" w:rsidRDefault="0062120E" w:rsidP="0006618A">
      <w:pPr>
        <w:pStyle w:val="Header"/>
        <w:jc w:val="both"/>
        <w:rPr>
          <w:noProof/>
          <w:sz w:val="28"/>
          <w:szCs w:val="28"/>
        </w:rPr>
      </w:pPr>
    </w:p>
    <w:p w:rsidR="0062120E" w:rsidRPr="00810B8C" w:rsidRDefault="0062120E" w:rsidP="0006618A">
      <w:pPr>
        <w:pStyle w:val="Header"/>
        <w:jc w:val="both"/>
        <w:rPr>
          <w:noProof/>
          <w:sz w:val="28"/>
          <w:szCs w:val="28"/>
        </w:rPr>
      </w:pPr>
    </w:p>
    <w:p w:rsidR="0062120E" w:rsidRPr="00810B8C" w:rsidRDefault="0062120E" w:rsidP="0006618A">
      <w:pPr>
        <w:pStyle w:val="Header"/>
        <w:jc w:val="both"/>
        <w:rPr>
          <w:noProof/>
          <w:sz w:val="28"/>
          <w:szCs w:val="28"/>
        </w:rPr>
      </w:pPr>
    </w:p>
    <w:p w:rsidR="0062120E" w:rsidRPr="00810B8C" w:rsidRDefault="0062120E" w:rsidP="0006618A">
      <w:pPr>
        <w:pStyle w:val="Header"/>
        <w:jc w:val="both"/>
        <w:rPr>
          <w:noProof/>
          <w:sz w:val="28"/>
          <w:szCs w:val="28"/>
        </w:rPr>
      </w:pPr>
    </w:p>
    <w:p w:rsidR="0062120E" w:rsidRPr="00810B8C" w:rsidRDefault="0062120E" w:rsidP="0006618A">
      <w:pPr>
        <w:pStyle w:val="Header"/>
        <w:jc w:val="both"/>
        <w:rPr>
          <w:noProof/>
          <w:sz w:val="28"/>
          <w:szCs w:val="28"/>
        </w:rPr>
      </w:pPr>
    </w:p>
    <w:p w:rsidR="0062120E" w:rsidRPr="00810B8C" w:rsidRDefault="0062120E" w:rsidP="0006618A">
      <w:pPr>
        <w:pStyle w:val="Header"/>
        <w:jc w:val="both"/>
        <w:rPr>
          <w:noProof/>
          <w:sz w:val="28"/>
          <w:szCs w:val="28"/>
        </w:rPr>
      </w:pPr>
    </w:p>
    <w:p w:rsidR="0062120E" w:rsidRPr="00810B8C" w:rsidRDefault="0062120E" w:rsidP="0006618A">
      <w:pPr>
        <w:pStyle w:val="Header"/>
        <w:jc w:val="both"/>
        <w:rPr>
          <w:noProof/>
          <w:sz w:val="28"/>
          <w:szCs w:val="28"/>
        </w:rPr>
      </w:pPr>
    </w:p>
    <w:p w:rsidR="0062120E" w:rsidRPr="00810B8C" w:rsidRDefault="00C110B8" w:rsidP="0006618A">
      <w:pPr>
        <w:pStyle w:val="Header"/>
        <w:jc w:val="both"/>
        <w:rPr>
          <w:noProof/>
          <w:sz w:val="20"/>
          <w:szCs w:val="20"/>
        </w:rPr>
      </w:pPr>
      <w:r>
        <w:rPr>
          <w:noProof/>
          <w:sz w:val="20"/>
          <w:szCs w:val="20"/>
        </w:rPr>
        <w:t>1</w:t>
      </w:r>
      <w:r w:rsidR="0026799E">
        <w:rPr>
          <w:noProof/>
          <w:sz w:val="20"/>
          <w:szCs w:val="20"/>
        </w:rPr>
        <w:t>8</w:t>
      </w:r>
      <w:r>
        <w:rPr>
          <w:noProof/>
          <w:sz w:val="20"/>
          <w:szCs w:val="20"/>
        </w:rPr>
        <w:t>.03.2015. 1</w:t>
      </w:r>
      <w:r w:rsidR="00C709AD">
        <w:rPr>
          <w:noProof/>
          <w:sz w:val="20"/>
          <w:szCs w:val="20"/>
        </w:rPr>
        <w:t>5:1</w:t>
      </w:r>
      <w:r w:rsidR="0026799E">
        <w:rPr>
          <w:noProof/>
          <w:sz w:val="20"/>
          <w:szCs w:val="20"/>
        </w:rPr>
        <w:t>5</w:t>
      </w:r>
    </w:p>
    <w:p w:rsidR="0062120E" w:rsidRPr="00810B8C" w:rsidRDefault="00C110B8" w:rsidP="0006618A">
      <w:pPr>
        <w:jc w:val="both"/>
        <w:rPr>
          <w:sz w:val="20"/>
          <w:szCs w:val="20"/>
        </w:rPr>
      </w:pPr>
      <w:r>
        <w:rPr>
          <w:sz w:val="20"/>
          <w:szCs w:val="20"/>
        </w:rPr>
        <w:t>281</w:t>
      </w:r>
      <w:r w:rsidR="009E1819">
        <w:rPr>
          <w:sz w:val="20"/>
          <w:szCs w:val="20"/>
        </w:rPr>
        <w:t>3</w:t>
      </w:r>
    </w:p>
    <w:p w:rsidR="0062120E" w:rsidRPr="00810B8C" w:rsidRDefault="0062120E" w:rsidP="0006618A">
      <w:pPr>
        <w:jc w:val="both"/>
        <w:rPr>
          <w:sz w:val="20"/>
          <w:szCs w:val="20"/>
        </w:rPr>
      </w:pPr>
      <w:r w:rsidRPr="00810B8C">
        <w:rPr>
          <w:sz w:val="20"/>
          <w:szCs w:val="20"/>
        </w:rPr>
        <w:t xml:space="preserve">V. Lūsa </w:t>
      </w:r>
    </w:p>
    <w:p w:rsidR="0062120E" w:rsidRPr="00810B8C" w:rsidRDefault="0062120E" w:rsidP="0006618A">
      <w:pPr>
        <w:jc w:val="both"/>
        <w:rPr>
          <w:sz w:val="20"/>
          <w:szCs w:val="20"/>
        </w:rPr>
      </w:pPr>
      <w:r w:rsidRPr="00810B8C">
        <w:rPr>
          <w:sz w:val="20"/>
          <w:szCs w:val="20"/>
        </w:rPr>
        <w:t>67876099, vieda.lusa@vm.gov.lv</w:t>
      </w:r>
    </w:p>
    <w:p w:rsidR="0062120E" w:rsidRPr="00810B8C" w:rsidRDefault="0062120E" w:rsidP="006723B2">
      <w:pPr>
        <w:rPr>
          <w:sz w:val="20"/>
          <w:szCs w:val="20"/>
        </w:rPr>
      </w:pPr>
      <w:r w:rsidRPr="00810B8C">
        <w:rPr>
          <w:sz w:val="20"/>
          <w:szCs w:val="20"/>
        </w:rPr>
        <w:t xml:space="preserve">G. Berķis </w:t>
      </w:r>
    </w:p>
    <w:p w:rsidR="0062120E" w:rsidRPr="00F904CB" w:rsidRDefault="0062120E" w:rsidP="006723B2">
      <w:pPr>
        <w:rPr>
          <w:sz w:val="20"/>
          <w:szCs w:val="20"/>
        </w:rPr>
      </w:pPr>
      <w:r w:rsidRPr="00810B8C">
        <w:rPr>
          <w:sz w:val="20"/>
          <w:szCs w:val="20"/>
        </w:rPr>
        <w:t>67226164, gatis.berkis@antidopings.lv</w:t>
      </w:r>
    </w:p>
    <w:sectPr w:rsidR="0062120E" w:rsidRPr="00F904CB" w:rsidSect="008052F9">
      <w:headerReference w:type="default" r:id="rId7"/>
      <w:footerReference w:type="default" r:id="rId8"/>
      <w:footerReference w:type="first" r:id="rId9"/>
      <w:pgSz w:w="12240" w:h="15840"/>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040" w:rsidRDefault="00495040" w:rsidP="00AB77B8">
      <w:r>
        <w:separator/>
      </w:r>
    </w:p>
  </w:endnote>
  <w:endnote w:type="continuationSeparator" w:id="0">
    <w:p w:rsidR="00495040" w:rsidRDefault="00495040" w:rsidP="00AB77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040" w:rsidRDefault="00C709AD" w:rsidP="002003BC">
    <w:pPr>
      <w:jc w:val="both"/>
    </w:pPr>
    <w:bookmarkStart w:id="0" w:name="OLE_LINK1"/>
    <w:bookmarkStart w:id="1" w:name="OLE_LINK2"/>
    <w:r>
      <w:t>VMnot_18</w:t>
    </w:r>
    <w:r w:rsidR="00D5694F">
      <w:t>03</w:t>
    </w:r>
    <w:r w:rsidR="00495040">
      <w:t>15_d</w:t>
    </w:r>
    <w:r w:rsidR="00495040" w:rsidRPr="006B6AE3">
      <w:t xml:space="preserve">op; </w:t>
    </w:r>
    <w:r w:rsidR="00495040">
      <w:t>Ministru kabineta noteikumu projekts „Grozījumi Ministru kabineta 2011.gada 19.oktobra noteikumos Nr.820 „Dopinga kontroles kārtība””</w:t>
    </w:r>
    <w:bookmarkEnd w:id="0"/>
    <w:bookmarkEnd w:id="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040" w:rsidRPr="0006618A" w:rsidRDefault="00C709AD" w:rsidP="002003BC">
    <w:pPr>
      <w:jc w:val="both"/>
    </w:pPr>
    <w:r>
      <w:t>VMnot_18</w:t>
    </w:r>
    <w:r w:rsidR="00495040">
      <w:t>0</w:t>
    </w:r>
    <w:r w:rsidR="00D5694F">
      <w:t>3</w:t>
    </w:r>
    <w:r w:rsidR="00495040">
      <w:t>15_d</w:t>
    </w:r>
    <w:r w:rsidR="00495040" w:rsidRPr="006B6AE3">
      <w:t xml:space="preserve">op; </w:t>
    </w:r>
    <w:r w:rsidR="00495040">
      <w:t xml:space="preserve">Ministru kabineta noteikumu projekts „Grozījumi Ministru kabineta 2011.gada 19.oktobra noteikumos Nr.820 „Dopinga kontroles kārtība””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040" w:rsidRDefault="00495040" w:rsidP="00AB77B8">
      <w:r>
        <w:separator/>
      </w:r>
    </w:p>
  </w:footnote>
  <w:footnote w:type="continuationSeparator" w:id="0">
    <w:p w:rsidR="00495040" w:rsidRDefault="00495040" w:rsidP="00AB7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040" w:rsidRDefault="00577DC8">
    <w:pPr>
      <w:pStyle w:val="Header"/>
      <w:jc w:val="center"/>
    </w:pPr>
    <w:fldSimple w:instr=" PAGE   \* MERGEFORMAT ">
      <w:r w:rsidR="00C709AD">
        <w:rPr>
          <w:noProof/>
        </w:rPr>
        <w:t>18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54784"/>
    <w:multiLevelType w:val="hybridMultilevel"/>
    <w:tmpl w:val="E6C0DA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79A1E19"/>
    <w:multiLevelType w:val="hybridMultilevel"/>
    <w:tmpl w:val="5B320F2A"/>
    <w:lvl w:ilvl="0" w:tplc="228252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52333259"/>
    <w:multiLevelType w:val="hybridMultilevel"/>
    <w:tmpl w:val="1A6AC73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54FE569E"/>
    <w:multiLevelType w:val="hybridMultilevel"/>
    <w:tmpl w:val="BB400F8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76585EA8"/>
    <w:multiLevelType w:val="hybridMultilevel"/>
    <w:tmpl w:val="3DBE0082"/>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6723B2"/>
    <w:rsid w:val="0001405F"/>
    <w:rsid w:val="000149B3"/>
    <w:rsid w:val="00023A61"/>
    <w:rsid w:val="00031772"/>
    <w:rsid w:val="00032B21"/>
    <w:rsid w:val="000471CF"/>
    <w:rsid w:val="00055CED"/>
    <w:rsid w:val="000576E5"/>
    <w:rsid w:val="00060127"/>
    <w:rsid w:val="000651CB"/>
    <w:rsid w:val="0006618A"/>
    <w:rsid w:val="00074B8C"/>
    <w:rsid w:val="000800EF"/>
    <w:rsid w:val="00081347"/>
    <w:rsid w:val="00085354"/>
    <w:rsid w:val="0008747B"/>
    <w:rsid w:val="000918CC"/>
    <w:rsid w:val="000942AF"/>
    <w:rsid w:val="000A4262"/>
    <w:rsid w:val="000A6B39"/>
    <w:rsid w:val="000C70D9"/>
    <w:rsid w:val="000D299F"/>
    <w:rsid w:val="000F2536"/>
    <w:rsid w:val="00105716"/>
    <w:rsid w:val="00111C48"/>
    <w:rsid w:val="00112DCC"/>
    <w:rsid w:val="00114F66"/>
    <w:rsid w:val="0012534E"/>
    <w:rsid w:val="001319D0"/>
    <w:rsid w:val="00134A64"/>
    <w:rsid w:val="00144049"/>
    <w:rsid w:val="00152A86"/>
    <w:rsid w:val="001579B5"/>
    <w:rsid w:val="00185AAE"/>
    <w:rsid w:val="001B10BD"/>
    <w:rsid w:val="001B6EC9"/>
    <w:rsid w:val="001C758E"/>
    <w:rsid w:val="001D0196"/>
    <w:rsid w:val="001D0816"/>
    <w:rsid w:val="001D19EE"/>
    <w:rsid w:val="002003BC"/>
    <w:rsid w:val="002014C3"/>
    <w:rsid w:val="00213373"/>
    <w:rsid w:val="00216EF0"/>
    <w:rsid w:val="00217D36"/>
    <w:rsid w:val="00224B9B"/>
    <w:rsid w:val="00224FB8"/>
    <w:rsid w:val="00237590"/>
    <w:rsid w:val="00245629"/>
    <w:rsid w:val="0025406B"/>
    <w:rsid w:val="00254BBD"/>
    <w:rsid w:val="00266444"/>
    <w:rsid w:val="0026799E"/>
    <w:rsid w:val="0028686A"/>
    <w:rsid w:val="0029019F"/>
    <w:rsid w:val="0029444B"/>
    <w:rsid w:val="002A0CE8"/>
    <w:rsid w:val="002B37A8"/>
    <w:rsid w:val="002B6EC7"/>
    <w:rsid w:val="002C4776"/>
    <w:rsid w:val="002C63B2"/>
    <w:rsid w:val="002C6549"/>
    <w:rsid w:val="002D1BEB"/>
    <w:rsid w:val="002D64A6"/>
    <w:rsid w:val="002E2919"/>
    <w:rsid w:val="002E40D6"/>
    <w:rsid w:val="002F0CFD"/>
    <w:rsid w:val="002F7897"/>
    <w:rsid w:val="0030211D"/>
    <w:rsid w:val="00307C8C"/>
    <w:rsid w:val="00333409"/>
    <w:rsid w:val="00335B8A"/>
    <w:rsid w:val="00340342"/>
    <w:rsid w:val="003462AB"/>
    <w:rsid w:val="0035415A"/>
    <w:rsid w:val="003647C9"/>
    <w:rsid w:val="00376AAA"/>
    <w:rsid w:val="003818D8"/>
    <w:rsid w:val="00390860"/>
    <w:rsid w:val="003B02B8"/>
    <w:rsid w:val="003B1852"/>
    <w:rsid w:val="003B3357"/>
    <w:rsid w:val="003C1DDE"/>
    <w:rsid w:val="003D24BF"/>
    <w:rsid w:val="003D3D48"/>
    <w:rsid w:val="003D6A5F"/>
    <w:rsid w:val="003E0684"/>
    <w:rsid w:val="003E68DD"/>
    <w:rsid w:val="003E781E"/>
    <w:rsid w:val="003F6DCD"/>
    <w:rsid w:val="00403768"/>
    <w:rsid w:val="00411ADD"/>
    <w:rsid w:val="00413B2B"/>
    <w:rsid w:val="0042530C"/>
    <w:rsid w:val="0045181F"/>
    <w:rsid w:val="00453A8D"/>
    <w:rsid w:val="00454EBF"/>
    <w:rsid w:val="00464183"/>
    <w:rsid w:val="00470EE5"/>
    <w:rsid w:val="00472DD2"/>
    <w:rsid w:val="00486374"/>
    <w:rsid w:val="00491780"/>
    <w:rsid w:val="00495040"/>
    <w:rsid w:val="0049583F"/>
    <w:rsid w:val="004A0DC6"/>
    <w:rsid w:val="004B3826"/>
    <w:rsid w:val="004C114C"/>
    <w:rsid w:val="004C247D"/>
    <w:rsid w:val="004C2A9E"/>
    <w:rsid w:val="004C3815"/>
    <w:rsid w:val="004C5613"/>
    <w:rsid w:val="004F2F4C"/>
    <w:rsid w:val="00510108"/>
    <w:rsid w:val="00512634"/>
    <w:rsid w:val="005175E2"/>
    <w:rsid w:val="00521286"/>
    <w:rsid w:val="00522AB7"/>
    <w:rsid w:val="00527659"/>
    <w:rsid w:val="005550C3"/>
    <w:rsid w:val="005610BE"/>
    <w:rsid w:val="00577DC8"/>
    <w:rsid w:val="00584FBE"/>
    <w:rsid w:val="00585F09"/>
    <w:rsid w:val="005A4B3E"/>
    <w:rsid w:val="005C3E11"/>
    <w:rsid w:val="005E126A"/>
    <w:rsid w:val="005E268B"/>
    <w:rsid w:val="005F1814"/>
    <w:rsid w:val="006144EA"/>
    <w:rsid w:val="0061733B"/>
    <w:rsid w:val="0062120E"/>
    <w:rsid w:val="00625CCA"/>
    <w:rsid w:val="00626908"/>
    <w:rsid w:val="00627E5A"/>
    <w:rsid w:val="00627F95"/>
    <w:rsid w:val="006320FD"/>
    <w:rsid w:val="00636960"/>
    <w:rsid w:val="00667562"/>
    <w:rsid w:val="00672051"/>
    <w:rsid w:val="006723B2"/>
    <w:rsid w:val="00673B5A"/>
    <w:rsid w:val="006812AA"/>
    <w:rsid w:val="0069408B"/>
    <w:rsid w:val="006967C7"/>
    <w:rsid w:val="006971EE"/>
    <w:rsid w:val="006A2906"/>
    <w:rsid w:val="006B0F26"/>
    <w:rsid w:val="006B183E"/>
    <w:rsid w:val="006B3EEF"/>
    <w:rsid w:val="006B6AE3"/>
    <w:rsid w:val="006C0E1B"/>
    <w:rsid w:val="006C3E48"/>
    <w:rsid w:val="006C5D7C"/>
    <w:rsid w:val="006D43D7"/>
    <w:rsid w:val="006E0045"/>
    <w:rsid w:val="006E009F"/>
    <w:rsid w:val="006F3020"/>
    <w:rsid w:val="00717B56"/>
    <w:rsid w:val="0072058B"/>
    <w:rsid w:val="007234E7"/>
    <w:rsid w:val="007274E4"/>
    <w:rsid w:val="00730E77"/>
    <w:rsid w:val="007333AD"/>
    <w:rsid w:val="007345BE"/>
    <w:rsid w:val="00743EDA"/>
    <w:rsid w:val="00756D3D"/>
    <w:rsid w:val="00765063"/>
    <w:rsid w:val="00765C74"/>
    <w:rsid w:val="00770A16"/>
    <w:rsid w:val="0077322A"/>
    <w:rsid w:val="0077741D"/>
    <w:rsid w:val="0078626C"/>
    <w:rsid w:val="007954A2"/>
    <w:rsid w:val="007A2EBE"/>
    <w:rsid w:val="007A5D69"/>
    <w:rsid w:val="007C3318"/>
    <w:rsid w:val="007E6CB9"/>
    <w:rsid w:val="007F23AA"/>
    <w:rsid w:val="007F55A0"/>
    <w:rsid w:val="008052F9"/>
    <w:rsid w:val="00810B8C"/>
    <w:rsid w:val="0081547E"/>
    <w:rsid w:val="00817D6D"/>
    <w:rsid w:val="00834984"/>
    <w:rsid w:val="008360A8"/>
    <w:rsid w:val="00850734"/>
    <w:rsid w:val="00850777"/>
    <w:rsid w:val="008676DE"/>
    <w:rsid w:val="008843A6"/>
    <w:rsid w:val="008A33C9"/>
    <w:rsid w:val="008A4CF1"/>
    <w:rsid w:val="008C1732"/>
    <w:rsid w:val="008D3BE2"/>
    <w:rsid w:val="008E008C"/>
    <w:rsid w:val="008F1B6D"/>
    <w:rsid w:val="00900442"/>
    <w:rsid w:val="0093173A"/>
    <w:rsid w:val="0093503D"/>
    <w:rsid w:val="00947831"/>
    <w:rsid w:val="00950D96"/>
    <w:rsid w:val="00963C4B"/>
    <w:rsid w:val="0096696F"/>
    <w:rsid w:val="00966E1B"/>
    <w:rsid w:val="00967BCD"/>
    <w:rsid w:val="009703D2"/>
    <w:rsid w:val="00990A45"/>
    <w:rsid w:val="00994479"/>
    <w:rsid w:val="00994762"/>
    <w:rsid w:val="00995727"/>
    <w:rsid w:val="00995822"/>
    <w:rsid w:val="0099677D"/>
    <w:rsid w:val="009A004A"/>
    <w:rsid w:val="009A11E1"/>
    <w:rsid w:val="009A4704"/>
    <w:rsid w:val="009A686E"/>
    <w:rsid w:val="009B4A4A"/>
    <w:rsid w:val="009E1819"/>
    <w:rsid w:val="009F1EFE"/>
    <w:rsid w:val="009F479C"/>
    <w:rsid w:val="00A01FFB"/>
    <w:rsid w:val="00A0375A"/>
    <w:rsid w:val="00A1093B"/>
    <w:rsid w:val="00A10D9B"/>
    <w:rsid w:val="00A12835"/>
    <w:rsid w:val="00A16F72"/>
    <w:rsid w:val="00A17DA7"/>
    <w:rsid w:val="00A3213B"/>
    <w:rsid w:val="00A32142"/>
    <w:rsid w:val="00A40E26"/>
    <w:rsid w:val="00A44A7A"/>
    <w:rsid w:val="00A5102F"/>
    <w:rsid w:val="00A55512"/>
    <w:rsid w:val="00A72FA3"/>
    <w:rsid w:val="00A75013"/>
    <w:rsid w:val="00A763CD"/>
    <w:rsid w:val="00A76DD2"/>
    <w:rsid w:val="00A7752F"/>
    <w:rsid w:val="00A80230"/>
    <w:rsid w:val="00A8299D"/>
    <w:rsid w:val="00A86A80"/>
    <w:rsid w:val="00A9313A"/>
    <w:rsid w:val="00AA6DAB"/>
    <w:rsid w:val="00AB77B8"/>
    <w:rsid w:val="00AC4DA5"/>
    <w:rsid w:val="00AC7682"/>
    <w:rsid w:val="00AE077A"/>
    <w:rsid w:val="00AF430C"/>
    <w:rsid w:val="00AF5B57"/>
    <w:rsid w:val="00B10D61"/>
    <w:rsid w:val="00B255CE"/>
    <w:rsid w:val="00B2644A"/>
    <w:rsid w:val="00B42302"/>
    <w:rsid w:val="00B609BC"/>
    <w:rsid w:val="00B7144A"/>
    <w:rsid w:val="00B919C5"/>
    <w:rsid w:val="00B93E93"/>
    <w:rsid w:val="00B95CB7"/>
    <w:rsid w:val="00B9642E"/>
    <w:rsid w:val="00BA523D"/>
    <w:rsid w:val="00BB5658"/>
    <w:rsid w:val="00BC20C6"/>
    <w:rsid w:val="00BD552A"/>
    <w:rsid w:val="00BF4815"/>
    <w:rsid w:val="00C110B8"/>
    <w:rsid w:val="00C20076"/>
    <w:rsid w:val="00C23F49"/>
    <w:rsid w:val="00C33011"/>
    <w:rsid w:val="00C34866"/>
    <w:rsid w:val="00C360FA"/>
    <w:rsid w:val="00C4301B"/>
    <w:rsid w:val="00C46DB4"/>
    <w:rsid w:val="00C502E5"/>
    <w:rsid w:val="00C5767E"/>
    <w:rsid w:val="00C62563"/>
    <w:rsid w:val="00C65E89"/>
    <w:rsid w:val="00C709AD"/>
    <w:rsid w:val="00C73098"/>
    <w:rsid w:val="00C834D1"/>
    <w:rsid w:val="00CB300F"/>
    <w:rsid w:val="00CB3A11"/>
    <w:rsid w:val="00CB5E8B"/>
    <w:rsid w:val="00CC3EC1"/>
    <w:rsid w:val="00CE0ABF"/>
    <w:rsid w:val="00CE0BAB"/>
    <w:rsid w:val="00CE3CE6"/>
    <w:rsid w:val="00CE6F3E"/>
    <w:rsid w:val="00CF39AF"/>
    <w:rsid w:val="00D12EE4"/>
    <w:rsid w:val="00D243A6"/>
    <w:rsid w:val="00D345A3"/>
    <w:rsid w:val="00D441F5"/>
    <w:rsid w:val="00D462D2"/>
    <w:rsid w:val="00D512C0"/>
    <w:rsid w:val="00D5694F"/>
    <w:rsid w:val="00D635C9"/>
    <w:rsid w:val="00D65A51"/>
    <w:rsid w:val="00D7153F"/>
    <w:rsid w:val="00D74DE3"/>
    <w:rsid w:val="00D87E73"/>
    <w:rsid w:val="00D90295"/>
    <w:rsid w:val="00D91358"/>
    <w:rsid w:val="00D964D5"/>
    <w:rsid w:val="00DC3539"/>
    <w:rsid w:val="00DE7E56"/>
    <w:rsid w:val="00DF17F6"/>
    <w:rsid w:val="00DF385F"/>
    <w:rsid w:val="00E06C70"/>
    <w:rsid w:val="00E164EB"/>
    <w:rsid w:val="00E37326"/>
    <w:rsid w:val="00E42A86"/>
    <w:rsid w:val="00E47B2F"/>
    <w:rsid w:val="00E47DC8"/>
    <w:rsid w:val="00E66E84"/>
    <w:rsid w:val="00E72F09"/>
    <w:rsid w:val="00E73273"/>
    <w:rsid w:val="00E915F8"/>
    <w:rsid w:val="00E91F30"/>
    <w:rsid w:val="00EA2587"/>
    <w:rsid w:val="00EA77CD"/>
    <w:rsid w:val="00EC5DB9"/>
    <w:rsid w:val="00ED73D9"/>
    <w:rsid w:val="00ED7938"/>
    <w:rsid w:val="00F0296A"/>
    <w:rsid w:val="00F23AC6"/>
    <w:rsid w:val="00F360D0"/>
    <w:rsid w:val="00F70DB6"/>
    <w:rsid w:val="00F779DF"/>
    <w:rsid w:val="00F82A61"/>
    <w:rsid w:val="00F904CB"/>
    <w:rsid w:val="00F941F4"/>
    <w:rsid w:val="00F9440F"/>
    <w:rsid w:val="00FC774C"/>
    <w:rsid w:val="00FE3372"/>
    <w:rsid w:val="00FF4091"/>
    <w:rsid w:val="00FF579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B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77B8"/>
    <w:pPr>
      <w:tabs>
        <w:tab w:val="center" w:pos="4320"/>
        <w:tab w:val="right" w:pos="8640"/>
      </w:tabs>
    </w:pPr>
  </w:style>
  <w:style w:type="character" w:customStyle="1" w:styleId="HeaderChar">
    <w:name w:val="Header Char"/>
    <w:basedOn w:val="DefaultParagraphFont"/>
    <w:link w:val="Header"/>
    <w:uiPriority w:val="99"/>
    <w:rsid w:val="00AB77B8"/>
    <w:rPr>
      <w:rFonts w:ascii="Times New Roman" w:hAnsi="Times New Roman" w:cs="Times New Roman"/>
      <w:sz w:val="24"/>
      <w:szCs w:val="24"/>
      <w:lang w:val="lv-LV" w:eastAsia="lv-LV"/>
    </w:rPr>
  </w:style>
  <w:style w:type="paragraph" w:styleId="Footer">
    <w:name w:val="footer"/>
    <w:basedOn w:val="Normal"/>
    <w:link w:val="FooterChar"/>
    <w:uiPriority w:val="99"/>
    <w:semiHidden/>
    <w:rsid w:val="00AB77B8"/>
    <w:pPr>
      <w:tabs>
        <w:tab w:val="center" w:pos="4320"/>
        <w:tab w:val="right" w:pos="8640"/>
      </w:tabs>
    </w:pPr>
  </w:style>
  <w:style w:type="character" w:customStyle="1" w:styleId="FooterChar">
    <w:name w:val="Footer Char"/>
    <w:basedOn w:val="DefaultParagraphFont"/>
    <w:link w:val="Footer"/>
    <w:uiPriority w:val="99"/>
    <w:semiHidden/>
    <w:rsid w:val="00AB77B8"/>
    <w:rPr>
      <w:rFonts w:ascii="Times New Roman" w:hAnsi="Times New Roman" w:cs="Times New Roman"/>
      <w:sz w:val="24"/>
      <w:szCs w:val="24"/>
      <w:lang w:val="lv-LV" w:eastAsia="lv-LV"/>
    </w:rPr>
  </w:style>
  <w:style w:type="character" w:styleId="Hyperlink">
    <w:name w:val="Hyperlink"/>
    <w:basedOn w:val="DefaultParagraphFont"/>
    <w:uiPriority w:val="99"/>
    <w:semiHidden/>
    <w:rsid w:val="00834984"/>
    <w:rPr>
      <w:color w:val="0000FF"/>
      <w:u w:val="single"/>
    </w:rPr>
  </w:style>
  <w:style w:type="paragraph" w:styleId="BalloonText">
    <w:name w:val="Balloon Text"/>
    <w:basedOn w:val="Normal"/>
    <w:link w:val="BalloonTextChar"/>
    <w:uiPriority w:val="99"/>
    <w:semiHidden/>
    <w:rsid w:val="007F55A0"/>
    <w:rPr>
      <w:rFonts w:ascii="Tahoma" w:hAnsi="Tahoma" w:cs="Tahoma"/>
      <w:sz w:val="16"/>
      <w:szCs w:val="16"/>
    </w:rPr>
  </w:style>
  <w:style w:type="character" w:customStyle="1" w:styleId="BalloonTextChar">
    <w:name w:val="Balloon Text Char"/>
    <w:basedOn w:val="DefaultParagraphFont"/>
    <w:link w:val="BalloonText"/>
    <w:uiPriority w:val="99"/>
    <w:semiHidden/>
    <w:rsid w:val="007F55A0"/>
    <w:rPr>
      <w:rFonts w:ascii="Tahoma" w:hAnsi="Tahoma" w:cs="Tahoma"/>
      <w:sz w:val="16"/>
      <w:szCs w:val="16"/>
      <w:lang w:val="lv-LV" w:eastAsia="lv-LV"/>
    </w:rPr>
  </w:style>
  <w:style w:type="character" w:styleId="CommentReference">
    <w:name w:val="annotation reference"/>
    <w:basedOn w:val="DefaultParagraphFont"/>
    <w:uiPriority w:val="99"/>
    <w:semiHidden/>
    <w:rsid w:val="00F941F4"/>
    <w:rPr>
      <w:sz w:val="16"/>
      <w:szCs w:val="16"/>
    </w:rPr>
  </w:style>
  <w:style w:type="paragraph" w:styleId="CommentText">
    <w:name w:val="annotation text"/>
    <w:basedOn w:val="Normal"/>
    <w:link w:val="CommentTextChar"/>
    <w:uiPriority w:val="99"/>
    <w:semiHidden/>
    <w:rsid w:val="00F941F4"/>
    <w:rPr>
      <w:sz w:val="20"/>
      <w:szCs w:val="20"/>
    </w:rPr>
  </w:style>
  <w:style w:type="character" w:customStyle="1" w:styleId="CommentTextChar">
    <w:name w:val="Comment Text Char"/>
    <w:basedOn w:val="DefaultParagraphFont"/>
    <w:link w:val="CommentText"/>
    <w:uiPriority w:val="99"/>
    <w:semiHidden/>
    <w:rsid w:val="00F941F4"/>
    <w:rPr>
      <w:rFonts w:ascii="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rsid w:val="00F941F4"/>
    <w:rPr>
      <w:b/>
      <w:bCs/>
    </w:rPr>
  </w:style>
  <w:style w:type="character" w:customStyle="1" w:styleId="CommentSubjectChar">
    <w:name w:val="Comment Subject Char"/>
    <w:basedOn w:val="CommentTextChar"/>
    <w:link w:val="CommentSubject"/>
    <w:uiPriority w:val="99"/>
    <w:semiHidden/>
    <w:rsid w:val="00F941F4"/>
    <w:rPr>
      <w:b/>
      <w:bCs/>
    </w:rPr>
  </w:style>
  <w:style w:type="paragraph" w:styleId="NormalWeb">
    <w:name w:val="Normal (Web)"/>
    <w:basedOn w:val="Normal"/>
    <w:uiPriority w:val="99"/>
    <w:rsid w:val="0081547E"/>
    <w:pPr>
      <w:spacing w:before="100" w:beforeAutospacing="1" w:after="100" w:afterAutospacing="1"/>
    </w:pPr>
    <w:rPr>
      <w:rFonts w:eastAsia="Times New Roman"/>
    </w:rPr>
  </w:style>
  <w:style w:type="character" w:styleId="Strong">
    <w:name w:val="Strong"/>
    <w:basedOn w:val="DefaultParagraphFont"/>
    <w:uiPriority w:val="99"/>
    <w:qFormat/>
    <w:rsid w:val="000A4262"/>
    <w:rPr>
      <w:b/>
      <w:bCs/>
    </w:rPr>
  </w:style>
  <w:style w:type="paragraph" w:customStyle="1" w:styleId="Char">
    <w:name w:val="Char"/>
    <w:basedOn w:val="Normal"/>
    <w:uiPriority w:val="99"/>
    <w:rsid w:val="000A4262"/>
    <w:pPr>
      <w:spacing w:after="160" w:line="240" w:lineRule="exact"/>
    </w:pPr>
    <w:rPr>
      <w:rFonts w:ascii="Tahoma" w:eastAsia="Times New Roman" w:hAnsi="Tahoma" w:cs="Tahoma"/>
      <w:sz w:val="20"/>
      <w:szCs w:val="20"/>
      <w:lang w:val="en-US" w:eastAsia="en-US"/>
    </w:rPr>
  </w:style>
  <w:style w:type="paragraph" w:customStyle="1" w:styleId="tvhtml1">
    <w:name w:val="tv_html1"/>
    <w:basedOn w:val="Normal"/>
    <w:uiPriority w:val="99"/>
    <w:rsid w:val="00585F09"/>
    <w:pPr>
      <w:spacing w:before="100" w:beforeAutospacing="1" w:after="100" w:afterAutospacing="1" w:line="360" w:lineRule="auto"/>
    </w:pPr>
    <w:rPr>
      <w:rFonts w:ascii="Verdana" w:eastAsia="Times New Roman" w:hAnsi="Verdana" w:cs="Verdana"/>
      <w:sz w:val="18"/>
      <w:szCs w:val="18"/>
    </w:rPr>
  </w:style>
  <w:style w:type="character" w:customStyle="1" w:styleId="tvhtml2">
    <w:name w:val="tv_html2"/>
    <w:basedOn w:val="DefaultParagraphFont"/>
    <w:uiPriority w:val="99"/>
    <w:rsid w:val="00585F09"/>
    <w:rPr>
      <w:rFonts w:ascii="Verdana" w:hAnsi="Verdana" w:cs="Verdana"/>
      <w:sz w:val="18"/>
      <w:szCs w:val="18"/>
    </w:rPr>
  </w:style>
  <w:style w:type="paragraph" w:customStyle="1" w:styleId="tv2161">
    <w:name w:val="tv2161"/>
    <w:basedOn w:val="Normal"/>
    <w:uiPriority w:val="99"/>
    <w:rsid w:val="00585F09"/>
    <w:pPr>
      <w:spacing w:before="240" w:line="360" w:lineRule="auto"/>
      <w:ind w:firstLine="300"/>
      <w:jc w:val="right"/>
    </w:pPr>
    <w:rPr>
      <w:rFonts w:ascii="Verdana" w:eastAsia="Times New Roman" w:hAnsi="Verdana" w:cs="Verdana"/>
      <w:sz w:val="18"/>
      <w:szCs w:val="18"/>
    </w:rPr>
  </w:style>
  <w:style w:type="paragraph" w:styleId="ListParagraph">
    <w:name w:val="List Paragraph"/>
    <w:basedOn w:val="Normal"/>
    <w:uiPriority w:val="99"/>
    <w:qFormat/>
    <w:rsid w:val="002E2919"/>
    <w:pPr>
      <w:ind w:left="720"/>
    </w:pPr>
  </w:style>
  <w:style w:type="character" w:customStyle="1" w:styleId="apple-converted-space">
    <w:name w:val="apple-converted-space"/>
    <w:basedOn w:val="DefaultParagraphFont"/>
    <w:rsid w:val="00994479"/>
  </w:style>
</w:styles>
</file>

<file path=word/webSettings.xml><?xml version="1.0" encoding="utf-8"?>
<w:webSettings xmlns:r="http://schemas.openxmlformats.org/officeDocument/2006/relationships" xmlns:w="http://schemas.openxmlformats.org/wordprocessingml/2006/main">
  <w:divs>
    <w:div w:id="2136945781">
      <w:marLeft w:val="0"/>
      <w:marRight w:val="0"/>
      <w:marTop w:val="0"/>
      <w:marBottom w:val="0"/>
      <w:divBdr>
        <w:top w:val="none" w:sz="0" w:space="0" w:color="auto"/>
        <w:left w:val="none" w:sz="0" w:space="0" w:color="auto"/>
        <w:bottom w:val="none" w:sz="0" w:space="0" w:color="auto"/>
        <w:right w:val="none" w:sz="0" w:space="0" w:color="auto"/>
      </w:divBdr>
    </w:div>
    <w:div w:id="2136945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18</Pages>
  <Words>15185</Words>
  <Characters>8657</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Grozījumi Ministru kabineta 2011.gada 19.oktobra noteikumos Nr.820 „Dopinga kontroles kārtība”</vt:lpstr>
    </vt:vector>
  </TitlesOfParts>
  <Company>Veselības Ministrija</Company>
  <LinksUpToDate>false</LinksUpToDate>
  <CharactersWithSpaces>23795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19.oktobra noteikumos Nr.820 „Dopinga kontroles kārtība”</dc:title>
  <dc:subject>Ministru kabineta noteikumu projekts</dc:subject>
  <dc:creator>Vieda Lūsa</dc:creator>
  <dc:description>vieda.lusa@vm.gov.lv, 67876099</dc:description>
  <cp:lastModifiedBy>vlusa</cp:lastModifiedBy>
  <cp:revision>12</cp:revision>
  <cp:lastPrinted>2015-03-12T10:32:00Z</cp:lastPrinted>
  <dcterms:created xsi:type="dcterms:W3CDTF">2015-02-12T14:01:00Z</dcterms:created>
  <dcterms:modified xsi:type="dcterms:W3CDTF">2015-03-18T13:15:00Z</dcterms:modified>
</cp:coreProperties>
</file>