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353F18">
      <w:pPr>
        <w:pStyle w:val="Heading3"/>
        <w:tabs>
          <w:tab w:val="left" w:pos="7371"/>
        </w:tabs>
      </w:pPr>
      <w:r w:rsidRPr="0027294E">
        <w:t>Projekts</w:t>
      </w:r>
    </w:p>
    <w:p w:rsidR="00C42318" w:rsidRPr="00C42318" w:rsidRDefault="00C42318" w:rsidP="00C42318"/>
    <w:p w:rsidR="00C15D28" w:rsidRPr="0027294E" w:rsidRDefault="00C15D28" w:rsidP="00C15D28">
      <w:pPr>
        <w:pStyle w:val="Heading2"/>
      </w:pPr>
      <w:r w:rsidRPr="0027294E">
        <w:t>LATVIJAS REPUBLIKAS MINISTRU KABINETS</w:t>
      </w:r>
    </w:p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8322FB">
        <w:t>5</w:t>
      </w:r>
      <w:r w:rsidRPr="0027294E">
        <w:t>.gada</w:t>
      </w:r>
      <w:r w:rsidR="00C50903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E01824">
      <w:pPr>
        <w:spacing w:before="100" w:beforeAutospacing="1" w:after="100" w:afterAutospacing="1" w:line="292" w:lineRule="auto"/>
        <w:ind w:right="-427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 xml:space="preserve">Par Latvijas Nacionālo bruņoto spēku vienību un ārvalstu bruņoto spēku vienību kopīgajām militārajām mācībām </w:t>
      </w:r>
      <w:r w:rsidR="00BF752E">
        <w:rPr>
          <w:b/>
          <w:bCs/>
          <w:sz w:val="28"/>
          <w:szCs w:val="28"/>
        </w:rPr>
        <w:t>ārvalstīs</w:t>
      </w:r>
    </w:p>
    <w:p w:rsidR="00744F0B" w:rsidRDefault="004E00F9" w:rsidP="00894766">
      <w:pPr>
        <w:ind w:right="-427"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"</w:t>
      </w:r>
      <w:r w:rsidRPr="006245C0">
        <w:rPr>
          <w:sz w:val="28"/>
          <w:szCs w:val="28"/>
        </w:rPr>
        <w:t>Latvijas Nacionālo bruņoto spēku piedalīša</w:t>
      </w:r>
      <w:r>
        <w:rPr>
          <w:sz w:val="28"/>
          <w:szCs w:val="28"/>
        </w:rPr>
        <w:t>nās starptautiskajās operācijās" 9.pant</w:t>
      </w:r>
      <w:r w:rsidR="00367C82">
        <w:rPr>
          <w:sz w:val="28"/>
          <w:szCs w:val="28"/>
        </w:rPr>
        <w:t xml:space="preserve">a trešo </w:t>
      </w:r>
      <w:r w:rsidR="00367C82" w:rsidRPr="00944BB7">
        <w:rPr>
          <w:sz w:val="28"/>
          <w:szCs w:val="28"/>
        </w:rPr>
        <w:t>daļu</w:t>
      </w:r>
      <w:r w:rsidR="00744F0B">
        <w:rPr>
          <w:sz w:val="28"/>
          <w:szCs w:val="28"/>
        </w:rPr>
        <w:t>:</w:t>
      </w:r>
    </w:p>
    <w:p w:rsidR="00C15D5A" w:rsidRDefault="00C15D5A" w:rsidP="00894766">
      <w:pPr>
        <w:ind w:right="-427" w:firstLine="900"/>
        <w:jc w:val="both"/>
        <w:rPr>
          <w:sz w:val="28"/>
          <w:szCs w:val="28"/>
        </w:rPr>
      </w:pPr>
    </w:p>
    <w:p w:rsidR="00744F0B" w:rsidRDefault="00C15D5A" w:rsidP="00C15D5A">
      <w:pPr>
        <w:pStyle w:val="ListParagraph"/>
        <w:ind w:left="567" w:right="-42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4E00F9" w:rsidRPr="00744F0B">
        <w:rPr>
          <w:sz w:val="28"/>
          <w:szCs w:val="28"/>
          <w:u w:val="single"/>
        </w:rPr>
        <w:t xml:space="preserve">atļaut </w:t>
      </w:r>
      <w:r w:rsidR="004E00F9" w:rsidRPr="00744F0B">
        <w:rPr>
          <w:bCs/>
          <w:sz w:val="28"/>
          <w:szCs w:val="28"/>
          <w:u w:val="single"/>
        </w:rPr>
        <w:t xml:space="preserve">Latvijas Nacionālo bruņoto spēku vienībām </w:t>
      </w:r>
      <w:r w:rsidR="002544F8" w:rsidRPr="00744F0B">
        <w:rPr>
          <w:sz w:val="28"/>
          <w:szCs w:val="28"/>
          <w:u w:val="single"/>
        </w:rPr>
        <w:t>no 201</w:t>
      </w:r>
      <w:r w:rsidR="008322FB" w:rsidRPr="00744F0B">
        <w:rPr>
          <w:sz w:val="28"/>
          <w:szCs w:val="28"/>
          <w:u w:val="single"/>
        </w:rPr>
        <w:t>5</w:t>
      </w:r>
      <w:r w:rsidR="002544F8" w:rsidRPr="00744F0B">
        <w:rPr>
          <w:sz w:val="28"/>
          <w:szCs w:val="28"/>
          <w:u w:val="single"/>
        </w:rPr>
        <w:t xml:space="preserve">.gada </w:t>
      </w:r>
      <w:r w:rsidR="002275E3" w:rsidRPr="00744F0B">
        <w:rPr>
          <w:sz w:val="28"/>
          <w:szCs w:val="28"/>
          <w:u w:val="single"/>
        </w:rPr>
        <w:t>7.jūlija līdz</w:t>
      </w:r>
      <w:r w:rsidR="009C4C05" w:rsidRPr="00744F0B">
        <w:rPr>
          <w:sz w:val="28"/>
          <w:szCs w:val="28"/>
          <w:u w:val="single"/>
        </w:rPr>
        <w:t xml:space="preserve"> 22.jūlijam</w:t>
      </w:r>
      <w:r w:rsidR="002544F8" w:rsidRPr="00744F0B">
        <w:rPr>
          <w:bCs/>
          <w:sz w:val="28"/>
          <w:szCs w:val="28"/>
          <w:u w:val="single"/>
        </w:rPr>
        <w:t xml:space="preserve"> </w:t>
      </w:r>
      <w:r w:rsidR="009C4C05" w:rsidRPr="00744F0B">
        <w:rPr>
          <w:bCs/>
          <w:sz w:val="28"/>
          <w:szCs w:val="28"/>
          <w:u w:val="single"/>
        </w:rPr>
        <w:t>Gruzijas</w:t>
      </w:r>
      <w:r w:rsidR="002544F8" w:rsidRPr="00744F0B">
        <w:rPr>
          <w:sz w:val="28"/>
          <w:szCs w:val="28"/>
          <w:u w:val="single"/>
        </w:rPr>
        <w:t xml:space="preserve"> teritorijā </w:t>
      </w:r>
      <w:r w:rsidR="00835852" w:rsidRPr="00744F0B">
        <w:rPr>
          <w:bCs/>
          <w:sz w:val="28"/>
          <w:szCs w:val="28"/>
          <w:u w:val="single"/>
        </w:rPr>
        <w:t>piedalīties</w:t>
      </w:r>
      <w:r w:rsidR="00E7694B" w:rsidRPr="00744F0B">
        <w:rPr>
          <w:bCs/>
          <w:sz w:val="28"/>
          <w:szCs w:val="28"/>
          <w:u w:val="single"/>
        </w:rPr>
        <w:t xml:space="preserve"> </w:t>
      </w:r>
      <w:r w:rsidR="002544F8" w:rsidRPr="00744F0B">
        <w:rPr>
          <w:bCs/>
          <w:sz w:val="28"/>
          <w:szCs w:val="28"/>
          <w:u w:val="single"/>
        </w:rPr>
        <w:t xml:space="preserve">ar ārvalstu bruņoto spēku vienībām kopīgajās </w:t>
      </w:r>
      <w:r w:rsidR="00835852" w:rsidRPr="00744F0B">
        <w:rPr>
          <w:bCs/>
          <w:sz w:val="28"/>
          <w:szCs w:val="28"/>
          <w:u w:val="single"/>
        </w:rPr>
        <w:t>militārajās mācībās</w:t>
      </w:r>
      <w:r w:rsidR="00835852" w:rsidRPr="00744F0B">
        <w:rPr>
          <w:sz w:val="28"/>
          <w:szCs w:val="28"/>
          <w:u w:val="single"/>
        </w:rPr>
        <w:t xml:space="preserve"> </w:t>
      </w:r>
      <w:r w:rsidR="008322FB" w:rsidRPr="00744F0B">
        <w:rPr>
          <w:sz w:val="28"/>
          <w:szCs w:val="28"/>
          <w:u w:val="single"/>
        </w:rPr>
        <w:t>„</w:t>
      </w:r>
      <w:r w:rsidR="009C4C05" w:rsidRPr="00744F0B">
        <w:rPr>
          <w:sz w:val="28"/>
          <w:szCs w:val="28"/>
          <w:u w:val="single"/>
        </w:rPr>
        <w:t>AGILE SPIRIT 2015</w:t>
      </w:r>
      <w:r w:rsidR="00744F0B" w:rsidRPr="00744F0B">
        <w:rPr>
          <w:sz w:val="28"/>
          <w:szCs w:val="28"/>
          <w:u w:val="single"/>
        </w:rPr>
        <w:t>”;</w:t>
      </w:r>
    </w:p>
    <w:p w:rsidR="00744F0B" w:rsidRDefault="00744F0B" w:rsidP="00C15D5A">
      <w:pPr>
        <w:pStyle w:val="ListParagraph"/>
        <w:ind w:left="567" w:right="-427"/>
        <w:jc w:val="both"/>
        <w:rPr>
          <w:sz w:val="28"/>
          <w:szCs w:val="28"/>
          <w:u w:val="single"/>
        </w:rPr>
      </w:pPr>
    </w:p>
    <w:p w:rsidR="00E01824" w:rsidRPr="00744F0B" w:rsidRDefault="00C15D5A" w:rsidP="00C15D5A">
      <w:pPr>
        <w:pStyle w:val="ListParagraph"/>
        <w:ind w:left="567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824" w:rsidRPr="00744F0B">
        <w:rPr>
          <w:sz w:val="28"/>
          <w:szCs w:val="28"/>
        </w:rPr>
        <w:t>atļaut Latvijas Nacionālo bruņoto spēku vienībām no 2015.gada 20.jūlija līdz 2015.gada 31.jūlijam Ukrainas teritorijā piedalīties ar ārvalstu bruņoto spēku vienībām kopīgajās militārajās mācībās „SABER GUARDIAN/RAPID TRIDENT 2015”.</w:t>
      </w:r>
    </w:p>
    <w:p w:rsidR="004E00F9" w:rsidRDefault="004E00F9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4E00F9" w:rsidRDefault="004E00F9" w:rsidP="00E01824">
      <w:pPr>
        <w:tabs>
          <w:tab w:val="left" w:pos="7655"/>
        </w:tabs>
        <w:rPr>
          <w:iCs/>
          <w:sz w:val="28"/>
          <w:szCs w:val="28"/>
        </w:rPr>
      </w:pPr>
      <w:r w:rsidRPr="004E00F9">
        <w:rPr>
          <w:sz w:val="28"/>
          <w:szCs w:val="28"/>
        </w:rPr>
        <w:t>Ministru prezident</w:t>
      </w:r>
      <w:r w:rsidR="00960CD2">
        <w:rPr>
          <w:sz w:val="28"/>
          <w:szCs w:val="28"/>
        </w:rPr>
        <w:t>e</w:t>
      </w:r>
      <w:r w:rsidRPr="004E00F9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r w:rsidR="00960CD2">
        <w:rPr>
          <w:iCs/>
          <w:sz w:val="28"/>
          <w:szCs w:val="28"/>
        </w:rPr>
        <w:t>L.Straujuma</w:t>
      </w:r>
    </w:p>
    <w:p w:rsidR="00E01824" w:rsidRPr="004E00F9" w:rsidRDefault="00E01824" w:rsidP="003A0175">
      <w:pPr>
        <w:rPr>
          <w:sz w:val="28"/>
          <w:szCs w:val="28"/>
        </w:rPr>
      </w:pPr>
    </w:p>
    <w:p w:rsidR="003A0175" w:rsidRDefault="003A0175" w:rsidP="003A0175">
      <w:pPr>
        <w:rPr>
          <w:sz w:val="28"/>
          <w:szCs w:val="28"/>
        </w:rPr>
      </w:pPr>
    </w:p>
    <w:p w:rsidR="004E00F9" w:rsidRPr="004E00F9" w:rsidRDefault="0000626B" w:rsidP="00E01824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4E00F9" w:rsidRPr="004E00F9">
        <w:rPr>
          <w:sz w:val="28"/>
          <w:szCs w:val="28"/>
        </w:rPr>
        <w:t xml:space="preserve">izsardzības ministrs </w:t>
      </w:r>
      <w:r w:rsidR="00E01824">
        <w:rPr>
          <w:sz w:val="28"/>
          <w:szCs w:val="28"/>
        </w:rPr>
        <w:tab/>
      </w:r>
      <w:proofErr w:type="spellStart"/>
      <w:r w:rsidR="00960CD2">
        <w:rPr>
          <w:iCs/>
          <w:sz w:val="28"/>
          <w:szCs w:val="28"/>
        </w:rPr>
        <w:t>R.Vējonis</w:t>
      </w:r>
      <w:proofErr w:type="spellEnd"/>
    </w:p>
    <w:p w:rsidR="00F70B0E" w:rsidRDefault="00F70B0E" w:rsidP="00C15D28">
      <w:pPr>
        <w:spacing w:after="120"/>
        <w:rPr>
          <w:b/>
          <w:sz w:val="28"/>
          <w:szCs w:val="28"/>
        </w:rPr>
      </w:pPr>
    </w:p>
    <w:p w:rsidR="00744F0B" w:rsidRDefault="00744F0B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>Iesniedzējs:</w:t>
      </w:r>
      <w:r w:rsidR="004E00F9">
        <w:rPr>
          <w:sz w:val="28"/>
          <w:szCs w:val="28"/>
        </w:rPr>
        <w:tab/>
      </w:r>
    </w:p>
    <w:p w:rsidR="00C15D28" w:rsidRPr="0027294E" w:rsidRDefault="004E00F9" w:rsidP="00E01824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 w:rsidR="00C15D28" w:rsidRPr="0027294E">
        <w:rPr>
          <w:sz w:val="28"/>
          <w:szCs w:val="28"/>
        </w:rPr>
        <w:t xml:space="preserve"> </w:t>
      </w:r>
      <w:r w:rsidR="00072340">
        <w:rPr>
          <w:sz w:val="28"/>
          <w:szCs w:val="28"/>
        </w:rPr>
        <w:tab/>
      </w:r>
      <w:proofErr w:type="spellStart"/>
      <w:r w:rsidR="00960CD2">
        <w:rPr>
          <w:sz w:val="28"/>
          <w:szCs w:val="28"/>
        </w:rPr>
        <w:t>R.Vējonis</w:t>
      </w:r>
      <w:proofErr w:type="spellEnd"/>
    </w:p>
    <w:p w:rsidR="00352F89" w:rsidRDefault="00352F89" w:rsidP="00C15D28">
      <w:pPr>
        <w:spacing w:after="120"/>
        <w:rPr>
          <w:b/>
          <w:sz w:val="28"/>
          <w:szCs w:val="28"/>
        </w:rPr>
      </w:pPr>
    </w:p>
    <w:p w:rsidR="00C15D28" w:rsidRPr="004E00F9" w:rsidRDefault="00C15D28" w:rsidP="00C15D28">
      <w:pPr>
        <w:spacing w:after="120"/>
        <w:rPr>
          <w:sz w:val="28"/>
          <w:szCs w:val="28"/>
        </w:rPr>
      </w:pPr>
      <w:r w:rsidRPr="004E00F9">
        <w:rPr>
          <w:sz w:val="28"/>
          <w:szCs w:val="28"/>
        </w:rPr>
        <w:t xml:space="preserve">Vīza: </w:t>
      </w:r>
    </w:p>
    <w:p w:rsidR="00C15D28" w:rsidRPr="0027294E" w:rsidRDefault="009034FA" w:rsidP="00E01824">
      <w:pPr>
        <w:tabs>
          <w:tab w:val="left" w:pos="822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V</w:t>
      </w:r>
      <w:r w:rsidR="00C15D28" w:rsidRPr="0027294E">
        <w:rPr>
          <w:sz w:val="28"/>
          <w:szCs w:val="28"/>
        </w:rPr>
        <w:t xml:space="preserve">alsts </w:t>
      </w:r>
      <w:r w:rsidR="00072340">
        <w:rPr>
          <w:sz w:val="28"/>
          <w:szCs w:val="28"/>
        </w:rPr>
        <w:t>sekretārs</w:t>
      </w:r>
      <w:r w:rsidR="00E01824">
        <w:rPr>
          <w:sz w:val="28"/>
          <w:szCs w:val="28"/>
        </w:rPr>
        <w:tab/>
      </w:r>
      <w:r w:rsidR="004E00F9">
        <w:rPr>
          <w:sz w:val="28"/>
          <w:szCs w:val="28"/>
        </w:rPr>
        <w:t>J.Sārts</w:t>
      </w:r>
    </w:p>
    <w:p w:rsidR="00C15D28" w:rsidRDefault="00C15D28" w:rsidP="00C15D28"/>
    <w:p w:rsidR="00E01824" w:rsidRDefault="00E01824" w:rsidP="00C15D28"/>
    <w:p w:rsidR="00C15D5A" w:rsidRPr="0027294E" w:rsidRDefault="00C15D5A" w:rsidP="00C15D28">
      <w:bookmarkStart w:id="0" w:name="_GoBack"/>
      <w:bookmarkEnd w:id="0"/>
    </w:p>
    <w:p w:rsidR="00894766" w:rsidRPr="00744F0B" w:rsidRDefault="00894766" w:rsidP="00C15D28">
      <w:pPr>
        <w:rPr>
          <w:sz w:val="16"/>
          <w:szCs w:val="16"/>
        </w:rPr>
      </w:pPr>
    </w:p>
    <w:p w:rsidR="00C15D28" w:rsidRPr="00744F0B" w:rsidRDefault="003D192F" w:rsidP="00C15D28">
      <w:pPr>
        <w:rPr>
          <w:sz w:val="16"/>
          <w:szCs w:val="16"/>
        </w:rPr>
      </w:pPr>
      <w:r w:rsidRPr="00744F0B">
        <w:rPr>
          <w:sz w:val="16"/>
          <w:szCs w:val="16"/>
        </w:rPr>
        <w:t>17</w:t>
      </w:r>
      <w:r w:rsidR="009C4C05" w:rsidRPr="00744F0B">
        <w:rPr>
          <w:sz w:val="16"/>
          <w:szCs w:val="16"/>
        </w:rPr>
        <w:t>.06</w:t>
      </w:r>
      <w:r w:rsidR="00BD10AA" w:rsidRPr="00744F0B">
        <w:rPr>
          <w:sz w:val="16"/>
          <w:szCs w:val="16"/>
        </w:rPr>
        <w:t>.2015</w:t>
      </w:r>
      <w:r w:rsidR="00960CD2" w:rsidRPr="00744F0B">
        <w:rPr>
          <w:sz w:val="16"/>
          <w:szCs w:val="16"/>
        </w:rPr>
        <w:t>.</w:t>
      </w:r>
    </w:p>
    <w:p w:rsidR="00443400" w:rsidRPr="00744F0B" w:rsidRDefault="00443400" w:rsidP="00443400">
      <w:pPr>
        <w:jc w:val="both"/>
        <w:rPr>
          <w:sz w:val="16"/>
          <w:szCs w:val="16"/>
        </w:rPr>
      </w:pPr>
      <w:r w:rsidRPr="00744F0B">
        <w:rPr>
          <w:sz w:val="16"/>
          <w:szCs w:val="16"/>
        </w:rPr>
        <w:fldChar w:fldCharType="begin"/>
      </w:r>
      <w:r w:rsidRPr="00744F0B">
        <w:rPr>
          <w:sz w:val="16"/>
          <w:szCs w:val="16"/>
        </w:rPr>
        <w:instrText xml:space="preserve"> INFO  NumWords  \* MERGEFORMAT </w:instrText>
      </w:r>
      <w:r w:rsidRPr="00744F0B">
        <w:rPr>
          <w:sz w:val="16"/>
          <w:szCs w:val="16"/>
        </w:rPr>
        <w:fldChar w:fldCharType="separate"/>
      </w:r>
      <w:r w:rsidR="00C00B32">
        <w:rPr>
          <w:sz w:val="16"/>
          <w:szCs w:val="16"/>
        </w:rPr>
        <w:t>113</w:t>
      </w:r>
      <w:r w:rsidRPr="00744F0B">
        <w:rPr>
          <w:sz w:val="16"/>
          <w:szCs w:val="16"/>
        </w:rPr>
        <w:fldChar w:fldCharType="end"/>
      </w:r>
    </w:p>
    <w:p w:rsidR="00443400" w:rsidRPr="00744F0B" w:rsidRDefault="009C4C05" w:rsidP="00443400">
      <w:pPr>
        <w:jc w:val="both"/>
        <w:rPr>
          <w:sz w:val="16"/>
          <w:szCs w:val="16"/>
        </w:rPr>
      </w:pPr>
      <w:proofErr w:type="spellStart"/>
      <w:r w:rsidRPr="00744F0B">
        <w:rPr>
          <w:sz w:val="16"/>
          <w:szCs w:val="16"/>
        </w:rPr>
        <w:t>A.Medaljē</w:t>
      </w:r>
      <w:proofErr w:type="spellEnd"/>
    </w:p>
    <w:p w:rsidR="002275E3" w:rsidRPr="00744F0B" w:rsidRDefault="002275E3" w:rsidP="002275E3">
      <w:pPr>
        <w:tabs>
          <w:tab w:val="left" w:pos="7797"/>
        </w:tabs>
        <w:jc w:val="both"/>
        <w:rPr>
          <w:sz w:val="16"/>
          <w:szCs w:val="16"/>
        </w:rPr>
      </w:pPr>
      <w:r w:rsidRPr="00744F0B">
        <w:rPr>
          <w:sz w:val="16"/>
          <w:szCs w:val="16"/>
        </w:rPr>
        <w:t>Tālr.: 67335177</w:t>
      </w:r>
    </w:p>
    <w:p w:rsidR="006775AE" w:rsidRDefault="00C00B32" w:rsidP="00E01824">
      <w:pPr>
        <w:tabs>
          <w:tab w:val="left" w:pos="7797"/>
        </w:tabs>
        <w:jc w:val="both"/>
      </w:pPr>
      <w:hyperlink r:id="rId9" w:history="1">
        <w:r w:rsidR="009C4C05" w:rsidRPr="00744F0B">
          <w:rPr>
            <w:rStyle w:val="Hyperlink"/>
            <w:sz w:val="16"/>
            <w:szCs w:val="16"/>
          </w:rPr>
          <w:t>Artis.Medalje@mod.gov.lv</w:t>
        </w:r>
      </w:hyperlink>
    </w:p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07" w:rsidRDefault="00537607">
      <w:r>
        <w:separator/>
      </w:r>
    </w:p>
  </w:endnote>
  <w:endnote w:type="continuationSeparator" w:id="0">
    <w:p w:rsidR="00537607" w:rsidRDefault="0053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2E" w:rsidRPr="00C15D5A" w:rsidRDefault="00E84E0E" w:rsidP="00BF752E">
    <w:pPr>
      <w:jc w:val="both"/>
      <w:rPr>
        <w:snapToGrid w:val="0"/>
        <w:sz w:val="20"/>
        <w:szCs w:val="20"/>
      </w:rPr>
    </w:pPr>
    <w:r w:rsidRPr="00C15D5A">
      <w:rPr>
        <w:sz w:val="20"/>
        <w:szCs w:val="20"/>
      </w:rPr>
      <w:t>AIMrik_17</w:t>
    </w:r>
    <w:r w:rsidR="0045745A" w:rsidRPr="00C15D5A">
      <w:rPr>
        <w:sz w:val="20"/>
        <w:szCs w:val="20"/>
      </w:rPr>
      <w:t>0615_mācGruzija_Ukraina</w:t>
    </w:r>
    <w:r w:rsidR="00E53EE3" w:rsidRPr="00C15D5A">
      <w:rPr>
        <w:sz w:val="20"/>
        <w:szCs w:val="20"/>
      </w:rPr>
      <w:t xml:space="preserve">; </w:t>
    </w:r>
    <w:proofErr w:type="spellStart"/>
    <w:r w:rsidR="00BF752E" w:rsidRPr="00C15D5A">
      <w:rPr>
        <w:sz w:val="20"/>
        <w:szCs w:val="20"/>
        <w:lang w:val="de-DE"/>
      </w:rPr>
      <w:t>Ministru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kabineta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rīkojuma</w:t>
    </w:r>
    <w:proofErr w:type="spellEnd"/>
    <w:r w:rsidR="00BF752E" w:rsidRPr="00C15D5A">
      <w:rPr>
        <w:sz w:val="20"/>
        <w:szCs w:val="20"/>
        <w:lang w:val="de-DE"/>
      </w:rPr>
      <w:t xml:space="preserve"> „Par </w:t>
    </w:r>
    <w:proofErr w:type="spellStart"/>
    <w:r w:rsidR="00BF752E" w:rsidRPr="00C15D5A">
      <w:rPr>
        <w:sz w:val="20"/>
        <w:szCs w:val="20"/>
        <w:lang w:val="de-DE"/>
      </w:rPr>
      <w:t>Latvijas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Nacionālo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bruņoto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spēku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vienību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un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ārvalstu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bruņoto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spēku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vienību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kopīgajām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militārajām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mācībām</w:t>
    </w:r>
    <w:proofErr w:type="spellEnd"/>
    <w:r w:rsidR="00BF752E" w:rsidRPr="00C15D5A">
      <w:rPr>
        <w:sz w:val="20"/>
        <w:szCs w:val="20"/>
        <w:lang w:val="de-DE"/>
      </w:rPr>
      <w:t xml:space="preserve"> </w:t>
    </w:r>
    <w:proofErr w:type="spellStart"/>
    <w:r w:rsidR="00BF752E" w:rsidRPr="00C15D5A">
      <w:rPr>
        <w:sz w:val="20"/>
        <w:szCs w:val="20"/>
        <w:lang w:val="de-DE"/>
      </w:rPr>
      <w:t>ārvalstīs</w:t>
    </w:r>
    <w:proofErr w:type="spellEnd"/>
    <w:r w:rsidR="00BF752E" w:rsidRPr="00C15D5A">
      <w:rPr>
        <w:sz w:val="20"/>
        <w:szCs w:val="20"/>
        <w:lang w:val="de-DE"/>
      </w:rPr>
      <w:t>“</w:t>
    </w:r>
    <w:r w:rsidR="00BF752E" w:rsidRPr="00C15D5A">
      <w:rPr>
        <w:sz w:val="20"/>
        <w:szCs w:val="20"/>
      </w:rPr>
      <w:t xml:space="preserve"> projekts</w:t>
    </w:r>
  </w:p>
  <w:p w:rsidR="00537607" w:rsidRPr="00BF752E" w:rsidRDefault="00537607" w:rsidP="00BF752E">
    <w:pPr>
      <w:jc w:val="both"/>
      <w:outlineLvl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07" w:rsidRDefault="00537607">
      <w:r>
        <w:separator/>
      </w:r>
    </w:p>
  </w:footnote>
  <w:footnote w:type="continuationSeparator" w:id="0">
    <w:p w:rsidR="00537607" w:rsidRDefault="0053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abstractNum w:abstractNumId="2">
    <w:nsid w:val="3FAD03E9"/>
    <w:multiLevelType w:val="hybridMultilevel"/>
    <w:tmpl w:val="0B38C096"/>
    <w:lvl w:ilvl="0" w:tplc="2776637C">
      <w:start w:val="1"/>
      <w:numFmt w:val="decimal"/>
      <w:lvlText w:val="%1."/>
      <w:lvlJc w:val="left"/>
      <w:pPr>
        <w:ind w:left="2085" w:hanging="1185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EA48D0"/>
    <w:multiLevelType w:val="hybridMultilevel"/>
    <w:tmpl w:val="3E6C0D3A"/>
    <w:lvl w:ilvl="0" w:tplc="C33201F4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4490"/>
    <w:rsid w:val="0000626B"/>
    <w:rsid w:val="000322DE"/>
    <w:rsid w:val="0003673D"/>
    <w:rsid w:val="00072340"/>
    <w:rsid w:val="000831EB"/>
    <w:rsid w:val="000B44FF"/>
    <w:rsid w:val="000C53B1"/>
    <w:rsid w:val="000C5630"/>
    <w:rsid w:val="000D228C"/>
    <w:rsid w:val="000F344E"/>
    <w:rsid w:val="00113F5B"/>
    <w:rsid w:val="00117060"/>
    <w:rsid w:val="00121910"/>
    <w:rsid w:val="00140AD4"/>
    <w:rsid w:val="00151CCF"/>
    <w:rsid w:val="00160247"/>
    <w:rsid w:val="00170064"/>
    <w:rsid w:val="001853CF"/>
    <w:rsid w:val="001872C6"/>
    <w:rsid w:val="00191F02"/>
    <w:rsid w:val="001962AC"/>
    <w:rsid w:val="00197810"/>
    <w:rsid w:val="001A4C03"/>
    <w:rsid w:val="001B1DD2"/>
    <w:rsid w:val="001C428D"/>
    <w:rsid w:val="001E625D"/>
    <w:rsid w:val="001F47B3"/>
    <w:rsid w:val="00202CA8"/>
    <w:rsid w:val="002275E3"/>
    <w:rsid w:val="00227608"/>
    <w:rsid w:val="0023425C"/>
    <w:rsid w:val="002544F8"/>
    <w:rsid w:val="0026633C"/>
    <w:rsid w:val="0027294E"/>
    <w:rsid w:val="002774D1"/>
    <w:rsid w:val="00283FC1"/>
    <w:rsid w:val="00287DC3"/>
    <w:rsid w:val="002A5576"/>
    <w:rsid w:val="002A7BAF"/>
    <w:rsid w:val="002F68D9"/>
    <w:rsid w:val="003053AD"/>
    <w:rsid w:val="00312875"/>
    <w:rsid w:val="00321574"/>
    <w:rsid w:val="00343328"/>
    <w:rsid w:val="00344420"/>
    <w:rsid w:val="00352F89"/>
    <w:rsid w:val="00353F18"/>
    <w:rsid w:val="00367C82"/>
    <w:rsid w:val="003807A1"/>
    <w:rsid w:val="00387A73"/>
    <w:rsid w:val="003A0175"/>
    <w:rsid w:val="003B7874"/>
    <w:rsid w:val="003C1C19"/>
    <w:rsid w:val="003D192F"/>
    <w:rsid w:val="004054D6"/>
    <w:rsid w:val="00437800"/>
    <w:rsid w:val="00443400"/>
    <w:rsid w:val="004471FF"/>
    <w:rsid w:val="0045745A"/>
    <w:rsid w:val="004666E9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622C1"/>
    <w:rsid w:val="00582E80"/>
    <w:rsid w:val="00584E70"/>
    <w:rsid w:val="005B18A6"/>
    <w:rsid w:val="005C2CDF"/>
    <w:rsid w:val="005C4FD6"/>
    <w:rsid w:val="005D0920"/>
    <w:rsid w:val="005D6947"/>
    <w:rsid w:val="005F4E7F"/>
    <w:rsid w:val="0062185E"/>
    <w:rsid w:val="00663523"/>
    <w:rsid w:val="006775AE"/>
    <w:rsid w:val="00686FA0"/>
    <w:rsid w:val="006A7FB0"/>
    <w:rsid w:val="006E3CB2"/>
    <w:rsid w:val="007042D5"/>
    <w:rsid w:val="00711FEC"/>
    <w:rsid w:val="00722826"/>
    <w:rsid w:val="00741692"/>
    <w:rsid w:val="00741C88"/>
    <w:rsid w:val="00744F0B"/>
    <w:rsid w:val="00752998"/>
    <w:rsid w:val="0076437A"/>
    <w:rsid w:val="00776E21"/>
    <w:rsid w:val="0079588B"/>
    <w:rsid w:val="007B2CFD"/>
    <w:rsid w:val="007D5B45"/>
    <w:rsid w:val="007E3063"/>
    <w:rsid w:val="007F3C8C"/>
    <w:rsid w:val="007F6B03"/>
    <w:rsid w:val="0080114D"/>
    <w:rsid w:val="008322FB"/>
    <w:rsid w:val="00832510"/>
    <w:rsid w:val="00835852"/>
    <w:rsid w:val="0085263D"/>
    <w:rsid w:val="0085396A"/>
    <w:rsid w:val="008665F1"/>
    <w:rsid w:val="00890BD6"/>
    <w:rsid w:val="008944BE"/>
    <w:rsid w:val="00894766"/>
    <w:rsid w:val="00894B41"/>
    <w:rsid w:val="008A0086"/>
    <w:rsid w:val="008C049C"/>
    <w:rsid w:val="008C33A7"/>
    <w:rsid w:val="008C646F"/>
    <w:rsid w:val="008C798F"/>
    <w:rsid w:val="008D74A3"/>
    <w:rsid w:val="008E0341"/>
    <w:rsid w:val="008E20A8"/>
    <w:rsid w:val="008E3ACA"/>
    <w:rsid w:val="009034FA"/>
    <w:rsid w:val="00917909"/>
    <w:rsid w:val="00935B8C"/>
    <w:rsid w:val="00944BB7"/>
    <w:rsid w:val="00954847"/>
    <w:rsid w:val="00956E6D"/>
    <w:rsid w:val="00960CD2"/>
    <w:rsid w:val="00974C31"/>
    <w:rsid w:val="00976B9F"/>
    <w:rsid w:val="009B067F"/>
    <w:rsid w:val="009B1F50"/>
    <w:rsid w:val="009B4FF7"/>
    <w:rsid w:val="009C473B"/>
    <w:rsid w:val="009C4C05"/>
    <w:rsid w:val="009F1776"/>
    <w:rsid w:val="009F41A2"/>
    <w:rsid w:val="00A0112F"/>
    <w:rsid w:val="00A02BB8"/>
    <w:rsid w:val="00A134F1"/>
    <w:rsid w:val="00A21298"/>
    <w:rsid w:val="00A27C1C"/>
    <w:rsid w:val="00A561E3"/>
    <w:rsid w:val="00A745A9"/>
    <w:rsid w:val="00A9381A"/>
    <w:rsid w:val="00A97D23"/>
    <w:rsid w:val="00AA1F49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0AA"/>
    <w:rsid w:val="00BF3208"/>
    <w:rsid w:val="00BF752E"/>
    <w:rsid w:val="00BF760D"/>
    <w:rsid w:val="00C00B32"/>
    <w:rsid w:val="00C031C4"/>
    <w:rsid w:val="00C10A0F"/>
    <w:rsid w:val="00C15D28"/>
    <w:rsid w:val="00C15D5A"/>
    <w:rsid w:val="00C220B3"/>
    <w:rsid w:val="00C42318"/>
    <w:rsid w:val="00C50903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42B6A"/>
    <w:rsid w:val="00D52739"/>
    <w:rsid w:val="00D7380D"/>
    <w:rsid w:val="00D81E08"/>
    <w:rsid w:val="00DA1AA8"/>
    <w:rsid w:val="00DA3F06"/>
    <w:rsid w:val="00DA419B"/>
    <w:rsid w:val="00DB5EDE"/>
    <w:rsid w:val="00DE0F2B"/>
    <w:rsid w:val="00DE39B5"/>
    <w:rsid w:val="00E01824"/>
    <w:rsid w:val="00E10D35"/>
    <w:rsid w:val="00E15CED"/>
    <w:rsid w:val="00E35079"/>
    <w:rsid w:val="00E40E11"/>
    <w:rsid w:val="00E433C9"/>
    <w:rsid w:val="00E53EE3"/>
    <w:rsid w:val="00E54AE1"/>
    <w:rsid w:val="00E7304E"/>
    <w:rsid w:val="00E7694B"/>
    <w:rsid w:val="00E84E0E"/>
    <w:rsid w:val="00EA51CC"/>
    <w:rsid w:val="00EC1414"/>
    <w:rsid w:val="00ED2560"/>
    <w:rsid w:val="00EE5756"/>
    <w:rsid w:val="00EE75FD"/>
    <w:rsid w:val="00EF5DE3"/>
    <w:rsid w:val="00F03D3E"/>
    <w:rsid w:val="00F20423"/>
    <w:rsid w:val="00F5358F"/>
    <w:rsid w:val="00F57218"/>
    <w:rsid w:val="00F70B0E"/>
    <w:rsid w:val="00F97DB2"/>
    <w:rsid w:val="00FA6711"/>
    <w:rsid w:val="00FB6BAA"/>
    <w:rsid w:val="00FC0C51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is.Medalj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729D-74F3-4A2E-93FB-1E6DBD8A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950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AIMrik_190515_SGRT15;</vt:lpstr>
    </vt:vector>
  </TitlesOfParts>
  <Manager>Juridiskais departaments</Manager>
  <Company>Aizsardzības ministrija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AIMrik_190515_SGRT15;</dc:title>
  <dc:subject>Ministru kabineta rīkojuma „Par Latvijas Nacionālo bruņoto spēku vienību un ārvalstu bruņoto spēku vienību kopīgajām militārajām mācībām ārvalstīs” projekts</dc:subject>
  <dc:creator>S.Atvara</dc:creator>
  <dc:description>Sigita.Atvara@mod.gov.lv_x000d_
Tālr.: 67335169, fakss 67212307</dc:description>
  <cp:lastModifiedBy>Artis Medalje</cp:lastModifiedBy>
  <cp:revision>13</cp:revision>
  <cp:lastPrinted>2015-06-17T08:39:00Z</cp:lastPrinted>
  <dcterms:created xsi:type="dcterms:W3CDTF">2015-06-16T07:25:00Z</dcterms:created>
  <dcterms:modified xsi:type="dcterms:W3CDTF">2015-06-17T08:39:00Z</dcterms:modified>
</cp:coreProperties>
</file>