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BA3BA" w14:textId="2490954E" w:rsidR="00F84C39" w:rsidRPr="00F84C39" w:rsidRDefault="00F84C39" w:rsidP="003834FE">
      <w:pPr>
        <w:jc w:val="right"/>
        <w:rPr>
          <w:rFonts w:eastAsia="Times New Roman" w:cs="Times New Roman"/>
          <w:b/>
          <w:color w:val="000000" w:themeColor="text1"/>
          <w:szCs w:val="28"/>
          <w:lang w:eastAsia="lv-LV"/>
        </w:rPr>
      </w:pPr>
      <w:r w:rsidRPr="00F84C39">
        <w:rPr>
          <w:rFonts w:eastAsia="Times New Roman" w:cs="Times New Roman"/>
          <w:b/>
          <w:color w:val="000000" w:themeColor="text1"/>
          <w:szCs w:val="28"/>
          <w:lang w:eastAsia="lv-LV"/>
        </w:rPr>
        <w:t xml:space="preserve">Ekonomikas ministrijas iesniegtajā redakcijā </w:t>
      </w:r>
    </w:p>
    <w:p w14:paraId="138D08A0" w14:textId="77777777" w:rsidR="00F84C39" w:rsidRDefault="00F84C39" w:rsidP="003834FE">
      <w:pPr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202C0077" w14:textId="40646901" w:rsidR="003834FE" w:rsidRPr="003834FE" w:rsidRDefault="003834FE" w:rsidP="003834FE">
      <w:pPr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2</w:t>
      </w:r>
      <w:r w:rsidRPr="003834FE">
        <w:rPr>
          <w:rFonts w:eastAsia="Times New Roman" w:cs="Times New Roman"/>
          <w:color w:val="000000" w:themeColor="text1"/>
          <w:szCs w:val="28"/>
          <w:lang w:eastAsia="lv-LV"/>
        </w:rPr>
        <w:t>.</w:t>
      </w:r>
      <w:r w:rsidR="00734523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3834FE">
        <w:rPr>
          <w:rFonts w:eastAsia="Times New Roman" w:cs="Times New Roman"/>
          <w:color w:val="000000" w:themeColor="text1"/>
          <w:szCs w:val="28"/>
          <w:lang w:eastAsia="lv-LV"/>
        </w:rPr>
        <w:t>pielikums</w:t>
      </w:r>
    </w:p>
    <w:p w14:paraId="202C0078" w14:textId="77777777" w:rsidR="003834FE" w:rsidRPr="003834FE" w:rsidRDefault="003834FE" w:rsidP="003834FE">
      <w:pPr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r w:rsidRPr="003834FE">
        <w:rPr>
          <w:rFonts w:eastAsia="Times New Roman" w:cs="Times New Roman"/>
          <w:color w:val="000000" w:themeColor="text1"/>
          <w:szCs w:val="28"/>
          <w:lang w:eastAsia="lv-LV"/>
        </w:rPr>
        <w:t>Latvijas būvnormatīvam LBN 208-15</w:t>
      </w:r>
    </w:p>
    <w:p w14:paraId="202C0079" w14:textId="36CAEDE5" w:rsidR="003834FE" w:rsidRPr="003834FE" w:rsidRDefault="00734523" w:rsidP="003834FE">
      <w:pPr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"</w:t>
      </w:r>
      <w:r w:rsidR="003834FE" w:rsidRPr="003834FE">
        <w:rPr>
          <w:rFonts w:eastAsia="Times New Roman" w:cs="Times New Roman"/>
          <w:color w:val="000000" w:themeColor="text1"/>
          <w:szCs w:val="28"/>
          <w:lang w:eastAsia="lv-LV"/>
        </w:rPr>
        <w:t>Publiskas būves</w:t>
      </w:r>
      <w:r>
        <w:rPr>
          <w:rFonts w:eastAsia="Times New Roman" w:cs="Times New Roman"/>
          <w:color w:val="000000" w:themeColor="text1"/>
          <w:szCs w:val="28"/>
          <w:lang w:eastAsia="lv-LV"/>
        </w:rPr>
        <w:t>"</w:t>
      </w:r>
    </w:p>
    <w:p w14:paraId="202C007A" w14:textId="21450218" w:rsidR="003834FE" w:rsidRPr="003834FE" w:rsidRDefault="003834FE" w:rsidP="003834FE">
      <w:pPr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proofErr w:type="gramStart"/>
      <w:r w:rsidRPr="003834FE">
        <w:rPr>
          <w:rFonts w:eastAsia="Times New Roman" w:cs="Times New Roman"/>
          <w:color w:val="000000" w:themeColor="text1"/>
          <w:szCs w:val="28"/>
          <w:lang w:eastAsia="lv-LV"/>
        </w:rPr>
        <w:t>(</w:t>
      </w:r>
      <w:proofErr w:type="gramEnd"/>
      <w:r w:rsidR="00734523">
        <w:rPr>
          <w:rFonts w:eastAsia="Times New Roman" w:cs="Times New Roman"/>
          <w:color w:val="000000" w:themeColor="text1"/>
          <w:szCs w:val="28"/>
          <w:lang w:eastAsia="lv-LV"/>
        </w:rPr>
        <w:t>a</w:t>
      </w:r>
      <w:r w:rsidRPr="003834FE">
        <w:rPr>
          <w:rFonts w:eastAsia="Times New Roman" w:cs="Times New Roman"/>
          <w:color w:val="000000" w:themeColor="text1"/>
          <w:szCs w:val="28"/>
          <w:lang w:eastAsia="lv-LV"/>
        </w:rPr>
        <w:t>pstiprināts ar Ministru kabineta</w:t>
      </w:r>
    </w:p>
    <w:p w14:paraId="063ACB65" w14:textId="47303E64" w:rsidR="00734523" w:rsidRPr="00CD757F" w:rsidRDefault="00734523" w:rsidP="00CD757F">
      <w:pPr>
        <w:jc w:val="right"/>
      </w:pPr>
      <w:r w:rsidRPr="00CD757F">
        <w:t>2015. gada  </w:t>
      </w:r>
      <w:r w:rsidR="00FC30ED">
        <w:rPr>
          <w:szCs w:val="28"/>
        </w:rPr>
        <w:t>30. jūnij</w:t>
      </w:r>
      <w:r w:rsidR="00FC30ED">
        <w:rPr>
          <w:szCs w:val="28"/>
        </w:rPr>
        <w:t>a</w:t>
      </w:r>
    </w:p>
    <w:p w14:paraId="202C007C" w14:textId="4DB13CAB" w:rsidR="00A879F4" w:rsidRPr="0077422B" w:rsidRDefault="00734523" w:rsidP="003834FE">
      <w:pPr>
        <w:jc w:val="right"/>
        <w:rPr>
          <w:rFonts w:eastAsia="Calibri" w:cs="Times New Roman"/>
          <w:color w:val="000000" w:themeColor="text1"/>
          <w:szCs w:val="28"/>
        </w:rPr>
      </w:pPr>
      <w:r w:rsidRPr="00CD757F">
        <w:t>noteikumiem Nr. </w:t>
      </w:r>
      <w:r w:rsidR="00FC30ED">
        <w:t>331</w:t>
      </w:r>
      <w:bookmarkStart w:id="0" w:name="_GoBack"/>
      <w:bookmarkEnd w:id="0"/>
      <w:r w:rsidR="003834FE" w:rsidRPr="003834FE">
        <w:rPr>
          <w:rFonts w:eastAsia="Times New Roman" w:cs="Times New Roman"/>
          <w:color w:val="000000" w:themeColor="text1"/>
          <w:szCs w:val="28"/>
          <w:lang w:eastAsia="lv-LV"/>
        </w:rPr>
        <w:t>)</w:t>
      </w:r>
    </w:p>
    <w:p w14:paraId="202C007D" w14:textId="77777777" w:rsidR="00912D62" w:rsidRPr="00A879F4" w:rsidRDefault="00912D62" w:rsidP="003834FE">
      <w:pPr>
        <w:shd w:val="clear" w:color="auto" w:fill="FFFFFF"/>
        <w:spacing w:before="100" w:beforeAutospacing="1" w:after="12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 w:rsidRPr="00A879F4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Telpu logu orientācija pēc debespusēm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1352"/>
        <w:gridCol w:w="2959"/>
        <w:gridCol w:w="1850"/>
        <w:gridCol w:w="2396"/>
      </w:tblGrid>
      <w:tr w:rsidR="00A879F4" w:rsidRPr="00A879F4" w14:paraId="202C0083" w14:textId="77777777" w:rsidTr="00DD00C0">
        <w:trPr>
          <w:trHeight w:val="6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2C007E" w14:textId="77777777" w:rsidR="00912D62" w:rsidRPr="00A879F4" w:rsidRDefault="00912D62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Nr.</w:t>
            </w: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br/>
              <w:t>p.k.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2C007F" w14:textId="77777777" w:rsidR="00912D62" w:rsidRPr="00A879F4" w:rsidRDefault="00912D62" w:rsidP="003834FE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Publisk</w:t>
            </w:r>
            <w:r w:rsidR="003834F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</w:t>
            </w: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s </w:t>
            </w:r>
            <w:r w:rsidR="003834F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būves</w:t>
            </w: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funkcionālā grupa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2C0080" w14:textId="77777777" w:rsidR="00912D62" w:rsidRPr="00A879F4" w:rsidRDefault="00912D62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Telpu nosaukums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2C0081" w14:textId="77777777" w:rsidR="00912D62" w:rsidRPr="00A879F4" w:rsidRDefault="00912D62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Optimālā (vēlamā) orientācija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2C0082" w14:textId="77777777" w:rsidR="00912D62" w:rsidRPr="00A879F4" w:rsidRDefault="00912D62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Pieļaujamā orientācija</w:t>
            </w:r>
          </w:p>
        </w:tc>
      </w:tr>
      <w:tr w:rsidR="00A879F4" w:rsidRPr="00A879F4" w14:paraId="202C0089" w14:textId="77777777" w:rsidTr="00DD00C0">
        <w:trPr>
          <w:trHeight w:val="570"/>
        </w:trPr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C0084" w14:textId="77777777" w:rsidR="00912D62" w:rsidRPr="00A879F4" w:rsidRDefault="00912D62" w:rsidP="00DD00C0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1.</w:t>
            </w:r>
          </w:p>
        </w:tc>
        <w:tc>
          <w:tcPr>
            <w:tcW w:w="7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C0085" w14:textId="77777777" w:rsidR="00912D62" w:rsidRPr="00A879F4" w:rsidRDefault="00912D62" w:rsidP="00DD00C0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1.1.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C0086" w14:textId="77777777" w:rsidR="00912D62" w:rsidRPr="00A879F4" w:rsidRDefault="00912D62" w:rsidP="00DD00C0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nodarbību telpas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C0087" w14:textId="77777777" w:rsidR="00912D62" w:rsidRPr="00A879F4" w:rsidRDefault="00912D62" w:rsidP="00DD00C0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dienvidi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C0088" w14:textId="77777777" w:rsidR="00912D62" w:rsidRPr="00A879F4" w:rsidRDefault="00912D62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dienvidrietumi, rietumi un austrumi</w:t>
            </w:r>
          </w:p>
        </w:tc>
      </w:tr>
      <w:tr w:rsidR="00A879F4" w:rsidRPr="00A879F4" w14:paraId="202C008F" w14:textId="77777777" w:rsidTr="00DD00C0">
        <w:trPr>
          <w:trHeight w:val="52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2C008A" w14:textId="77777777" w:rsidR="00912D62" w:rsidRPr="00A879F4" w:rsidRDefault="00912D62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2C008B" w14:textId="77777777" w:rsidR="00912D62" w:rsidRPr="00A879F4" w:rsidRDefault="00912D62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C008C" w14:textId="77777777" w:rsidR="00912D62" w:rsidRPr="00A879F4" w:rsidRDefault="00912D62" w:rsidP="00DD00C0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guļamtelpas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C008D" w14:textId="77777777" w:rsidR="00912D62" w:rsidRPr="00A879F4" w:rsidRDefault="00912D62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austrumi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C008E" w14:textId="77777777" w:rsidR="00912D62" w:rsidRPr="00A879F4" w:rsidRDefault="00912D62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dienvidrietumi, rietumi un austrumi</w:t>
            </w:r>
          </w:p>
        </w:tc>
      </w:tr>
      <w:tr w:rsidR="00A879F4" w:rsidRPr="00A879F4" w14:paraId="202C0095" w14:textId="77777777" w:rsidTr="00DD00C0">
        <w:trPr>
          <w:trHeight w:val="64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2C0090" w14:textId="77777777" w:rsidR="00912D62" w:rsidRPr="00A879F4" w:rsidRDefault="00912D62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2C0091" w14:textId="77777777" w:rsidR="00912D62" w:rsidRPr="00A879F4" w:rsidRDefault="00912D62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C0092" w14:textId="77777777" w:rsidR="00912D62" w:rsidRPr="00A879F4" w:rsidRDefault="00912D62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virtuve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C0093" w14:textId="77777777" w:rsidR="00912D62" w:rsidRPr="00A879F4" w:rsidRDefault="00912D62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ziemeļi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C0094" w14:textId="77777777" w:rsidR="00912D62" w:rsidRPr="00A879F4" w:rsidRDefault="00912D62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citas debespuses</w:t>
            </w:r>
          </w:p>
        </w:tc>
      </w:tr>
      <w:tr w:rsidR="00A879F4" w:rsidRPr="00A879F4" w14:paraId="202C009B" w14:textId="77777777" w:rsidTr="00DD00C0">
        <w:trPr>
          <w:trHeight w:val="1920"/>
        </w:trPr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C0096" w14:textId="77777777" w:rsidR="00912D62" w:rsidRPr="00A879F4" w:rsidRDefault="00912D62" w:rsidP="00DD00C0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2.</w:t>
            </w:r>
          </w:p>
        </w:tc>
        <w:tc>
          <w:tcPr>
            <w:tcW w:w="7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C0097" w14:textId="77777777" w:rsidR="00912D62" w:rsidRPr="00A879F4" w:rsidRDefault="00912D62" w:rsidP="00DD00C0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1.2., 1.3. un 1.4.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C0098" w14:textId="77777777" w:rsidR="00912D62" w:rsidRPr="00A879F4" w:rsidRDefault="00912D62" w:rsidP="00DD00C0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klases (auditorijas)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C0099" w14:textId="77777777" w:rsidR="00912D62" w:rsidRPr="00A879F4" w:rsidRDefault="00912D62" w:rsidP="00DD00C0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dienvidi, dienvidaustrumi un austrumi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C009A" w14:textId="77777777" w:rsidR="00912D62" w:rsidRPr="00A879F4" w:rsidRDefault="00912D62" w:rsidP="00DD00C0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dienvidrietumi un rietumi (līdz 25 % klašu)</w:t>
            </w:r>
          </w:p>
        </w:tc>
      </w:tr>
      <w:tr w:rsidR="00A879F4" w:rsidRPr="00A879F4" w14:paraId="202C00A1" w14:textId="77777777" w:rsidTr="00DD00C0">
        <w:trPr>
          <w:trHeight w:val="162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2C009C" w14:textId="77777777" w:rsidR="00912D62" w:rsidRPr="00A879F4" w:rsidRDefault="00912D62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2C009D" w14:textId="77777777" w:rsidR="00912D62" w:rsidRPr="00A879F4" w:rsidRDefault="00912D62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C009E" w14:textId="77777777" w:rsidR="00912D62" w:rsidRPr="00A879F4" w:rsidRDefault="00912D62" w:rsidP="00DD00C0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kabineti un</w:t>
            </w:r>
            <w:r w:rsidR="0015296B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laborato</w:t>
            </w: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rijas (izņemot rasēšanas, zīmēšanas un bioloģijas kabinetus)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C009F" w14:textId="77777777" w:rsidR="00912D62" w:rsidRPr="00A879F4" w:rsidRDefault="00912D62" w:rsidP="00DD00C0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dienvidi, dienvidaustrumi un austrumi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C00A0" w14:textId="77777777" w:rsidR="00912D62" w:rsidRPr="00A879F4" w:rsidRDefault="00912D62" w:rsidP="00DD00C0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citas debespuses (līdz 50 % kabinetu un laboratoriju)</w:t>
            </w:r>
          </w:p>
        </w:tc>
      </w:tr>
      <w:tr w:rsidR="00A879F4" w:rsidRPr="00A879F4" w14:paraId="202C00A7" w14:textId="77777777" w:rsidTr="00DD00C0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2C00A2" w14:textId="77777777" w:rsidR="00912D62" w:rsidRPr="00A879F4" w:rsidRDefault="00912D62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2C00A3" w14:textId="77777777" w:rsidR="00912D62" w:rsidRPr="00A879F4" w:rsidRDefault="00912D62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C00A4" w14:textId="77777777" w:rsidR="00912D62" w:rsidRPr="00A879F4" w:rsidRDefault="00912D62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rasēšanas un zīmēšanas kabineti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C00A5" w14:textId="77777777" w:rsidR="00912D62" w:rsidRPr="00A879F4" w:rsidRDefault="00912D62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ziemeļi, ziemeļrietumi un ziemeļaustrumi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C00A6" w14:textId="77777777" w:rsidR="00912D62" w:rsidRPr="00A879F4" w:rsidRDefault="00912D62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citas debespuses,</w:t>
            </w:r>
            <w:r w:rsidR="0015296B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izņemot dienvidaustru</w:t>
            </w: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mus un dienvidrietumus</w:t>
            </w:r>
          </w:p>
        </w:tc>
      </w:tr>
      <w:tr w:rsidR="00A879F4" w:rsidRPr="00A879F4" w14:paraId="202C00AD" w14:textId="77777777" w:rsidTr="00DD00C0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2C00A8" w14:textId="77777777" w:rsidR="00912D62" w:rsidRPr="00A879F4" w:rsidRDefault="00912D62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2C00A9" w14:textId="77777777" w:rsidR="00912D62" w:rsidRPr="00A879F4" w:rsidRDefault="00912D62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C00AA" w14:textId="77777777" w:rsidR="00912D62" w:rsidRPr="00A879F4" w:rsidRDefault="00912D62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bioloģijas laboratorijas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C00AB" w14:textId="77777777" w:rsidR="00912D62" w:rsidRPr="00A879F4" w:rsidRDefault="00912D62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dienvidi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C00AC" w14:textId="77777777" w:rsidR="00912D62" w:rsidRPr="00A879F4" w:rsidRDefault="00912D62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austrumi, dienvidaustrumi, rietumi un dienvidrietumi</w:t>
            </w:r>
          </w:p>
        </w:tc>
      </w:tr>
      <w:tr w:rsidR="00A879F4" w:rsidRPr="00A879F4" w14:paraId="202C00B3" w14:textId="77777777" w:rsidTr="00DD00C0">
        <w:trPr>
          <w:trHeight w:val="60"/>
        </w:trPr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C00AE" w14:textId="77777777" w:rsidR="00912D62" w:rsidRPr="00A879F4" w:rsidRDefault="00912D62" w:rsidP="00DD00C0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3.</w:t>
            </w:r>
          </w:p>
        </w:tc>
        <w:tc>
          <w:tcPr>
            <w:tcW w:w="7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C00AF" w14:textId="77777777" w:rsidR="00912D62" w:rsidRPr="00A879F4" w:rsidRDefault="00912D62" w:rsidP="00DD00C0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2.3.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C00B0" w14:textId="77777777" w:rsidR="00912D62" w:rsidRPr="00A879F4" w:rsidRDefault="00912D62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operāciju un dzemdību zāles, reanimācijas telpas, infekcijas slimnieku </w:t>
            </w: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>palātas, laboratoriju un sekciju telpas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C00B1" w14:textId="77777777" w:rsidR="00912D62" w:rsidRPr="00A879F4" w:rsidRDefault="00912D62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 xml:space="preserve">ziemeļi, ziemeļrietumi, ziemeļaustrumi </w:t>
            </w: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>un austrumi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C00B2" w14:textId="77777777" w:rsidR="00912D62" w:rsidRPr="00A879F4" w:rsidRDefault="00912D62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 xml:space="preserve">ziemeļaustrumi un ziemeļrietumi (līdz 10 % no gultu </w:t>
            </w: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>skaita)</w:t>
            </w:r>
          </w:p>
        </w:tc>
      </w:tr>
      <w:tr w:rsidR="00A879F4" w:rsidRPr="00A879F4" w14:paraId="202C00B9" w14:textId="77777777" w:rsidTr="00DD00C0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2C00B4" w14:textId="77777777" w:rsidR="00912D62" w:rsidRPr="00A879F4" w:rsidRDefault="00912D62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2C00B5" w14:textId="77777777" w:rsidR="00912D62" w:rsidRPr="00A879F4" w:rsidRDefault="00912D62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C00B6" w14:textId="77777777" w:rsidR="00912D62" w:rsidRPr="00A879F4" w:rsidRDefault="00912D62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intensīvās terapijas palātas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C00B7" w14:textId="77777777" w:rsidR="00912D62" w:rsidRPr="00A879F4" w:rsidRDefault="00912D62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dienvidi, dienvidaustrumi un dienvidrietumi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C00B8" w14:textId="77777777" w:rsidR="00912D62" w:rsidRPr="00A879F4" w:rsidRDefault="00912D62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A879F4" w:rsidRPr="00A879F4" w14:paraId="202C00BF" w14:textId="77777777" w:rsidTr="00DD00C0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2C00BA" w14:textId="77777777" w:rsidR="00912D62" w:rsidRPr="00A879F4" w:rsidRDefault="00912D62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2C00BB" w14:textId="77777777" w:rsidR="00912D62" w:rsidRPr="00A879F4" w:rsidRDefault="00912D62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C00BC" w14:textId="77777777" w:rsidR="00912D62" w:rsidRPr="00A879F4" w:rsidRDefault="00912D62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bērnu nodaļas bērniem līdz triju gadu vecumam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C00BD" w14:textId="77777777" w:rsidR="00912D62" w:rsidRPr="00A879F4" w:rsidRDefault="00912D62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visas debespuses, izņemot rietumus un dienvidrietumus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C00BE" w14:textId="77777777" w:rsidR="00912D62" w:rsidRPr="00A879F4" w:rsidRDefault="00912D62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A879F4" w:rsidRPr="00A879F4" w14:paraId="202C00C5" w14:textId="77777777" w:rsidTr="00DD00C0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2C00C0" w14:textId="77777777" w:rsidR="00912D62" w:rsidRPr="00A879F4" w:rsidRDefault="00912D62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2C00C1" w14:textId="77777777" w:rsidR="00912D62" w:rsidRPr="00A879F4" w:rsidRDefault="00912D62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C00C2" w14:textId="77777777" w:rsidR="00912D62" w:rsidRPr="00A879F4" w:rsidRDefault="00912D62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bērnu nodaļu spēļu istabas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C00C3" w14:textId="77777777" w:rsidR="00912D62" w:rsidRPr="00A879F4" w:rsidRDefault="00912D62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879F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visas debespuses, izņemot rietumus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C00C4" w14:textId="77777777" w:rsidR="00912D62" w:rsidRPr="00A879F4" w:rsidRDefault="00912D62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</w:tbl>
    <w:p w14:paraId="202C00C6" w14:textId="77777777" w:rsidR="00A879F4" w:rsidRPr="00A879F4" w:rsidRDefault="00A879F4" w:rsidP="00A879F4">
      <w:pPr>
        <w:spacing w:before="100" w:beforeAutospacing="1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67450B0C" w14:textId="77777777" w:rsidR="00F84C39" w:rsidRDefault="00F84C39" w:rsidP="00F84C39">
      <w:pPr>
        <w:tabs>
          <w:tab w:val="left" w:pos="6840"/>
        </w:tabs>
        <w:jc w:val="both"/>
        <w:rPr>
          <w:rFonts w:cs="Times New Roman"/>
          <w:color w:val="000000" w:themeColor="text1"/>
          <w:szCs w:val="28"/>
        </w:rPr>
      </w:pPr>
    </w:p>
    <w:p w14:paraId="5EC5BAC7" w14:textId="77777777" w:rsidR="00F84C39" w:rsidRDefault="00F84C39" w:rsidP="00734523">
      <w:pPr>
        <w:tabs>
          <w:tab w:val="left" w:pos="6840"/>
        </w:tabs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Ekonomikas ministra vietā – </w:t>
      </w:r>
    </w:p>
    <w:p w14:paraId="629B41F4" w14:textId="77777777" w:rsidR="00F84C39" w:rsidRDefault="00F84C39" w:rsidP="00734523">
      <w:pPr>
        <w:tabs>
          <w:tab w:val="left" w:pos="6840"/>
        </w:tabs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Cs w:val="28"/>
        </w:rPr>
        <w:t>veselības ministrs</w:t>
      </w:r>
      <w:proofErr w:type="gramStart"/>
      <w:r>
        <w:rPr>
          <w:rFonts w:cs="Times New Roman"/>
          <w:color w:val="000000" w:themeColor="text1"/>
          <w:szCs w:val="28"/>
        </w:rPr>
        <w:t xml:space="preserve">                                                          </w:t>
      </w:r>
      <w:proofErr w:type="gramEnd"/>
      <w:r>
        <w:rPr>
          <w:rFonts w:cs="Times New Roman"/>
          <w:color w:val="000000" w:themeColor="text1"/>
          <w:szCs w:val="28"/>
        </w:rPr>
        <w:t>Guntis Belēvičs</w:t>
      </w:r>
    </w:p>
    <w:p w14:paraId="202C00D3" w14:textId="2B39FE67" w:rsidR="0030378B" w:rsidRPr="00A879F4" w:rsidRDefault="0030378B" w:rsidP="00F84C39">
      <w:pPr>
        <w:tabs>
          <w:tab w:val="left" w:pos="6804"/>
        </w:tabs>
        <w:spacing w:before="100" w:beforeAutospacing="1"/>
        <w:jc w:val="both"/>
        <w:rPr>
          <w:rFonts w:eastAsia="Times New Roman" w:cs="Times New Roman"/>
          <w:color w:val="000000" w:themeColor="text1"/>
          <w:sz w:val="22"/>
        </w:rPr>
      </w:pPr>
    </w:p>
    <w:sectPr w:rsidR="0030378B" w:rsidRPr="00A879F4" w:rsidSect="00A879F4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C00D6" w14:textId="77777777" w:rsidR="00336C7D" w:rsidRDefault="00336C7D" w:rsidP="00A879F4">
      <w:r>
        <w:separator/>
      </w:r>
    </w:p>
  </w:endnote>
  <w:endnote w:type="continuationSeparator" w:id="0">
    <w:p w14:paraId="202C00D7" w14:textId="77777777" w:rsidR="00336C7D" w:rsidRDefault="00336C7D" w:rsidP="00A8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D68B3" w14:textId="77777777" w:rsidR="00734523" w:rsidRPr="007831B5" w:rsidRDefault="00734523" w:rsidP="00734523">
    <w:pPr>
      <w:pStyle w:val="Footer"/>
      <w:rPr>
        <w:sz w:val="16"/>
        <w:szCs w:val="16"/>
      </w:rPr>
    </w:pPr>
    <w:r w:rsidRPr="007831B5">
      <w:rPr>
        <w:sz w:val="16"/>
        <w:szCs w:val="16"/>
      </w:rPr>
      <w:t>N1323_5p</w:t>
    </w:r>
    <w:r>
      <w:rPr>
        <w:sz w:val="16"/>
        <w:szCs w:val="16"/>
      </w:rPr>
      <w:t>2</w:t>
    </w:r>
    <w:r w:rsidRPr="007831B5">
      <w:rPr>
        <w:sz w:val="16"/>
        <w:szCs w:val="16"/>
      </w:rPr>
      <w:t>_EM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0B9D0" w14:textId="46690993" w:rsidR="00734523" w:rsidRPr="007831B5" w:rsidRDefault="00734523" w:rsidP="00734523">
    <w:pPr>
      <w:pStyle w:val="Footer"/>
      <w:rPr>
        <w:sz w:val="16"/>
        <w:szCs w:val="16"/>
      </w:rPr>
    </w:pPr>
    <w:r w:rsidRPr="007831B5">
      <w:rPr>
        <w:sz w:val="16"/>
        <w:szCs w:val="16"/>
      </w:rPr>
      <w:t>N1323_5p</w:t>
    </w:r>
    <w:r>
      <w:rPr>
        <w:sz w:val="16"/>
        <w:szCs w:val="16"/>
      </w:rPr>
      <w:t>2</w:t>
    </w:r>
    <w:r w:rsidRPr="007831B5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C00D4" w14:textId="77777777" w:rsidR="00336C7D" w:rsidRDefault="00336C7D" w:rsidP="00A879F4">
      <w:r>
        <w:separator/>
      </w:r>
    </w:p>
  </w:footnote>
  <w:footnote w:type="continuationSeparator" w:id="0">
    <w:p w14:paraId="202C00D5" w14:textId="77777777" w:rsidR="00336C7D" w:rsidRDefault="00336C7D" w:rsidP="00A87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295794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14:paraId="202C00D8" w14:textId="77777777" w:rsidR="00A879F4" w:rsidRPr="00A879F4" w:rsidRDefault="00A879F4" w:rsidP="00A879F4">
        <w:pPr>
          <w:pStyle w:val="Header"/>
          <w:jc w:val="center"/>
          <w:rPr>
            <w:sz w:val="22"/>
          </w:rPr>
        </w:pPr>
        <w:r w:rsidRPr="00A879F4">
          <w:rPr>
            <w:sz w:val="22"/>
          </w:rPr>
          <w:fldChar w:fldCharType="begin"/>
        </w:r>
        <w:r w:rsidRPr="00A879F4">
          <w:rPr>
            <w:sz w:val="22"/>
          </w:rPr>
          <w:instrText xml:space="preserve"> PAGE   \* MERGEFORMAT </w:instrText>
        </w:r>
        <w:r w:rsidRPr="00A879F4">
          <w:rPr>
            <w:sz w:val="22"/>
          </w:rPr>
          <w:fldChar w:fldCharType="separate"/>
        </w:r>
        <w:r w:rsidR="00FC30ED">
          <w:rPr>
            <w:noProof/>
            <w:sz w:val="22"/>
          </w:rPr>
          <w:t>2</w:t>
        </w:r>
        <w:r w:rsidRPr="00A879F4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62"/>
    <w:rsid w:val="000B21A6"/>
    <w:rsid w:val="0015296B"/>
    <w:rsid w:val="0029304E"/>
    <w:rsid w:val="0030378B"/>
    <w:rsid w:val="00336C7D"/>
    <w:rsid w:val="003834FE"/>
    <w:rsid w:val="00734523"/>
    <w:rsid w:val="008C7143"/>
    <w:rsid w:val="00912D62"/>
    <w:rsid w:val="00A879F4"/>
    <w:rsid w:val="00F84C39"/>
    <w:rsid w:val="00FC30ED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2C0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79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9F4"/>
  </w:style>
  <w:style w:type="paragraph" w:styleId="Footer">
    <w:name w:val="footer"/>
    <w:basedOn w:val="Normal"/>
    <w:link w:val="FooterChar"/>
    <w:uiPriority w:val="99"/>
    <w:unhideWhenUsed/>
    <w:rsid w:val="00A879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9F4"/>
  </w:style>
  <w:style w:type="character" w:styleId="Hyperlink">
    <w:name w:val="Hyperlink"/>
    <w:basedOn w:val="DefaultParagraphFont"/>
    <w:uiPriority w:val="99"/>
    <w:unhideWhenUsed/>
    <w:rsid w:val="00383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79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9F4"/>
  </w:style>
  <w:style w:type="paragraph" w:styleId="Footer">
    <w:name w:val="footer"/>
    <w:basedOn w:val="Normal"/>
    <w:link w:val="FooterChar"/>
    <w:uiPriority w:val="99"/>
    <w:unhideWhenUsed/>
    <w:rsid w:val="00A879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9F4"/>
  </w:style>
  <w:style w:type="character" w:styleId="Hyperlink">
    <w:name w:val="Hyperlink"/>
    <w:basedOn w:val="DefaultParagraphFont"/>
    <w:uiPriority w:val="99"/>
    <w:unhideWhenUsed/>
    <w:rsid w:val="003834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LBN 208-15 "Publiskas būves"</vt:lpstr>
    </vt:vector>
  </TitlesOfParts>
  <Company>EM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LBN 208-15 "Publiskas būves"</dc:title>
  <dc:subject>2.pielikums</dc:subject>
  <dc:creator>Avota</dc:creator>
  <dc:description>67013262, Evija.Avota@em.gov.lv</dc:description>
  <cp:lastModifiedBy>Leontīne Babkina</cp:lastModifiedBy>
  <cp:revision>8</cp:revision>
  <cp:lastPrinted>2015-06-27T11:45:00Z</cp:lastPrinted>
  <dcterms:created xsi:type="dcterms:W3CDTF">2015-04-13T08:25:00Z</dcterms:created>
  <dcterms:modified xsi:type="dcterms:W3CDTF">2015-06-30T11:12:00Z</dcterms:modified>
</cp:coreProperties>
</file>