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FCF64" w14:textId="6A33D878" w:rsidR="0080732E" w:rsidRPr="0080732E" w:rsidRDefault="0080732E" w:rsidP="00566F9B">
      <w:pPr>
        <w:jc w:val="right"/>
        <w:rPr>
          <w:rFonts w:eastAsia="Times New Roman" w:cs="Times New Roman"/>
          <w:b/>
          <w:color w:val="000000" w:themeColor="text1"/>
          <w:szCs w:val="28"/>
          <w:lang w:eastAsia="lv-LV"/>
        </w:rPr>
      </w:pPr>
      <w:r w:rsidRPr="0080732E">
        <w:rPr>
          <w:rFonts w:eastAsia="Times New Roman" w:cs="Times New Roman"/>
          <w:b/>
          <w:color w:val="000000" w:themeColor="text1"/>
          <w:szCs w:val="28"/>
          <w:lang w:eastAsia="lv-LV"/>
        </w:rPr>
        <w:t xml:space="preserve">Ekonomikas ministrijas iesniegtajā redakcijā </w:t>
      </w:r>
    </w:p>
    <w:p w14:paraId="16D450FE" w14:textId="77777777" w:rsidR="0080732E" w:rsidRDefault="0080732E" w:rsidP="00566F9B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78C0DCB6" w14:textId="36159145" w:rsidR="00566F9B" w:rsidRPr="00566F9B" w:rsidRDefault="00566F9B" w:rsidP="00566F9B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3</w:t>
      </w:r>
      <w:r w:rsidRPr="00566F9B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 w:rsidR="00EC3EC8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566F9B">
        <w:rPr>
          <w:rFonts w:eastAsia="Times New Roman" w:cs="Times New Roman"/>
          <w:color w:val="000000" w:themeColor="text1"/>
          <w:szCs w:val="28"/>
          <w:lang w:eastAsia="lv-LV"/>
        </w:rPr>
        <w:t>pielikums</w:t>
      </w:r>
    </w:p>
    <w:p w14:paraId="78C0DCB7" w14:textId="77777777" w:rsidR="00566F9B" w:rsidRPr="00566F9B" w:rsidRDefault="00566F9B" w:rsidP="00566F9B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 w:rsidRPr="00566F9B">
        <w:rPr>
          <w:rFonts w:eastAsia="Times New Roman" w:cs="Times New Roman"/>
          <w:color w:val="000000" w:themeColor="text1"/>
          <w:szCs w:val="28"/>
          <w:lang w:eastAsia="lv-LV"/>
        </w:rPr>
        <w:t>Latvijas būvnormatīvam LBN 208-15</w:t>
      </w:r>
    </w:p>
    <w:p w14:paraId="78C0DCB8" w14:textId="09E14906" w:rsidR="00566F9B" w:rsidRPr="00566F9B" w:rsidRDefault="00EC3EC8" w:rsidP="00566F9B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566F9B" w:rsidRPr="00566F9B">
        <w:rPr>
          <w:rFonts w:eastAsia="Times New Roman" w:cs="Times New Roman"/>
          <w:color w:val="000000" w:themeColor="text1"/>
          <w:szCs w:val="28"/>
          <w:lang w:eastAsia="lv-LV"/>
        </w:rPr>
        <w:t>Publiskas būves</w:t>
      </w:r>
      <w:r>
        <w:rPr>
          <w:rFonts w:eastAsia="Times New Roman" w:cs="Times New Roman"/>
          <w:color w:val="000000" w:themeColor="text1"/>
          <w:szCs w:val="28"/>
          <w:lang w:eastAsia="lv-LV"/>
        </w:rPr>
        <w:t>"</w:t>
      </w:r>
    </w:p>
    <w:p w14:paraId="78C0DCB9" w14:textId="026B23FD" w:rsidR="00566F9B" w:rsidRPr="00566F9B" w:rsidRDefault="00566F9B" w:rsidP="00566F9B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proofErr w:type="gramStart"/>
      <w:r w:rsidRPr="00566F9B">
        <w:rPr>
          <w:rFonts w:eastAsia="Times New Roman" w:cs="Times New Roman"/>
          <w:color w:val="000000" w:themeColor="text1"/>
          <w:szCs w:val="28"/>
          <w:lang w:eastAsia="lv-LV"/>
        </w:rPr>
        <w:t>(</w:t>
      </w:r>
      <w:proofErr w:type="gramEnd"/>
      <w:r w:rsidR="00EC3EC8">
        <w:rPr>
          <w:rFonts w:eastAsia="Times New Roman" w:cs="Times New Roman"/>
          <w:color w:val="000000" w:themeColor="text1"/>
          <w:szCs w:val="28"/>
          <w:lang w:eastAsia="lv-LV"/>
        </w:rPr>
        <w:t>a</w:t>
      </w:r>
      <w:r w:rsidRPr="00566F9B">
        <w:rPr>
          <w:rFonts w:eastAsia="Times New Roman" w:cs="Times New Roman"/>
          <w:color w:val="000000" w:themeColor="text1"/>
          <w:szCs w:val="28"/>
          <w:lang w:eastAsia="lv-LV"/>
        </w:rPr>
        <w:t>pstiprināts ar Ministru kabineta</w:t>
      </w:r>
    </w:p>
    <w:p w14:paraId="7DCD4E29" w14:textId="418A460F" w:rsidR="00EC3EC8" w:rsidRPr="00CD757F" w:rsidRDefault="00EC3EC8" w:rsidP="00CD757F">
      <w:pPr>
        <w:jc w:val="right"/>
      </w:pPr>
      <w:r w:rsidRPr="00CD757F">
        <w:t>2015. gada  </w:t>
      </w:r>
      <w:r w:rsidR="009425C1">
        <w:rPr>
          <w:szCs w:val="28"/>
        </w:rPr>
        <w:t>30. jūnij</w:t>
      </w:r>
      <w:r w:rsidR="009425C1">
        <w:rPr>
          <w:szCs w:val="28"/>
        </w:rPr>
        <w:t>a</w:t>
      </w:r>
    </w:p>
    <w:p w14:paraId="483C6A2A" w14:textId="16F4AD99" w:rsidR="00EC3EC8" w:rsidRPr="00CD757F" w:rsidRDefault="00EC3EC8" w:rsidP="00CD757F">
      <w:pPr>
        <w:jc w:val="right"/>
      </w:pPr>
      <w:r w:rsidRPr="00CD757F">
        <w:t>noteikumiem Nr. </w:t>
      </w:r>
      <w:r w:rsidR="009425C1">
        <w:t>331</w:t>
      </w:r>
      <w:bookmarkStart w:id="0" w:name="_GoBack"/>
      <w:bookmarkEnd w:id="0"/>
      <w:r>
        <w:t>)</w:t>
      </w:r>
    </w:p>
    <w:p w14:paraId="78C0DCBB" w14:textId="3A62DD37" w:rsidR="00C233E3" w:rsidRPr="0077422B" w:rsidRDefault="00C233E3" w:rsidP="00566F9B">
      <w:pPr>
        <w:jc w:val="right"/>
        <w:rPr>
          <w:rFonts w:eastAsia="Calibri" w:cs="Times New Roman"/>
          <w:color w:val="000000" w:themeColor="text1"/>
          <w:szCs w:val="28"/>
        </w:rPr>
      </w:pPr>
    </w:p>
    <w:p w14:paraId="78C0DCBC" w14:textId="77777777" w:rsidR="002E135C" w:rsidRPr="00C233E3" w:rsidRDefault="002E135C" w:rsidP="00566F9B">
      <w:pPr>
        <w:shd w:val="clear" w:color="auto" w:fill="FFFFFF"/>
        <w:spacing w:before="100" w:beforeAutospacing="1" w:after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C233E3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Sanitāro iekārtu minimālais skaits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452"/>
        <w:gridCol w:w="2483"/>
        <w:gridCol w:w="997"/>
        <w:gridCol w:w="1179"/>
        <w:gridCol w:w="815"/>
        <w:gridCol w:w="1725"/>
      </w:tblGrid>
      <w:tr w:rsidR="00C233E3" w:rsidRPr="00C233E3" w14:paraId="78C0DCC4" w14:textId="77777777" w:rsidTr="00DD00C0">
        <w:trPr>
          <w:trHeight w:val="6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BD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CBE" w14:textId="77777777" w:rsidR="002E135C" w:rsidRPr="00C233E3" w:rsidRDefault="00566F9B" w:rsidP="00566F9B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Būves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CBF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Funkcionālā grupa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CC0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Telpu lietotāji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C1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Cilvēku skaits uz vienu klozetpodu (pisuāru)*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CC2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Cilvēku skaits uz vienu izlietni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CC3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Cilvēku skaits uz vienu dušu</w:t>
            </w:r>
          </w:p>
        </w:tc>
      </w:tr>
      <w:tr w:rsidR="00C233E3" w:rsidRPr="00C233E3" w14:paraId="78C0DCC9" w14:textId="77777777" w:rsidTr="00DD00C0">
        <w:trPr>
          <w:trHeight w:val="60"/>
        </w:trPr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C5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C6" w14:textId="77777777" w:rsidR="002E135C" w:rsidRPr="00C233E3" w:rsidRDefault="002E135C" w:rsidP="00566F9B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Izglītības un zinātnes </w:t>
            </w:r>
            <w:r w:rsidR="00566F9B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iestādes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C7" w14:textId="77777777" w:rsidR="002E135C" w:rsidRPr="00C233E3" w:rsidRDefault="002E135C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1.1.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55788C" w:rsidRPr="0055788C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bērnu uzraudzības pakalpojuma sniegšanas vietas un izglītības iestādes, kas īsteno pirmsskolas izglītības programmu</w:t>
            </w:r>
          </w:p>
        </w:tc>
        <w:tc>
          <w:tcPr>
            <w:tcW w:w="28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CC8" w14:textId="77777777" w:rsidR="002E135C" w:rsidRPr="00C233E3" w:rsidRDefault="002E135C" w:rsidP="00627BC6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saskaņā ar higiēnas prasībām </w:t>
            </w:r>
            <w:r w:rsidR="0055788C" w:rsidRPr="0055788C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bērnu uzraudzības pakalpojuma </w:t>
            </w:r>
            <w:r w:rsidR="00627BC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sniedzējiem</w:t>
            </w:r>
            <w:r w:rsidR="0055788C" w:rsidRPr="0055788C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 izglītības iestādes, kas īsteno pirmsskolas izglītības programmu</w:t>
            </w:r>
          </w:p>
        </w:tc>
      </w:tr>
      <w:tr w:rsidR="00C233E3" w:rsidRPr="00C233E3" w14:paraId="78C0DCD4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CCA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CCB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CC" w14:textId="77777777" w:rsidR="002E135C" w:rsidRPr="00C233E3" w:rsidRDefault="00C233E3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1.2.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vispār</w:t>
            </w:r>
            <w:r w:rsidR="002E135C"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izglītojošās skolas, vidējās speciālās skolas, mūzikas un mākslas skolas, arodskolas un citas skolas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CD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vīrieši</w:t>
            </w:r>
          </w:p>
          <w:p w14:paraId="78C0DCCE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CF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</w:p>
          <w:p w14:paraId="78C0DCD0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D1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40</w:t>
            </w:r>
          </w:p>
          <w:p w14:paraId="78C0DCD2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D3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sa</w:t>
            </w:r>
            <w:r w:rsidR="00C233E3"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skaņā ar higiēnas prasībām vispārējās pa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matizglītības, vispārējās vidējās izglītības un profesionālās izglītības iestādēm</w:t>
            </w:r>
          </w:p>
        </w:tc>
      </w:tr>
      <w:tr w:rsidR="00C233E3" w:rsidRPr="00C233E3" w14:paraId="78C0DCD9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CD5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CD6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D7" w14:textId="77777777" w:rsidR="002E135C" w:rsidRPr="00C233E3" w:rsidRDefault="00C233E3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1.3.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internāt</w:t>
            </w:r>
            <w:r w:rsidR="008D555E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skolas</w:t>
            </w:r>
          </w:p>
        </w:tc>
        <w:tc>
          <w:tcPr>
            <w:tcW w:w="28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D8" w14:textId="77777777" w:rsidR="002E135C" w:rsidRPr="00C233E3" w:rsidRDefault="002E135C" w:rsidP="00566F9B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saskaņā ar higiēnas prasībām sociālās aprūpes institūcijām</w:t>
            </w:r>
          </w:p>
        </w:tc>
      </w:tr>
      <w:tr w:rsidR="00C233E3" w:rsidRPr="00C233E3" w14:paraId="78C0DCE4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CDA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CDB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DC" w14:textId="77777777" w:rsidR="002E135C" w:rsidRPr="00C233E3" w:rsidRDefault="002E135C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1.4.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koledžas, augstākās izglītības iestādes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DD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vīrieši</w:t>
            </w:r>
          </w:p>
          <w:p w14:paraId="78C0DCDE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DF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30</w:t>
            </w:r>
          </w:p>
          <w:p w14:paraId="78C0DCE0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E1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60</w:t>
            </w:r>
          </w:p>
          <w:p w14:paraId="78C0DCE2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E3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saskaņā ar projektēšanas uzdevumu</w:t>
            </w:r>
          </w:p>
        </w:tc>
      </w:tr>
      <w:tr w:rsidR="00C233E3" w:rsidRPr="00C233E3" w14:paraId="78C0DCEF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CE5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CE6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E7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1.5. zinātniskās pētniecības iestādes un laboratorijas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E8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vīrieši</w:t>
            </w:r>
          </w:p>
          <w:p w14:paraId="78C0DCE9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EA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30</w:t>
            </w:r>
          </w:p>
          <w:p w14:paraId="78C0DCEB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EC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60</w:t>
            </w:r>
          </w:p>
          <w:p w14:paraId="78C0DCED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EE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saskaņā ar projektēšanas uzdevumu</w:t>
            </w:r>
          </w:p>
        </w:tc>
      </w:tr>
      <w:tr w:rsidR="00C233E3" w:rsidRPr="00C233E3" w14:paraId="78C0DCF4" w14:textId="77777777" w:rsidTr="00DD00C0">
        <w:trPr>
          <w:trHeight w:val="60"/>
        </w:trPr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F0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F1" w14:textId="77777777" w:rsidR="002E135C" w:rsidRPr="00C233E3" w:rsidRDefault="002E135C" w:rsidP="00566F9B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Ārstniec</w:t>
            </w:r>
            <w:r w:rsidR="00C233E3"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ības, veselības</w:t>
            </w:r>
            <w:r w:rsidR="00566F9B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C233E3"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aprūpes, sociā</w:t>
            </w:r>
            <w:r w:rsid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lās aprūpes un rehabi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litācijas 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iestādes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F2" w14:textId="77777777" w:rsidR="002E135C" w:rsidRPr="00C233E3" w:rsidRDefault="002E135C" w:rsidP="00566F9B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2.1.</w:t>
            </w:r>
            <w:r w:rsidR="00566F9B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aptiekas</w:t>
            </w:r>
          </w:p>
        </w:tc>
        <w:tc>
          <w:tcPr>
            <w:tcW w:w="285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CF3" w14:textId="77777777" w:rsidR="002E135C" w:rsidRPr="00C233E3" w:rsidRDefault="002E135C" w:rsidP="00566F9B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saskaņā ar normatīvajiem aktiem par obligātajām prasībām ārstniecības iestādēm un to struktūrvienībām</w:t>
            </w:r>
          </w:p>
        </w:tc>
      </w:tr>
      <w:tr w:rsidR="00C233E3" w:rsidRPr="00C233E3" w14:paraId="78C0DCF9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CF5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CF6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F7" w14:textId="77777777" w:rsidR="002E135C" w:rsidRPr="00C233E3" w:rsidRDefault="002E135C" w:rsidP="00566F9B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2.2.</w:t>
            </w:r>
            <w:r w:rsidR="00566F9B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ambulatorās ārstniecības un fizioterapijas iestādes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CF8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233E3" w:rsidRPr="00C233E3" w14:paraId="78C0DCFE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CFA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CFB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CFC" w14:textId="77777777" w:rsidR="002E135C" w:rsidRPr="00C233E3" w:rsidRDefault="002E135C" w:rsidP="00566F9B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2.3.</w:t>
            </w:r>
            <w:r w:rsidR="00566F9B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slimnīcas, medicīniskās un sociālās rehabilitācijas iestādes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CFD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233E3" w:rsidRPr="00C233E3" w14:paraId="78C0DD03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CFF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00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01" w14:textId="77777777" w:rsidR="002E135C" w:rsidRPr="00C233E3" w:rsidRDefault="002E135C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2.4.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8D555E" w:rsidRPr="008D555E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ilgstošas sociālās aprūpes un sociālās rehabilitācijas institūcija</w:t>
            </w:r>
            <w:r w:rsidR="008D555E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 citas sociālās aprūpes iestādes</w:t>
            </w:r>
          </w:p>
        </w:tc>
        <w:tc>
          <w:tcPr>
            <w:tcW w:w="28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02" w14:textId="77777777" w:rsidR="002E135C" w:rsidRPr="00C233E3" w:rsidRDefault="002E135C" w:rsidP="00A414D9">
            <w:pPr>
              <w:spacing w:before="120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saskaņā ar higiēnas prasībām sociālās aprūpes institūcijām</w:t>
            </w:r>
          </w:p>
        </w:tc>
      </w:tr>
      <w:tr w:rsidR="00C233E3" w:rsidRPr="00C233E3" w14:paraId="78C0DD0E" w14:textId="77777777" w:rsidTr="00DD00C0">
        <w:trPr>
          <w:trHeight w:val="60"/>
        </w:trPr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04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05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Tūristu un c</w:t>
            </w:r>
            <w:r w:rsidR="001511B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itas īslaicīgas apmešanās būves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06" w14:textId="77777777" w:rsidR="002E135C" w:rsidRPr="00C233E3" w:rsidRDefault="002E135C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3.1.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viesnīcas</w:t>
            </w:r>
          </w:p>
        </w:tc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07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vīrieši</w:t>
            </w:r>
          </w:p>
          <w:p w14:paraId="78C0DD08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09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60</w:t>
            </w:r>
          </w:p>
          <w:p w14:paraId="78C0DD0A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0B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120</w:t>
            </w:r>
          </w:p>
          <w:p w14:paraId="78C0DD0C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120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0D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saskaņā ar projektēšanas uzdevumu</w:t>
            </w:r>
          </w:p>
        </w:tc>
      </w:tr>
      <w:tr w:rsidR="00C233E3" w:rsidRPr="00C233E3" w14:paraId="78C0DD16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0F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10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11" w14:textId="77777777" w:rsidR="002E135C" w:rsidRPr="00C233E3" w:rsidRDefault="002E135C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3.2.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viesu mājas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12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13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14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15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233E3" w:rsidRPr="00C233E3" w14:paraId="78C0DD1C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17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18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19" w14:textId="77777777" w:rsidR="002E135C" w:rsidRPr="00C233E3" w:rsidRDefault="002E135C" w:rsidP="001511B3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3.3.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citas īslaicīgas apmešanās </w:t>
            </w:r>
            <w:r w:rsidR="001511B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būves</w:t>
            </w:r>
          </w:p>
        </w:tc>
        <w:tc>
          <w:tcPr>
            <w:tcW w:w="28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1A" w14:textId="77777777" w:rsidR="002E135C" w:rsidRPr="00C233E3" w:rsidRDefault="002E135C" w:rsidP="00A414D9">
            <w:pPr>
              <w:spacing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saskaņā ar higiēnas prasībām dienesta viesnīcām</w:t>
            </w:r>
          </w:p>
          <w:p w14:paraId="78C0DD1B" w14:textId="77777777" w:rsidR="002E135C" w:rsidRPr="00C233E3" w:rsidRDefault="002E135C" w:rsidP="00A414D9">
            <w:pPr>
              <w:spacing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vai attiecīgo jomu normatīvajiem aktiem</w:t>
            </w:r>
          </w:p>
        </w:tc>
      </w:tr>
      <w:tr w:rsidR="00C233E3" w:rsidRPr="00C233E3" w14:paraId="78C0DD27" w14:textId="77777777" w:rsidTr="00DD00C0">
        <w:trPr>
          <w:trHeight w:val="60"/>
        </w:trPr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1D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1E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Kultūras un izklaides iestādes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1F" w14:textId="77777777" w:rsidR="002E135C" w:rsidRPr="00C233E3" w:rsidRDefault="002E135C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4.1.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teātri, kinoteātri, koncertzāles, cirki</w:t>
            </w:r>
          </w:p>
        </w:tc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20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vīrieši</w:t>
            </w:r>
          </w:p>
          <w:p w14:paraId="78C0DD21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22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50</w:t>
            </w:r>
          </w:p>
          <w:p w14:paraId="78C0DD23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24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100</w:t>
            </w:r>
          </w:p>
          <w:p w14:paraId="78C0DD25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26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saskaņā ar projektēšanas uzdevumu</w:t>
            </w:r>
          </w:p>
        </w:tc>
      </w:tr>
      <w:tr w:rsidR="00C233E3" w:rsidRPr="00C233E3" w14:paraId="78C0DD2F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28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29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2A" w14:textId="77777777" w:rsidR="002E135C" w:rsidRPr="00C233E3" w:rsidRDefault="002E135C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4.2.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tautas nami, klubi, diskotēku zāles, kulta ēkas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2B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2C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2D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2E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233E3" w:rsidRPr="00C233E3" w14:paraId="78C0DD37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30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31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32" w14:textId="77777777" w:rsidR="002E135C" w:rsidRPr="00C233E3" w:rsidRDefault="002E135C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4.3.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muzeji, galerijas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33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34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35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36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233E3" w:rsidRPr="00C233E3" w14:paraId="78C0DD3C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38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39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3A" w14:textId="77777777" w:rsidR="002E135C" w:rsidRPr="00C233E3" w:rsidRDefault="002E135C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4.4.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izstāžu zāles un spēļu zāles</w:t>
            </w:r>
          </w:p>
        </w:tc>
        <w:tc>
          <w:tcPr>
            <w:tcW w:w="28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3B" w14:textId="77777777" w:rsidR="002E135C" w:rsidRPr="00C233E3" w:rsidRDefault="002E135C" w:rsidP="00A414D9">
            <w:pPr>
              <w:spacing w:before="120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saskaņā ar projektēšanas uzdevumu</w:t>
            </w:r>
          </w:p>
        </w:tc>
      </w:tr>
      <w:tr w:rsidR="00C233E3" w:rsidRPr="00C233E3" w14:paraId="78C0DD41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3D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3E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3F" w14:textId="77777777" w:rsidR="002E135C" w:rsidRPr="00C233E3" w:rsidRDefault="002E135C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4.5.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bibliotēkas un arhīvi</w:t>
            </w:r>
          </w:p>
        </w:tc>
        <w:tc>
          <w:tcPr>
            <w:tcW w:w="28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40" w14:textId="77777777" w:rsidR="002E135C" w:rsidRPr="00C233E3" w:rsidRDefault="002E135C" w:rsidP="00A414D9">
            <w:pPr>
              <w:spacing w:before="120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saskaņā ar normatīvajiem aktiem par bibliotēkām</w:t>
            </w:r>
          </w:p>
        </w:tc>
      </w:tr>
      <w:tr w:rsidR="00C233E3" w:rsidRPr="00C233E3" w14:paraId="78C0DD46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42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43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44" w14:textId="77777777" w:rsidR="002E135C" w:rsidRPr="00C233E3" w:rsidRDefault="002E135C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4.6.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citas izklaides būves</w:t>
            </w:r>
          </w:p>
        </w:tc>
        <w:tc>
          <w:tcPr>
            <w:tcW w:w="28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45" w14:textId="77777777" w:rsidR="002E135C" w:rsidRPr="00C233E3" w:rsidRDefault="002E135C" w:rsidP="00A414D9">
            <w:pPr>
              <w:spacing w:before="120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saskaņā ar projektēšanas uzdevumu</w:t>
            </w:r>
          </w:p>
        </w:tc>
      </w:tr>
      <w:tr w:rsidR="00C233E3" w:rsidRPr="00C233E3" w14:paraId="78C0DD51" w14:textId="77777777" w:rsidTr="00DD00C0">
        <w:trPr>
          <w:trHeight w:val="60"/>
        </w:trPr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47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48" w14:textId="77777777" w:rsidR="002E135C" w:rsidRPr="00C233E3" w:rsidRDefault="002E135C" w:rsidP="00A414D9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Sporta būves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49" w14:textId="77777777" w:rsidR="002E135C" w:rsidRPr="00C233E3" w:rsidRDefault="002E135C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5.1.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stadioni, arēnas</w:t>
            </w:r>
          </w:p>
        </w:tc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4A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vīrieši</w:t>
            </w:r>
          </w:p>
          <w:p w14:paraId="78C0DD4B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4C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80</w:t>
            </w:r>
          </w:p>
          <w:p w14:paraId="78C0DD4D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4E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160</w:t>
            </w:r>
          </w:p>
          <w:p w14:paraId="78C0DD4F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50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saskaņā ar projektēšanas uzdevumu</w:t>
            </w:r>
          </w:p>
        </w:tc>
      </w:tr>
      <w:tr w:rsidR="00C233E3" w:rsidRPr="00C233E3" w14:paraId="78C0DD59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52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53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54" w14:textId="77777777" w:rsidR="002E135C" w:rsidRPr="00C233E3" w:rsidRDefault="002E135C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5.2.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sporta kompleksi, peldbaseini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55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56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57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58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233E3" w:rsidRPr="00C233E3" w14:paraId="78C0DD61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5A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5B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5C" w14:textId="77777777" w:rsidR="002E135C" w:rsidRPr="00C233E3" w:rsidRDefault="002E135C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5.3.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sporta spēļu zāles, universālās zāles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5D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5E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5F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60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233E3" w:rsidRPr="00C233E3" w14:paraId="78C0DD69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62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63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64" w14:textId="77777777" w:rsidR="002E135C" w:rsidRPr="00C233E3" w:rsidRDefault="002E135C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5.4.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citas sporta būves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65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66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67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68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233E3" w:rsidRPr="00C233E3" w14:paraId="78C0DD74" w14:textId="77777777" w:rsidTr="00DD00C0">
        <w:trPr>
          <w:trHeight w:val="60"/>
        </w:trPr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6A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6B" w14:textId="77777777" w:rsidR="002E135C" w:rsidRPr="00C233E3" w:rsidRDefault="00A414D9" w:rsidP="00A414D9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Tirdznie</w:t>
            </w:r>
            <w:r w:rsidR="002E135C"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cības,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2E135C"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ēdināšanas un sadzīves pakalpojumu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būves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6C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6.1. tirdzniecības kompleksi**, tirgi un citi tirdzniecības uzņēmumi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6D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vīrieši</w:t>
            </w:r>
          </w:p>
          <w:p w14:paraId="78C0DD6E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6F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60</w:t>
            </w:r>
          </w:p>
          <w:p w14:paraId="78C0DD70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71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120</w:t>
            </w:r>
          </w:p>
          <w:p w14:paraId="78C0DD72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120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73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saskaņā ar projektēšanas uzdevumu</w:t>
            </w:r>
          </w:p>
        </w:tc>
      </w:tr>
      <w:tr w:rsidR="00C233E3" w:rsidRPr="00C233E3" w14:paraId="78C0DD7F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75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76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77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6.2. restorāni, kafejnīcas, bāri un citi ēdināšanas uzņēmumi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78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vīrieši</w:t>
            </w:r>
          </w:p>
          <w:p w14:paraId="78C0DD79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7A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30</w:t>
            </w:r>
          </w:p>
          <w:p w14:paraId="78C0DD7B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7C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60</w:t>
            </w:r>
          </w:p>
          <w:p w14:paraId="78C0DD7D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7E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saskaņā ar projektēšanas uzdevumu</w:t>
            </w:r>
          </w:p>
        </w:tc>
      </w:tr>
      <w:tr w:rsidR="00C233E3" w:rsidRPr="00C233E3" w14:paraId="78C0DD84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80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81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82" w14:textId="77777777" w:rsidR="002E135C" w:rsidRPr="00C233E3" w:rsidRDefault="002E135C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6.3. pirtis, veļas mazgātavas, ķīmiskās tīrītavas un citas sadzīves pakalpojumu 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būves</w:t>
            </w:r>
          </w:p>
        </w:tc>
        <w:tc>
          <w:tcPr>
            <w:tcW w:w="28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83" w14:textId="77777777" w:rsidR="002E135C" w:rsidRPr="00C233E3" w:rsidRDefault="002E135C" w:rsidP="00A414D9">
            <w:pPr>
              <w:spacing w:before="240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saskaņā ar higiēnas prasībām publiskas lietošanas pirtīm vai attiecīgo jomu normatīvajiem aktiem</w:t>
            </w:r>
          </w:p>
        </w:tc>
      </w:tr>
      <w:tr w:rsidR="00C233E3" w:rsidRPr="00C233E3" w14:paraId="78C0DD8F" w14:textId="77777777" w:rsidTr="00DD00C0">
        <w:trPr>
          <w:trHeight w:val="60"/>
        </w:trPr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85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86" w14:textId="77777777" w:rsidR="002E135C" w:rsidRPr="00C233E3" w:rsidRDefault="002E135C" w:rsidP="00A414D9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Pārvaldes 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būves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87" w14:textId="77777777" w:rsidR="002E135C" w:rsidRPr="00C233E3" w:rsidRDefault="002E135C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7.1.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valsts un pašvaldību iestādes</w:t>
            </w:r>
          </w:p>
        </w:tc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88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vīrieši</w:t>
            </w:r>
          </w:p>
          <w:p w14:paraId="78C0DD89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8A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</w:p>
          <w:p w14:paraId="78C0DD8B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8C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40</w:t>
            </w:r>
          </w:p>
          <w:p w14:paraId="78C0DD8D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8E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saskaņā ar projektēšanas uzdevumu</w:t>
            </w:r>
          </w:p>
        </w:tc>
      </w:tr>
      <w:tr w:rsidR="00C233E3" w:rsidRPr="00C233E3" w14:paraId="78C0DD97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90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91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92" w14:textId="77777777" w:rsidR="002E135C" w:rsidRPr="00C233E3" w:rsidRDefault="002E135C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7.2.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tiesas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93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94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95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96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233E3" w:rsidRPr="00C233E3" w14:paraId="78C0DD9F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98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99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9A" w14:textId="77777777" w:rsidR="002E135C" w:rsidRPr="00C233E3" w:rsidRDefault="002E135C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7.3.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bankas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9B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9C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9D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9E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233E3" w:rsidRPr="00C233E3" w14:paraId="78C0DDA7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A0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A1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A2" w14:textId="77777777" w:rsidR="002E135C" w:rsidRPr="00C233E3" w:rsidRDefault="002E135C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7.4.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biroji un līdzīgas iestādes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A3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A4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A5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A6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233E3" w:rsidRPr="00C233E3" w14:paraId="78C0DDB2" w14:textId="77777777" w:rsidTr="00DD00C0">
        <w:trPr>
          <w:trHeight w:val="60"/>
        </w:trPr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A8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A9" w14:textId="77777777" w:rsidR="002E135C" w:rsidRPr="00C233E3" w:rsidRDefault="002E135C" w:rsidP="00A414D9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Sakaru un transporta 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būves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AA" w14:textId="77777777" w:rsidR="002E135C" w:rsidRPr="00C233E3" w:rsidRDefault="002E135C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8.1.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termināļi</w:t>
            </w:r>
          </w:p>
        </w:tc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AB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vīrieši</w:t>
            </w:r>
          </w:p>
          <w:p w14:paraId="78C0DDAC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AD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30</w:t>
            </w:r>
          </w:p>
          <w:p w14:paraId="78C0DDAE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AF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60</w:t>
            </w:r>
          </w:p>
          <w:p w14:paraId="78C0DDB0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B1" w14:textId="77777777" w:rsidR="002E135C" w:rsidRPr="00C233E3" w:rsidRDefault="002E135C" w:rsidP="00DD00C0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saskaņā ar projektēšanas uzdevumu</w:t>
            </w:r>
          </w:p>
        </w:tc>
      </w:tr>
      <w:tr w:rsidR="00C233E3" w:rsidRPr="00C233E3" w14:paraId="78C0DDBA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B3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B4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B5" w14:textId="77777777" w:rsidR="002E135C" w:rsidRPr="00C233E3" w:rsidRDefault="002E135C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8.2.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pasts un citas sakaru iestādes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B6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B7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B8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B9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233E3" w:rsidRPr="00C233E3" w14:paraId="78C0DDC2" w14:textId="77777777" w:rsidTr="00DD00C0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BB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BC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BD" w14:textId="77777777" w:rsidR="002E135C" w:rsidRPr="00C233E3" w:rsidRDefault="002E135C" w:rsidP="00A414D9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8.3.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valsts robežkontroles punkti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BE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BF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C0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0DDC1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233E3" w:rsidRPr="00C233E3" w14:paraId="78C0DDCD" w14:textId="77777777" w:rsidTr="00DD00C0">
        <w:trPr>
          <w:trHeight w:val="69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C3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9.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C4" w14:textId="77777777" w:rsidR="002E135C" w:rsidRPr="00C233E3" w:rsidRDefault="002E135C" w:rsidP="00A414D9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Darba telpas visās </w:t>
            </w:r>
            <w:r w:rsidR="00A414D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būvju</w:t>
            </w: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grupās**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C5" w14:textId="77777777" w:rsidR="002E135C" w:rsidRPr="00C233E3" w:rsidRDefault="002E135C" w:rsidP="00DD00C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C6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vīrieši</w:t>
            </w:r>
          </w:p>
          <w:p w14:paraId="78C0DDC7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C8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</w:p>
          <w:p w14:paraId="78C0DDC9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CA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40</w:t>
            </w:r>
          </w:p>
          <w:p w14:paraId="78C0DDCB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DDCC" w14:textId="77777777" w:rsidR="002E135C" w:rsidRPr="00C233E3" w:rsidRDefault="002E135C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233E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saskaņā ar projektēšanas uzdevumu</w:t>
            </w:r>
          </w:p>
        </w:tc>
      </w:tr>
    </w:tbl>
    <w:p w14:paraId="78C0DDCE" w14:textId="77777777" w:rsidR="002E135C" w:rsidRPr="00C233E3" w:rsidRDefault="00C233E3" w:rsidP="00A414D9">
      <w:pPr>
        <w:shd w:val="clear" w:color="auto" w:fill="FFFFFF"/>
        <w:spacing w:before="120"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Piezīmes</w:t>
      </w:r>
      <w:r w:rsidR="00A414D9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14:paraId="78C0DDCF" w14:textId="77777777" w:rsidR="002E135C" w:rsidRPr="00C233E3" w:rsidRDefault="00C233E3" w:rsidP="00A414D9">
      <w:pPr>
        <w:shd w:val="clear" w:color="auto" w:fill="FFFFFF"/>
        <w:spacing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1. *</w:t>
      </w:r>
      <w:r w:rsidR="002E135C" w:rsidRPr="00C233E3">
        <w:rPr>
          <w:rFonts w:eastAsia="Times New Roman" w:cs="Times New Roman"/>
          <w:color w:val="000000" w:themeColor="text1"/>
          <w:szCs w:val="28"/>
          <w:lang w:eastAsia="lv-LV"/>
        </w:rPr>
        <w:t>Vīriešu tualetēs pisuārus paredz vismaz pusi no kopējā skaita.</w:t>
      </w:r>
    </w:p>
    <w:p w14:paraId="78C0DDD0" w14:textId="77777777" w:rsidR="002E135C" w:rsidRPr="00C233E3" w:rsidRDefault="00C233E3" w:rsidP="00A414D9">
      <w:pPr>
        <w:shd w:val="clear" w:color="auto" w:fill="FFFFFF"/>
        <w:spacing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2. **</w:t>
      </w:r>
      <w:r w:rsidR="002E135C" w:rsidRPr="00C233E3">
        <w:rPr>
          <w:rFonts w:eastAsia="Times New Roman" w:cs="Times New Roman"/>
          <w:color w:val="000000" w:themeColor="text1"/>
          <w:szCs w:val="28"/>
          <w:lang w:eastAsia="lv-LV"/>
        </w:rPr>
        <w:t>Ja cilvēku skaits ir mazāks, ierīko vienu klozetpodu atsevišķā kabīnē un priekštelpu, kurā atrodas izlietne.</w:t>
      </w:r>
    </w:p>
    <w:p w14:paraId="78C0DDD1" w14:textId="77777777" w:rsidR="002E135C" w:rsidRPr="00C233E3" w:rsidRDefault="00C233E3" w:rsidP="00A414D9">
      <w:pPr>
        <w:shd w:val="clear" w:color="auto" w:fill="FFFFFF"/>
        <w:spacing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3. </w:t>
      </w:r>
      <w:r w:rsidR="002E135C" w:rsidRPr="00C233E3">
        <w:rPr>
          <w:rFonts w:eastAsia="Times New Roman" w:cs="Times New Roman"/>
          <w:color w:val="000000" w:themeColor="text1"/>
          <w:szCs w:val="28"/>
          <w:lang w:eastAsia="lv-LV"/>
        </w:rPr>
        <w:t>Ja konkrētais gadījums šajā pielikumā nav minēts, sanitāro iekārtu minimālo skaitu nosaka atbilstoši higiēnas no</w:t>
      </w:r>
      <w:r w:rsidR="00A414D9">
        <w:rPr>
          <w:rFonts w:eastAsia="Times New Roman" w:cs="Times New Roman"/>
          <w:color w:val="000000" w:themeColor="text1"/>
          <w:szCs w:val="28"/>
          <w:lang w:eastAsia="lv-LV"/>
        </w:rPr>
        <w:t>teikumiem attiecīgajai publisk</w:t>
      </w:r>
      <w:r w:rsidR="002E135C" w:rsidRPr="00C233E3">
        <w:rPr>
          <w:rFonts w:eastAsia="Times New Roman" w:cs="Times New Roman"/>
          <w:color w:val="000000" w:themeColor="text1"/>
          <w:szCs w:val="28"/>
          <w:lang w:eastAsia="lv-LV"/>
        </w:rPr>
        <w:t>ai būvei.</w:t>
      </w:r>
    </w:p>
    <w:p w14:paraId="78C0DDD2" w14:textId="77777777" w:rsidR="00C233E3" w:rsidRDefault="00C233E3" w:rsidP="00C233E3">
      <w:pPr>
        <w:spacing w:before="240"/>
        <w:jc w:val="both"/>
        <w:rPr>
          <w:rFonts w:eastAsia="Times New Roman" w:cs="Times New Roman"/>
          <w:color w:val="000000" w:themeColor="text1"/>
          <w:szCs w:val="28"/>
        </w:rPr>
      </w:pPr>
    </w:p>
    <w:p w14:paraId="101AED36" w14:textId="77777777" w:rsidR="00A5286B" w:rsidRDefault="00A5286B" w:rsidP="00A5286B">
      <w:pPr>
        <w:tabs>
          <w:tab w:val="left" w:pos="6840"/>
        </w:tabs>
        <w:jc w:val="both"/>
        <w:rPr>
          <w:rFonts w:cs="Times New Roman"/>
          <w:color w:val="000000" w:themeColor="text1"/>
          <w:szCs w:val="28"/>
        </w:rPr>
      </w:pPr>
    </w:p>
    <w:p w14:paraId="740ADDA5" w14:textId="77777777" w:rsidR="00A5286B" w:rsidRDefault="00A5286B" w:rsidP="00EC3EC8">
      <w:pPr>
        <w:tabs>
          <w:tab w:val="left" w:pos="6840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Ekonomikas ministra vietā – </w:t>
      </w:r>
    </w:p>
    <w:p w14:paraId="5FE60983" w14:textId="77777777" w:rsidR="00A5286B" w:rsidRDefault="00A5286B" w:rsidP="00EC3EC8">
      <w:pPr>
        <w:tabs>
          <w:tab w:val="left" w:pos="6840"/>
        </w:tabs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Cs w:val="28"/>
        </w:rPr>
        <w:t>veselības ministrs</w:t>
      </w:r>
      <w:proofErr w:type="gramStart"/>
      <w:r>
        <w:rPr>
          <w:rFonts w:cs="Times New Roman"/>
          <w:color w:val="000000" w:themeColor="text1"/>
          <w:szCs w:val="28"/>
        </w:rPr>
        <w:t xml:space="preserve">                                                          </w:t>
      </w:r>
      <w:proofErr w:type="gramEnd"/>
      <w:r>
        <w:rPr>
          <w:rFonts w:cs="Times New Roman"/>
          <w:color w:val="000000" w:themeColor="text1"/>
          <w:szCs w:val="28"/>
        </w:rPr>
        <w:t>Guntis Belēvičs</w:t>
      </w:r>
    </w:p>
    <w:p w14:paraId="78C0DDDF" w14:textId="5A89050B" w:rsidR="0030378B" w:rsidRPr="00C233E3" w:rsidRDefault="0030378B" w:rsidP="00EC3EC8">
      <w:pPr>
        <w:tabs>
          <w:tab w:val="left" w:pos="6804"/>
        </w:tabs>
        <w:spacing w:before="100" w:beforeAutospacing="1"/>
        <w:ind w:firstLine="709"/>
        <w:jc w:val="both"/>
        <w:rPr>
          <w:rFonts w:eastAsia="Times New Roman" w:cs="Times New Roman"/>
          <w:color w:val="000000" w:themeColor="text1"/>
          <w:sz w:val="22"/>
        </w:rPr>
      </w:pPr>
    </w:p>
    <w:sectPr w:rsidR="0030378B" w:rsidRPr="00C233E3" w:rsidSect="00C233E3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0DDE2" w14:textId="77777777" w:rsidR="008B7CFB" w:rsidRDefault="008B7CFB" w:rsidP="00C233E3">
      <w:r>
        <w:separator/>
      </w:r>
    </w:p>
  </w:endnote>
  <w:endnote w:type="continuationSeparator" w:id="0">
    <w:p w14:paraId="78C0DDE3" w14:textId="77777777" w:rsidR="008B7CFB" w:rsidRDefault="008B7CFB" w:rsidP="00C2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A7B0E" w14:textId="77777777" w:rsidR="00EC3EC8" w:rsidRPr="007831B5" w:rsidRDefault="00EC3EC8" w:rsidP="00EC3EC8">
    <w:pPr>
      <w:pStyle w:val="Footer"/>
      <w:rPr>
        <w:sz w:val="16"/>
        <w:szCs w:val="16"/>
      </w:rPr>
    </w:pPr>
    <w:r w:rsidRPr="007831B5">
      <w:rPr>
        <w:sz w:val="16"/>
        <w:szCs w:val="16"/>
      </w:rPr>
      <w:t>N1323_5p</w:t>
    </w:r>
    <w:r>
      <w:rPr>
        <w:sz w:val="16"/>
        <w:szCs w:val="16"/>
      </w:rPr>
      <w:t>3</w:t>
    </w:r>
    <w:r w:rsidRPr="007831B5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7D836" w14:textId="74DCBB59" w:rsidR="00EC3EC8" w:rsidRPr="007831B5" w:rsidRDefault="00EC3EC8" w:rsidP="00EC3EC8">
    <w:pPr>
      <w:pStyle w:val="Footer"/>
      <w:rPr>
        <w:sz w:val="16"/>
        <w:szCs w:val="16"/>
      </w:rPr>
    </w:pPr>
    <w:r w:rsidRPr="007831B5">
      <w:rPr>
        <w:sz w:val="16"/>
        <w:szCs w:val="16"/>
      </w:rPr>
      <w:t>N1323_5p</w:t>
    </w:r>
    <w:r>
      <w:rPr>
        <w:sz w:val="16"/>
        <w:szCs w:val="16"/>
      </w:rPr>
      <w:t>3</w:t>
    </w:r>
    <w:r w:rsidRPr="007831B5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0DDE0" w14:textId="77777777" w:rsidR="008B7CFB" w:rsidRDefault="008B7CFB" w:rsidP="00C233E3">
      <w:r>
        <w:separator/>
      </w:r>
    </w:p>
  </w:footnote>
  <w:footnote w:type="continuationSeparator" w:id="0">
    <w:p w14:paraId="78C0DDE1" w14:textId="77777777" w:rsidR="008B7CFB" w:rsidRDefault="008B7CFB" w:rsidP="00C23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89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C0DDE4" w14:textId="77777777" w:rsidR="00C233E3" w:rsidRDefault="00C233E3" w:rsidP="00C233E3">
        <w:pPr>
          <w:pStyle w:val="Header"/>
          <w:jc w:val="center"/>
        </w:pPr>
        <w:r w:rsidRPr="00C233E3">
          <w:rPr>
            <w:sz w:val="22"/>
          </w:rPr>
          <w:fldChar w:fldCharType="begin"/>
        </w:r>
        <w:r w:rsidRPr="00C233E3">
          <w:rPr>
            <w:sz w:val="22"/>
          </w:rPr>
          <w:instrText xml:space="preserve"> PAGE   \* MERGEFORMAT </w:instrText>
        </w:r>
        <w:r w:rsidRPr="00C233E3">
          <w:rPr>
            <w:sz w:val="22"/>
          </w:rPr>
          <w:fldChar w:fldCharType="separate"/>
        </w:r>
        <w:r w:rsidR="009425C1">
          <w:rPr>
            <w:noProof/>
            <w:sz w:val="22"/>
          </w:rPr>
          <w:t>3</w:t>
        </w:r>
        <w:r w:rsidRPr="00C233E3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5C"/>
    <w:rsid w:val="00061577"/>
    <w:rsid w:val="000B21A6"/>
    <w:rsid w:val="001511B3"/>
    <w:rsid w:val="002E135C"/>
    <w:rsid w:val="0030378B"/>
    <w:rsid w:val="0055788C"/>
    <w:rsid w:val="00566F9B"/>
    <w:rsid w:val="00627BC6"/>
    <w:rsid w:val="0080732E"/>
    <w:rsid w:val="008B7CFB"/>
    <w:rsid w:val="008D0063"/>
    <w:rsid w:val="008D555E"/>
    <w:rsid w:val="009425C1"/>
    <w:rsid w:val="009963AA"/>
    <w:rsid w:val="00A414D9"/>
    <w:rsid w:val="00A51C69"/>
    <w:rsid w:val="00A5286B"/>
    <w:rsid w:val="00C233E3"/>
    <w:rsid w:val="00EC3EC8"/>
    <w:rsid w:val="00F2232A"/>
    <w:rsid w:val="00FA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C0D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3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E3"/>
  </w:style>
  <w:style w:type="paragraph" w:styleId="Footer">
    <w:name w:val="footer"/>
    <w:basedOn w:val="Normal"/>
    <w:link w:val="FooterChar"/>
    <w:uiPriority w:val="99"/>
    <w:unhideWhenUsed/>
    <w:rsid w:val="00C233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E3"/>
  </w:style>
  <w:style w:type="character" w:styleId="Hyperlink">
    <w:name w:val="Hyperlink"/>
    <w:basedOn w:val="DefaultParagraphFont"/>
    <w:uiPriority w:val="99"/>
    <w:unhideWhenUsed/>
    <w:rsid w:val="00A41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3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E3"/>
  </w:style>
  <w:style w:type="paragraph" w:styleId="Footer">
    <w:name w:val="footer"/>
    <w:basedOn w:val="Normal"/>
    <w:link w:val="FooterChar"/>
    <w:uiPriority w:val="99"/>
    <w:unhideWhenUsed/>
    <w:rsid w:val="00C233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E3"/>
  </w:style>
  <w:style w:type="character" w:styleId="Hyperlink">
    <w:name w:val="Hyperlink"/>
    <w:basedOn w:val="DefaultParagraphFont"/>
    <w:uiPriority w:val="99"/>
    <w:unhideWhenUsed/>
    <w:rsid w:val="00A41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2673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LBN 208-15 "Publiskas būves"</vt:lpstr>
    </vt:vector>
  </TitlesOfParts>
  <Company>EM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LBN 208-15 "Publiskas būves"</dc:title>
  <dc:subject>3.pielikums</dc:subject>
  <dc:creator>Avota</dc:creator>
  <dc:description>67013262, Evija.Avota@em.gov.lv</dc:description>
  <cp:lastModifiedBy>Leontīne Babkina</cp:lastModifiedBy>
  <cp:revision>7</cp:revision>
  <cp:lastPrinted>2015-06-27T11:46:00Z</cp:lastPrinted>
  <dcterms:created xsi:type="dcterms:W3CDTF">2015-06-05T12:29:00Z</dcterms:created>
  <dcterms:modified xsi:type="dcterms:W3CDTF">2015-06-30T11:12:00Z</dcterms:modified>
</cp:coreProperties>
</file>