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D55D0" w14:textId="293EFBC8" w:rsidR="005B3575" w:rsidRPr="005B3575" w:rsidRDefault="005B3575" w:rsidP="00627281">
      <w:pPr>
        <w:jc w:val="right"/>
        <w:rPr>
          <w:rFonts w:eastAsia="Times New Roman" w:cs="Times New Roman"/>
          <w:b/>
          <w:color w:val="000000" w:themeColor="text1"/>
          <w:szCs w:val="28"/>
          <w:lang w:eastAsia="lv-LV"/>
        </w:rPr>
      </w:pPr>
      <w:r w:rsidRPr="005B3575">
        <w:rPr>
          <w:rFonts w:eastAsia="Times New Roman" w:cs="Times New Roman"/>
          <w:b/>
          <w:color w:val="000000" w:themeColor="text1"/>
          <w:szCs w:val="28"/>
          <w:lang w:eastAsia="lv-LV"/>
        </w:rPr>
        <w:t xml:space="preserve">Ekonomikas ministrijas iesniegtajā redakcijā </w:t>
      </w:r>
    </w:p>
    <w:p w14:paraId="66461275" w14:textId="77777777" w:rsidR="005B3575" w:rsidRDefault="005B3575" w:rsidP="00627281">
      <w:pPr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4CCD66E1" w14:textId="6E0C1A19" w:rsidR="00627281" w:rsidRPr="00627281" w:rsidRDefault="00627281" w:rsidP="00627281">
      <w:pPr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5</w:t>
      </w:r>
      <w:r w:rsidRPr="00627281">
        <w:rPr>
          <w:rFonts w:eastAsia="Times New Roman" w:cs="Times New Roman"/>
          <w:color w:val="000000" w:themeColor="text1"/>
          <w:szCs w:val="28"/>
          <w:lang w:eastAsia="lv-LV"/>
        </w:rPr>
        <w:t>.</w:t>
      </w:r>
      <w:r w:rsidR="00203DE3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627281">
        <w:rPr>
          <w:rFonts w:eastAsia="Times New Roman" w:cs="Times New Roman"/>
          <w:color w:val="000000" w:themeColor="text1"/>
          <w:szCs w:val="28"/>
          <w:lang w:eastAsia="lv-LV"/>
        </w:rPr>
        <w:t>pielikums</w:t>
      </w:r>
    </w:p>
    <w:p w14:paraId="4CCD66E2" w14:textId="77777777" w:rsidR="00627281" w:rsidRPr="00627281" w:rsidRDefault="00627281" w:rsidP="00627281">
      <w:pPr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r w:rsidRPr="00627281">
        <w:rPr>
          <w:rFonts w:eastAsia="Times New Roman" w:cs="Times New Roman"/>
          <w:color w:val="000000" w:themeColor="text1"/>
          <w:szCs w:val="28"/>
          <w:lang w:eastAsia="lv-LV"/>
        </w:rPr>
        <w:t>Latvijas būvnormatīvam LBN 208-15</w:t>
      </w:r>
    </w:p>
    <w:p w14:paraId="4CCD66E3" w14:textId="08B1D153" w:rsidR="00627281" w:rsidRPr="00627281" w:rsidRDefault="00203DE3" w:rsidP="00627281">
      <w:pPr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="00627281" w:rsidRPr="00627281">
        <w:rPr>
          <w:rFonts w:eastAsia="Times New Roman" w:cs="Times New Roman"/>
          <w:color w:val="000000" w:themeColor="text1"/>
          <w:szCs w:val="28"/>
          <w:lang w:eastAsia="lv-LV"/>
        </w:rPr>
        <w:t>Publiskas būves</w:t>
      </w:r>
      <w:r>
        <w:rPr>
          <w:rFonts w:eastAsia="Times New Roman" w:cs="Times New Roman"/>
          <w:color w:val="000000" w:themeColor="text1"/>
          <w:szCs w:val="28"/>
          <w:lang w:eastAsia="lv-LV"/>
        </w:rPr>
        <w:t>"</w:t>
      </w:r>
    </w:p>
    <w:p w14:paraId="4CCD66E4" w14:textId="395CD6E9" w:rsidR="00627281" w:rsidRPr="00627281" w:rsidRDefault="00627281" w:rsidP="00627281">
      <w:pPr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proofErr w:type="gramStart"/>
      <w:r w:rsidRPr="00627281">
        <w:rPr>
          <w:rFonts w:eastAsia="Times New Roman" w:cs="Times New Roman"/>
          <w:color w:val="000000" w:themeColor="text1"/>
          <w:szCs w:val="28"/>
          <w:lang w:eastAsia="lv-LV"/>
        </w:rPr>
        <w:t>(</w:t>
      </w:r>
      <w:proofErr w:type="gramEnd"/>
      <w:r w:rsidR="00203DE3">
        <w:rPr>
          <w:rFonts w:eastAsia="Times New Roman" w:cs="Times New Roman"/>
          <w:color w:val="000000" w:themeColor="text1"/>
          <w:szCs w:val="28"/>
          <w:lang w:eastAsia="lv-LV"/>
        </w:rPr>
        <w:t>a</w:t>
      </w:r>
      <w:r w:rsidRPr="00627281">
        <w:rPr>
          <w:rFonts w:eastAsia="Times New Roman" w:cs="Times New Roman"/>
          <w:color w:val="000000" w:themeColor="text1"/>
          <w:szCs w:val="28"/>
          <w:lang w:eastAsia="lv-LV"/>
        </w:rPr>
        <w:t>pstiprināts ar Ministru kabineta</w:t>
      </w:r>
    </w:p>
    <w:p w14:paraId="052852EB" w14:textId="75324B23" w:rsidR="00203DE3" w:rsidRPr="00CD757F" w:rsidRDefault="00203DE3" w:rsidP="00CD757F">
      <w:pPr>
        <w:jc w:val="right"/>
      </w:pPr>
      <w:r w:rsidRPr="00CD757F">
        <w:t>2015. gada  </w:t>
      </w:r>
      <w:r w:rsidR="00250F10">
        <w:rPr>
          <w:szCs w:val="28"/>
        </w:rPr>
        <w:t>30. jūnij</w:t>
      </w:r>
      <w:r w:rsidR="00250F10">
        <w:rPr>
          <w:szCs w:val="28"/>
        </w:rPr>
        <w:t>a</w:t>
      </w:r>
    </w:p>
    <w:p w14:paraId="7701C567" w14:textId="24E92D23" w:rsidR="00203DE3" w:rsidRPr="00CD757F" w:rsidRDefault="00203DE3" w:rsidP="00CD757F">
      <w:pPr>
        <w:jc w:val="right"/>
      </w:pPr>
      <w:r w:rsidRPr="00CD757F">
        <w:t>noteikumiem Nr. </w:t>
      </w:r>
      <w:r w:rsidR="00250F10">
        <w:t>331</w:t>
      </w:r>
      <w:bookmarkStart w:id="0" w:name="_GoBack"/>
      <w:bookmarkEnd w:id="0"/>
      <w:r>
        <w:t>)</w:t>
      </w:r>
    </w:p>
    <w:p w14:paraId="4CCD66E6" w14:textId="2A93DA3E" w:rsidR="00D647E9" w:rsidRPr="0077422B" w:rsidRDefault="00D647E9" w:rsidP="00627281">
      <w:pPr>
        <w:jc w:val="right"/>
        <w:rPr>
          <w:rFonts w:eastAsia="Calibri" w:cs="Times New Roman"/>
          <w:color w:val="000000" w:themeColor="text1"/>
          <w:szCs w:val="28"/>
        </w:rPr>
      </w:pPr>
    </w:p>
    <w:p w14:paraId="4CCD66E7" w14:textId="77777777" w:rsidR="003C6759" w:rsidRPr="00D647E9" w:rsidRDefault="003C6759" w:rsidP="00D647E9">
      <w:pPr>
        <w:shd w:val="clear" w:color="auto" w:fill="FFFFFF"/>
        <w:spacing w:before="100" w:beforeAutospacing="1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D647E9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Prasības ugunsdroša priekškara ierīkošanai</w:t>
      </w:r>
    </w:p>
    <w:p w14:paraId="4CCD66E8" w14:textId="77777777" w:rsidR="003C6759" w:rsidRPr="00D647E9" w:rsidRDefault="003C6759" w:rsidP="00D647E9">
      <w:pPr>
        <w:shd w:val="clear" w:color="auto" w:fill="FFFFFF"/>
        <w:spacing w:before="100" w:beforeAutospacing="1" w:line="293" w:lineRule="atLeast"/>
        <w:ind w:firstLine="30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1" w:name="p-440165"/>
      <w:bookmarkEnd w:id="1"/>
      <w:r w:rsidRPr="00D647E9">
        <w:rPr>
          <w:rFonts w:eastAsia="Times New Roman" w:cs="Times New Roman"/>
          <w:color w:val="000000" w:themeColor="text1"/>
          <w:szCs w:val="28"/>
          <w:lang w:eastAsia="lv-LV"/>
        </w:rPr>
        <w:t>1.</w:t>
      </w:r>
      <w:r w:rsidR="006859CF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D647E9">
        <w:rPr>
          <w:rFonts w:eastAsia="Times New Roman" w:cs="Times New Roman"/>
          <w:color w:val="000000" w:themeColor="text1"/>
          <w:szCs w:val="28"/>
          <w:lang w:eastAsia="lv-LV"/>
        </w:rPr>
        <w:t>Ugunsdrošs priekškars ir gāzes un dūmu necaurlaidīgs.</w:t>
      </w:r>
    </w:p>
    <w:p w14:paraId="4CCD66E9" w14:textId="77777777" w:rsidR="003C6759" w:rsidRPr="00D647E9" w:rsidRDefault="003C6759" w:rsidP="00D647E9">
      <w:pPr>
        <w:shd w:val="clear" w:color="auto" w:fill="FFFFFF"/>
        <w:spacing w:before="100" w:beforeAutospacing="1" w:line="293" w:lineRule="atLeast"/>
        <w:ind w:firstLine="30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D647E9">
        <w:rPr>
          <w:rFonts w:eastAsia="Times New Roman" w:cs="Times New Roman"/>
          <w:color w:val="000000" w:themeColor="text1"/>
          <w:szCs w:val="28"/>
          <w:lang w:eastAsia="lv-LV"/>
        </w:rPr>
        <w:t>2.</w:t>
      </w:r>
      <w:r w:rsidR="006859CF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D647E9">
        <w:rPr>
          <w:rFonts w:eastAsia="Times New Roman" w:cs="Times New Roman"/>
          <w:color w:val="000000" w:themeColor="text1"/>
          <w:szCs w:val="28"/>
          <w:lang w:eastAsia="lv-LV"/>
        </w:rPr>
        <w:t>Ugunsdrošs priekškars ir par 0,4</w:t>
      </w:r>
      <w:r w:rsidR="00D647E9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D647E9">
        <w:rPr>
          <w:rFonts w:eastAsia="Times New Roman" w:cs="Times New Roman"/>
          <w:color w:val="000000" w:themeColor="text1"/>
          <w:szCs w:val="28"/>
          <w:lang w:eastAsia="lv-LV"/>
        </w:rPr>
        <w:t>m platāks un par 0,2</w:t>
      </w:r>
      <w:r w:rsidR="00D647E9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D647E9">
        <w:rPr>
          <w:rFonts w:eastAsia="Times New Roman" w:cs="Times New Roman"/>
          <w:color w:val="000000" w:themeColor="text1"/>
          <w:szCs w:val="28"/>
          <w:lang w:eastAsia="lv-LV"/>
        </w:rPr>
        <w:t>m augstāks par portāla ailu.</w:t>
      </w:r>
    </w:p>
    <w:p w14:paraId="4CCD66EA" w14:textId="77777777" w:rsidR="003C6759" w:rsidRPr="00D647E9" w:rsidRDefault="003C6759" w:rsidP="00D647E9">
      <w:pPr>
        <w:shd w:val="clear" w:color="auto" w:fill="FFFFFF"/>
        <w:spacing w:before="100" w:beforeAutospacing="1" w:line="293" w:lineRule="atLeast"/>
        <w:ind w:firstLine="30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D647E9">
        <w:rPr>
          <w:rFonts w:eastAsia="Times New Roman" w:cs="Times New Roman"/>
          <w:color w:val="000000" w:themeColor="text1"/>
          <w:szCs w:val="28"/>
          <w:lang w:eastAsia="lv-LV"/>
        </w:rPr>
        <w:t>3.</w:t>
      </w:r>
      <w:r w:rsidR="006859CF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D647E9">
        <w:rPr>
          <w:rFonts w:eastAsia="Times New Roman" w:cs="Times New Roman"/>
          <w:color w:val="000000" w:themeColor="text1"/>
          <w:szCs w:val="28"/>
          <w:lang w:eastAsia="lv-LV"/>
        </w:rPr>
        <w:t>Ugunsdroša priekškara nolaišanas ātrums ir vismaz 0,2</w:t>
      </w:r>
      <w:r w:rsidR="00D647E9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D647E9">
        <w:rPr>
          <w:rFonts w:eastAsia="Times New Roman" w:cs="Times New Roman"/>
          <w:color w:val="000000" w:themeColor="text1"/>
          <w:szCs w:val="28"/>
          <w:lang w:eastAsia="lv-LV"/>
        </w:rPr>
        <w:t>m/s. Ugunsdroša priekškara distances vadību nodrošina no skatuves planšetes un dežūrtelpas.</w:t>
      </w:r>
    </w:p>
    <w:p w14:paraId="4CCD66EB" w14:textId="77777777" w:rsidR="003C6759" w:rsidRPr="00D647E9" w:rsidRDefault="003C6759" w:rsidP="00D647E9">
      <w:pPr>
        <w:shd w:val="clear" w:color="auto" w:fill="FFFFFF"/>
        <w:spacing w:before="100" w:beforeAutospacing="1" w:line="293" w:lineRule="atLeast"/>
        <w:ind w:firstLine="30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D647E9">
        <w:rPr>
          <w:rFonts w:eastAsia="Times New Roman" w:cs="Times New Roman"/>
          <w:color w:val="000000" w:themeColor="text1"/>
          <w:szCs w:val="28"/>
          <w:lang w:eastAsia="lv-LV"/>
        </w:rPr>
        <w:t>4.</w:t>
      </w:r>
      <w:r w:rsidR="006859CF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D647E9">
        <w:rPr>
          <w:rFonts w:eastAsia="Times New Roman" w:cs="Times New Roman"/>
          <w:color w:val="000000" w:themeColor="text1"/>
          <w:szCs w:val="28"/>
          <w:lang w:eastAsia="lv-LV"/>
        </w:rPr>
        <w:t>Ugunsdrošu priekškaru aprīko ar skaņas un gaismas signalizāciju, kas informē par tā pacelšanu un nolaišanu.</w:t>
      </w:r>
    </w:p>
    <w:p w14:paraId="4CCD66EC" w14:textId="77777777" w:rsidR="00D647E9" w:rsidRDefault="00D647E9" w:rsidP="00D647E9">
      <w:pPr>
        <w:jc w:val="both"/>
        <w:rPr>
          <w:rFonts w:eastAsia="Times New Roman" w:cs="Times New Roman"/>
          <w:color w:val="000000" w:themeColor="text1"/>
          <w:szCs w:val="28"/>
        </w:rPr>
      </w:pPr>
    </w:p>
    <w:p w14:paraId="5A3C0E37" w14:textId="77777777" w:rsidR="005B3575" w:rsidRDefault="005B3575" w:rsidP="005B3575">
      <w:pPr>
        <w:tabs>
          <w:tab w:val="left" w:pos="6840"/>
        </w:tabs>
        <w:jc w:val="both"/>
        <w:rPr>
          <w:rFonts w:cs="Times New Roman"/>
          <w:color w:val="000000" w:themeColor="text1"/>
          <w:szCs w:val="28"/>
        </w:rPr>
      </w:pPr>
    </w:p>
    <w:p w14:paraId="4CFA48B8" w14:textId="77777777" w:rsidR="005B3575" w:rsidRDefault="005B3575" w:rsidP="005B3575">
      <w:pPr>
        <w:tabs>
          <w:tab w:val="left" w:pos="6840"/>
        </w:tabs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Ekonomikas ministra vietā – </w:t>
      </w:r>
    </w:p>
    <w:p w14:paraId="38C49489" w14:textId="77777777" w:rsidR="005B3575" w:rsidRDefault="005B3575" w:rsidP="005B3575">
      <w:pPr>
        <w:tabs>
          <w:tab w:val="left" w:pos="6840"/>
        </w:tabs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Cs w:val="28"/>
        </w:rPr>
        <w:t>veselības ministrs</w:t>
      </w:r>
      <w:proofErr w:type="gramStart"/>
      <w:r>
        <w:rPr>
          <w:rFonts w:cs="Times New Roman"/>
          <w:color w:val="000000" w:themeColor="text1"/>
          <w:szCs w:val="28"/>
        </w:rPr>
        <w:t xml:space="preserve">                                                          </w:t>
      </w:r>
      <w:proofErr w:type="gramEnd"/>
      <w:r>
        <w:rPr>
          <w:rFonts w:cs="Times New Roman"/>
          <w:color w:val="000000" w:themeColor="text1"/>
          <w:szCs w:val="28"/>
        </w:rPr>
        <w:t>Guntis Belēvičs</w:t>
      </w:r>
    </w:p>
    <w:p w14:paraId="4CCD66F9" w14:textId="3BE05D84" w:rsidR="0030378B" w:rsidRPr="00D048E6" w:rsidRDefault="0030378B" w:rsidP="005B3575">
      <w:pPr>
        <w:tabs>
          <w:tab w:val="left" w:pos="6804"/>
        </w:tabs>
        <w:spacing w:before="100" w:beforeAutospacing="1"/>
        <w:jc w:val="both"/>
        <w:rPr>
          <w:rFonts w:eastAsia="Times New Roman" w:cs="Times New Roman"/>
          <w:color w:val="000000" w:themeColor="text1"/>
          <w:sz w:val="22"/>
        </w:rPr>
      </w:pPr>
    </w:p>
    <w:sectPr w:rsidR="0030378B" w:rsidRPr="00D048E6" w:rsidSect="00D647E9">
      <w:head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D66FC" w14:textId="77777777" w:rsidR="00633A79" w:rsidRDefault="00633A79" w:rsidP="00D647E9">
      <w:r>
        <w:separator/>
      </w:r>
    </w:p>
  </w:endnote>
  <w:endnote w:type="continuationSeparator" w:id="0">
    <w:p w14:paraId="4CCD66FD" w14:textId="77777777" w:rsidR="00633A79" w:rsidRDefault="00633A79" w:rsidP="00D6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0B0EB" w14:textId="6788CDFD" w:rsidR="00203DE3" w:rsidRPr="007831B5" w:rsidRDefault="00203DE3" w:rsidP="00203DE3">
    <w:pPr>
      <w:pStyle w:val="Footer"/>
      <w:rPr>
        <w:sz w:val="16"/>
        <w:szCs w:val="16"/>
      </w:rPr>
    </w:pPr>
    <w:r w:rsidRPr="007831B5">
      <w:rPr>
        <w:sz w:val="16"/>
        <w:szCs w:val="16"/>
      </w:rPr>
      <w:t>N1323_5p</w:t>
    </w:r>
    <w:r>
      <w:rPr>
        <w:sz w:val="16"/>
        <w:szCs w:val="16"/>
      </w:rPr>
      <w:t>5</w:t>
    </w:r>
    <w:r w:rsidRPr="007831B5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D66FA" w14:textId="77777777" w:rsidR="00633A79" w:rsidRDefault="00633A79" w:rsidP="00D647E9">
      <w:r>
        <w:separator/>
      </w:r>
    </w:p>
  </w:footnote>
  <w:footnote w:type="continuationSeparator" w:id="0">
    <w:p w14:paraId="4CCD66FB" w14:textId="77777777" w:rsidR="00633A79" w:rsidRDefault="00633A79" w:rsidP="00D64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164587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14:paraId="4CCD66FE" w14:textId="77777777" w:rsidR="00D647E9" w:rsidRPr="00D647E9" w:rsidRDefault="00D647E9" w:rsidP="00D647E9">
        <w:pPr>
          <w:pStyle w:val="Header"/>
          <w:jc w:val="center"/>
          <w:rPr>
            <w:sz w:val="22"/>
          </w:rPr>
        </w:pPr>
        <w:r w:rsidRPr="00D647E9">
          <w:rPr>
            <w:sz w:val="22"/>
          </w:rPr>
          <w:fldChar w:fldCharType="begin"/>
        </w:r>
        <w:r w:rsidRPr="00D647E9">
          <w:rPr>
            <w:sz w:val="22"/>
          </w:rPr>
          <w:instrText xml:space="preserve"> PAGE   \* MERGEFORMAT </w:instrText>
        </w:r>
        <w:r w:rsidRPr="00D647E9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D647E9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59"/>
    <w:rsid w:val="000B21A6"/>
    <w:rsid w:val="00203DE3"/>
    <w:rsid w:val="00250F10"/>
    <w:rsid w:val="0030378B"/>
    <w:rsid w:val="003C6759"/>
    <w:rsid w:val="004369C4"/>
    <w:rsid w:val="005B3575"/>
    <w:rsid w:val="00627281"/>
    <w:rsid w:val="00633A79"/>
    <w:rsid w:val="006859CF"/>
    <w:rsid w:val="00C6544F"/>
    <w:rsid w:val="00D048E6"/>
    <w:rsid w:val="00D6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6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7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7E9"/>
  </w:style>
  <w:style w:type="paragraph" w:styleId="Footer">
    <w:name w:val="footer"/>
    <w:basedOn w:val="Normal"/>
    <w:link w:val="FooterChar"/>
    <w:uiPriority w:val="99"/>
    <w:unhideWhenUsed/>
    <w:rsid w:val="00D647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7E9"/>
  </w:style>
  <w:style w:type="character" w:styleId="Hyperlink">
    <w:name w:val="Hyperlink"/>
    <w:basedOn w:val="DefaultParagraphFont"/>
    <w:uiPriority w:val="99"/>
    <w:unhideWhenUsed/>
    <w:rsid w:val="006859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7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7E9"/>
  </w:style>
  <w:style w:type="paragraph" w:styleId="Footer">
    <w:name w:val="footer"/>
    <w:basedOn w:val="Normal"/>
    <w:link w:val="FooterChar"/>
    <w:uiPriority w:val="99"/>
    <w:unhideWhenUsed/>
    <w:rsid w:val="00D647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7E9"/>
  </w:style>
  <w:style w:type="character" w:styleId="Hyperlink">
    <w:name w:val="Hyperlink"/>
    <w:basedOn w:val="DefaultParagraphFont"/>
    <w:uiPriority w:val="99"/>
    <w:unhideWhenUsed/>
    <w:rsid w:val="00685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LBN 208-15 "Publiskas būves"</vt:lpstr>
    </vt:vector>
  </TitlesOfParts>
  <Company>EM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LBN 208-15 "Publiskas būves"</dc:title>
  <dc:subject>5.pielikums</dc:subject>
  <dc:creator>Avota</dc:creator>
  <dc:description>67013262, Evija.Avota@em.gov.lv</dc:description>
  <cp:lastModifiedBy>Leontīne Babkina</cp:lastModifiedBy>
  <cp:revision>9</cp:revision>
  <cp:lastPrinted>2015-06-27T11:48:00Z</cp:lastPrinted>
  <dcterms:created xsi:type="dcterms:W3CDTF">2015-04-13T11:01:00Z</dcterms:created>
  <dcterms:modified xsi:type="dcterms:W3CDTF">2015-06-30T11:13:00Z</dcterms:modified>
</cp:coreProperties>
</file>