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A7CE" w14:textId="1983BE80" w:rsidR="004210A1" w:rsidRPr="006A0C51" w:rsidRDefault="006A0C51" w:rsidP="00DC2F13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lv-LV"/>
        </w:rPr>
      </w:pPr>
      <w:r w:rsidRPr="006A0C51">
        <w:rPr>
          <w:rFonts w:eastAsia="Times New Roman" w:cs="Times New Roman"/>
          <w:b/>
          <w:sz w:val="28"/>
          <w:szCs w:val="28"/>
          <w:lang w:eastAsia="lv-LV"/>
        </w:rPr>
        <w:t xml:space="preserve">Ekonomikas ministrijas iesniegtajā redakcijā </w:t>
      </w:r>
    </w:p>
    <w:p w14:paraId="439A8241" w14:textId="77777777" w:rsidR="006A0C51" w:rsidRDefault="006A0C51" w:rsidP="00DC2F13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64C7288F" w14:textId="66AD6FEE" w:rsidR="00DC2F13" w:rsidRPr="00CD757F" w:rsidRDefault="00623274" w:rsidP="00DC2F13">
      <w:pPr>
        <w:spacing w:after="0" w:line="240" w:lineRule="auto"/>
        <w:jc w:val="right"/>
        <w:rPr>
          <w:sz w:val="28"/>
        </w:rPr>
      </w:pPr>
      <w:r w:rsidRPr="00D67136">
        <w:rPr>
          <w:rFonts w:eastAsia="Times New Roman" w:cs="Times New Roman"/>
          <w:sz w:val="28"/>
          <w:szCs w:val="28"/>
          <w:lang w:eastAsia="lv-LV"/>
        </w:rPr>
        <w:t xml:space="preserve">Pielikums </w:t>
      </w:r>
      <w:r w:rsidRPr="00D67136">
        <w:rPr>
          <w:rFonts w:eastAsia="Times New Roman" w:cs="Times New Roman"/>
          <w:sz w:val="28"/>
          <w:szCs w:val="28"/>
          <w:lang w:eastAsia="lv-LV"/>
        </w:rPr>
        <w:br/>
        <w:t>Latvijas būvnormatīvam LBN 24</w:t>
      </w:r>
      <w:r w:rsidR="00616220" w:rsidRPr="00D67136">
        <w:rPr>
          <w:rFonts w:eastAsia="Times New Roman" w:cs="Times New Roman"/>
          <w:sz w:val="28"/>
          <w:szCs w:val="28"/>
          <w:lang w:eastAsia="lv-LV"/>
        </w:rPr>
        <w:t>3</w:t>
      </w:r>
      <w:r w:rsidRPr="00D67136">
        <w:rPr>
          <w:rFonts w:eastAsia="Times New Roman" w:cs="Times New Roman"/>
          <w:sz w:val="28"/>
          <w:szCs w:val="28"/>
          <w:lang w:eastAsia="lv-LV"/>
        </w:rPr>
        <w:t xml:space="preserve">-15 </w:t>
      </w:r>
      <w:r w:rsidRPr="00D67136">
        <w:rPr>
          <w:rFonts w:eastAsia="Times New Roman" w:cs="Times New Roman"/>
          <w:sz w:val="28"/>
          <w:szCs w:val="28"/>
          <w:lang w:eastAsia="lv-LV"/>
        </w:rPr>
        <w:br/>
      </w:r>
      <w:r w:rsidR="00DC2F13">
        <w:rPr>
          <w:rFonts w:eastAsia="Times New Roman" w:cs="Times New Roman"/>
          <w:sz w:val="28"/>
          <w:szCs w:val="28"/>
          <w:lang w:eastAsia="lv-LV"/>
        </w:rPr>
        <w:t>"</w:t>
      </w:r>
      <w:r w:rsidR="00616220" w:rsidRPr="00D67136">
        <w:rPr>
          <w:rFonts w:eastAsia="Times New Roman" w:cs="Times New Roman"/>
          <w:bCs/>
          <w:sz w:val="28"/>
          <w:szCs w:val="28"/>
          <w:lang w:eastAsia="lv-LV"/>
        </w:rPr>
        <w:t xml:space="preserve"> Sašķidrinātās naftas gāzes iekšējo un ārējo gāzesvadu sistēma</w:t>
      </w:r>
      <w:r w:rsidR="00DC2F13">
        <w:rPr>
          <w:rFonts w:eastAsia="Times New Roman" w:cs="Times New Roman"/>
          <w:bCs/>
          <w:sz w:val="28"/>
          <w:szCs w:val="28"/>
          <w:lang w:eastAsia="lv-LV"/>
        </w:rPr>
        <w:t>"</w:t>
      </w:r>
      <w:r w:rsidRPr="00D67136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D67136">
        <w:rPr>
          <w:rFonts w:eastAsia="Times New Roman" w:cs="Times New Roman"/>
          <w:sz w:val="28"/>
          <w:szCs w:val="28"/>
          <w:lang w:eastAsia="lv-LV"/>
        </w:rPr>
        <w:br/>
      </w:r>
      <w:proofErr w:type="gramStart"/>
      <w:r w:rsidRPr="00D67136">
        <w:rPr>
          <w:rFonts w:eastAsia="Times New Roman" w:cs="Times New Roman"/>
          <w:sz w:val="28"/>
          <w:szCs w:val="28"/>
          <w:lang w:eastAsia="lv-LV"/>
        </w:rPr>
        <w:t>(</w:t>
      </w:r>
      <w:proofErr w:type="gramEnd"/>
      <w:r w:rsidRPr="00D67136">
        <w:rPr>
          <w:rFonts w:eastAsia="Times New Roman" w:cs="Times New Roman"/>
          <w:sz w:val="28"/>
          <w:szCs w:val="28"/>
          <w:lang w:eastAsia="lv-LV"/>
        </w:rPr>
        <w:t xml:space="preserve">apstiprināts ar Ministru kabineta </w:t>
      </w:r>
      <w:r w:rsidRPr="00D67136">
        <w:rPr>
          <w:rFonts w:eastAsia="Times New Roman" w:cs="Times New Roman"/>
          <w:sz w:val="28"/>
          <w:szCs w:val="28"/>
          <w:lang w:eastAsia="lv-LV"/>
        </w:rPr>
        <w:br/>
      </w:r>
      <w:r w:rsidR="00DC2F13" w:rsidRPr="00CD757F">
        <w:rPr>
          <w:sz w:val="28"/>
        </w:rPr>
        <w:t>2015. gada  </w:t>
      </w:r>
      <w:r w:rsidR="00A90379">
        <w:rPr>
          <w:sz w:val="28"/>
        </w:rPr>
        <w:t>30.</w:t>
      </w:r>
      <w:r w:rsidR="00DC2F13" w:rsidRPr="00CD757F">
        <w:rPr>
          <w:sz w:val="28"/>
        </w:rPr>
        <w:t> </w:t>
      </w:r>
      <w:r w:rsidR="00A90379">
        <w:rPr>
          <w:sz w:val="28"/>
        </w:rPr>
        <w:t>jūnija</w:t>
      </w:r>
    </w:p>
    <w:p w14:paraId="476BEA76" w14:textId="6F021E94" w:rsidR="00DC2F13" w:rsidRPr="00CD757F" w:rsidRDefault="00DC2F13" w:rsidP="00DC2F13">
      <w:pPr>
        <w:spacing w:after="0" w:line="240" w:lineRule="auto"/>
        <w:jc w:val="right"/>
        <w:rPr>
          <w:sz w:val="28"/>
        </w:rPr>
      </w:pPr>
      <w:r w:rsidRPr="00CD757F">
        <w:rPr>
          <w:sz w:val="28"/>
        </w:rPr>
        <w:t>noteikumiem Nr. </w:t>
      </w:r>
      <w:r w:rsidR="00A90379">
        <w:rPr>
          <w:sz w:val="28"/>
        </w:rPr>
        <w:t>335</w:t>
      </w:r>
      <w:bookmarkStart w:id="0" w:name="_GoBack"/>
      <w:bookmarkEnd w:id="0"/>
      <w:r>
        <w:rPr>
          <w:sz w:val="28"/>
        </w:rPr>
        <w:t>)</w:t>
      </w:r>
    </w:p>
    <w:p w14:paraId="0070A7D0" w14:textId="77777777" w:rsidR="00623274" w:rsidRDefault="00623274" w:rsidP="00DC2F13">
      <w:pPr>
        <w:pStyle w:val="Tabletitle"/>
        <w:spacing w:before="0" w:after="0"/>
        <w:jc w:val="both"/>
        <w:rPr>
          <w:sz w:val="28"/>
          <w:szCs w:val="28"/>
        </w:rPr>
      </w:pPr>
    </w:p>
    <w:p w14:paraId="452A01A0" w14:textId="0125E82E" w:rsidR="006A0C51" w:rsidRPr="006A0C51" w:rsidRDefault="006A0C51" w:rsidP="00DC2F13">
      <w:pPr>
        <w:pStyle w:val="Tabletitle"/>
        <w:spacing w:before="0" w:after="0"/>
        <w:rPr>
          <w:bCs/>
          <w:sz w:val="28"/>
          <w:szCs w:val="28"/>
        </w:rPr>
      </w:pPr>
      <w:r w:rsidRPr="006A0C51">
        <w:rPr>
          <w:bCs/>
          <w:sz w:val="28"/>
          <w:szCs w:val="28"/>
        </w:rPr>
        <w:t>Gāzesvadu un gāzes regulēšanas un uzskaites iekārtu stiprības</w:t>
      </w:r>
    </w:p>
    <w:p w14:paraId="0070A7D1" w14:textId="778D41E5" w:rsidR="004210A1" w:rsidRDefault="006A0C51" w:rsidP="00DC2F13">
      <w:pPr>
        <w:pStyle w:val="Tabletitle"/>
        <w:spacing w:before="0" w:after="0"/>
        <w:rPr>
          <w:bCs/>
          <w:sz w:val="28"/>
          <w:szCs w:val="28"/>
        </w:rPr>
      </w:pPr>
      <w:r w:rsidRPr="006A0C51">
        <w:rPr>
          <w:bCs/>
          <w:sz w:val="28"/>
          <w:szCs w:val="28"/>
        </w:rPr>
        <w:t xml:space="preserve"> un hermētiskuma pārbaudes prasības</w:t>
      </w:r>
    </w:p>
    <w:p w14:paraId="52FBA9F5" w14:textId="77777777" w:rsidR="00DC2F13" w:rsidRPr="006A0C51" w:rsidRDefault="00DC2F13" w:rsidP="00DC2F13">
      <w:pPr>
        <w:pStyle w:val="Tabletitle"/>
        <w:spacing w:before="0" w:after="0"/>
        <w:rPr>
          <w:sz w:val="28"/>
          <w:szCs w:val="28"/>
        </w:rPr>
      </w:pPr>
    </w:p>
    <w:p w14:paraId="0070A7D2" w14:textId="77777777" w:rsidR="00623274" w:rsidRPr="00414C0A" w:rsidRDefault="00623274" w:rsidP="00DC2F13">
      <w:pPr>
        <w:pStyle w:val="Tabletitle"/>
        <w:spacing w:before="0" w:after="0"/>
        <w:jc w:val="both"/>
        <w:rPr>
          <w:b w:val="0"/>
          <w:sz w:val="28"/>
          <w:szCs w:val="28"/>
        </w:rPr>
      </w:pPr>
      <w:r w:rsidRPr="00414C0A">
        <w:rPr>
          <w:b w:val="0"/>
          <w:sz w:val="28"/>
          <w:szCs w:val="28"/>
        </w:rPr>
        <w:t>1.tabula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446"/>
        <w:gridCol w:w="1559"/>
        <w:gridCol w:w="1984"/>
        <w:gridCol w:w="2375"/>
      </w:tblGrid>
      <w:tr w:rsidR="00623274" w:rsidRPr="00D67136" w14:paraId="0070A7D7" w14:textId="77777777" w:rsidTr="00B22FED">
        <w:trPr>
          <w:cantSplit/>
          <w:jc w:val="center"/>
        </w:trPr>
        <w:tc>
          <w:tcPr>
            <w:tcW w:w="1356" w:type="dxa"/>
            <w:vMerge w:val="restart"/>
          </w:tcPr>
          <w:p w14:paraId="0070A7D3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</w:p>
          <w:p w14:paraId="0070A7D4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</w:p>
          <w:p w14:paraId="0070A7D5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Dzīvokļu skaits</w:t>
            </w:r>
          </w:p>
        </w:tc>
        <w:tc>
          <w:tcPr>
            <w:tcW w:w="7364" w:type="dxa"/>
            <w:gridSpan w:val="4"/>
          </w:tcPr>
          <w:p w14:paraId="0070A7D6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 xml:space="preserve">Vienlaicīguma koeficients </w:t>
            </w:r>
            <w:r w:rsidRPr="00D67136">
              <w:rPr>
                <w:sz w:val="28"/>
                <w:szCs w:val="28"/>
                <w:lang w:eastAsia="lv-LV"/>
              </w:rPr>
              <w:object w:dxaOrig="460" w:dyaOrig="360" w14:anchorId="0070A9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18.6pt" o:ole="" fillcolor="window">
                  <v:imagedata r:id="rId8" o:title=""/>
                </v:shape>
                <o:OLEObject Type="Embed" ProgID="Equation.3" ShapeID="_x0000_i1025" DrawAspect="Content" ObjectID="_1497180586" r:id="rId9"/>
              </w:object>
            </w:r>
            <w:r w:rsidRPr="00D67136">
              <w:rPr>
                <w:sz w:val="28"/>
                <w:szCs w:val="28"/>
                <w:lang w:eastAsia="lv-LV"/>
              </w:rPr>
              <w:t>atkarībā no dzīvojamā mājā uzstādītās gāzes aparāti</w:t>
            </w:r>
          </w:p>
        </w:tc>
      </w:tr>
      <w:tr w:rsidR="00623274" w:rsidRPr="00D67136" w14:paraId="0070A7DF" w14:textId="77777777" w:rsidTr="00B22FED">
        <w:trPr>
          <w:cantSplit/>
          <w:jc w:val="center"/>
        </w:trPr>
        <w:tc>
          <w:tcPr>
            <w:tcW w:w="1356" w:type="dxa"/>
            <w:vMerge/>
          </w:tcPr>
          <w:p w14:paraId="0070A7D8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</w:p>
        </w:tc>
        <w:tc>
          <w:tcPr>
            <w:tcW w:w="1446" w:type="dxa"/>
          </w:tcPr>
          <w:p w14:paraId="0070A7D9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</w:p>
          <w:p w14:paraId="0070A7DA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4 degļu plīts</w:t>
            </w:r>
          </w:p>
        </w:tc>
        <w:tc>
          <w:tcPr>
            <w:tcW w:w="1559" w:type="dxa"/>
          </w:tcPr>
          <w:p w14:paraId="0070A7DB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</w:p>
          <w:p w14:paraId="0070A7DC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2 degļu plīts</w:t>
            </w:r>
          </w:p>
        </w:tc>
        <w:tc>
          <w:tcPr>
            <w:tcW w:w="1984" w:type="dxa"/>
          </w:tcPr>
          <w:p w14:paraId="0070A7DD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4 degļu plīts un caurteces ūdens-sildītājs (ar gāzi)</w:t>
            </w:r>
          </w:p>
        </w:tc>
        <w:tc>
          <w:tcPr>
            <w:tcW w:w="2375" w:type="dxa"/>
          </w:tcPr>
          <w:p w14:paraId="0070A7DE" w14:textId="77777777" w:rsidR="00623274" w:rsidRPr="00D67136" w:rsidRDefault="00623274" w:rsidP="00DC2F13">
            <w:pPr>
              <w:pStyle w:val="Tablehead"/>
              <w:jc w:val="both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2 degļu plīts un caurteces ūdens-sildītājs (ar gāzi)</w:t>
            </w:r>
          </w:p>
        </w:tc>
      </w:tr>
      <w:tr w:rsidR="00623274" w:rsidRPr="00D67136" w14:paraId="0070A7E5" w14:textId="77777777" w:rsidTr="00B22FED">
        <w:trPr>
          <w:jc w:val="center"/>
        </w:trPr>
        <w:tc>
          <w:tcPr>
            <w:tcW w:w="1356" w:type="dxa"/>
          </w:tcPr>
          <w:p w14:paraId="0070A7E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46" w:type="dxa"/>
          </w:tcPr>
          <w:p w14:paraId="0070A7E1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559" w:type="dxa"/>
          </w:tcPr>
          <w:p w14:paraId="0070A7E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984" w:type="dxa"/>
          </w:tcPr>
          <w:p w14:paraId="0070A7E3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0,700</w:t>
            </w:r>
          </w:p>
        </w:tc>
        <w:tc>
          <w:tcPr>
            <w:tcW w:w="2375" w:type="dxa"/>
          </w:tcPr>
          <w:p w14:paraId="0070A7E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0,750</w:t>
            </w:r>
          </w:p>
        </w:tc>
      </w:tr>
      <w:tr w:rsidR="00623274" w:rsidRPr="00D67136" w14:paraId="0070A7EB" w14:textId="77777777" w:rsidTr="00B22FED">
        <w:trPr>
          <w:jc w:val="center"/>
        </w:trPr>
        <w:tc>
          <w:tcPr>
            <w:tcW w:w="1356" w:type="dxa"/>
          </w:tcPr>
          <w:p w14:paraId="0070A7E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46" w:type="dxa"/>
          </w:tcPr>
          <w:p w14:paraId="0070A7E7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0,650</w:t>
            </w:r>
          </w:p>
        </w:tc>
        <w:tc>
          <w:tcPr>
            <w:tcW w:w="1559" w:type="dxa"/>
          </w:tcPr>
          <w:p w14:paraId="0070A7E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0,840</w:t>
            </w:r>
          </w:p>
        </w:tc>
        <w:tc>
          <w:tcPr>
            <w:tcW w:w="1984" w:type="dxa"/>
          </w:tcPr>
          <w:p w14:paraId="0070A7E9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0,560</w:t>
            </w:r>
          </w:p>
        </w:tc>
        <w:tc>
          <w:tcPr>
            <w:tcW w:w="2375" w:type="dxa"/>
          </w:tcPr>
          <w:p w14:paraId="0070A7E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0,640</w:t>
            </w:r>
          </w:p>
        </w:tc>
      </w:tr>
      <w:tr w:rsidR="00623274" w:rsidRPr="00D67136" w14:paraId="0070A7F1" w14:textId="77777777" w:rsidTr="00B22FED">
        <w:trPr>
          <w:jc w:val="center"/>
        </w:trPr>
        <w:tc>
          <w:tcPr>
            <w:tcW w:w="1356" w:type="dxa"/>
          </w:tcPr>
          <w:p w14:paraId="0070A7E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46" w:type="dxa"/>
          </w:tcPr>
          <w:p w14:paraId="0070A7ED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0,450</w:t>
            </w:r>
          </w:p>
        </w:tc>
        <w:tc>
          <w:tcPr>
            <w:tcW w:w="1559" w:type="dxa"/>
          </w:tcPr>
          <w:p w14:paraId="0070A7E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0,730</w:t>
            </w:r>
          </w:p>
        </w:tc>
        <w:tc>
          <w:tcPr>
            <w:tcW w:w="1984" w:type="dxa"/>
          </w:tcPr>
          <w:p w14:paraId="0070A7EF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0,480</w:t>
            </w:r>
          </w:p>
        </w:tc>
        <w:tc>
          <w:tcPr>
            <w:tcW w:w="2375" w:type="dxa"/>
          </w:tcPr>
          <w:p w14:paraId="0070A7F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0,520</w:t>
            </w:r>
          </w:p>
        </w:tc>
      </w:tr>
      <w:tr w:rsidR="00623274" w:rsidRPr="00D67136" w14:paraId="0070A7F7" w14:textId="77777777" w:rsidTr="00B22FED">
        <w:trPr>
          <w:jc w:val="center"/>
        </w:trPr>
        <w:tc>
          <w:tcPr>
            <w:tcW w:w="1356" w:type="dxa"/>
          </w:tcPr>
          <w:p w14:paraId="0070A7F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446" w:type="dxa"/>
          </w:tcPr>
          <w:p w14:paraId="0070A7F3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0,350</w:t>
            </w:r>
          </w:p>
        </w:tc>
        <w:tc>
          <w:tcPr>
            <w:tcW w:w="1559" w:type="dxa"/>
          </w:tcPr>
          <w:p w14:paraId="0070A7F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0,590</w:t>
            </w:r>
          </w:p>
        </w:tc>
        <w:tc>
          <w:tcPr>
            <w:tcW w:w="1984" w:type="dxa"/>
          </w:tcPr>
          <w:p w14:paraId="0070A7F5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0,430</w:t>
            </w:r>
          </w:p>
        </w:tc>
        <w:tc>
          <w:tcPr>
            <w:tcW w:w="2375" w:type="dxa"/>
          </w:tcPr>
          <w:p w14:paraId="0070A7F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0,390</w:t>
            </w:r>
          </w:p>
        </w:tc>
      </w:tr>
      <w:tr w:rsidR="00623274" w:rsidRPr="00D67136" w14:paraId="0070A7FD" w14:textId="77777777" w:rsidTr="00B22FED">
        <w:trPr>
          <w:jc w:val="center"/>
        </w:trPr>
        <w:tc>
          <w:tcPr>
            <w:tcW w:w="1356" w:type="dxa"/>
          </w:tcPr>
          <w:p w14:paraId="0070A7F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46" w:type="dxa"/>
          </w:tcPr>
          <w:p w14:paraId="0070A7F9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0,290</w:t>
            </w:r>
          </w:p>
        </w:tc>
        <w:tc>
          <w:tcPr>
            <w:tcW w:w="1559" w:type="dxa"/>
          </w:tcPr>
          <w:p w14:paraId="0070A7F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0,480</w:t>
            </w:r>
          </w:p>
        </w:tc>
        <w:tc>
          <w:tcPr>
            <w:tcW w:w="1984" w:type="dxa"/>
          </w:tcPr>
          <w:p w14:paraId="0070A7FB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0,400</w:t>
            </w:r>
          </w:p>
        </w:tc>
        <w:tc>
          <w:tcPr>
            <w:tcW w:w="2375" w:type="dxa"/>
          </w:tcPr>
          <w:p w14:paraId="0070A7F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0,375</w:t>
            </w:r>
          </w:p>
        </w:tc>
      </w:tr>
      <w:tr w:rsidR="00623274" w:rsidRPr="00D67136" w14:paraId="0070A803" w14:textId="77777777" w:rsidTr="00B22FED">
        <w:trPr>
          <w:jc w:val="center"/>
        </w:trPr>
        <w:tc>
          <w:tcPr>
            <w:tcW w:w="1356" w:type="dxa"/>
          </w:tcPr>
          <w:p w14:paraId="0070A7F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446" w:type="dxa"/>
          </w:tcPr>
          <w:p w14:paraId="0070A7FF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0,280</w:t>
            </w:r>
          </w:p>
        </w:tc>
        <w:tc>
          <w:tcPr>
            <w:tcW w:w="1559" w:type="dxa"/>
          </w:tcPr>
          <w:p w14:paraId="0070A80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0,410</w:t>
            </w:r>
          </w:p>
        </w:tc>
        <w:tc>
          <w:tcPr>
            <w:tcW w:w="1984" w:type="dxa"/>
          </w:tcPr>
          <w:p w14:paraId="0070A801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0,392</w:t>
            </w:r>
          </w:p>
        </w:tc>
        <w:tc>
          <w:tcPr>
            <w:tcW w:w="2375" w:type="dxa"/>
          </w:tcPr>
          <w:p w14:paraId="0070A80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0,360</w:t>
            </w:r>
          </w:p>
        </w:tc>
      </w:tr>
      <w:tr w:rsidR="00623274" w:rsidRPr="00D67136" w14:paraId="0070A809" w14:textId="77777777" w:rsidTr="00B22FED">
        <w:trPr>
          <w:jc w:val="center"/>
        </w:trPr>
        <w:tc>
          <w:tcPr>
            <w:tcW w:w="1356" w:type="dxa"/>
          </w:tcPr>
          <w:p w14:paraId="0070A80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446" w:type="dxa"/>
          </w:tcPr>
          <w:p w14:paraId="0070A805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0,280</w:t>
            </w:r>
          </w:p>
        </w:tc>
        <w:tc>
          <w:tcPr>
            <w:tcW w:w="1559" w:type="dxa"/>
          </w:tcPr>
          <w:p w14:paraId="0070A80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0,360</w:t>
            </w:r>
          </w:p>
        </w:tc>
        <w:tc>
          <w:tcPr>
            <w:tcW w:w="1984" w:type="dxa"/>
          </w:tcPr>
          <w:p w14:paraId="0070A807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0,370</w:t>
            </w:r>
          </w:p>
        </w:tc>
        <w:tc>
          <w:tcPr>
            <w:tcW w:w="2375" w:type="dxa"/>
          </w:tcPr>
          <w:p w14:paraId="0070A80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0,345</w:t>
            </w:r>
          </w:p>
        </w:tc>
      </w:tr>
      <w:tr w:rsidR="00623274" w:rsidRPr="00D67136" w14:paraId="0070A80F" w14:textId="77777777" w:rsidTr="00B22FED">
        <w:trPr>
          <w:jc w:val="center"/>
        </w:trPr>
        <w:tc>
          <w:tcPr>
            <w:tcW w:w="1356" w:type="dxa"/>
          </w:tcPr>
          <w:p w14:paraId="0070A80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446" w:type="dxa"/>
          </w:tcPr>
          <w:p w14:paraId="0070A80B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0,265</w:t>
            </w:r>
          </w:p>
        </w:tc>
        <w:tc>
          <w:tcPr>
            <w:tcW w:w="1559" w:type="dxa"/>
          </w:tcPr>
          <w:p w14:paraId="0070A80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0,320</w:t>
            </w:r>
          </w:p>
        </w:tc>
        <w:tc>
          <w:tcPr>
            <w:tcW w:w="1984" w:type="dxa"/>
          </w:tcPr>
          <w:p w14:paraId="0070A80D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0,360</w:t>
            </w:r>
          </w:p>
        </w:tc>
        <w:tc>
          <w:tcPr>
            <w:tcW w:w="2375" w:type="dxa"/>
          </w:tcPr>
          <w:p w14:paraId="0070A80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0,335</w:t>
            </w:r>
          </w:p>
        </w:tc>
      </w:tr>
      <w:tr w:rsidR="00623274" w:rsidRPr="00D67136" w14:paraId="0070A815" w14:textId="77777777" w:rsidTr="00B22FED">
        <w:trPr>
          <w:jc w:val="center"/>
        </w:trPr>
        <w:tc>
          <w:tcPr>
            <w:tcW w:w="1356" w:type="dxa"/>
          </w:tcPr>
          <w:p w14:paraId="0070A81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9</w:t>
            </w:r>
          </w:p>
        </w:tc>
        <w:tc>
          <w:tcPr>
            <w:tcW w:w="1446" w:type="dxa"/>
          </w:tcPr>
          <w:p w14:paraId="0070A811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0,258</w:t>
            </w:r>
          </w:p>
        </w:tc>
        <w:tc>
          <w:tcPr>
            <w:tcW w:w="1559" w:type="dxa"/>
          </w:tcPr>
          <w:p w14:paraId="0070A81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0,289</w:t>
            </w:r>
          </w:p>
        </w:tc>
        <w:tc>
          <w:tcPr>
            <w:tcW w:w="1984" w:type="dxa"/>
          </w:tcPr>
          <w:p w14:paraId="0070A813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0,345</w:t>
            </w:r>
          </w:p>
        </w:tc>
        <w:tc>
          <w:tcPr>
            <w:tcW w:w="2375" w:type="dxa"/>
          </w:tcPr>
          <w:p w14:paraId="0070A81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0,320</w:t>
            </w:r>
          </w:p>
        </w:tc>
      </w:tr>
      <w:tr w:rsidR="00623274" w:rsidRPr="00D67136" w14:paraId="0070A81B" w14:textId="77777777" w:rsidTr="00B22FED">
        <w:trPr>
          <w:jc w:val="center"/>
        </w:trPr>
        <w:tc>
          <w:tcPr>
            <w:tcW w:w="1356" w:type="dxa"/>
          </w:tcPr>
          <w:p w14:paraId="0070A81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446" w:type="dxa"/>
          </w:tcPr>
          <w:p w14:paraId="0070A817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0,254</w:t>
            </w:r>
          </w:p>
        </w:tc>
        <w:tc>
          <w:tcPr>
            <w:tcW w:w="1559" w:type="dxa"/>
          </w:tcPr>
          <w:p w14:paraId="0070A81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0,263</w:t>
            </w:r>
          </w:p>
        </w:tc>
        <w:tc>
          <w:tcPr>
            <w:tcW w:w="1984" w:type="dxa"/>
          </w:tcPr>
          <w:p w14:paraId="0070A819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0,340</w:t>
            </w:r>
          </w:p>
        </w:tc>
        <w:tc>
          <w:tcPr>
            <w:tcW w:w="2375" w:type="dxa"/>
          </w:tcPr>
          <w:p w14:paraId="0070A81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0,315</w:t>
            </w:r>
          </w:p>
        </w:tc>
      </w:tr>
      <w:tr w:rsidR="00623274" w:rsidRPr="00D67136" w14:paraId="0070A821" w14:textId="77777777" w:rsidTr="00B22FED">
        <w:trPr>
          <w:jc w:val="center"/>
        </w:trPr>
        <w:tc>
          <w:tcPr>
            <w:tcW w:w="1356" w:type="dxa"/>
          </w:tcPr>
          <w:p w14:paraId="0070A81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1446" w:type="dxa"/>
          </w:tcPr>
          <w:p w14:paraId="0070A81D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0,240</w:t>
            </w:r>
          </w:p>
        </w:tc>
        <w:tc>
          <w:tcPr>
            <w:tcW w:w="1559" w:type="dxa"/>
          </w:tcPr>
          <w:p w14:paraId="0070A81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0,242</w:t>
            </w:r>
          </w:p>
        </w:tc>
        <w:tc>
          <w:tcPr>
            <w:tcW w:w="1984" w:type="dxa"/>
          </w:tcPr>
          <w:p w14:paraId="0070A81F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0,300</w:t>
            </w:r>
          </w:p>
        </w:tc>
        <w:tc>
          <w:tcPr>
            <w:tcW w:w="2375" w:type="dxa"/>
          </w:tcPr>
          <w:p w14:paraId="0070A82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0,275</w:t>
            </w:r>
          </w:p>
        </w:tc>
      </w:tr>
      <w:tr w:rsidR="00623274" w:rsidRPr="00D67136" w14:paraId="0070A827" w14:textId="77777777" w:rsidTr="00B22FED">
        <w:trPr>
          <w:jc w:val="center"/>
        </w:trPr>
        <w:tc>
          <w:tcPr>
            <w:tcW w:w="1356" w:type="dxa"/>
          </w:tcPr>
          <w:p w14:paraId="0070A82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1446" w:type="dxa"/>
          </w:tcPr>
          <w:p w14:paraId="0070A823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0,235</w:t>
            </w:r>
          </w:p>
        </w:tc>
        <w:tc>
          <w:tcPr>
            <w:tcW w:w="1559" w:type="dxa"/>
          </w:tcPr>
          <w:p w14:paraId="0070A82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0,230</w:t>
            </w:r>
          </w:p>
        </w:tc>
        <w:tc>
          <w:tcPr>
            <w:tcW w:w="1984" w:type="dxa"/>
          </w:tcPr>
          <w:p w14:paraId="0070A825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0,280</w:t>
            </w:r>
          </w:p>
        </w:tc>
        <w:tc>
          <w:tcPr>
            <w:tcW w:w="2375" w:type="dxa"/>
          </w:tcPr>
          <w:p w14:paraId="0070A82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0,260</w:t>
            </w:r>
          </w:p>
        </w:tc>
      </w:tr>
      <w:tr w:rsidR="00623274" w:rsidRPr="00D67136" w14:paraId="0070A82D" w14:textId="77777777" w:rsidTr="00B22FED">
        <w:trPr>
          <w:jc w:val="center"/>
        </w:trPr>
        <w:tc>
          <w:tcPr>
            <w:tcW w:w="1356" w:type="dxa"/>
          </w:tcPr>
          <w:p w14:paraId="0070A82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1446" w:type="dxa"/>
          </w:tcPr>
          <w:p w14:paraId="0070A829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0,231</w:t>
            </w:r>
          </w:p>
        </w:tc>
        <w:tc>
          <w:tcPr>
            <w:tcW w:w="1559" w:type="dxa"/>
          </w:tcPr>
          <w:p w14:paraId="0070A82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0,218</w:t>
            </w:r>
          </w:p>
        </w:tc>
        <w:tc>
          <w:tcPr>
            <w:tcW w:w="1984" w:type="dxa"/>
          </w:tcPr>
          <w:p w14:paraId="0070A82B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0,250</w:t>
            </w:r>
          </w:p>
        </w:tc>
        <w:tc>
          <w:tcPr>
            <w:tcW w:w="2375" w:type="dxa"/>
          </w:tcPr>
          <w:p w14:paraId="0070A82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0,235</w:t>
            </w:r>
          </w:p>
        </w:tc>
      </w:tr>
      <w:tr w:rsidR="00623274" w:rsidRPr="00D67136" w14:paraId="0070A833" w14:textId="77777777" w:rsidTr="00B22FED">
        <w:trPr>
          <w:jc w:val="center"/>
        </w:trPr>
        <w:tc>
          <w:tcPr>
            <w:tcW w:w="1356" w:type="dxa"/>
          </w:tcPr>
          <w:p w14:paraId="0070A82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1446" w:type="dxa"/>
          </w:tcPr>
          <w:p w14:paraId="0070A82F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0,227</w:t>
            </w:r>
          </w:p>
        </w:tc>
        <w:tc>
          <w:tcPr>
            <w:tcW w:w="1559" w:type="dxa"/>
          </w:tcPr>
          <w:p w14:paraId="0070A83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0,213</w:t>
            </w:r>
          </w:p>
        </w:tc>
        <w:tc>
          <w:tcPr>
            <w:tcW w:w="1984" w:type="dxa"/>
          </w:tcPr>
          <w:p w14:paraId="0070A831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0,230</w:t>
            </w:r>
          </w:p>
        </w:tc>
        <w:tc>
          <w:tcPr>
            <w:tcW w:w="2375" w:type="dxa"/>
          </w:tcPr>
          <w:p w14:paraId="0070A83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0,205</w:t>
            </w:r>
          </w:p>
        </w:tc>
      </w:tr>
      <w:tr w:rsidR="00623274" w:rsidRPr="00D67136" w14:paraId="0070A839" w14:textId="77777777" w:rsidTr="00B22FED">
        <w:trPr>
          <w:jc w:val="center"/>
        </w:trPr>
        <w:tc>
          <w:tcPr>
            <w:tcW w:w="1356" w:type="dxa"/>
          </w:tcPr>
          <w:p w14:paraId="0070A83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1446" w:type="dxa"/>
          </w:tcPr>
          <w:p w14:paraId="0070A835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0,223</w:t>
            </w:r>
          </w:p>
        </w:tc>
        <w:tc>
          <w:tcPr>
            <w:tcW w:w="1559" w:type="dxa"/>
          </w:tcPr>
          <w:p w14:paraId="0070A83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0,210</w:t>
            </w:r>
          </w:p>
        </w:tc>
        <w:tc>
          <w:tcPr>
            <w:tcW w:w="1984" w:type="dxa"/>
          </w:tcPr>
          <w:p w14:paraId="0070A837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0,215</w:t>
            </w:r>
          </w:p>
        </w:tc>
        <w:tc>
          <w:tcPr>
            <w:tcW w:w="2375" w:type="dxa"/>
          </w:tcPr>
          <w:p w14:paraId="0070A83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0,193</w:t>
            </w:r>
          </w:p>
        </w:tc>
      </w:tr>
      <w:tr w:rsidR="00623274" w:rsidRPr="00D67136" w14:paraId="0070A83F" w14:textId="77777777" w:rsidTr="00B22FED">
        <w:trPr>
          <w:jc w:val="center"/>
        </w:trPr>
        <w:tc>
          <w:tcPr>
            <w:tcW w:w="1356" w:type="dxa"/>
          </w:tcPr>
          <w:p w14:paraId="0070A83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60</w:t>
            </w:r>
          </w:p>
        </w:tc>
        <w:tc>
          <w:tcPr>
            <w:tcW w:w="1446" w:type="dxa"/>
          </w:tcPr>
          <w:p w14:paraId="0070A83B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0,220</w:t>
            </w:r>
          </w:p>
        </w:tc>
        <w:tc>
          <w:tcPr>
            <w:tcW w:w="1559" w:type="dxa"/>
          </w:tcPr>
          <w:p w14:paraId="0070A83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0,207</w:t>
            </w:r>
          </w:p>
        </w:tc>
        <w:tc>
          <w:tcPr>
            <w:tcW w:w="1984" w:type="dxa"/>
          </w:tcPr>
          <w:p w14:paraId="0070A83D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0,203</w:t>
            </w:r>
          </w:p>
        </w:tc>
        <w:tc>
          <w:tcPr>
            <w:tcW w:w="2375" w:type="dxa"/>
          </w:tcPr>
          <w:p w14:paraId="0070A83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0,186</w:t>
            </w:r>
          </w:p>
        </w:tc>
      </w:tr>
      <w:tr w:rsidR="00623274" w:rsidRPr="00D67136" w14:paraId="0070A845" w14:textId="77777777" w:rsidTr="00B22FED">
        <w:trPr>
          <w:jc w:val="center"/>
        </w:trPr>
        <w:tc>
          <w:tcPr>
            <w:tcW w:w="1356" w:type="dxa"/>
          </w:tcPr>
          <w:p w14:paraId="0070A84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70</w:t>
            </w:r>
          </w:p>
        </w:tc>
        <w:tc>
          <w:tcPr>
            <w:tcW w:w="1446" w:type="dxa"/>
          </w:tcPr>
          <w:p w14:paraId="0070A841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0,217</w:t>
            </w:r>
          </w:p>
        </w:tc>
        <w:tc>
          <w:tcPr>
            <w:tcW w:w="1559" w:type="dxa"/>
          </w:tcPr>
          <w:p w14:paraId="0070A84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0,205</w:t>
            </w:r>
          </w:p>
        </w:tc>
        <w:tc>
          <w:tcPr>
            <w:tcW w:w="1984" w:type="dxa"/>
          </w:tcPr>
          <w:p w14:paraId="0070A843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0,195</w:t>
            </w:r>
          </w:p>
        </w:tc>
        <w:tc>
          <w:tcPr>
            <w:tcW w:w="2375" w:type="dxa"/>
          </w:tcPr>
          <w:p w14:paraId="0070A84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0,180</w:t>
            </w:r>
          </w:p>
        </w:tc>
      </w:tr>
      <w:tr w:rsidR="00623274" w:rsidRPr="00D67136" w14:paraId="0070A84B" w14:textId="77777777" w:rsidTr="00B22FED">
        <w:trPr>
          <w:jc w:val="center"/>
        </w:trPr>
        <w:tc>
          <w:tcPr>
            <w:tcW w:w="1356" w:type="dxa"/>
          </w:tcPr>
          <w:p w14:paraId="0070A84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446" w:type="dxa"/>
          </w:tcPr>
          <w:p w14:paraId="0070A847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0,214</w:t>
            </w:r>
          </w:p>
        </w:tc>
        <w:tc>
          <w:tcPr>
            <w:tcW w:w="1559" w:type="dxa"/>
          </w:tcPr>
          <w:p w14:paraId="0070A84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0,204</w:t>
            </w:r>
          </w:p>
        </w:tc>
        <w:tc>
          <w:tcPr>
            <w:tcW w:w="1984" w:type="dxa"/>
          </w:tcPr>
          <w:p w14:paraId="0070A849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0,192</w:t>
            </w:r>
          </w:p>
        </w:tc>
        <w:tc>
          <w:tcPr>
            <w:tcW w:w="2375" w:type="dxa"/>
          </w:tcPr>
          <w:p w14:paraId="0070A84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0,175</w:t>
            </w:r>
          </w:p>
        </w:tc>
      </w:tr>
      <w:tr w:rsidR="00623274" w:rsidRPr="00D67136" w14:paraId="0070A851" w14:textId="77777777" w:rsidTr="00B22FED">
        <w:trPr>
          <w:jc w:val="center"/>
        </w:trPr>
        <w:tc>
          <w:tcPr>
            <w:tcW w:w="1356" w:type="dxa"/>
          </w:tcPr>
          <w:p w14:paraId="0070A84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1446" w:type="dxa"/>
          </w:tcPr>
          <w:p w14:paraId="0070A84D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0,212</w:t>
            </w:r>
          </w:p>
        </w:tc>
        <w:tc>
          <w:tcPr>
            <w:tcW w:w="1559" w:type="dxa"/>
          </w:tcPr>
          <w:p w14:paraId="0070A84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0,203</w:t>
            </w:r>
          </w:p>
        </w:tc>
        <w:tc>
          <w:tcPr>
            <w:tcW w:w="1984" w:type="dxa"/>
          </w:tcPr>
          <w:p w14:paraId="0070A84F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0,187</w:t>
            </w:r>
          </w:p>
        </w:tc>
        <w:tc>
          <w:tcPr>
            <w:tcW w:w="2375" w:type="dxa"/>
          </w:tcPr>
          <w:p w14:paraId="0070A850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0,171</w:t>
            </w:r>
          </w:p>
        </w:tc>
      </w:tr>
      <w:tr w:rsidR="00623274" w:rsidRPr="00D67136" w14:paraId="0070A857" w14:textId="77777777" w:rsidTr="00B22FED">
        <w:trPr>
          <w:jc w:val="center"/>
        </w:trPr>
        <w:tc>
          <w:tcPr>
            <w:tcW w:w="1356" w:type="dxa"/>
          </w:tcPr>
          <w:p w14:paraId="0070A852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1446" w:type="dxa"/>
          </w:tcPr>
          <w:p w14:paraId="0070A853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0,210</w:t>
            </w:r>
          </w:p>
        </w:tc>
        <w:tc>
          <w:tcPr>
            <w:tcW w:w="1559" w:type="dxa"/>
          </w:tcPr>
          <w:p w14:paraId="0070A854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0,202</w:t>
            </w:r>
          </w:p>
        </w:tc>
        <w:tc>
          <w:tcPr>
            <w:tcW w:w="1984" w:type="dxa"/>
          </w:tcPr>
          <w:p w14:paraId="0070A855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0,185</w:t>
            </w:r>
          </w:p>
        </w:tc>
        <w:tc>
          <w:tcPr>
            <w:tcW w:w="2375" w:type="dxa"/>
          </w:tcPr>
          <w:p w14:paraId="0070A856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0,163</w:t>
            </w:r>
          </w:p>
        </w:tc>
      </w:tr>
      <w:tr w:rsidR="00623274" w:rsidRPr="00D67136" w14:paraId="0070A85D" w14:textId="77777777" w:rsidTr="00B22FED">
        <w:trPr>
          <w:jc w:val="center"/>
        </w:trPr>
        <w:tc>
          <w:tcPr>
            <w:tcW w:w="1356" w:type="dxa"/>
          </w:tcPr>
          <w:p w14:paraId="0070A858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400</w:t>
            </w:r>
          </w:p>
        </w:tc>
        <w:tc>
          <w:tcPr>
            <w:tcW w:w="1446" w:type="dxa"/>
          </w:tcPr>
          <w:p w14:paraId="0070A859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0,180</w:t>
            </w:r>
          </w:p>
        </w:tc>
        <w:tc>
          <w:tcPr>
            <w:tcW w:w="1559" w:type="dxa"/>
          </w:tcPr>
          <w:p w14:paraId="0070A85A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0,170</w:t>
            </w:r>
          </w:p>
        </w:tc>
        <w:tc>
          <w:tcPr>
            <w:tcW w:w="1984" w:type="dxa"/>
          </w:tcPr>
          <w:p w14:paraId="0070A85B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0,150</w:t>
            </w:r>
          </w:p>
        </w:tc>
        <w:tc>
          <w:tcPr>
            <w:tcW w:w="2375" w:type="dxa"/>
          </w:tcPr>
          <w:p w14:paraId="0070A85C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0,135</w:t>
            </w:r>
          </w:p>
        </w:tc>
      </w:tr>
      <w:tr w:rsidR="00623274" w:rsidRPr="00D67136" w14:paraId="0070A861" w14:textId="77777777" w:rsidTr="0046502E">
        <w:trPr>
          <w:cantSplit/>
          <w:jc w:val="center"/>
        </w:trPr>
        <w:tc>
          <w:tcPr>
            <w:tcW w:w="8720" w:type="dxa"/>
            <w:gridSpan w:val="5"/>
          </w:tcPr>
          <w:p w14:paraId="0070A85E" w14:textId="77777777" w:rsidR="00623274" w:rsidRPr="00D67136" w:rsidRDefault="00623274" w:rsidP="00DC2F13">
            <w:pPr>
              <w:pStyle w:val="Tabletext"/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lastRenderedPageBreak/>
              <w:t>PIEZĪME:</w:t>
            </w:r>
          </w:p>
          <w:p w14:paraId="0070A85F" w14:textId="77777777" w:rsidR="00623274" w:rsidRPr="00D67136" w:rsidRDefault="00623274" w:rsidP="00DC2F13">
            <w:pPr>
              <w:pStyle w:val="Tabletext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Dzīvokļiem, kuros ir vairāki viena tipa gāzes aparāti, vienlaicīguma koeficients jāpieņem kā tāda skaita dzīvokļiem ar šādiem gāzes aparātiem.</w:t>
            </w:r>
          </w:p>
          <w:p w14:paraId="0070A860" w14:textId="77777777" w:rsidR="00623274" w:rsidRPr="00D67136" w:rsidRDefault="00623274" w:rsidP="00DC2F13">
            <w:pPr>
              <w:pStyle w:val="Tabletext"/>
              <w:numPr>
                <w:ilvl w:val="0"/>
                <w:numId w:val="1"/>
              </w:numPr>
              <w:spacing w:after="0"/>
              <w:rPr>
                <w:sz w:val="28"/>
                <w:szCs w:val="28"/>
                <w:lang w:eastAsia="lv-LV"/>
              </w:rPr>
            </w:pPr>
            <w:r w:rsidRPr="00D67136">
              <w:rPr>
                <w:sz w:val="28"/>
                <w:szCs w:val="28"/>
                <w:lang w:eastAsia="lv-LV"/>
              </w:rPr>
              <w:t>Tilpuma ūdenssildītājiem un kombinētiem apkures katliem vienlaicīguma koeficienta skaitlisko lielumu ir ieteicams pieņemt 0,85 neatkarīgi no dzīvokļu skaita.</w:t>
            </w:r>
          </w:p>
        </w:tc>
      </w:tr>
    </w:tbl>
    <w:p w14:paraId="0070A863" w14:textId="77777777" w:rsidR="00623274" w:rsidRPr="00D67136" w:rsidRDefault="00623274" w:rsidP="00DC2F1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070A864" w14:textId="77777777" w:rsidR="00623274" w:rsidRPr="00414C0A" w:rsidRDefault="00623274" w:rsidP="00DC2F13">
      <w:pPr>
        <w:pStyle w:val="Tabletitle"/>
        <w:spacing w:before="0" w:after="0"/>
        <w:jc w:val="both"/>
        <w:rPr>
          <w:b w:val="0"/>
          <w:sz w:val="28"/>
          <w:szCs w:val="28"/>
        </w:rPr>
      </w:pPr>
      <w:r w:rsidRPr="00414C0A">
        <w:rPr>
          <w:b w:val="0"/>
          <w:sz w:val="28"/>
          <w:szCs w:val="28"/>
        </w:rPr>
        <w:t>2.tabula</w:t>
      </w:r>
    </w:p>
    <w:p w14:paraId="0070A865" w14:textId="77777777" w:rsidR="00623274" w:rsidRPr="00D67136" w:rsidRDefault="00623274" w:rsidP="00DC2F1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67136">
        <w:rPr>
          <w:rFonts w:eastAsia="Times New Roman" w:cs="Times New Roman"/>
          <w:b/>
          <w:bCs/>
          <w:sz w:val="28"/>
          <w:szCs w:val="28"/>
          <w:lang w:eastAsia="lv-LV"/>
        </w:rPr>
        <w:t>Iekšējo gāzesvadu sistēma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636"/>
        <w:gridCol w:w="1461"/>
        <w:gridCol w:w="1166"/>
        <w:gridCol w:w="2022"/>
        <w:gridCol w:w="1442"/>
        <w:gridCol w:w="1343"/>
      </w:tblGrid>
      <w:tr w:rsidR="00623274" w:rsidRPr="00D67136" w14:paraId="0070A86C" w14:textId="77777777" w:rsidTr="0046502E">
        <w:trPr>
          <w:cantSplit/>
          <w:trHeight w:val="48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6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NNr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Iekšējo </w:t>
            </w:r>
          </w:p>
          <w:p w14:paraId="0070A86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gāzesvadu sistēma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Maksimālais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 xml:space="preserve">(MOP), 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(bar)</w:t>
            </w:r>
          </w:p>
        </w:tc>
        <w:tc>
          <w:tcPr>
            <w:tcW w:w="1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A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14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623274" w:rsidRPr="00D67136" w14:paraId="0070A874" w14:textId="77777777" w:rsidTr="0046502E">
        <w:trPr>
          <w:cantSplit/>
          <w:trHeight w:val="4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D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E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6F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pārbaudes spiediens (STP), 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(bar)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laiks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 xml:space="preserve">(TTP), 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(bar)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laiks</w:t>
            </w:r>
          </w:p>
        </w:tc>
      </w:tr>
      <w:tr w:rsidR="00623274" w:rsidRPr="00D67136" w14:paraId="0070A87C" w14:textId="77777777" w:rsidTr="0046502E">
        <w:trPr>
          <w:cantSplit/>
          <w:trHeight w:val="48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75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6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7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8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9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A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7B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623274" w:rsidRPr="00D67136" w14:paraId="0070A884" w14:textId="77777777" w:rsidTr="0046502E">
        <w:trPr>
          <w:cantSplit/>
          <w:trHeight w:val="708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7D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7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Dzīvojamās un nedzīvojamās ēkās (izņemot rūpnieciskās ražošanas ēkas un noliktavas)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7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ne lielāks par 0,005 (0,05)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 (1,0)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samontētās iekšējo gāzesvadu sistēmas apskatei nepieciešamais, bet ne mazāk kā 10 minūtes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0,005 (0,05)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5 minūtes</w:t>
            </w:r>
          </w:p>
        </w:tc>
      </w:tr>
      <w:tr w:rsidR="00623274" w:rsidRPr="00D67136" w14:paraId="0070A88C" w14:textId="77777777" w:rsidTr="0046502E">
        <w:trPr>
          <w:cantSplit/>
          <w:trHeight w:val="552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85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0A886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0,005 līdz 0,01 (ieskaitot) (0,05 līdz 0,1)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 (1,0)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samontētās iekšējo gāzesvadu sistēmas apskatei nepieciešamais, bet ne mazāk kā 10 minūtes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0,01 (0,1)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10 minūtes</w:t>
            </w:r>
          </w:p>
        </w:tc>
      </w:tr>
      <w:tr w:rsidR="00623274" w:rsidRPr="00D67136" w14:paraId="0070A894" w14:textId="77777777" w:rsidTr="0046502E">
        <w:trPr>
          <w:cantSplit/>
          <w:trHeight w:val="48"/>
        </w:trPr>
        <w:tc>
          <w:tcPr>
            <w:tcW w:w="30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070A88D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070A88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Rūpnieciskās ražošanas ēkas un noliktavas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8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ne lielāks par 0,005 (0,05)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 (1,0)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samontētās iekšējo gāzesvadu sistēmas apskatei nepieciešamais, bet ne mazāk kā 10 minūtes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0,005 (0,05)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10 minūtes</w:t>
            </w:r>
          </w:p>
        </w:tc>
      </w:tr>
      <w:tr w:rsidR="00623274" w:rsidRPr="00D67136" w14:paraId="0070A89C" w14:textId="77777777" w:rsidTr="0046502E">
        <w:trPr>
          <w:cantSplit/>
          <w:trHeight w:val="48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95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96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0,005 līdz 0,1 (ieskaitot) (0,05 līdz 1,0)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0,2 (2,0)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 (1,0)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</w:tr>
      <w:tr w:rsidR="00623274" w:rsidRPr="00D67136" w14:paraId="0070A8A4" w14:textId="77777777" w:rsidTr="0046502E">
        <w:trPr>
          <w:cantSplit/>
          <w:trHeight w:val="48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9D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9E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9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0,1 līdz 0,3 (ieskaitot) (1,0 līdz 3,0)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0,45 (4,5)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0,3 (3,0)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</w:tr>
      <w:tr w:rsidR="00623274" w:rsidRPr="00D67136" w14:paraId="0070A8AC" w14:textId="77777777" w:rsidTr="0046502E">
        <w:trPr>
          <w:cantSplit/>
          <w:trHeight w:val="734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A5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A6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0,3 līdz 0,4 (ieskaitot) (3,0 līdz 4,0)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 (6,0)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0,4 (4,0)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</w:tr>
      <w:tr w:rsidR="00623274" w:rsidRPr="00D67136" w14:paraId="0070A8B4" w14:textId="77777777" w:rsidTr="0046502E">
        <w:trPr>
          <w:cantSplit/>
          <w:trHeight w:val="48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AD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AE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A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0,4 līdz 0,6 (ieskaitot) (4,0 līdz 6,0)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0,8 (8,0)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 (6,0)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</w:tr>
      <w:tr w:rsidR="00623274" w:rsidRPr="00D67136" w14:paraId="0070A8BC" w14:textId="77777777" w:rsidTr="0046502E">
        <w:trPr>
          <w:cantSplit/>
          <w:trHeight w:val="614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B5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070A8B6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0,6 līdz 1,2 (ieskaitot) (6,0 līdz 12,0)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 (16,0)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1,2 (12,0)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0A8B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</w:tr>
      <w:tr w:rsidR="00623274" w:rsidRPr="00D67136" w14:paraId="0070A8C4" w14:textId="77777777" w:rsidTr="0046502E">
        <w:trPr>
          <w:cantSplit/>
          <w:trHeight w:val="614"/>
        </w:trPr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70A8BD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70A8BE" w14:textId="77777777" w:rsidR="00623274" w:rsidRPr="00D67136" w:rsidRDefault="00623274" w:rsidP="00DC2F13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0A8B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lielāks par 1,2 līdz 1,6 (ieskaitot) (12,0 līdz 16,0)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0A8C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2,2 (22,0)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0A8C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0A8C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 (16,0)</w:t>
            </w:r>
          </w:p>
        </w:tc>
        <w:tc>
          <w:tcPr>
            <w:tcW w:w="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0A8C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stunda</w:t>
            </w:r>
          </w:p>
        </w:tc>
      </w:tr>
    </w:tbl>
    <w:p w14:paraId="0070A8C7" w14:textId="77777777" w:rsidR="004210A1" w:rsidRPr="00D67136" w:rsidRDefault="004210A1" w:rsidP="00DC2F1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" w:name="p-152700"/>
      <w:bookmarkEnd w:id="1"/>
    </w:p>
    <w:p w14:paraId="0070A8C8" w14:textId="77777777" w:rsidR="00623274" w:rsidRPr="00414C0A" w:rsidRDefault="00623274" w:rsidP="00DC2F13">
      <w:pPr>
        <w:pStyle w:val="Tabletitle"/>
        <w:spacing w:before="0" w:after="0"/>
        <w:jc w:val="both"/>
        <w:rPr>
          <w:b w:val="0"/>
          <w:sz w:val="28"/>
          <w:szCs w:val="28"/>
        </w:rPr>
      </w:pPr>
      <w:r w:rsidRPr="00414C0A">
        <w:rPr>
          <w:b w:val="0"/>
          <w:sz w:val="28"/>
          <w:szCs w:val="28"/>
        </w:rPr>
        <w:t>3.tabula</w:t>
      </w:r>
    </w:p>
    <w:p w14:paraId="0070A8C9" w14:textId="77777777" w:rsidR="00623274" w:rsidRPr="00D67136" w:rsidRDefault="00623274" w:rsidP="00DC2F1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67136">
        <w:rPr>
          <w:rFonts w:eastAsia="Times New Roman" w:cs="Times New Roman"/>
          <w:b/>
          <w:bCs/>
          <w:sz w:val="28"/>
          <w:szCs w:val="28"/>
          <w:lang w:eastAsia="lv-LV"/>
        </w:rPr>
        <w:t>Pazemes gāzesvadi</w:t>
      </w:r>
    </w:p>
    <w:tbl>
      <w:tblPr>
        <w:tblW w:w="503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461"/>
        <w:gridCol w:w="1461"/>
        <w:gridCol w:w="1181"/>
        <w:gridCol w:w="1181"/>
        <w:gridCol w:w="1181"/>
        <w:gridCol w:w="1181"/>
        <w:gridCol w:w="1461"/>
      </w:tblGrid>
      <w:tr w:rsidR="00623274" w:rsidRPr="00D67136" w14:paraId="0070A8CF" w14:textId="77777777" w:rsidTr="00DC2F13">
        <w:trPr>
          <w:trHeight w:val="280"/>
        </w:trPr>
        <w:tc>
          <w:tcPr>
            <w:tcW w:w="4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C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C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Klasifikācija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C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Maksimālais darba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C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C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623274" w:rsidRPr="00D67136" w14:paraId="0070A8D8" w14:textId="77777777" w:rsidTr="00DC2F13">
        <w:trPr>
          <w:trHeight w:val="280"/>
        </w:trPr>
        <w:tc>
          <w:tcPr>
            <w:tcW w:w="4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8D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Pieļaujamais spiediena kritums</w:t>
            </w:r>
          </w:p>
        </w:tc>
      </w:tr>
      <w:tr w:rsidR="00623274" w:rsidRPr="00D67136" w14:paraId="0070A8E1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Zemā spiediena 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0,005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D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623274" w:rsidRPr="00D67136" w14:paraId="0070A8EA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Atsevišķi 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 xml:space="preserve">zemā spiediena gāzesvadu pievadi un ievadi ar 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  <w:r w:rsidRPr="00D67136">
              <w:rPr>
                <w:rFonts w:eastAsia="Times New Roman" w:cs="Times New Roman"/>
                <w:sz w:val="28"/>
                <w:szCs w:val="28"/>
                <w:vertAlign w:val="subscript"/>
                <w:lang w:eastAsia="lv-LV"/>
              </w:rPr>
              <w:t>n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līdz 100 mm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lastRenderedPageBreak/>
              <w:t>&lt; 0,005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Nosaka, 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izmantojot formulu (1)</w:t>
            </w:r>
          </w:p>
        </w:tc>
      </w:tr>
      <w:tr w:rsidR="00623274" w:rsidRPr="00D67136" w14:paraId="0070A8F3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C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Vidējais spiediens</w:t>
            </w:r>
            <w:proofErr w:type="gram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20037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   </w:t>
            </w:r>
            <w:proofErr w:type="gram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(I klase)</w:t>
            </w:r>
            <w:r w:rsidRPr="00D67136" w:rsidDel="00A640A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0,005&lt; 0,01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E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EF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0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1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623274" w:rsidRPr="00D67136" w14:paraId="0070A901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5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Vidējā spiediena gāzesvadi</w:t>
            </w:r>
            <w:proofErr w:type="gram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0037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(II klase)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6" w14:textId="77777777" w:rsidR="00623274" w:rsidRPr="00D67136" w:rsidRDefault="00623274" w:rsidP="00DC2F13">
            <w:pPr>
              <w:spacing w:after="0" w:line="240" w:lineRule="auto"/>
              <w:ind w:firstLine="76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0,01 &lt; 0,4</w:t>
            </w:r>
          </w:p>
          <w:p w14:paraId="0070A8F7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8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  <w:p w14:paraId="0070A8F9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  <w:p w14:paraId="0070A8F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  <w:p w14:paraId="0070A8F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8F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  <w:p w14:paraId="0070A8F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623274" w:rsidRPr="00D67136" w14:paraId="0070A90A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0,4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623274" w:rsidRPr="00D67136" w14:paraId="0070A913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0,6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1,2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0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623274" w:rsidRPr="00D67136" w14:paraId="0070A91C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&gt;1,2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1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</w:tbl>
    <w:p w14:paraId="0070A91F" w14:textId="77777777" w:rsidR="00623274" w:rsidRPr="00D67136" w:rsidRDefault="00623274" w:rsidP="00DC2F1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070A920" w14:textId="77777777" w:rsidR="00623274" w:rsidRPr="00414C0A" w:rsidRDefault="00623274" w:rsidP="00DC2F13">
      <w:pPr>
        <w:pStyle w:val="Tabletitle"/>
        <w:spacing w:before="0" w:after="0"/>
        <w:jc w:val="both"/>
        <w:rPr>
          <w:b w:val="0"/>
          <w:sz w:val="28"/>
          <w:szCs w:val="28"/>
        </w:rPr>
      </w:pPr>
      <w:r w:rsidRPr="00414C0A">
        <w:rPr>
          <w:b w:val="0"/>
          <w:sz w:val="28"/>
          <w:szCs w:val="28"/>
        </w:rPr>
        <w:t>4.tabula</w:t>
      </w:r>
    </w:p>
    <w:p w14:paraId="0070A921" w14:textId="77777777" w:rsidR="00623274" w:rsidRPr="00D67136" w:rsidRDefault="00623274" w:rsidP="00DC2F1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67136">
        <w:rPr>
          <w:rFonts w:eastAsia="Times New Roman" w:cs="Times New Roman"/>
          <w:b/>
          <w:bCs/>
          <w:sz w:val="28"/>
          <w:szCs w:val="28"/>
          <w:lang w:eastAsia="lv-LV"/>
        </w:rPr>
        <w:t>Virszemes gāzesvadi</w:t>
      </w:r>
    </w:p>
    <w:tbl>
      <w:tblPr>
        <w:tblW w:w="503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461"/>
        <w:gridCol w:w="1461"/>
        <w:gridCol w:w="1181"/>
        <w:gridCol w:w="1181"/>
        <w:gridCol w:w="1181"/>
        <w:gridCol w:w="1181"/>
        <w:gridCol w:w="1461"/>
      </w:tblGrid>
      <w:tr w:rsidR="00623274" w:rsidRPr="00D67136" w14:paraId="0070A927" w14:textId="77777777" w:rsidTr="00DC2F13">
        <w:trPr>
          <w:trHeight w:val="280"/>
        </w:trPr>
        <w:tc>
          <w:tcPr>
            <w:tcW w:w="4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Klasifikācija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Maksimālais darba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623274" w:rsidRPr="00D67136" w14:paraId="0070A930" w14:textId="77777777" w:rsidTr="00DC2F13">
        <w:trPr>
          <w:trHeight w:val="280"/>
        </w:trPr>
        <w:tc>
          <w:tcPr>
            <w:tcW w:w="4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2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Pieļaujamais spiediena kritums</w:t>
            </w:r>
          </w:p>
        </w:tc>
      </w:tr>
      <w:tr w:rsidR="00623274" w:rsidRPr="00D67136" w14:paraId="0070A939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Zemā spiediena 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</w:pPr>
            <w:r w:rsidRPr="00D67136">
              <w:rPr>
                <w:rFonts w:cs="Times New Roman"/>
                <w:sz w:val="28"/>
                <w:szCs w:val="28"/>
                <w:u w:val="single"/>
                <w:lang w:eastAsia="lv-LV"/>
              </w:rPr>
              <w:t>≤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 xml:space="preserve"> 0,005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623274" w:rsidRPr="00D67136" w14:paraId="0070A942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Atsevišķi zemā spiediena gāzesvadu ievadi ar 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  <w:r w:rsidRPr="00D67136">
              <w:rPr>
                <w:rFonts w:eastAsia="Times New Roman" w:cs="Times New Roman"/>
                <w:sz w:val="28"/>
                <w:szCs w:val="28"/>
                <w:vertAlign w:val="subscript"/>
                <w:lang w:eastAsia="lv-LV"/>
              </w:rPr>
              <w:t>n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līdz 100 mm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≤ 0,005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3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623274" w:rsidRPr="00D67136" w14:paraId="0070A94B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Vidējais spiediens</w:t>
            </w:r>
            <w:proofErr w:type="gram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0037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(I klase)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5" w14:textId="77777777" w:rsidR="00623274" w:rsidRPr="00D67136" w:rsidRDefault="00623274" w:rsidP="00DC2F13">
            <w:pPr>
              <w:spacing w:after="0" w:line="240" w:lineRule="auto"/>
              <w:ind w:firstLine="6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0,005&lt;0,01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6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Pēc manometra 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rādījuma nav pieļaujams</w:t>
            </w:r>
          </w:p>
        </w:tc>
      </w:tr>
      <w:tr w:rsidR="00623274" w:rsidRPr="00D67136" w14:paraId="0070A959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Vidējā spiediena gāzesvadi (II klase)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4E" w14:textId="77777777" w:rsidR="00623274" w:rsidRPr="00D67136" w:rsidRDefault="00623274" w:rsidP="00DC2F13">
            <w:pPr>
              <w:spacing w:after="0" w:line="240" w:lineRule="auto"/>
              <w:ind w:firstLine="6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0,01 &lt; 0,4</w:t>
            </w:r>
          </w:p>
          <w:p w14:paraId="0070A94F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0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  <w:p w14:paraId="0070A951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  <w:p w14:paraId="0070A95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  <w:p w14:paraId="0070A95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  <w:p w14:paraId="0070A95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623274" w:rsidRPr="00D67136" w14:paraId="0070A963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</w:p>
          <w:p w14:paraId="0070A95C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0,4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5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623274" w:rsidRPr="00D67136" w14:paraId="0070A96D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</w:p>
          <w:p w14:paraId="0070A966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0,6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1,2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623274" w:rsidRPr="00D67136" w14:paraId="0070A977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6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</w:p>
          <w:p w14:paraId="0070A970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gāzesvadi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7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1,2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7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7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7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7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7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</w:tbl>
    <w:p w14:paraId="0070A97A" w14:textId="77777777" w:rsidR="004210A1" w:rsidRPr="00D67136" w:rsidRDefault="004210A1" w:rsidP="00DC2F1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070A97B" w14:textId="77777777" w:rsidR="00623274" w:rsidRPr="00414C0A" w:rsidRDefault="00623274" w:rsidP="00DC2F13">
      <w:pPr>
        <w:pStyle w:val="Tabletitle"/>
        <w:spacing w:before="0" w:after="0"/>
        <w:jc w:val="both"/>
        <w:rPr>
          <w:b w:val="0"/>
          <w:sz w:val="28"/>
          <w:szCs w:val="28"/>
        </w:rPr>
      </w:pPr>
      <w:r w:rsidRPr="00414C0A">
        <w:rPr>
          <w:b w:val="0"/>
          <w:sz w:val="28"/>
          <w:szCs w:val="28"/>
        </w:rPr>
        <w:t>5.tabula</w:t>
      </w:r>
    </w:p>
    <w:p w14:paraId="0070A97C" w14:textId="77777777" w:rsidR="00623274" w:rsidRPr="00D67136" w:rsidRDefault="00623274" w:rsidP="00DC2F1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67136">
        <w:rPr>
          <w:rFonts w:eastAsia="Times New Roman" w:cs="Times New Roman"/>
          <w:b/>
          <w:bCs/>
          <w:sz w:val="28"/>
          <w:szCs w:val="28"/>
          <w:lang w:eastAsia="lv-LV"/>
        </w:rPr>
        <w:t>Gāzes regulēšanas un uzskaites iekārtas un to cauruļvadi</w:t>
      </w:r>
    </w:p>
    <w:tbl>
      <w:tblPr>
        <w:tblW w:w="503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461"/>
        <w:gridCol w:w="1461"/>
        <w:gridCol w:w="1181"/>
        <w:gridCol w:w="1181"/>
        <w:gridCol w:w="1181"/>
        <w:gridCol w:w="1181"/>
        <w:gridCol w:w="1461"/>
      </w:tblGrid>
      <w:tr w:rsidR="00623274" w:rsidRPr="00D67136" w14:paraId="0070A982" w14:textId="77777777" w:rsidTr="00DC2F13">
        <w:trPr>
          <w:trHeight w:val="280"/>
        </w:trPr>
        <w:tc>
          <w:tcPr>
            <w:tcW w:w="4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7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7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Klasifikācija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7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Maksimālais darba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623274" w:rsidRPr="00D67136" w14:paraId="0070A98B" w14:textId="77777777" w:rsidTr="00DC2F13">
        <w:trPr>
          <w:trHeight w:val="280"/>
        </w:trPr>
        <w:tc>
          <w:tcPr>
            <w:tcW w:w="4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A98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Pieļaujamais spiediena kritums</w:t>
            </w:r>
          </w:p>
        </w:tc>
      </w:tr>
      <w:tr w:rsidR="00623274" w:rsidRPr="00D67136" w14:paraId="0070A994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8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8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Zemā spiediena iekārtas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8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0,005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8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623274" w:rsidRPr="00D67136" w14:paraId="0070A99D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Vidējais spiediens</w:t>
            </w:r>
            <w:proofErr w:type="gramStart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22FE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  </w:t>
            </w:r>
            <w:proofErr w:type="gram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(I klase)</w:t>
            </w:r>
            <w:r w:rsidRPr="00D67136" w:rsidDel="00A640A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highlight w:val="yellow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0,005 &lt; 0,01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0,4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623274" w:rsidRPr="00D67136" w14:paraId="0070A9AB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9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Vidējā spiediena gāzesvadi</w:t>
            </w:r>
            <w:proofErr w:type="gramStart"/>
            <w:r w:rsidR="00B22FE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(II klase)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0" w14:textId="77777777" w:rsidR="00623274" w:rsidRPr="00D67136" w:rsidRDefault="00623274" w:rsidP="00DC2F13">
            <w:pPr>
              <w:spacing w:after="0" w:line="240" w:lineRule="auto"/>
              <w:ind w:firstLine="44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0,01 &lt; 0,4</w:t>
            </w:r>
          </w:p>
          <w:p w14:paraId="0070A9A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highlight w:val="yellow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2" w14:textId="77777777" w:rsidR="00623274" w:rsidRPr="00D67136" w:rsidRDefault="00623274" w:rsidP="00DC2F1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  <w:p w14:paraId="0070A9A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  <w:p w14:paraId="0070A9A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  <w:p w14:paraId="0070A9A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  <w:p w14:paraId="0070A9A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623274" w:rsidRPr="00D67136" w14:paraId="0070A9B4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D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iekārtas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 xml:space="preserve">&gt; 0,4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A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1 % no pārbaudes </w:t>
            </w: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spiediena</w:t>
            </w:r>
          </w:p>
        </w:tc>
      </w:tr>
      <w:tr w:rsidR="00623274" w:rsidRPr="00D67136" w14:paraId="0070A9BD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6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iekārtas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7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0,6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1,2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8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9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A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B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C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623274" w:rsidRPr="00D67136" w14:paraId="0070A9C6" w14:textId="77777777" w:rsidTr="00DC2F13"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E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BF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iekārtas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C0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&gt; 1,2 </w:t>
            </w:r>
            <w:r w:rsidRPr="00D67136">
              <w:rPr>
                <w:rFonts w:eastAsia="Times New Roman" w:cs="Times New Roman"/>
                <w:sz w:val="28"/>
                <w:szCs w:val="28"/>
                <w:u w:val="single"/>
                <w:lang w:eastAsia="lv-LV"/>
              </w:rPr>
              <w:t>&lt; 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C1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2,1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C2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C3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C4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A9C5" w14:textId="77777777" w:rsidR="00623274" w:rsidRPr="00D67136" w:rsidRDefault="00623274" w:rsidP="00DC2F1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D67136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</w:tbl>
    <w:p w14:paraId="0070A9C7" w14:textId="77777777" w:rsidR="00623274" w:rsidRPr="00DC2F13" w:rsidRDefault="00623274" w:rsidP="00DC2F13">
      <w:pPr>
        <w:tabs>
          <w:tab w:val="left" w:pos="6946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BB4079A" w14:textId="77777777" w:rsidR="00DC2F13" w:rsidRPr="00DC2F13" w:rsidRDefault="00DC2F13" w:rsidP="00DC2F13">
      <w:pPr>
        <w:tabs>
          <w:tab w:val="left" w:pos="6946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494727D" w14:textId="77777777" w:rsidR="00DC2F13" w:rsidRPr="00DC2F13" w:rsidRDefault="00DC2F13" w:rsidP="00DC2F13">
      <w:pPr>
        <w:tabs>
          <w:tab w:val="left" w:pos="6946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070A9C8" w14:textId="5296E636" w:rsidR="00623274" w:rsidRPr="00DC2F13" w:rsidRDefault="001F4AAA" w:rsidP="00DC2F13">
      <w:pPr>
        <w:tabs>
          <w:tab w:val="left" w:pos="6946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C2F13">
        <w:rPr>
          <w:rFonts w:cs="Times New Roman"/>
          <w:sz w:val="28"/>
          <w:szCs w:val="28"/>
        </w:rPr>
        <w:t xml:space="preserve">Ekonomikas ministra vietā – </w:t>
      </w:r>
    </w:p>
    <w:p w14:paraId="037CC9A3" w14:textId="22FD1ECD" w:rsidR="001F4AAA" w:rsidRPr="00DC2F13" w:rsidRDefault="001F4AAA" w:rsidP="00DC2F13">
      <w:pPr>
        <w:tabs>
          <w:tab w:val="left" w:pos="6946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C2F13">
        <w:rPr>
          <w:rFonts w:cs="Times New Roman"/>
          <w:sz w:val="28"/>
          <w:szCs w:val="28"/>
        </w:rPr>
        <w:t xml:space="preserve">veselības ministrs </w:t>
      </w:r>
      <w:r w:rsidRPr="00DC2F13">
        <w:rPr>
          <w:rFonts w:cs="Times New Roman"/>
          <w:sz w:val="28"/>
          <w:szCs w:val="28"/>
        </w:rPr>
        <w:tab/>
        <w:t>Guntis Belēvičs</w:t>
      </w:r>
    </w:p>
    <w:sectPr w:rsidR="001F4AAA" w:rsidRPr="00DC2F13" w:rsidSect="00DC2F13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0A9DD" w14:textId="77777777" w:rsidR="006055F4" w:rsidRDefault="006055F4" w:rsidP="0091066E">
      <w:pPr>
        <w:spacing w:after="0" w:line="240" w:lineRule="auto"/>
      </w:pPr>
      <w:r>
        <w:separator/>
      </w:r>
    </w:p>
  </w:endnote>
  <w:endnote w:type="continuationSeparator" w:id="0">
    <w:p w14:paraId="0070A9DE" w14:textId="77777777" w:rsidR="006055F4" w:rsidRDefault="006055F4" w:rsidP="009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B6B1" w14:textId="77777777" w:rsidR="00DC2F13" w:rsidRPr="00AF0271" w:rsidRDefault="00DC2F13" w:rsidP="00DC2F13">
    <w:pPr>
      <w:pStyle w:val="Footer"/>
      <w:rPr>
        <w:sz w:val="16"/>
        <w:szCs w:val="16"/>
      </w:rPr>
    </w:pPr>
    <w:r w:rsidRPr="00AF0271">
      <w:rPr>
        <w:sz w:val="16"/>
        <w:szCs w:val="16"/>
      </w:rPr>
      <w:t>N1337_5</w:t>
    </w:r>
    <w:r>
      <w:rPr>
        <w:sz w:val="16"/>
        <w:szCs w:val="16"/>
      </w:rPr>
      <w:t>p1_EM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1A94" w14:textId="49275484" w:rsidR="00DC2F13" w:rsidRPr="00AF0271" w:rsidRDefault="00DC2F13" w:rsidP="00DC2F13">
    <w:pPr>
      <w:pStyle w:val="Footer"/>
      <w:rPr>
        <w:sz w:val="16"/>
        <w:szCs w:val="16"/>
      </w:rPr>
    </w:pPr>
    <w:r w:rsidRPr="00AF0271">
      <w:rPr>
        <w:sz w:val="16"/>
        <w:szCs w:val="16"/>
      </w:rPr>
      <w:t>N1337_5</w:t>
    </w:r>
    <w:r>
      <w:rPr>
        <w:sz w:val="16"/>
        <w:szCs w:val="16"/>
      </w:rPr>
      <w:t>p1_EM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A9DB" w14:textId="77777777" w:rsidR="006055F4" w:rsidRDefault="006055F4" w:rsidP="0091066E">
      <w:pPr>
        <w:spacing w:after="0" w:line="240" w:lineRule="auto"/>
      </w:pPr>
      <w:r>
        <w:separator/>
      </w:r>
    </w:p>
  </w:footnote>
  <w:footnote w:type="continuationSeparator" w:id="0">
    <w:p w14:paraId="0070A9DC" w14:textId="77777777" w:rsidR="006055F4" w:rsidRDefault="006055F4" w:rsidP="009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0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F23E01" w14:textId="7342930A" w:rsidR="00DC2F13" w:rsidRDefault="00DC2F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70A9E0" w14:textId="77777777" w:rsidR="00965294" w:rsidRDefault="00965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09B9"/>
    <w:multiLevelType w:val="multilevel"/>
    <w:tmpl w:val="30DCB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74"/>
    <w:rsid w:val="0006337B"/>
    <w:rsid w:val="001F4AAA"/>
    <w:rsid w:val="00200375"/>
    <w:rsid w:val="00252FA2"/>
    <w:rsid w:val="00263355"/>
    <w:rsid w:val="0030246E"/>
    <w:rsid w:val="003A20B1"/>
    <w:rsid w:val="003B63E9"/>
    <w:rsid w:val="00414C0A"/>
    <w:rsid w:val="004210A1"/>
    <w:rsid w:val="00457E8B"/>
    <w:rsid w:val="004D4F9F"/>
    <w:rsid w:val="0051182B"/>
    <w:rsid w:val="006055F4"/>
    <w:rsid w:val="00616220"/>
    <w:rsid w:val="00622F92"/>
    <w:rsid w:val="00623274"/>
    <w:rsid w:val="006A0C51"/>
    <w:rsid w:val="006C440E"/>
    <w:rsid w:val="006D5337"/>
    <w:rsid w:val="00705DA1"/>
    <w:rsid w:val="00714F13"/>
    <w:rsid w:val="008032EB"/>
    <w:rsid w:val="00815D0E"/>
    <w:rsid w:val="0091066E"/>
    <w:rsid w:val="00965294"/>
    <w:rsid w:val="009E0610"/>
    <w:rsid w:val="00A02679"/>
    <w:rsid w:val="00A3394A"/>
    <w:rsid w:val="00A4448D"/>
    <w:rsid w:val="00A90379"/>
    <w:rsid w:val="00B22FED"/>
    <w:rsid w:val="00B30288"/>
    <w:rsid w:val="00B348EA"/>
    <w:rsid w:val="00C44353"/>
    <w:rsid w:val="00C641D7"/>
    <w:rsid w:val="00CC6D6F"/>
    <w:rsid w:val="00CD079C"/>
    <w:rsid w:val="00D67136"/>
    <w:rsid w:val="00D76FE4"/>
    <w:rsid w:val="00D92257"/>
    <w:rsid w:val="00DC2F13"/>
    <w:rsid w:val="00F07846"/>
    <w:rsid w:val="00F35995"/>
    <w:rsid w:val="00F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0A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74"/>
    <w:rPr>
      <w:rFonts w:ascii="Times New Roman" w:hAnsi="Times New Roman"/>
      <w:sz w:val="24"/>
    </w:rPr>
  </w:style>
  <w:style w:type="paragraph" w:customStyle="1" w:styleId="Tabletitle">
    <w:name w:val="Table title"/>
    <w:basedOn w:val="BodyText"/>
    <w:rsid w:val="00623274"/>
    <w:pPr>
      <w:keepNext/>
      <w:keepLines/>
      <w:tabs>
        <w:tab w:val="left" w:pos="1560"/>
      </w:tabs>
      <w:spacing w:before="120" w:line="240" w:lineRule="auto"/>
      <w:jc w:val="center"/>
    </w:pPr>
    <w:rPr>
      <w:rFonts w:eastAsia="Times New Roman" w:cs="Times New Roman"/>
      <w:b/>
      <w:szCs w:val="20"/>
    </w:rPr>
  </w:style>
  <w:style w:type="paragraph" w:customStyle="1" w:styleId="Tablehead">
    <w:name w:val="Table head"/>
    <w:basedOn w:val="BodyText"/>
    <w:rsid w:val="00623274"/>
    <w:pPr>
      <w:keepNext/>
      <w:keepLines/>
      <w:tabs>
        <w:tab w:val="left" w:pos="1560"/>
      </w:tabs>
      <w:spacing w:after="0" w:line="240" w:lineRule="auto"/>
      <w:jc w:val="center"/>
    </w:pPr>
    <w:rPr>
      <w:rFonts w:eastAsia="Times New Roman" w:cs="Times New Roman"/>
      <w:szCs w:val="20"/>
    </w:rPr>
  </w:style>
  <w:style w:type="paragraph" w:customStyle="1" w:styleId="Tabletext">
    <w:name w:val="Table text"/>
    <w:basedOn w:val="BodyText"/>
    <w:rsid w:val="00623274"/>
    <w:pPr>
      <w:spacing w:after="60" w:line="240" w:lineRule="auto"/>
      <w:jc w:val="both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274"/>
    <w:rPr>
      <w:rFonts w:ascii="Times New Roman" w:hAnsi="Times New Roman"/>
      <w:sz w:val="24"/>
    </w:rPr>
  </w:style>
  <w:style w:type="character" w:styleId="Hyperlink">
    <w:name w:val="Hyperlink"/>
    <w:uiPriority w:val="99"/>
    <w:semiHidden/>
    <w:unhideWhenUsed/>
    <w:rsid w:val="00D67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3641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Čudars</dc:creator>
  <cp:keywords/>
  <dc:description/>
  <cp:lastModifiedBy>Leontīne Babkina</cp:lastModifiedBy>
  <cp:revision>31</cp:revision>
  <cp:lastPrinted>2015-06-29T10:34:00Z</cp:lastPrinted>
  <dcterms:created xsi:type="dcterms:W3CDTF">2015-05-29T12:29:00Z</dcterms:created>
  <dcterms:modified xsi:type="dcterms:W3CDTF">2015-06-30T11:43:00Z</dcterms:modified>
  <cp:contentStatus/>
</cp:coreProperties>
</file>