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1D95" w14:textId="77777777" w:rsidR="00AF0271" w:rsidRPr="00F5458C" w:rsidRDefault="00AF0271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95CC0D9" w14:textId="77777777" w:rsidR="00AF0271" w:rsidRPr="00F5458C" w:rsidRDefault="00AF0271" w:rsidP="00F5458C">
      <w:pPr>
        <w:tabs>
          <w:tab w:val="left" w:pos="6663"/>
        </w:tabs>
        <w:rPr>
          <w:szCs w:val="28"/>
        </w:rPr>
      </w:pPr>
    </w:p>
    <w:p w14:paraId="265F2CC2" w14:textId="77777777" w:rsidR="00AF0271" w:rsidRPr="00F5458C" w:rsidRDefault="00AF0271" w:rsidP="00F5458C">
      <w:pPr>
        <w:tabs>
          <w:tab w:val="left" w:pos="6663"/>
        </w:tabs>
        <w:rPr>
          <w:szCs w:val="28"/>
        </w:rPr>
      </w:pPr>
    </w:p>
    <w:p w14:paraId="2C44E5D8" w14:textId="73FFE855" w:rsidR="00AF0271" w:rsidRPr="008C4EDF" w:rsidRDefault="00AF0271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E71A66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E71A66">
        <w:rPr>
          <w:szCs w:val="28"/>
        </w:rPr>
        <w:t> 335</w:t>
      </w:r>
    </w:p>
    <w:p w14:paraId="6A32615D" w14:textId="6972F544" w:rsidR="00AF0271" w:rsidRPr="00E9501F" w:rsidRDefault="00AF0271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E71A66">
        <w:rPr>
          <w:szCs w:val="28"/>
        </w:rPr>
        <w:t>30</w:t>
      </w:r>
      <w:r>
        <w:rPr>
          <w:szCs w:val="28"/>
        </w:rPr>
        <w:t>  </w:t>
      </w:r>
      <w:r w:rsidR="00E71A66">
        <w:rPr>
          <w:szCs w:val="28"/>
        </w:rPr>
        <w:t>55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0F51F02" w14:textId="08D1BD3A" w:rsidR="00BC6776" w:rsidRPr="00E35C73" w:rsidRDefault="00BC6776" w:rsidP="00BC6776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40F51F03" w14:textId="16D1D98E" w:rsidR="00BC6776" w:rsidRPr="00E35C73" w:rsidRDefault="00BC6776" w:rsidP="00B94FC4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p-228199"/>
      <w:bookmarkEnd w:id="1"/>
      <w:r w:rsidRPr="00E35C7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Latvijas būvnormatīvu </w:t>
      </w:r>
      <w:r w:rsidR="005F3F88" w:rsidRPr="00E2023B">
        <w:rPr>
          <w:rFonts w:eastAsia="Times New Roman" w:cs="Times New Roman"/>
          <w:b/>
          <w:bCs/>
          <w:szCs w:val="28"/>
          <w:lang w:eastAsia="lv-LV"/>
        </w:rPr>
        <w:t>LBN 243-15</w:t>
      </w:r>
      <w:r w:rsidR="005F3F88" w:rsidRPr="00E2023B">
        <w:rPr>
          <w:rFonts w:eastAsia="Times New Roman" w:cs="Times New Roman"/>
          <w:b/>
          <w:bCs/>
          <w:color w:val="414142"/>
          <w:szCs w:val="28"/>
          <w:lang w:eastAsia="lv-LV"/>
        </w:rPr>
        <w:t xml:space="preserve"> </w:t>
      </w:r>
      <w:r w:rsidR="00B94FC4">
        <w:rPr>
          <w:rFonts w:eastAsia="Times New Roman" w:cs="Times New Roman"/>
          <w:b/>
          <w:bCs/>
          <w:color w:val="414142"/>
          <w:szCs w:val="28"/>
          <w:lang w:eastAsia="lv-LV"/>
        </w:rPr>
        <w:br/>
      </w:r>
      <w:r w:rsidR="00AF0271">
        <w:rPr>
          <w:rFonts w:eastAsia="Times New Roman" w:cs="Times New Roman"/>
          <w:b/>
          <w:bCs/>
          <w:color w:val="414142"/>
          <w:szCs w:val="28"/>
          <w:lang w:eastAsia="lv-LV"/>
        </w:rPr>
        <w:t>"</w:t>
      </w:r>
      <w:r w:rsidR="005F3F88" w:rsidRPr="00E2023B">
        <w:rPr>
          <w:rFonts w:eastAsia="Times New Roman" w:cs="Times New Roman"/>
          <w:b/>
          <w:bCs/>
          <w:szCs w:val="28"/>
          <w:lang w:eastAsia="lv-LV"/>
        </w:rPr>
        <w:t>Sašķidrinātās naftas gāzes iekšējo un ārējo gāzesvadu sistēma</w:t>
      </w:r>
      <w:r w:rsidR="00AF0271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76FD46DA" w14:textId="77777777" w:rsidR="00B94FC4" w:rsidRDefault="00B94FC4" w:rsidP="00B94FC4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</w:rPr>
      </w:pPr>
    </w:p>
    <w:p w14:paraId="40F51F04" w14:textId="77777777" w:rsidR="00BC6776" w:rsidRPr="00E35C73" w:rsidRDefault="00BC6776" w:rsidP="00BC6776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40F51F05" w14:textId="77777777" w:rsidR="00BC6776" w:rsidRPr="00E35C73" w:rsidRDefault="00BC6776" w:rsidP="00BC6776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40F51F06" w14:textId="47C014EA" w:rsidR="00BC6776" w:rsidRDefault="00BC6776" w:rsidP="0013278F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5.</w:t>
      </w:r>
      <w:r w:rsidR="00FF725F">
        <w:rPr>
          <w:rFonts w:eastAsia="Times New Roman" w:cs="Times New Roman"/>
          <w:color w:val="000000" w:themeColor="text1"/>
          <w:szCs w:val="24"/>
        </w:rPr>
        <w:t> </w:t>
      </w:r>
      <w:r w:rsidRPr="00E35C73">
        <w:rPr>
          <w:rFonts w:eastAsia="Times New Roman" w:cs="Times New Roman"/>
          <w:color w:val="000000" w:themeColor="text1"/>
          <w:szCs w:val="24"/>
        </w:rPr>
        <w:t>panta pirmās daļas 3.</w:t>
      </w:r>
      <w:r w:rsidR="00FF725F">
        <w:rPr>
          <w:rFonts w:eastAsia="Times New Roman" w:cs="Times New Roman"/>
          <w:color w:val="000000" w:themeColor="text1"/>
          <w:szCs w:val="24"/>
        </w:rPr>
        <w:t> </w:t>
      </w:r>
      <w:r w:rsidRPr="00E35C73">
        <w:rPr>
          <w:rFonts w:eastAsia="Times New Roman" w:cs="Times New Roman"/>
          <w:color w:val="000000" w:themeColor="text1"/>
          <w:szCs w:val="24"/>
        </w:rPr>
        <w:t>punktu</w:t>
      </w:r>
    </w:p>
    <w:p w14:paraId="6D9403AA" w14:textId="77777777" w:rsidR="00B94FC4" w:rsidRDefault="00B94FC4" w:rsidP="00B94FC4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</w:rPr>
      </w:pPr>
      <w:bookmarkStart w:id="2" w:name="p-260579"/>
      <w:bookmarkEnd w:id="2"/>
    </w:p>
    <w:p w14:paraId="40F51F08" w14:textId="28FAE948" w:rsidR="0013278F" w:rsidRDefault="00275320" w:rsidP="00AF0271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94FC4">
        <w:rPr>
          <w:rFonts w:eastAsia="Times New Roman" w:cs="Times New Roman"/>
          <w:spacing w:val="-2"/>
          <w:szCs w:val="28"/>
          <w:lang w:eastAsia="lv-LV"/>
        </w:rPr>
        <w:t>1. </w:t>
      </w:r>
      <w:r w:rsidR="00420378" w:rsidRPr="00B94FC4">
        <w:rPr>
          <w:rFonts w:eastAsia="Times New Roman" w:cs="Times New Roman"/>
          <w:spacing w:val="-2"/>
          <w:szCs w:val="28"/>
          <w:lang w:eastAsia="lv-LV"/>
        </w:rPr>
        <w:t xml:space="preserve">Noteikumi apstiprina Latvijas būvnormatīvu </w:t>
      </w:r>
      <w:r w:rsidR="005F3F88" w:rsidRPr="00B94FC4">
        <w:rPr>
          <w:rFonts w:eastAsia="Times New Roman" w:cs="Times New Roman"/>
          <w:bCs/>
          <w:spacing w:val="-2"/>
          <w:szCs w:val="28"/>
          <w:lang w:eastAsia="lv-LV"/>
        </w:rPr>
        <w:t xml:space="preserve">LBN 243-15 </w:t>
      </w:r>
      <w:r w:rsidR="00AF0271" w:rsidRPr="00B94FC4">
        <w:rPr>
          <w:rFonts w:eastAsia="Times New Roman" w:cs="Times New Roman"/>
          <w:bCs/>
          <w:spacing w:val="-2"/>
          <w:szCs w:val="28"/>
          <w:lang w:eastAsia="lv-LV"/>
        </w:rPr>
        <w:t>"</w:t>
      </w:r>
      <w:r w:rsidR="005F3F88" w:rsidRPr="00B94FC4">
        <w:rPr>
          <w:rFonts w:eastAsia="Times New Roman" w:cs="Times New Roman"/>
          <w:bCs/>
          <w:spacing w:val="-2"/>
          <w:szCs w:val="28"/>
          <w:lang w:eastAsia="lv-LV"/>
        </w:rPr>
        <w:t>Sašķidrinātās</w:t>
      </w:r>
      <w:r w:rsidR="005F3F88" w:rsidRPr="0013278F">
        <w:rPr>
          <w:rFonts w:eastAsia="Times New Roman" w:cs="Times New Roman"/>
          <w:bCs/>
          <w:szCs w:val="28"/>
          <w:lang w:eastAsia="lv-LV"/>
        </w:rPr>
        <w:t xml:space="preserve"> naftas gāzes iekšējo un ārējo gāzesvadu sistēma</w:t>
      </w:r>
      <w:r w:rsidR="00AF0271">
        <w:rPr>
          <w:rFonts w:eastAsia="Times New Roman" w:cs="Times New Roman"/>
          <w:bCs/>
          <w:szCs w:val="28"/>
          <w:lang w:eastAsia="lv-LV"/>
        </w:rPr>
        <w:t>"</w:t>
      </w:r>
      <w:r w:rsidR="00420378" w:rsidRPr="0013278F">
        <w:rPr>
          <w:rFonts w:eastAsia="Times New Roman" w:cs="Times New Roman"/>
          <w:szCs w:val="28"/>
          <w:lang w:eastAsia="lv-LV"/>
        </w:rPr>
        <w:t xml:space="preserve"> (turpmāk – </w:t>
      </w:r>
      <w:r w:rsidR="00B94FC4" w:rsidRPr="0013278F">
        <w:rPr>
          <w:rFonts w:eastAsia="Times New Roman" w:cs="Times New Roman"/>
          <w:szCs w:val="28"/>
          <w:lang w:eastAsia="lv-LV"/>
        </w:rPr>
        <w:t>Latvijas būvnormatīv</w:t>
      </w:r>
      <w:r w:rsidR="00B94FC4">
        <w:rPr>
          <w:rFonts w:eastAsia="Times New Roman" w:cs="Times New Roman"/>
          <w:szCs w:val="28"/>
          <w:lang w:eastAsia="lv-LV"/>
        </w:rPr>
        <w:t>s</w:t>
      </w:r>
      <w:r w:rsidR="00B94FC4" w:rsidRPr="0013278F">
        <w:rPr>
          <w:rFonts w:eastAsia="Times New Roman" w:cs="Times New Roman"/>
          <w:szCs w:val="28"/>
          <w:lang w:eastAsia="lv-LV"/>
        </w:rPr>
        <w:t xml:space="preserve"> </w:t>
      </w:r>
      <w:r w:rsidR="00B94FC4" w:rsidRPr="0013278F">
        <w:rPr>
          <w:rFonts w:eastAsia="Times New Roman" w:cs="Times New Roman"/>
          <w:bCs/>
          <w:szCs w:val="28"/>
          <w:lang w:eastAsia="lv-LV"/>
        </w:rPr>
        <w:t>LBN 243-15</w:t>
      </w:r>
      <w:r w:rsidR="00420378" w:rsidRPr="0013278F">
        <w:rPr>
          <w:rFonts w:eastAsia="Times New Roman" w:cs="Times New Roman"/>
          <w:szCs w:val="28"/>
          <w:lang w:eastAsia="lv-LV"/>
        </w:rPr>
        <w:t>).</w:t>
      </w:r>
      <w:bookmarkStart w:id="3" w:name="p-260581"/>
      <w:bookmarkStart w:id="4" w:name="p-260582"/>
      <w:bookmarkEnd w:id="3"/>
      <w:bookmarkEnd w:id="4"/>
    </w:p>
    <w:p w14:paraId="7B40E311" w14:textId="77777777" w:rsidR="00AF0271" w:rsidRDefault="00AF0271" w:rsidP="00AF0271">
      <w:pPr>
        <w:shd w:val="clear" w:color="auto" w:fill="FFFFFF"/>
        <w:spacing w:line="293" w:lineRule="atLeast"/>
        <w:ind w:firstLine="709"/>
        <w:jc w:val="both"/>
        <w:rPr>
          <w:rFonts w:eastAsia="Times New Roman"/>
          <w:szCs w:val="28"/>
        </w:rPr>
      </w:pPr>
    </w:p>
    <w:p w14:paraId="40F51F09" w14:textId="77777777" w:rsidR="004338EE" w:rsidRPr="0013278F" w:rsidRDefault="003E347E" w:rsidP="00AF0271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278F">
        <w:rPr>
          <w:rFonts w:eastAsia="Times New Roman"/>
          <w:szCs w:val="28"/>
        </w:rPr>
        <w:t>2. </w:t>
      </w:r>
      <w:r w:rsidR="004338EE" w:rsidRPr="0013278F">
        <w:rPr>
          <w:szCs w:val="28"/>
        </w:rPr>
        <w:t>Ekonomikas ministrija iesaka nacionālajai standartizācijas institūcijai saistībā ar šiem noteikumiem izstrādājamo, adaptējamo un piemērojamo standartu sarakstu.</w:t>
      </w:r>
    </w:p>
    <w:p w14:paraId="0354094D" w14:textId="77777777" w:rsidR="00AF0271" w:rsidRDefault="00AF0271" w:rsidP="00AF0271">
      <w:pPr>
        <w:shd w:val="clear" w:color="auto" w:fill="FFFFFF"/>
        <w:ind w:firstLine="709"/>
        <w:jc w:val="both"/>
        <w:rPr>
          <w:rFonts w:cs="Times New Roman"/>
          <w:szCs w:val="28"/>
        </w:rPr>
      </w:pPr>
      <w:bookmarkStart w:id="5" w:name="p3"/>
      <w:bookmarkStart w:id="6" w:name="p-549488"/>
      <w:bookmarkEnd w:id="5"/>
      <w:bookmarkEnd w:id="6"/>
    </w:p>
    <w:p w14:paraId="40F51F0A" w14:textId="674963F3" w:rsidR="003E347E" w:rsidRPr="0013278F" w:rsidRDefault="004338EE" w:rsidP="00AF02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278F">
        <w:rPr>
          <w:rFonts w:cs="Times New Roman"/>
          <w:szCs w:val="28"/>
        </w:rPr>
        <w:t>3. Nacionālā standartizāci</w:t>
      </w:r>
      <w:r w:rsidR="00B94FC4">
        <w:rPr>
          <w:rFonts w:cs="Times New Roman"/>
          <w:szCs w:val="28"/>
        </w:rPr>
        <w:t>jas institūcija publicē tīmekļ</w:t>
      </w:r>
      <w:r w:rsidRPr="0013278F">
        <w:rPr>
          <w:rFonts w:cs="Times New Roman"/>
          <w:szCs w:val="28"/>
        </w:rPr>
        <w:t xml:space="preserve">vietnē </w:t>
      </w:r>
      <w:r w:rsidRPr="00B94FC4">
        <w:rPr>
          <w:rFonts w:cs="Times New Roman"/>
          <w:szCs w:val="28"/>
        </w:rPr>
        <w:t>www.lvs.lv</w:t>
      </w:r>
      <w:r w:rsidRPr="0013278F">
        <w:rPr>
          <w:rFonts w:cs="Times New Roman"/>
          <w:szCs w:val="28"/>
        </w:rPr>
        <w:t xml:space="preserve"> to Latvijas nacionālo standartu sarakstu, kurus piemēro </w:t>
      </w:r>
      <w:r w:rsidR="00B94FC4" w:rsidRPr="0013278F">
        <w:rPr>
          <w:rFonts w:eastAsia="Times New Roman" w:cs="Times New Roman"/>
          <w:szCs w:val="28"/>
          <w:lang w:eastAsia="lv-LV"/>
        </w:rPr>
        <w:t>Latvijas būvnormatīv</w:t>
      </w:r>
      <w:r w:rsidR="00B94FC4">
        <w:rPr>
          <w:rFonts w:eastAsia="Times New Roman" w:cs="Times New Roman"/>
          <w:szCs w:val="28"/>
          <w:lang w:eastAsia="lv-LV"/>
        </w:rPr>
        <w:t>a</w:t>
      </w:r>
      <w:r w:rsidR="00B94FC4" w:rsidRPr="0013278F">
        <w:rPr>
          <w:rFonts w:eastAsia="Times New Roman" w:cs="Times New Roman"/>
          <w:szCs w:val="28"/>
          <w:lang w:eastAsia="lv-LV"/>
        </w:rPr>
        <w:t xml:space="preserve"> </w:t>
      </w:r>
      <w:r w:rsidR="00B94FC4" w:rsidRPr="0013278F">
        <w:rPr>
          <w:rFonts w:eastAsia="Times New Roman" w:cs="Times New Roman"/>
          <w:bCs/>
          <w:szCs w:val="28"/>
          <w:lang w:eastAsia="lv-LV"/>
        </w:rPr>
        <w:t>LBN 243-15</w:t>
      </w:r>
      <w:r w:rsidR="00402F51">
        <w:rPr>
          <w:rFonts w:eastAsia="Times New Roman" w:cs="Times New Roman"/>
          <w:bCs/>
          <w:szCs w:val="28"/>
          <w:lang w:eastAsia="lv-LV"/>
        </w:rPr>
        <w:t xml:space="preserve"> </w:t>
      </w:r>
      <w:r w:rsidRPr="0013278F">
        <w:rPr>
          <w:rFonts w:cs="Times New Roman"/>
          <w:szCs w:val="28"/>
        </w:rPr>
        <w:t>izpildei.</w:t>
      </w:r>
    </w:p>
    <w:p w14:paraId="49F587B1" w14:textId="77777777" w:rsidR="00AF0271" w:rsidRDefault="00AF0271" w:rsidP="00AF02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7" w:name="p-260584"/>
      <w:bookmarkStart w:id="8" w:name="p-142204"/>
      <w:bookmarkEnd w:id="7"/>
      <w:bookmarkEnd w:id="8"/>
    </w:p>
    <w:p w14:paraId="40F51F0B" w14:textId="3F0A3B10" w:rsidR="003E347E" w:rsidRPr="0013278F" w:rsidRDefault="00AF0271" w:rsidP="00AF02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B94FC4">
        <w:rPr>
          <w:rFonts w:eastAsia="Times New Roman" w:cs="Times New Roman"/>
          <w:szCs w:val="28"/>
          <w:lang w:eastAsia="lv-LV"/>
        </w:rPr>
        <w:t>. Būvprojekti, kuri noteikt</w:t>
      </w:r>
      <w:r w:rsidR="003E347E" w:rsidRPr="0013278F">
        <w:rPr>
          <w:rFonts w:eastAsia="Times New Roman" w:cs="Times New Roman"/>
          <w:szCs w:val="28"/>
          <w:lang w:eastAsia="lv-LV"/>
        </w:rPr>
        <w:t xml:space="preserve">ā kārtībā izstrādāti un saskaņoti līdz šo noteikumu spēkā stāšanās dienai atbilstoši attiecīgajā laikposmā piemēroto normatīvo aktu prasībām, nav jāpārstrādā atbilstoši </w:t>
      </w:r>
      <w:r w:rsidR="00B94FC4" w:rsidRPr="0013278F">
        <w:rPr>
          <w:rFonts w:eastAsia="Times New Roman" w:cs="Times New Roman"/>
          <w:szCs w:val="28"/>
          <w:lang w:eastAsia="lv-LV"/>
        </w:rPr>
        <w:t>Latvijas būvnormatīv</w:t>
      </w:r>
      <w:r w:rsidR="00B94FC4">
        <w:rPr>
          <w:rFonts w:eastAsia="Times New Roman" w:cs="Times New Roman"/>
          <w:szCs w:val="28"/>
          <w:lang w:eastAsia="lv-LV"/>
        </w:rPr>
        <w:t>ā</w:t>
      </w:r>
      <w:r w:rsidR="00B94FC4" w:rsidRPr="0013278F">
        <w:rPr>
          <w:rFonts w:eastAsia="Times New Roman" w:cs="Times New Roman"/>
          <w:szCs w:val="28"/>
          <w:lang w:eastAsia="lv-LV"/>
        </w:rPr>
        <w:t xml:space="preserve"> </w:t>
      </w:r>
      <w:r w:rsidR="00B94FC4" w:rsidRPr="0013278F">
        <w:rPr>
          <w:rFonts w:eastAsia="Times New Roman" w:cs="Times New Roman"/>
          <w:bCs/>
          <w:szCs w:val="28"/>
          <w:lang w:eastAsia="lv-LV"/>
        </w:rPr>
        <w:t>LBN 243-15</w:t>
      </w:r>
      <w:r w:rsidR="00B94FC4">
        <w:rPr>
          <w:rFonts w:eastAsia="Times New Roman" w:cs="Times New Roman"/>
          <w:bCs/>
          <w:szCs w:val="28"/>
          <w:lang w:eastAsia="lv-LV"/>
        </w:rPr>
        <w:t xml:space="preserve"> noteiktajām </w:t>
      </w:r>
      <w:r w:rsidR="00874FAF">
        <w:rPr>
          <w:rFonts w:eastAsia="Times New Roman" w:cs="Times New Roman"/>
          <w:szCs w:val="28"/>
          <w:lang w:eastAsia="lv-LV"/>
        </w:rPr>
        <w:t>prasībām</w:t>
      </w:r>
      <w:r w:rsidR="004338EE" w:rsidRPr="0013278F">
        <w:rPr>
          <w:rFonts w:eastAsia="Times New Roman" w:cs="Times New Roman"/>
          <w:bCs/>
          <w:szCs w:val="28"/>
          <w:lang w:eastAsia="lv-LV"/>
        </w:rPr>
        <w:t xml:space="preserve">. </w:t>
      </w:r>
      <w:r w:rsidR="004338EE" w:rsidRPr="0013278F">
        <w:rPr>
          <w:rFonts w:eastAsia="Times New Roman"/>
          <w:szCs w:val="28"/>
          <w:lang w:eastAsia="lv-LV"/>
        </w:rPr>
        <w:t>Būvprojektus, kuri izstrādāti, pamatojoties uz plānošanas un arhitektūras uzdevumiem, kas izsniegti līdz 2014.</w:t>
      </w:r>
      <w:r>
        <w:rPr>
          <w:rFonts w:eastAsia="Times New Roman"/>
          <w:szCs w:val="28"/>
          <w:lang w:eastAsia="lv-LV"/>
        </w:rPr>
        <w:t> </w:t>
      </w:r>
      <w:r w:rsidR="004338EE" w:rsidRPr="0013278F">
        <w:rPr>
          <w:rFonts w:eastAsia="Times New Roman"/>
          <w:szCs w:val="28"/>
          <w:lang w:eastAsia="lv-LV"/>
        </w:rPr>
        <w:t>gada 1.</w:t>
      </w:r>
      <w:r>
        <w:rPr>
          <w:rFonts w:eastAsia="Times New Roman"/>
          <w:szCs w:val="28"/>
          <w:lang w:eastAsia="lv-LV"/>
        </w:rPr>
        <w:t> </w:t>
      </w:r>
      <w:r w:rsidR="004338EE" w:rsidRPr="0013278F">
        <w:rPr>
          <w:rFonts w:eastAsia="Times New Roman"/>
          <w:szCs w:val="28"/>
          <w:lang w:eastAsia="lv-LV"/>
        </w:rPr>
        <w:t xml:space="preserve">oktobrim, var nepārstrādāt atbilstoši </w:t>
      </w:r>
      <w:r w:rsidR="00B94FC4">
        <w:rPr>
          <w:rFonts w:eastAsia="Times New Roman"/>
          <w:szCs w:val="28"/>
          <w:lang w:eastAsia="lv-LV"/>
        </w:rPr>
        <w:t>šo noteikumu</w:t>
      </w:r>
      <w:r w:rsidR="00874FAF">
        <w:rPr>
          <w:rFonts w:eastAsia="Times New Roman"/>
          <w:szCs w:val="28"/>
          <w:lang w:eastAsia="lv-LV"/>
        </w:rPr>
        <w:t xml:space="preserve"> </w:t>
      </w:r>
      <w:r w:rsidR="004338EE" w:rsidRPr="0013278F">
        <w:rPr>
          <w:rFonts w:eastAsia="Times New Roman"/>
          <w:szCs w:val="28"/>
          <w:lang w:eastAsia="lv-LV"/>
        </w:rPr>
        <w:t>prasībām.</w:t>
      </w:r>
    </w:p>
    <w:p w14:paraId="40F51F0C" w14:textId="77777777" w:rsidR="0013278F" w:rsidRDefault="0013278F" w:rsidP="00AF0271">
      <w:pPr>
        <w:ind w:firstLine="709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E8A977F" w14:textId="77777777" w:rsidR="00AF0271" w:rsidRDefault="00AF0271" w:rsidP="00AF0271">
      <w:pPr>
        <w:ind w:firstLine="709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55E2DF5E" w14:textId="77777777" w:rsidR="00AF0271" w:rsidRDefault="00AF0271" w:rsidP="00AF0271">
      <w:pPr>
        <w:ind w:firstLine="709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0F51F0D" w14:textId="671B532B" w:rsidR="003E347E" w:rsidRPr="009E7A22" w:rsidRDefault="003E347E" w:rsidP="00AF0271">
      <w:pPr>
        <w:tabs>
          <w:tab w:val="left" w:pos="6379"/>
        </w:tabs>
        <w:ind w:firstLine="709"/>
        <w:rPr>
          <w:szCs w:val="28"/>
        </w:rPr>
      </w:pPr>
      <w:r w:rsidRPr="009E7A22">
        <w:rPr>
          <w:szCs w:val="28"/>
        </w:rPr>
        <w:t>Ministru prezidente</w:t>
      </w:r>
      <w:r w:rsidRPr="009E7A22">
        <w:rPr>
          <w:szCs w:val="28"/>
        </w:rPr>
        <w:tab/>
      </w:r>
      <w:r w:rsidR="00874FAF">
        <w:rPr>
          <w:szCs w:val="28"/>
        </w:rPr>
        <w:t>Laimdota Straujuma</w:t>
      </w:r>
    </w:p>
    <w:p w14:paraId="40F51F0E" w14:textId="77777777" w:rsidR="003E347E" w:rsidRPr="00B94FC4" w:rsidRDefault="003E347E" w:rsidP="00AF0271">
      <w:pPr>
        <w:tabs>
          <w:tab w:val="left" w:pos="6379"/>
        </w:tabs>
        <w:ind w:firstLine="709"/>
        <w:rPr>
          <w:sz w:val="24"/>
          <w:szCs w:val="28"/>
        </w:rPr>
      </w:pPr>
    </w:p>
    <w:p w14:paraId="7B9FF921" w14:textId="77777777" w:rsidR="00AF0271" w:rsidRPr="00B94FC4" w:rsidRDefault="00AF0271" w:rsidP="00AF0271">
      <w:pPr>
        <w:tabs>
          <w:tab w:val="left" w:pos="6379"/>
        </w:tabs>
        <w:ind w:firstLine="709"/>
        <w:rPr>
          <w:sz w:val="24"/>
          <w:szCs w:val="28"/>
        </w:rPr>
      </w:pPr>
    </w:p>
    <w:p w14:paraId="43255AFA" w14:textId="77777777" w:rsidR="00AF0271" w:rsidRPr="00B94FC4" w:rsidRDefault="00AF0271" w:rsidP="00AF0271">
      <w:pPr>
        <w:tabs>
          <w:tab w:val="left" w:pos="6379"/>
        </w:tabs>
        <w:ind w:firstLine="709"/>
        <w:rPr>
          <w:sz w:val="24"/>
          <w:szCs w:val="28"/>
        </w:rPr>
      </w:pPr>
    </w:p>
    <w:p w14:paraId="40F51F1B" w14:textId="688B8713" w:rsidR="00340AD1" w:rsidRDefault="00874FAF" w:rsidP="00AF0271">
      <w:pPr>
        <w:tabs>
          <w:tab w:val="left" w:pos="6379"/>
        </w:tabs>
        <w:ind w:firstLine="709"/>
        <w:rPr>
          <w:szCs w:val="28"/>
        </w:rPr>
      </w:pPr>
      <w:r>
        <w:rPr>
          <w:szCs w:val="28"/>
        </w:rPr>
        <w:t xml:space="preserve">Ekonomikas ministra vietā – </w:t>
      </w:r>
    </w:p>
    <w:p w14:paraId="34B4C990" w14:textId="689092DA" w:rsidR="00874FAF" w:rsidRPr="00AF0271" w:rsidRDefault="00874FAF" w:rsidP="00AF0271">
      <w:pPr>
        <w:tabs>
          <w:tab w:val="left" w:pos="6379"/>
        </w:tabs>
        <w:ind w:firstLine="709"/>
        <w:rPr>
          <w:szCs w:val="28"/>
        </w:rPr>
      </w:pPr>
      <w:r>
        <w:rPr>
          <w:szCs w:val="28"/>
        </w:rPr>
        <w:t>veselības ministrs</w:t>
      </w:r>
      <w:r>
        <w:rPr>
          <w:szCs w:val="28"/>
        </w:rPr>
        <w:tab/>
        <w:t>Guntis Belēvičs</w:t>
      </w:r>
    </w:p>
    <w:sectPr w:rsidR="00874FAF" w:rsidRPr="00AF0271" w:rsidSect="00AF0271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1F1E" w14:textId="77777777" w:rsidR="00433A72" w:rsidRDefault="00433A72" w:rsidP="00BC6776">
      <w:r>
        <w:separator/>
      </w:r>
    </w:p>
  </w:endnote>
  <w:endnote w:type="continuationSeparator" w:id="0">
    <w:p w14:paraId="40F51F1F" w14:textId="77777777" w:rsidR="00433A72" w:rsidRDefault="00433A72" w:rsidP="00BC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D92A" w14:textId="447DEDA9" w:rsidR="00AF0271" w:rsidRPr="00AF0271" w:rsidRDefault="00AF0271">
    <w:pPr>
      <w:pStyle w:val="Footer"/>
      <w:rPr>
        <w:sz w:val="16"/>
        <w:szCs w:val="16"/>
      </w:rPr>
    </w:pPr>
    <w:r w:rsidRPr="00AF0271">
      <w:rPr>
        <w:sz w:val="16"/>
        <w:szCs w:val="16"/>
      </w:rPr>
      <w:t>N1337_5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1F1C" w14:textId="77777777" w:rsidR="00433A72" w:rsidRDefault="00433A72" w:rsidP="00BC6776">
      <w:r>
        <w:separator/>
      </w:r>
    </w:p>
  </w:footnote>
  <w:footnote w:type="continuationSeparator" w:id="0">
    <w:p w14:paraId="40F51F1D" w14:textId="77777777" w:rsidR="00433A72" w:rsidRDefault="00433A72" w:rsidP="00BC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3951" w14:textId="30A30E36" w:rsidR="00AF0271" w:rsidRDefault="00AF0271" w:rsidP="00AF0271">
    <w:pPr>
      <w:pStyle w:val="Header"/>
      <w:rPr>
        <w:rFonts w:cs="Times New Roman"/>
        <w:sz w:val="32"/>
      </w:rPr>
    </w:pPr>
  </w:p>
  <w:p w14:paraId="7A64F4B9" w14:textId="4E482BD8" w:rsidR="00AF0271" w:rsidRPr="00AF0271" w:rsidRDefault="00AF0271" w:rsidP="00AF0271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10E27632" wp14:editId="1DD6A36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9"/>
    <w:rsid w:val="00054351"/>
    <w:rsid w:val="00081016"/>
    <w:rsid w:val="000B21A6"/>
    <w:rsid w:val="0013278F"/>
    <w:rsid w:val="001744DF"/>
    <w:rsid w:val="001824D9"/>
    <w:rsid w:val="001B61A1"/>
    <w:rsid w:val="00273571"/>
    <w:rsid w:val="00275320"/>
    <w:rsid w:val="00322DCD"/>
    <w:rsid w:val="00340AD1"/>
    <w:rsid w:val="003E347E"/>
    <w:rsid w:val="00402F51"/>
    <w:rsid w:val="00420378"/>
    <w:rsid w:val="0043340B"/>
    <w:rsid w:val="004338EE"/>
    <w:rsid w:val="00433A72"/>
    <w:rsid w:val="004E05C9"/>
    <w:rsid w:val="005B587C"/>
    <w:rsid w:val="005C3699"/>
    <w:rsid w:val="005C4163"/>
    <w:rsid w:val="005C5A0C"/>
    <w:rsid w:val="005C6C61"/>
    <w:rsid w:val="005F3F88"/>
    <w:rsid w:val="005F5660"/>
    <w:rsid w:val="0062460A"/>
    <w:rsid w:val="00641C9E"/>
    <w:rsid w:val="007E021F"/>
    <w:rsid w:val="00874FAF"/>
    <w:rsid w:val="009732D2"/>
    <w:rsid w:val="009842B2"/>
    <w:rsid w:val="009C52CE"/>
    <w:rsid w:val="00A576E1"/>
    <w:rsid w:val="00AA173F"/>
    <w:rsid w:val="00AC26D7"/>
    <w:rsid w:val="00AD0C13"/>
    <w:rsid w:val="00AF0271"/>
    <w:rsid w:val="00B94FC4"/>
    <w:rsid w:val="00BC6776"/>
    <w:rsid w:val="00CC5498"/>
    <w:rsid w:val="00D32651"/>
    <w:rsid w:val="00D72E43"/>
    <w:rsid w:val="00DC4BB2"/>
    <w:rsid w:val="00DD7EAA"/>
    <w:rsid w:val="00E222A3"/>
    <w:rsid w:val="00E35C73"/>
    <w:rsid w:val="00E71A66"/>
    <w:rsid w:val="00EC7708"/>
    <w:rsid w:val="00F71F9E"/>
    <w:rsid w:val="00FE6E5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5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6"/>
  </w:style>
  <w:style w:type="paragraph" w:styleId="Footer">
    <w:name w:val="footer"/>
    <w:basedOn w:val="Normal"/>
    <w:link w:val="Foot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6"/>
  </w:style>
  <w:style w:type="character" w:styleId="Hyperlink">
    <w:name w:val="Hyperlink"/>
    <w:basedOn w:val="DefaultParagraphFont"/>
    <w:uiPriority w:val="99"/>
    <w:rsid w:val="00420378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4338EE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6"/>
  </w:style>
  <w:style w:type="paragraph" w:styleId="Footer">
    <w:name w:val="footer"/>
    <w:basedOn w:val="Normal"/>
    <w:link w:val="Foot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6"/>
  </w:style>
  <w:style w:type="character" w:styleId="Hyperlink">
    <w:name w:val="Hyperlink"/>
    <w:basedOn w:val="DefaultParagraphFont"/>
    <w:uiPriority w:val="99"/>
    <w:rsid w:val="00420378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4338EE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23</cp:revision>
  <cp:lastPrinted>2015-06-29T10:59:00Z</cp:lastPrinted>
  <dcterms:created xsi:type="dcterms:W3CDTF">2015-06-01T09:54:00Z</dcterms:created>
  <dcterms:modified xsi:type="dcterms:W3CDTF">2015-06-30T11:41:00Z</dcterms:modified>
</cp:coreProperties>
</file>