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2CBFE" w14:textId="77777777" w:rsidR="00655C27" w:rsidRPr="00E978BC" w:rsidRDefault="00655C27" w:rsidP="006A5BB4">
      <w:pPr>
        <w:spacing w:after="4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E978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4A587928" w14:textId="77777777" w:rsidR="00655C27" w:rsidRPr="00E978BC" w:rsidRDefault="00655C27" w:rsidP="006A5BB4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F2CE1FA" w14:textId="16C48AA8" w:rsidR="00655C27" w:rsidRPr="00E978BC" w:rsidRDefault="00655C27" w:rsidP="006A5BB4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bkm39"/>
      <w:r w:rsidRPr="00335E9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l</w:t>
      </w:r>
      <w:r w:rsidRPr="00E978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ikumā </w:t>
      </w:r>
      <w:r w:rsidR="00E956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E978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D7D4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ieņēmumu dienestu</w:t>
      </w:r>
      <w:r w:rsidR="00E956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7E6039F" w14:textId="77777777" w:rsidR="00655C27" w:rsidRPr="00E978BC" w:rsidRDefault="00655C27" w:rsidP="006A5BB4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Toc193075254"/>
      <w:bookmarkEnd w:id="0"/>
    </w:p>
    <w:p w14:paraId="0E25AF66" w14:textId="78C955F2" w:rsidR="00655C27" w:rsidRDefault="00655C27" w:rsidP="006A5BB4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likumā 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Par Valsts ieņēmumu dienestu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1993, 34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1995, 23., 24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1997, 4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1998, 2., 15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1999, 22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2001, 15., 23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2002, 16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2003, 6., 8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2005, 14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2006, 22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2008, 14., 24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2009, 2., 15., 22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Latvijas Vēstnesis, 2009, 199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2010, 99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2011, 85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2012, 50., 108., 203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335E9B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2013, 232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735008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233FD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A3F3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7350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2014, 189.</w:t>
      </w:r>
      <w:r w:rsidR="00822AE1" w:rsidRPr="000E15B1">
        <w:rPr>
          <w:rFonts w:ascii="Times New Roman" w:eastAsia="Times New Roman" w:hAnsi="Times New Roman" w:cs="Times New Roman"/>
          <w:sz w:val="28"/>
          <w:szCs w:val="28"/>
          <w:lang w:eastAsia="lv-LV"/>
        </w:rPr>
        <w:t>, 214.</w:t>
      </w:r>
      <w:r w:rsidR="006D34C6">
        <w:rPr>
          <w:rFonts w:ascii="Times New Roman" w:eastAsia="Times New Roman" w:hAnsi="Times New Roman" w:cs="Times New Roman"/>
          <w:sz w:val="28"/>
          <w:szCs w:val="28"/>
          <w:lang w:eastAsia="lv-LV"/>
        </w:rPr>
        <w:t>, 257</w:t>
      </w:r>
      <w:r w:rsidR="00E9565C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822AE1" w:rsidRPr="000E15B1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Pr="000E15B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šādu</w:t>
      </w:r>
      <w:r w:rsidR="00935BCE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935BCE"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1E43B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890570A" w14:textId="77777777" w:rsidR="003F644D" w:rsidRDefault="003F644D" w:rsidP="006A5BB4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67FD77" w14:textId="5BA660EA" w:rsidR="003F644D" w:rsidRPr="00E9565C" w:rsidRDefault="00E9565C" w:rsidP="006A5BB4">
      <w:pPr>
        <w:tabs>
          <w:tab w:val="left" w:pos="1134"/>
        </w:tabs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D34C6" w:rsidRPr="00E9565C">
        <w:rPr>
          <w:rFonts w:ascii="Times New Roman" w:hAnsi="Times New Roman" w:cs="Times New Roman"/>
          <w:sz w:val="28"/>
          <w:szCs w:val="28"/>
        </w:rPr>
        <w:t xml:space="preserve">Aizstāt </w:t>
      </w:r>
      <w:r w:rsidR="003F644D" w:rsidRPr="00E9565C">
        <w:rPr>
          <w:rFonts w:ascii="Times New Roman" w:hAnsi="Times New Roman" w:cs="Times New Roman"/>
          <w:sz w:val="28"/>
          <w:szCs w:val="28"/>
        </w:rPr>
        <w:t>13.</w:t>
      </w:r>
      <w:r w:rsidR="003F644D" w:rsidRPr="00E956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3F3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D34C6" w:rsidRPr="00E9565C">
        <w:rPr>
          <w:rFonts w:ascii="Times New Roman" w:hAnsi="Times New Roman" w:cs="Times New Roman"/>
          <w:sz w:val="28"/>
          <w:szCs w:val="28"/>
        </w:rPr>
        <w:t>pant</w:t>
      </w:r>
      <w:r w:rsidR="003856A7" w:rsidRPr="00E9565C">
        <w:rPr>
          <w:rFonts w:ascii="Times New Roman" w:hAnsi="Times New Roman" w:cs="Times New Roman"/>
          <w:sz w:val="28"/>
          <w:szCs w:val="28"/>
        </w:rPr>
        <w:t xml:space="preserve">ā </w:t>
      </w:r>
      <w:r w:rsidR="00BA3F3E" w:rsidRPr="00E9565C">
        <w:rPr>
          <w:rFonts w:ascii="Times New Roman" w:hAnsi="Times New Roman" w:cs="Times New Roman"/>
          <w:sz w:val="28"/>
          <w:szCs w:val="28"/>
        </w:rPr>
        <w:t xml:space="preserve">vārdus un </w:t>
      </w:r>
      <w:r w:rsidR="003856A7" w:rsidRPr="00E9565C">
        <w:rPr>
          <w:rFonts w:ascii="Times New Roman" w:hAnsi="Times New Roman" w:cs="Times New Roman"/>
          <w:sz w:val="28"/>
          <w:szCs w:val="28"/>
        </w:rPr>
        <w:t>skaitl</w:t>
      </w:r>
      <w:r w:rsidR="006D34C6" w:rsidRPr="00E9565C">
        <w:rPr>
          <w:rFonts w:ascii="Times New Roman" w:hAnsi="Times New Roman" w:cs="Times New Roman"/>
          <w:sz w:val="28"/>
          <w:szCs w:val="28"/>
        </w:rPr>
        <w:t xml:space="preserve">i </w:t>
      </w:r>
      <w:r w:rsidRPr="00E9565C">
        <w:rPr>
          <w:rFonts w:ascii="Times New Roman" w:hAnsi="Times New Roman" w:cs="Times New Roman"/>
          <w:sz w:val="28"/>
          <w:szCs w:val="28"/>
        </w:rPr>
        <w:t>"</w:t>
      </w:r>
      <w:r w:rsidR="006D34C6" w:rsidRPr="00E9565C">
        <w:rPr>
          <w:rFonts w:ascii="Times New Roman" w:hAnsi="Times New Roman" w:cs="Times New Roman"/>
          <w:sz w:val="28"/>
          <w:szCs w:val="28"/>
        </w:rPr>
        <w:t xml:space="preserve">un </w:t>
      </w:r>
      <w:r w:rsidR="003F644D" w:rsidRPr="00E9565C">
        <w:rPr>
          <w:rFonts w:ascii="Times New Roman" w:hAnsi="Times New Roman" w:cs="Times New Roman"/>
          <w:sz w:val="28"/>
          <w:szCs w:val="28"/>
        </w:rPr>
        <w:t>16.</w:t>
      </w:r>
      <w:r w:rsidR="003F644D" w:rsidRPr="00E956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3F3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F644D" w:rsidRPr="00E9565C">
        <w:rPr>
          <w:rFonts w:ascii="Times New Roman" w:hAnsi="Times New Roman" w:cs="Times New Roman"/>
          <w:sz w:val="28"/>
          <w:szCs w:val="28"/>
        </w:rPr>
        <w:t>pantā</w:t>
      </w:r>
      <w:r w:rsidRPr="00E9565C">
        <w:rPr>
          <w:rFonts w:ascii="Times New Roman" w:hAnsi="Times New Roman" w:cs="Times New Roman"/>
          <w:sz w:val="28"/>
          <w:szCs w:val="28"/>
        </w:rPr>
        <w:t>"</w:t>
      </w:r>
      <w:r w:rsidR="006D34C6" w:rsidRPr="00E9565C">
        <w:rPr>
          <w:rFonts w:ascii="Times New Roman" w:hAnsi="Times New Roman" w:cs="Times New Roman"/>
          <w:sz w:val="28"/>
          <w:szCs w:val="28"/>
        </w:rPr>
        <w:t xml:space="preserve"> ar skaitļiem</w:t>
      </w:r>
      <w:r w:rsidR="003F644D" w:rsidRPr="00E9565C">
        <w:rPr>
          <w:rFonts w:ascii="Times New Roman" w:hAnsi="Times New Roman" w:cs="Times New Roman"/>
          <w:sz w:val="28"/>
          <w:szCs w:val="28"/>
        </w:rPr>
        <w:t xml:space="preserve"> un vārdiem </w:t>
      </w:r>
      <w:r w:rsidRPr="00E9565C">
        <w:rPr>
          <w:rFonts w:ascii="Times New Roman" w:hAnsi="Times New Roman" w:cs="Times New Roman"/>
          <w:sz w:val="28"/>
          <w:szCs w:val="28"/>
        </w:rPr>
        <w:t>"</w:t>
      </w:r>
      <w:r w:rsidR="006D34C6" w:rsidRPr="00E9565C">
        <w:rPr>
          <w:rFonts w:ascii="Times New Roman" w:hAnsi="Times New Roman" w:cs="Times New Roman"/>
          <w:sz w:val="28"/>
          <w:szCs w:val="28"/>
        </w:rPr>
        <w:t>16.</w:t>
      </w:r>
      <w:r w:rsidR="006D34C6" w:rsidRPr="00E956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D34C6" w:rsidRPr="00E9565C">
        <w:rPr>
          <w:rFonts w:ascii="Times New Roman" w:hAnsi="Times New Roman" w:cs="Times New Roman"/>
          <w:sz w:val="28"/>
          <w:szCs w:val="28"/>
        </w:rPr>
        <w:t xml:space="preserve"> </w:t>
      </w:r>
      <w:r w:rsidR="003F644D" w:rsidRPr="00E9565C">
        <w:rPr>
          <w:rFonts w:ascii="Times New Roman" w:hAnsi="Times New Roman" w:cs="Times New Roman"/>
          <w:sz w:val="28"/>
          <w:szCs w:val="28"/>
        </w:rPr>
        <w:t>un 16.</w:t>
      </w:r>
      <w:r w:rsidR="003F644D" w:rsidRPr="00E956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3F3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F644D" w:rsidRPr="00E9565C">
        <w:rPr>
          <w:rFonts w:ascii="Times New Roman" w:hAnsi="Times New Roman" w:cs="Times New Roman"/>
          <w:sz w:val="28"/>
          <w:szCs w:val="28"/>
        </w:rPr>
        <w:t>pantā</w:t>
      </w:r>
      <w:r w:rsidRPr="00E9565C">
        <w:rPr>
          <w:rFonts w:ascii="Times New Roman" w:hAnsi="Times New Roman" w:cs="Times New Roman"/>
          <w:sz w:val="28"/>
          <w:szCs w:val="28"/>
        </w:rPr>
        <w:t>"</w:t>
      </w:r>
      <w:r w:rsidR="003F644D" w:rsidRPr="00E9565C">
        <w:rPr>
          <w:rFonts w:ascii="Times New Roman" w:hAnsi="Times New Roman" w:cs="Times New Roman"/>
          <w:sz w:val="28"/>
          <w:szCs w:val="28"/>
        </w:rPr>
        <w:t>.</w:t>
      </w:r>
    </w:p>
    <w:p w14:paraId="1CB08CBC" w14:textId="77777777" w:rsidR="004904EA" w:rsidRPr="00C965D9" w:rsidRDefault="004904EA" w:rsidP="006A5BB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6F39C" w14:textId="5C483999" w:rsidR="00A052C7" w:rsidRPr="00E9565C" w:rsidRDefault="00E9565C" w:rsidP="006A5BB4">
      <w:pPr>
        <w:tabs>
          <w:tab w:val="left" w:pos="0"/>
          <w:tab w:val="left" w:pos="993"/>
        </w:tabs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14966" w:rsidRPr="00E9565C">
        <w:rPr>
          <w:rFonts w:ascii="Times New Roman" w:hAnsi="Times New Roman" w:cs="Times New Roman"/>
          <w:sz w:val="28"/>
          <w:szCs w:val="28"/>
        </w:rPr>
        <w:t>A</w:t>
      </w:r>
      <w:r w:rsidR="00A052C7" w:rsidRPr="00E9565C">
        <w:rPr>
          <w:rFonts w:ascii="Times New Roman" w:hAnsi="Times New Roman" w:cs="Times New Roman"/>
          <w:sz w:val="28"/>
          <w:szCs w:val="28"/>
        </w:rPr>
        <w:t>izstāt 19</w:t>
      </w:r>
      <w:r w:rsidRPr="00E9565C">
        <w:rPr>
          <w:rFonts w:ascii="Times New Roman" w:hAnsi="Times New Roman" w:cs="Times New Roman"/>
          <w:sz w:val="28"/>
          <w:szCs w:val="28"/>
        </w:rPr>
        <w:t>. p</w:t>
      </w:r>
      <w:r w:rsidR="00A052C7" w:rsidRPr="00E9565C">
        <w:rPr>
          <w:rFonts w:ascii="Times New Roman" w:hAnsi="Times New Roman" w:cs="Times New Roman"/>
          <w:sz w:val="28"/>
          <w:szCs w:val="28"/>
        </w:rPr>
        <w:t>anta ceturtajā daļā vār</w:t>
      </w:r>
      <w:r w:rsidR="00822AE1" w:rsidRPr="00E9565C">
        <w:rPr>
          <w:rFonts w:ascii="Times New Roman" w:hAnsi="Times New Roman" w:cs="Times New Roman"/>
          <w:sz w:val="28"/>
          <w:szCs w:val="28"/>
        </w:rPr>
        <w:t xml:space="preserve">dus </w:t>
      </w:r>
      <w:r w:rsidRPr="00E9565C">
        <w:rPr>
          <w:rFonts w:ascii="Times New Roman" w:hAnsi="Times New Roman" w:cs="Times New Roman"/>
          <w:sz w:val="28"/>
          <w:szCs w:val="28"/>
        </w:rPr>
        <w:t>"</w:t>
      </w:r>
      <w:r w:rsidR="00822AE1" w:rsidRPr="00E9565C">
        <w:rPr>
          <w:rFonts w:ascii="Times New Roman" w:hAnsi="Times New Roman" w:cs="Times New Roman"/>
          <w:sz w:val="28"/>
          <w:szCs w:val="28"/>
        </w:rPr>
        <w:t>sešu mēnešu pārbaudes laiku</w:t>
      </w:r>
      <w:r w:rsidRPr="00E9565C">
        <w:rPr>
          <w:rFonts w:ascii="Times New Roman" w:hAnsi="Times New Roman" w:cs="Times New Roman"/>
          <w:sz w:val="28"/>
          <w:szCs w:val="28"/>
        </w:rPr>
        <w:t>"</w:t>
      </w:r>
      <w:r w:rsidR="00A052C7" w:rsidRPr="00E9565C">
        <w:rPr>
          <w:rFonts w:ascii="Times New Roman" w:hAnsi="Times New Roman" w:cs="Times New Roman"/>
          <w:sz w:val="28"/>
          <w:szCs w:val="28"/>
        </w:rPr>
        <w:t xml:space="preserve"> ar vārdiem </w:t>
      </w:r>
      <w:r w:rsidRPr="00E9565C">
        <w:rPr>
          <w:rFonts w:ascii="Times New Roman" w:hAnsi="Times New Roman" w:cs="Times New Roman"/>
          <w:sz w:val="28"/>
          <w:szCs w:val="28"/>
        </w:rPr>
        <w:t>"</w:t>
      </w:r>
      <w:r w:rsidR="00A052C7" w:rsidRPr="00E9565C">
        <w:rPr>
          <w:rFonts w:ascii="Times New Roman" w:hAnsi="Times New Roman" w:cs="Times New Roman"/>
          <w:sz w:val="28"/>
          <w:szCs w:val="28"/>
        </w:rPr>
        <w:t>pārbaudes laiku no trim līdz sešiem mēnešiem</w:t>
      </w:r>
      <w:r w:rsidRPr="00E9565C">
        <w:rPr>
          <w:rFonts w:ascii="Times New Roman" w:hAnsi="Times New Roman" w:cs="Times New Roman"/>
          <w:sz w:val="28"/>
          <w:szCs w:val="28"/>
        </w:rPr>
        <w:t>"</w:t>
      </w:r>
      <w:r w:rsidR="00E921F1" w:rsidRPr="00E9565C">
        <w:rPr>
          <w:rFonts w:ascii="Times New Roman" w:hAnsi="Times New Roman" w:cs="Times New Roman"/>
          <w:sz w:val="28"/>
          <w:szCs w:val="28"/>
        </w:rPr>
        <w:t>.</w:t>
      </w:r>
    </w:p>
    <w:p w14:paraId="3A37DF8B" w14:textId="77777777" w:rsidR="009063CB" w:rsidRPr="00B63A08" w:rsidRDefault="009063CB" w:rsidP="006A5BB4">
      <w:pPr>
        <w:spacing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DA13D7" w14:textId="4F945B6B" w:rsidR="009063CB" w:rsidRPr="00E9565C" w:rsidRDefault="00E9565C" w:rsidP="006A5BB4">
      <w:pPr>
        <w:tabs>
          <w:tab w:val="left" w:pos="0"/>
          <w:tab w:val="left" w:pos="993"/>
        </w:tabs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63A08" w:rsidRPr="00E9565C">
        <w:rPr>
          <w:rFonts w:ascii="Times New Roman" w:hAnsi="Times New Roman" w:cs="Times New Roman"/>
          <w:sz w:val="28"/>
          <w:szCs w:val="28"/>
        </w:rPr>
        <w:t>Papildināt</w:t>
      </w:r>
      <w:r w:rsidR="009063CB" w:rsidRPr="00E9565C">
        <w:rPr>
          <w:rFonts w:ascii="Times New Roman" w:hAnsi="Times New Roman" w:cs="Times New Roman"/>
          <w:sz w:val="28"/>
          <w:szCs w:val="28"/>
        </w:rPr>
        <w:t xml:space="preserve"> 22</w:t>
      </w:r>
      <w:r w:rsidRPr="00E9565C">
        <w:rPr>
          <w:rFonts w:ascii="Times New Roman" w:hAnsi="Times New Roman" w:cs="Times New Roman"/>
          <w:sz w:val="28"/>
          <w:szCs w:val="28"/>
        </w:rPr>
        <w:t>. p</w:t>
      </w:r>
      <w:r w:rsidR="009063CB" w:rsidRPr="00E9565C">
        <w:rPr>
          <w:rFonts w:ascii="Times New Roman" w:hAnsi="Times New Roman" w:cs="Times New Roman"/>
          <w:sz w:val="28"/>
          <w:szCs w:val="28"/>
        </w:rPr>
        <w:t>anta 2.</w:t>
      </w:r>
      <w:r w:rsidR="009063CB" w:rsidRPr="00E956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63A08" w:rsidRPr="00E9565C">
        <w:rPr>
          <w:rFonts w:ascii="Times New Roman" w:hAnsi="Times New Roman" w:cs="Times New Roman"/>
          <w:sz w:val="28"/>
          <w:szCs w:val="28"/>
        </w:rPr>
        <w:t xml:space="preserve">daļu aiz vārdiem </w:t>
      </w:r>
      <w:r w:rsidRPr="00E9565C">
        <w:rPr>
          <w:rFonts w:ascii="Times New Roman" w:hAnsi="Times New Roman" w:cs="Times New Roman"/>
          <w:sz w:val="28"/>
          <w:szCs w:val="28"/>
        </w:rPr>
        <w:t>"</w:t>
      </w:r>
      <w:r w:rsidR="00AF1A98" w:rsidRPr="00E9565C">
        <w:rPr>
          <w:rFonts w:ascii="Times New Roman" w:hAnsi="Times New Roman" w:cs="Times New Roman"/>
          <w:sz w:val="28"/>
          <w:szCs w:val="28"/>
        </w:rPr>
        <w:t>(atlikšanu, sadalīšanu)</w:t>
      </w:r>
      <w:r w:rsidRPr="00E9565C">
        <w:rPr>
          <w:rFonts w:ascii="Times New Roman" w:hAnsi="Times New Roman" w:cs="Times New Roman"/>
          <w:sz w:val="28"/>
          <w:szCs w:val="28"/>
        </w:rPr>
        <w:t>"</w:t>
      </w:r>
      <w:r w:rsidR="00AF1A98" w:rsidRPr="00E9565C">
        <w:rPr>
          <w:rFonts w:ascii="Times New Roman" w:hAnsi="Times New Roman" w:cs="Times New Roman"/>
          <w:sz w:val="28"/>
          <w:szCs w:val="28"/>
        </w:rPr>
        <w:t xml:space="preserve"> ar</w:t>
      </w:r>
      <w:r w:rsidR="009063CB" w:rsidRPr="00E9565C">
        <w:rPr>
          <w:rFonts w:ascii="Times New Roman" w:hAnsi="Times New Roman" w:cs="Times New Roman"/>
          <w:sz w:val="28"/>
          <w:szCs w:val="28"/>
        </w:rPr>
        <w:t xml:space="preserve"> vārdiem</w:t>
      </w:r>
      <w:r w:rsidR="00597FB3" w:rsidRPr="00E9565C">
        <w:rPr>
          <w:rFonts w:ascii="Times New Roman" w:hAnsi="Times New Roman" w:cs="Times New Roman"/>
          <w:sz w:val="28"/>
          <w:szCs w:val="28"/>
        </w:rPr>
        <w:t xml:space="preserve"> </w:t>
      </w:r>
      <w:r w:rsidRPr="00E9565C">
        <w:rPr>
          <w:rFonts w:ascii="Times New Roman" w:hAnsi="Times New Roman" w:cs="Times New Roman"/>
          <w:sz w:val="28"/>
          <w:szCs w:val="28"/>
        </w:rPr>
        <w:t>"</w:t>
      </w:r>
      <w:r w:rsidR="000E15B1" w:rsidRPr="00E9565C">
        <w:rPr>
          <w:rFonts w:ascii="Times New Roman" w:hAnsi="Times New Roman" w:cs="Times New Roman"/>
          <w:sz w:val="28"/>
          <w:szCs w:val="28"/>
        </w:rPr>
        <w:t xml:space="preserve">un </w:t>
      </w:r>
      <w:r w:rsidR="004005A8" w:rsidRPr="00E9565C">
        <w:rPr>
          <w:rFonts w:ascii="Times New Roman" w:hAnsi="Times New Roman" w:cs="Times New Roman"/>
          <w:iCs/>
          <w:sz w:val="28"/>
          <w:szCs w:val="28"/>
        </w:rPr>
        <w:t>lēmumi par nokavēto nodokļu maksājumu labprātīgu izpildi</w:t>
      </w:r>
      <w:r w:rsidRPr="00E9565C">
        <w:rPr>
          <w:rFonts w:ascii="Times New Roman" w:hAnsi="Times New Roman" w:cs="Times New Roman"/>
          <w:iCs/>
          <w:sz w:val="28"/>
          <w:szCs w:val="28"/>
        </w:rPr>
        <w:t>"</w:t>
      </w:r>
      <w:r w:rsidR="009063CB" w:rsidRPr="00E9565C">
        <w:rPr>
          <w:rFonts w:ascii="Times New Roman" w:hAnsi="Times New Roman" w:cs="Times New Roman"/>
          <w:iCs/>
          <w:sz w:val="28"/>
          <w:szCs w:val="28"/>
        </w:rPr>
        <w:t>.</w:t>
      </w:r>
    </w:p>
    <w:p w14:paraId="66C06195" w14:textId="77777777" w:rsidR="00E63FA5" w:rsidRPr="000E15B1" w:rsidRDefault="00E63FA5" w:rsidP="006A5BB4">
      <w:pPr>
        <w:spacing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5E51CE" w14:textId="2E0A66A3" w:rsidR="00B91FAE" w:rsidRDefault="00E9565C" w:rsidP="006A5BB4">
      <w:pPr>
        <w:spacing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91FAE" w:rsidRPr="00E9565C">
        <w:rPr>
          <w:rFonts w:ascii="Times New Roman" w:hAnsi="Times New Roman" w:cs="Times New Roman"/>
          <w:sz w:val="28"/>
          <w:szCs w:val="28"/>
        </w:rPr>
        <w:t>25</w:t>
      </w:r>
      <w:r w:rsidRPr="00E9565C">
        <w:rPr>
          <w:rFonts w:ascii="Times New Roman" w:hAnsi="Times New Roman" w:cs="Times New Roman"/>
          <w:sz w:val="28"/>
          <w:szCs w:val="28"/>
        </w:rPr>
        <w:t>. p</w:t>
      </w:r>
      <w:r w:rsidR="00B91FAE" w:rsidRPr="00E9565C">
        <w:rPr>
          <w:rFonts w:ascii="Times New Roman" w:hAnsi="Times New Roman" w:cs="Times New Roman"/>
          <w:sz w:val="28"/>
          <w:szCs w:val="28"/>
        </w:rPr>
        <w:t>antā:</w:t>
      </w:r>
    </w:p>
    <w:p w14:paraId="59FC422A" w14:textId="77777777" w:rsidR="006A5BB4" w:rsidRPr="00C21059" w:rsidRDefault="006A5BB4" w:rsidP="006A5BB4">
      <w:pPr>
        <w:spacing w:after="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059">
        <w:rPr>
          <w:rFonts w:ascii="Times New Roman" w:hAnsi="Times New Roman" w:cs="Times New Roman"/>
          <w:sz w:val="28"/>
          <w:szCs w:val="28"/>
        </w:rPr>
        <w:t xml:space="preserve">aizstāt otrajā daļā vārdus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1059">
        <w:rPr>
          <w:rFonts w:ascii="Times New Roman" w:hAnsi="Times New Roman" w:cs="Times New Roman"/>
          <w:sz w:val="28"/>
          <w:szCs w:val="28"/>
        </w:rPr>
        <w:t>Muitas iestāžu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1059">
        <w:rPr>
          <w:rFonts w:ascii="Times New Roman" w:hAnsi="Times New Roman" w:cs="Times New Roman"/>
          <w:sz w:val="28"/>
          <w:szCs w:val="28"/>
        </w:rPr>
        <w:t xml:space="preserve"> ar vārdiem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1059">
        <w:rPr>
          <w:rFonts w:ascii="Times New Roman" w:hAnsi="Times New Roman" w:cs="Times New Roman"/>
          <w:bCs/>
          <w:sz w:val="28"/>
          <w:szCs w:val="28"/>
        </w:rPr>
        <w:t>Valsts ieņēmumu dienesta ģenerāldirektora vietniekam, kura pakļautībā ir muitas iestāžu vai finanšu policijas ierēdņi, kā arī muitas iestāžu un finanšu policijas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C210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3D832E4F" w14:textId="1C0F312D" w:rsidR="006A5BB4" w:rsidRPr="00C21059" w:rsidRDefault="006A5BB4" w:rsidP="006A5BB4">
      <w:pPr>
        <w:spacing w:after="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059">
        <w:rPr>
          <w:rFonts w:ascii="Times New Roman" w:hAnsi="Times New Roman" w:cs="Times New Roman"/>
          <w:bCs/>
          <w:sz w:val="28"/>
          <w:szCs w:val="28"/>
        </w:rPr>
        <w:t xml:space="preserve">papildināt otro daļu </w:t>
      </w:r>
      <w:r>
        <w:rPr>
          <w:rFonts w:ascii="Times New Roman" w:hAnsi="Times New Roman" w:cs="Times New Roman"/>
          <w:bCs/>
          <w:sz w:val="28"/>
          <w:szCs w:val="28"/>
        </w:rPr>
        <w:t>pēc</w:t>
      </w:r>
      <w:r w:rsidRPr="00C21059">
        <w:rPr>
          <w:rFonts w:ascii="Times New Roman" w:hAnsi="Times New Roman" w:cs="Times New Roman"/>
          <w:bCs/>
          <w:sz w:val="28"/>
          <w:szCs w:val="28"/>
        </w:rPr>
        <w:t xml:space="preserve"> vārda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C21059">
        <w:rPr>
          <w:rFonts w:ascii="Times New Roman" w:hAnsi="Times New Roman" w:cs="Times New Roman"/>
          <w:sz w:val="28"/>
          <w:szCs w:val="28"/>
        </w:rPr>
        <w:t>piešķiršanas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1059">
        <w:rPr>
          <w:rFonts w:ascii="Times New Roman" w:hAnsi="Times New Roman" w:cs="Times New Roman"/>
          <w:sz w:val="28"/>
          <w:szCs w:val="28"/>
        </w:rPr>
        <w:t xml:space="preserve"> ar vārdu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21059">
        <w:rPr>
          <w:rFonts w:ascii="Times New Roman" w:hAnsi="Times New Roman" w:cs="Times New Roman"/>
          <w:sz w:val="28"/>
          <w:szCs w:val="28"/>
        </w:rPr>
        <w:t>saglabāšanas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10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4D226" w14:textId="01A7BF46" w:rsidR="00C21059" w:rsidRPr="00C21059" w:rsidRDefault="00C21059" w:rsidP="006A5BB4">
      <w:pPr>
        <w:spacing w:after="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059">
        <w:rPr>
          <w:rFonts w:ascii="Times New Roman" w:hAnsi="Times New Roman" w:cs="Times New Roman"/>
          <w:sz w:val="28"/>
          <w:szCs w:val="28"/>
        </w:rPr>
        <w:t xml:space="preserve">aizstāt trešajā daļā vārdus </w:t>
      </w:r>
      <w:r w:rsidR="00E9565C">
        <w:rPr>
          <w:rFonts w:ascii="Times New Roman" w:hAnsi="Times New Roman" w:cs="Times New Roman"/>
          <w:sz w:val="28"/>
          <w:szCs w:val="28"/>
        </w:rPr>
        <w:t>"</w:t>
      </w:r>
      <w:r w:rsidRPr="00C21059">
        <w:rPr>
          <w:rFonts w:ascii="Times New Roman" w:hAnsi="Times New Roman" w:cs="Times New Roman"/>
          <w:sz w:val="28"/>
          <w:szCs w:val="28"/>
        </w:rPr>
        <w:t>Muitas iestāžu</w:t>
      </w:r>
      <w:r w:rsidR="00E9565C">
        <w:rPr>
          <w:rFonts w:ascii="Times New Roman" w:hAnsi="Times New Roman" w:cs="Times New Roman"/>
          <w:sz w:val="28"/>
          <w:szCs w:val="28"/>
        </w:rPr>
        <w:t>"</w:t>
      </w:r>
      <w:r w:rsidRPr="00C21059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9565C">
        <w:rPr>
          <w:rFonts w:ascii="Times New Roman" w:hAnsi="Times New Roman" w:cs="Times New Roman"/>
          <w:sz w:val="28"/>
          <w:szCs w:val="28"/>
        </w:rPr>
        <w:t>"</w:t>
      </w:r>
      <w:r w:rsidRPr="00C21059">
        <w:rPr>
          <w:rFonts w:ascii="Times New Roman" w:hAnsi="Times New Roman" w:cs="Times New Roman"/>
          <w:bCs/>
          <w:sz w:val="28"/>
          <w:szCs w:val="28"/>
        </w:rPr>
        <w:t>Valsts ieņēmumu dienesta ģenerāldirektora vietniek</w:t>
      </w:r>
      <w:r w:rsidR="00AB675D">
        <w:rPr>
          <w:rFonts w:ascii="Times New Roman" w:hAnsi="Times New Roman" w:cs="Times New Roman"/>
          <w:bCs/>
          <w:sz w:val="28"/>
          <w:szCs w:val="28"/>
        </w:rPr>
        <w:t>s</w:t>
      </w:r>
      <w:r w:rsidRPr="00C21059">
        <w:rPr>
          <w:rFonts w:ascii="Times New Roman" w:hAnsi="Times New Roman" w:cs="Times New Roman"/>
          <w:bCs/>
          <w:sz w:val="28"/>
          <w:szCs w:val="28"/>
        </w:rPr>
        <w:t>, kura pakļautībā ir muitas iestāžu vai finanšu policijas ierēdņi, kā arī muitas iestāžu un finanšu policijas</w:t>
      </w:r>
      <w:r w:rsidR="00E9565C">
        <w:rPr>
          <w:rFonts w:ascii="Times New Roman" w:hAnsi="Times New Roman" w:cs="Times New Roman"/>
          <w:bCs/>
          <w:sz w:val="28"/>
          <w:szCs w:val="28"/>
        </w:rPr>
        <w:t>"</w:t>
      </w:r>
      <w:r w:rsidRPr="00C210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728D1E54" w14:textId="6629A3EE" w:rsidR="00C21059" w:rsidRPr="00C21059" w:rsidRDefault="00C21059" w:rsidP="006A5BB4">
      <w:pPr>
        <w:spacing w:after="4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21059">
        <w:rPr>
          <w:rFonts w:ascii="Times New Roman" w:hAnsi="Times New Roman" w:cs="Times New Roman"/>
          <w:bCs/>
          <w:sz w:val="28"/>
          <w:szCs w:val="28"/>
        </w:rPr>
        <w:t>izslēgt ceturto un piekto daļu</w:t>
      </w:r>
      <w:r w:rsidR="00AB675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ACEB09" w14:textId="77777777" w:rsidR="00C21059" w:rsidRDefault="00C21059" w:rsidP="006A5BB4">
      <w:pPr>
        <w:pStyle w:val="ListParagraph"/>
        <w:spacing w:after="4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bookmarkEnd w:id="1"/>
    <w:p w14:paraId="3E07AA90" w14:textId="03AD895A" w:rsidR="00054433" w:rsidRPr="00E9565C" w:rsidRDefault="00E9565C" w:rsidP="006A5BB4">
      <w:pPr>
        <w:tabs>
          <w:tab w:val="left" w:pos="993"/>
        </w:tabs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54433" w:rsidRPr="00E9565C">
        <w:rPr>
          <w:rFonts w:ascii="Times New Roman" w:hAnsi="Times New Roman" w:cs="Times New Roman"/>
          <w:sz w:val="28"/>
          <w:szCs w:val="28"/>
        </w:rPr>
        <w:t>Papildināt lik</w:t>
      </w:r>
      <w:bookmarkStart w:id="2" w:name="_GoBack"/>
      <w:bookmarkEnd w:id="2"/>
      <w:r w:rsidR="00054433" w:rsidRPr="00E9565C">
        <w:rPr>
          <w:rFonts w:ascii="Times New Roman" w:hAnsi="Times New Roman" w:cs="Times New Roman"/>
          <w:sz w:val="28"/>
          <w:szCs w:val="28"/>
        </w:rPr>
        <w:t xml:space="preserve">umu ar </w:t>
      </w:r>
      <w:r w:rsidR="00054433" w:rsidRPr="00E9565C">
        <w:rPr>
          <w:rFonts w:ascii="Times New Roman" w:hAnsi="Times New Roman" w:cs="Times New Roman"/>
          <w:bCs/>
          <w:sz w:val="28"/>
          <w:szCs w:val="28"/>
        </w:rPr>
        <w:t>25.</w:t>
      </w:r>
      <w:r w:rsidR="00054433" w:rsidRPr="00E9565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="00054433" w:rsidRPr="00E9565C">
        <w:rPr>
          <w:rFonts w:ascii="Times New Roman" w:hAnsi="Times New Roman" w:cs="Times New Roman"/>
          <w:bCs/>
          <w:sz w:val="28"/>
          <w:szCs w:val="28"/>
        </w:rPr>
        <w:t>pantu</w:t>
      </w:r>
      <w:r w:rsidR="00054433" w:rsidRPr="00E9565C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47273698" w14:textId="77777777" w:rsidR="00054433" w:rsidRPr="00D22648" w:rsidRDefault="00054433" w:rsidP="006A5BB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64EB8" w14:textId="1EC6C88D" w:rsidR="00054433" w:rsidRPr="00D22648" w:rsidRDefault="00E9565C" w:rsidP="006A5BB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54433" w:rsidRPr="00D22648">
        <w:rPr>
          <w:rFonts w:ascii="Times New Roman" w:hAnsi="Times New Roman" w:cs="Times New Roman"/>
          <w:b/>
          <w:bCs/>
          <w:sz w:val="28"/>
          <w:szCs w:val="28"/>
        </w:rPr>
        <w:t>25.</w:t>
      </w:r>
      <w:r w:rsidR="00054433" w:rsidRPr="00D2264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 </w:t>
      </w:r>
      <w:r w:rsidR="00054433" w:rsidRPr="00D22648">
        <w:rPr>
          <w:rFonts w:ascii="Times New Roman" w:hAnsi="Times New Roman" w:cs="Times New Roman"/>
          <w:b/>
          <w:bCs/>
          <w:sz w:val="28"/>
          <w:szCs w:val="28"/>
        </w:rPr>
        <w:t xml:space="preserve">pants. </w:t>
      </w:r>
      <w:r w:rsidR="00B918B4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B918B4" w:rsidRPr="00D22648">
        <w:rPr>
          <w:rFonts w:ascii="Times New Roman" w:hAnsi="Times New Roman" w:cs="Times New Roman"/>
          <w:b/>
          <w:bCs/>
          <w:sz w:val="28"/>
          <w:szCs w:val="28"/>
        </w:rPr>
        <w:t xml:space="preserve">iesības valkāt svētku (parādes) formas tērpu </w:t>
      </w:r>
      <w:r w:rsidR="00B918B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54433" w:rsidRPr="00D22648">
        <w:rPr>
          <w:rFonts w:ascii="Times New Roman" w:hAnsi="Times New Roman" w:cs="Times New Roman"/>
          <w:b/>
          <w:bCs/>
          <w:sz w:val="28"/>
          <w:szCs w:val="28"/>
        </w:rPr>
        <w:t>erēd</w:t>
      </w:r>
      <w:r w:rsidR="00B918B4">
        <w:rPr>
          <w:rFonts w:ascii="Times New Roman" w:hAnsi="Times New Roman" w:cs="Times New Roman"/>
          <w:b/>
          <w:bCs/>
          <w:sz w:val="28"/>
          <w:szCs w:val="28"/>
        </w:rPr>
        <w:t>nim</w:t>
      </w:r>
      <w:r w:rsidR="00054433" w:rsidRPr="00D22648">
        <w:rPr>
          <w:rFonts w:ascii="Times New Roman" w:hAnsi="Times New Roman" w:cs="Times New Roman"/>
          <w:b/>
          <w:bCs/>
          <w:sz w:val="28"/>
          <w:szCs w:val="28"/>
        </w:rPr>
        <w:t xml:space="preserve">, ar kuru izbeigtas valsts civildienesta attiecības vai kurš pārcelts citā amatā un kuram iepriekš </w:t>
      </w:r>
      <w:r w:rsidR="00986418">
        <w:rPr>
          <w:rFonts w:ascii="Times New Roman" w:hAnsi="Times New Roman" w:cs="Times New Roman"/>
          <w:b/>
          <w:bCs/>
          <w:sz w:val="28"/>
          <w:szCs w:val="28"/>
        </w:rPr>
        <w:t>piešķirta dienesta pakāpe</w:t>
      </w:r>
    </w:p>
    <w:p w14:paraId="5DE6B917" w14:textId="77777777" w:rsidR="00054433" w:rsidRPr="00D22648" w:rsidRDefault="00054433" w:rsidP="006A5BB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6C10A" w14:textId="33DB4AD8" w:rsidR="006A5BB4" w:rsidRDefault="00054433" w:rsidP="006A5BB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48">
        <w:rPr>
          <w:rFonts w:ascii="Times New Roman" w:hAnsi="Times New Roman" w:cs="Times New Roman"/>
          <w:sz w:val="28"/>
          <w:szCs w:val="28"/>
        </w:rPr>
        <w:t>1.</w:t>
      </w:r>
      <w:r w:rsidR="00BA3F3E">
        <w:rPr>
          <w:rFonts w:ascii="Times New Roman" w:hAnsi="Times New Roman" w:cs="Times New Roman"/>
          <w:sz w:val="28"/>
          <w:szCs w:val="28"/>
        </w:rPr>
        <w:t> </w:t>
      </w:r>
      <w:r w:rsidRPr="00D22648">
        <w:rPr>
          <w:rFonts w:ascii="Times New Roman" w:hAnsi="Times New Roman" w:cs="Times New Roman"/>
          <w:sz w:val="28"/>
          <w:szCs w:val="28"/>
        </w:rPr>
        <w:t xml:space="preserve">Ierēdnim, ar kuru </w:t>
      </w:r>
      <w:r w:rsidR="00CB6D63">
        <w:rPr>
          <w:rFonts w:ascii="Times New Roman" w:hAnsi="Times New Roman" w:cs="Times New Roman"/>
          <w:sz w:val="28"/>
          <w:szCs w:val="28"/>
        </w:rPr>
        <w:t>Valsts ieņēmumu dienestā</w:t>
      </w:r>
      <w:r w:rsidR="00CB6D63" w:rsidRPr="00D22648">
        <w:rPr>
          <w:rFonts w:ascii="Times New Roman" w:hAnsi="Times New Roman" w:cs="Times New Roman"/>
          <w:sz w:val="28"/>
          <w:szCs w:val="28"/>
        </w:rPr>
        <w:t xml:space="preserve"> </w:t>
      </w:r>
      <w:r w:rsidRPr="00D22648">
        <w:rPr>
          <w:rFonts w:ascii="Times New Roman" w:hAnsi="Times New Roman" w:cs="Times New Roman"/>
          <w:sz w:val="28"/>
          <w:szCs w:val="28"/>
        </w:rPr>
        <w:t>izbeigtas valsts civil</w:t>
      </w:r>
      <w:r w:rsidR="0056333D">
        <w:rPr>
          <w:rFonts w:ascii="Times New Roman" w:hAnsi="Times New Roman" w:cs="Times New Roman"/>
          <w:sz w:val="28"/>
          <w:szCs w:val="28"/>
        </w:rPr>
        <w:softHyphen/>
      </w:r>
      <w:r w:rsidRPr="00D22648">
        <w:rPr>
          <w:rFonts w:ascii="Times New Roman" w:hAnsi="Times New Roman" w:cs="Times New Roman"/>
          <w:sz w:val="28"/>
          <w:szCs w:val="28"/>
        </w:rPr>
        <w:t xml:space="preserve">dienesta attiecības vai kurš pārcelts citā amatā </w:t>
      </w:r>
      <w:r w:rsidR="00A04845" w:rsidRPr="00A04845">
        <w:rPr>
          <w:rFonts w:ascii="Times New Roman" w:hAnsi="Times New Roman" w:cs="Times New Roman"/>
          <w:sz w:val="28"/>
          <w:szCs w:val="28"/>
        </w:rPr>
        <w:t xml:space="preserve">Valsts ieņēmumu dienestā </w:t>
      </w:r>
      <w:r w:rsidRPr="00D22648">
        <w:rPr>
          <w:rFonts w:ascii="Times New Roman" w:hAnsi="Times New Roman" w:cs="Times New Roman"/>
          <w:sz w:val="28"/>
          <w:szCs w:val="28"/>
        </w:rPr>
        <w:t>un kuram iepriekš piešķirta dienesta pakāpe, ir tiesības valkāt svētku (parādes) formas tērpu valsts svētku, atceres vai atzīmējamo dienu pasākumos, Valsts</w:t>
      </w:r>
      <w:r w:rsidR="006A5BB4">
        <w:rPr>
          <w:rFonts w:ascii="Times New Roman" w:hAnsi="Times New Roman" w:cs="Times New Roman"/>
          <w:sz w:val="28"/>
          <w:szCs w:val="28"/>
        </w:rPr>
        <w:t xml:space="preserve"> </w:t>
      </w:r>
      <w:r w:rsidR="006A5BB4">
        <w:rPr>
          <w:rFonts w:ascii="Times New Roman" w:hAnsi="Times New Roman" w:cs="Times New Roman"/>
          <w:sz w:val="28"/>
          <w:szCs w:val="28"/>
        </w:rPr>
        <w:br/>
      </w:r>
    </w:p>
    <w:p w14:paraId="4D1E2DDA" w14:textId="7FAB2927" w:rsidR="00B918B4" w:rsidRDefault="00054433" w:rsidP="006A5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48">
        <w:rPr>
          <w:rFonts w:ascii="Times New Roman" w:hAnsi="Times New Roman" w:cs="Times New Roman"/>
          <w:sz w:val="28"/>
          <w:szCs w:val="28"/>
        </w:rPr>
        <w:t>ieņēmumu dienesta vai tā struktūrvienības pasākumā, kā arī citā pasākumā Latvijas Republikā vai ārvalstīs, kuru atbalsta Valsts ieņēmumu dienests un kurā piedalās attiecīgās Valsts ieņēmumu dienesta amatpersonas</w:t>
      </w:r>
      <w:r w:rsidR="00E22A55">
        <w:rPr>
          <w:rFonts w:ascii="Times New Roman" w:hAnsi="Times New Roman" w:cs="Times New Roman"/>
          <w:sz w:val="28"/>
          <w:szCs w:val="28"/>
        </w:rPr>
        <w:t>.</w:t>
      </w:r>
      <w:r w:rsidRPr="00D226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51E8B" w14:textId="77777777" w:rsidR="00B918B4" w:rsidRDefault="00B918B4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795CC" w14:textId="3992FB62" w:rsidR="00054433" w:rsidRPr="00D22648" w:rsidRDefault="00B918B4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Š</w:t>
      </w:r>
      <w:r w:rsidRPr="00D22648">
        <w:rPr>
          <w:rFonts w:ascii="Times New Roman" w:hAnsi="Times New Roman" w:cs="Times New Roman"/>
          <w:sz w:val="28"/>
          <w:szCs w:val="28"/>
        </w:rPr>
        <w:t>ā panta pirmajā daļā m</w:t>
      </w:r>
      <w:r w:rsidR="00E22A55">
        <w:rPr>
          <w:rFonts w:ascii="Times New Roman" w:hAnsi="Times New Roman" w:cs="Times New Roman"/>
          <w:sz w:val="28"/>
          <w:szCs w:val="28"/>
        </w:rPr>
        <w:t>inētās tiesības neattiecas uz</w:t>
      </w:r>
      <w:r w:rsidR="00054433" w:rsidRPr="00D22648">
        <w:rPr>
          <w:rFonts w:ascii="Times New Roman" w:hAnsi="Times New Roman" w:cs="Times New Roman"/>
          <w:sz w:val="28"/>
          <w:szCs w:val="28"/>
        </w:rPr>
        <w:t xml:space="preserve"> ierēdni</w:t>
      </w:r>
      <w:r w:rsidR="00E22A55">
        <w:rPr>
          <w:rFonts w:ascii="Times New Roman" w:hAnsi="Times New Roman" w:cs="Times New Roman"/>
          <w:sz w:val="28"/>
          <w:szCs w:val="28"/>
        </w:rPr>
        <w:t>, kurš</w:t>
      </w:r>
      <w:r w:rsidR="00054433" w:rsidRPr="00D22648">
        <w:rPr>
          <w:rFonts w:ascii="Times New Roman" w:hAnsi="Times New Roman" w:cs="Times New Roman"/>
          <w:sz w:val="28"/>
          <w:szCs w:val="28"/>
        </w:rPr>
        <w:t xml:space="preserve"> atbrīvots no ierēdņa amata </w:t>
      </w:r>
      <w:r w:rsidR="00A04845" w:rsidRPr="00A04845">
        <w:rPr>
          <w:rFonts w:ascii="Times New Roman" w:hAnsi="Times New Roman" w:cs="Times New Roman"/>
          <w:sz w:val="28"/>
          <w:szCs w:val="28"/>
        </w:rPr>
        <w:t>Valsts ieņēmumu dienest</w:t>
      </w:r>
      <w:r w:rsidR="00A04845">
        <w:rPr>
          <w:rFonts w:ascii="Times New Roman" w:hAnsi="Times New Roman" w:cs="Times New Roman"/>
          <w:sz w:val="28"/>
          <w:szCs w:val="28"/>
        </w:rPr>
        <w:t>ā</w:t>
      </w:r>
      <w:r w:rsidR="00054433" w:rsidRPr="00D22648">
        <w:rPr>
          <w:rFonts w:ascii="Times New Roman" w:hAnsi="Times New Roman" w:cs="Times New Roman"/>
          <w:sz w:val="28"/>
          <w:szCs w:val="28"/>
        </w:rPr>
        <w:t>:</w:t>
      </w:r>
    </w:p>
    <w:p w14:paraId="761AA945" w14:textId="6D00BBD9" w:rsidR="00054433" w:rsidRPr="00D22648" w:rsidRDefault="00054433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48">
        <w:rPr>
          <w:rFonts w:ascii="Times New Roman" w:hAnsi="Times New Roman" w:cs="Times New Roman"/>
          <w:sz w:val="28"/>
          <w:szCs w:val="28"/>
        </w:rPr>
        <w:t xml:space="preserve">1) </w:t>
      </w:r>
      <w:r w:rsidR="00E22A55" w:rsidRPr="00D22648">
        <w:rPr>
          <w:rFonts w:ascii="Times New Roman" w:hAnsi="Times New Roman" w:cs="Times New Roman"/>
          <w:sz w:val="28"/>
          <w:szCs w:val="28"/>
        </w:rPr>
        <w:t xml:space="preserve">sakarā ar </w:t>
      </w:r>
      <w:r w:rsidRPr="00D22648">
        <w:rPr>
          <w:rFonts w:ascii="Times New Roman" w:hAnsi="Times New Roman" w:cs="Times New Roman"/>
          <w:sz w:val="28"/>
          <w:szCs w:val="28"/>
        </w:rPr>
        <w:t>pārbaudes neizturēšanu;</w:t>
      </w:r>
    </w:p>
    <w:p w14:paraId="77DCA723" w14:textId="27E3AAD6" w:rsidR="00054433" w:rsidRPr="00D22648" w:rsidRDefault="00054433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48">
        <w:rPr>
          <w:rFonts w:ascii="Times New Roman" w:hAnsi="Times New Roman" w:cs="Times New Roman"/>
          <w:sz w:val="28"/>
          <w:szCs w:val="28"/>
        </w:rPr>
        <w:t xml:space="preserve">2) </w:t>
      </w:r>
      <w:r w:rsidR="00E22A55" w:rsidRPr="00D22648">
        <w:rPr>
          <w:rFonts w:ascii="Times New Roman" w:hAnsi="Times New Roman" w:cs="Times New Roman"/>
          <w:sz w:val="28"/>
          <w:szCs w:val="28"/>
        </w:rPr>
        <w:t xml:space="preserve">sakarā ar </w:t>
      </w:r>
      <w:r w:rsidRPr="00D22648">
        <w:rPr>
          <w:rFonts w:ascii="Times New Roman" w:hAnsi="Times New Roman" w:cs="Times New Roman"/>
          <w:sz w:val="28"/>
          <w:szCs w:val="28"/>
        </w:rPr>
        <w:t>neatbilstību amatam;</w:t>
      </w:r>
    </w:p>
    <w:p w14:paraId="6704D948" w14:textId="5EECDD94" w:rsidR="00054433" w:rsidRPr="00D22648" w:rsidRDefault="00054433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48">
        <w:rPr>
          <w:rFonts w:ascii="Times New Roman" w:hAnsi="Times New Roman" w:cs="Times New Roman"/>
          <w:sz w:val="28"/>
          <w:szCs w:val="28"/>
        </w:rPr>
        <w:t xml:space="preserve">3) </w:t>
      </w:r>
      <w:r w:rsidR="00E22A55" w:rsidRPr="00D22648">
        <w:rPr>
          <w:rFonts w:ascii="Times New Roman" w:hAnsi="Times New Roman" w:cs="Times New Roman"/>
          <w:sz w:val="28"/>
          <w:szCs w:val="28"/>
        </w:rPr>
        <w:t xml:space="preserve">sakarā ar </w:t>
      </w:r>
      <w:r w:rsidRPr="00D22648">
        <w:rPr>
          <w:rFonts w:ascii="Times New Roman" w:hAnsi="Times New Roman" w:cs="Times New Roman"/>
          <w:sz w:val="28"/>
          <w:szCs w:val="28"/>
        </w:rPr>
        <w:t>neatbilstību ierēdņa obligātajām prasībām;</w:t>
      </w:r>
    </w:p>
    <w:p w14:paraId="40108AD4" w14:textId="1ECAEBC0" w:rsidR="00054433" w:rsidRPr="00D22648" w:rsidRDefault="00054433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48">
        <w:rPr>
          <w:rFonts w:ascii="Times New Roman" w:hAnsi="Times New Roman" w:cs="Times New Roman"/>
          <w:sz w:val="28"/>
          <w:szCs w:val="28"/>
        </w:rPr>
        <w:t xml:space="preserve">4) </w:t>
      </w:r>
      <w:r w:rsidR="0056333D">
        <w:rPr>
          <w:rFonts w:ascii="Times New Roman" w:hAnsi="Times New Roman" w:cs="Times New Roman"/>
          <w:sz w:val="28"/>
          <w:szCs w:val="28"/>
        </w:rPr>
        <w:t xml:space="preserve">saskaņā </w:t>
      </w:r>
      <w:r w:rsidR="00E22A55">
        <w:rPr>
          <w:rFonts w:ascii="Times New Roman" w:hAnsi="Times New Roman" w:cs="Times New Roman"/>
          <w:sz w:val="28"/>
          <w:szCs w:val="28"/>
        </w:rPr>
        <w:t xml:space="preserve">ar </w:t>
      </w:r>
      <w:r w:rsidRPr="00D22648">
        <w:rPr>
          <w:rFonts w:ascii="Times New Roman" w:hAnsi="Times New Roman" w:cs="Times New Roman"/>
          <w:sz w:val="28"/>
          <w:szCs w:val="28"/>
        </w:rPr>
        <w:t>tiesas spriedumu krimināllietā;</w:t>
      </w:r>
    </w:p>
    <w:p w14:paraId="55AAC187" w14:textId="77777777" w:rsidR="00054433" w:rsidRPr="00D22648" w:rsidRDefault="00054433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48">
        <w:rPr>
          <w:rFonts w:ascii="Times New Roman" w:hAnsi="Times New Roman" w:cs="Times New Roman"/>
          <w:sz w:val="28"/>
          <w:szCs w:val="28"/>
        </w:rPr>
        <w:t>5) piemērojot disciplinārsodu – atbrīvošana no ierēdņa amata.</w:t>
      </w:r>
    </w:p>
    <w:p w14:paraId="12CF4212" w14:textId="77777777" w:rsidR="00054433" w:rsidRPr="00D22648" w:rsidRDefault="00054433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660D7" w14:textId="34F0A336" w:rsidR="00054433" w:rsidRPr="00D22648" w:rsidRDefault="00B918B4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3E" w:rsidRPr="00D22648">
        <w:rPr>
          <w:rFonts w:ascii="Times New Roman" w:hAnsi="Times New Roman" w:cs="Times New Roman"/>
          <w:sz w:val="28"/>
          <w:szCs w:val="28"/>
        </w:rPr>
        <w:t>.</w:t>
      </w:r>
      <w:r w:rsidR="00BA3F3E">
        <w:rPr>
          <w:rFonts w:ascii="Times New Roman" w:hAnsi="Times New Roman" w:cs="Times New Roman"/>
          <w:sz w:val="28"/>
          <w:szCs w:val="28"/>
        </w:rPr>
        <w:t> </w:t>
      </w:r>
      <w:r w:rsidR="00054433" w:rsidRPr="00D22648">
        <w:rPr>
          <w:rFonts w:ascii="Times New Roman" w:hAnsi="Times New Roman" w:cs="Times New Roman"/>
          <w:sz w:val="28"/>
          <w:szCs w:val="28"/>
        </w:rPr>
        <w:t>Šā panta pirmajā daļā minētajam ierēdnim ir tiesības par personiskajiem līdzekļiem iegādāties un valkāt normatīvajos aktos noteikto svētku (parādes) formas tērpu atbilstoši pēdējai piešķirt</w:t>
      </w:r>
      <w:r w:rsidR="00323129">
        <w:rPr>
          <w:rFonts w:ascii="Times New Roman" w:hAnsi="Times New Roman" w:cs="Times New Roman"/>
          <w:sz w:val="28"/>
          <w:szCs w:val="28"/>
        </w:rPr>
        <w:t>aj</w:t>
      </w:r>
      <w:r w:rsidR="00054433" w:rsidRPr="00D22648">
        <w:rPr>
          <w:rFonts w:ascii="Times New Roman" w:hAnsi="Times New Roman" w:cs="Times New Roman"/>
          <w:sz w:val="28"/>
          <w:szCs w:val="28"/>
        </w:rPr>
        <w:t>ai dienesta pakāpei.</w:t>
      </w:r>
    </w:p>
    <w:p w14:paraId="3F5DE9B4" w14:textId="77777777" w:rsidR="00054433" w:rsidRPr="00D22648" w:rsidRDefault="00054433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B70D1" w14:textId="355F3207" w:rsidR="00054433" w:rsidRPr="00D22648" w:rsidRDefault="00B918B4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3F3E" w:rsidRPr="00D22648">
        <w:rPr>
          <w:rFonts w:ascii="Times New Roman" w:hAnsi="Times New Roman" w:cs="Times New Roman"/>
          <w:sz w:val="28"/>
          <w:szCs w:val="28"/>
        </w:rPr>
        <w:t>.</w:t>
      </w:r>
      <w:r w:rsidR="00BA3F3E">
        <w:rPr>
          <w:rFonts w:ascii="Times New Roman" w:hAnsi="Times New Roman" w:cs="Times New Roman"/>
          <w:sz w:val="28"/>
          <w:szCs w:val="28"/>
        </w:rPr>
        <w:t> </w:t>
      </w:r>
      <w:r w:rsidR="00054433" w:rsidRPr="00D22648">
        <w:rPr>
          <w:rFonts w:ascii="Times New Roman" w:hAnsi="Times New Roman" w:cs="Times New Roman"/>
          <w:sz w:val="28"/>
          <w:szCs w:val="28"/>
        </w:rPr>
        <w:t>Valkājot svētku (parādes) formas tērpu, šā panta pirmajā daļā minētais ierēdnis ievēro vispārējās pieklājības normas un ētikas principus</w:t>
      </w:r>
      <w:r w:rsidR="00323129">
        <w:rPr>
          <w:rFonts w:ascii="Times New Roman" w:hAnsi="Times New Roman" w:cs="Times New Roman"/>
          <w:sz w:val="28"/>
          <w:szCs w:val="28"/>
        </w:rPr>
        <w:t xml:space="preserve"> un</w:t>
      </w:r>
      <w:r w:rsidR="00054433" w:rsidRPr="00D22648">
        <w:rPr>
          <w:rFonts w:ascii="Times New Roman" w:hAnsi="Times New Roman" w:cs="Times New Roman"/>
          <w:sz w:val="28"/>
          <w:szCs w:val="28"/>
        </w:rPr>
        <w:t xml:space="preserve"> neveic darbības, kas diskreditē Valsts ieņēmumu dienestu.</w:t>
      </w:r>
    </w:p>
    <w:p w14:paraId="4D83ADE8" w14:textId="77777777" w:rsidR="00054433" w:rsidRPr="00D22648" w:rsidRDefault="00054433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38F06" w14:textId="7E27E36F" w:rsidR="00054433" w:rsidRPr="00AB06D9" w:rsidRDefault="00B918B4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BA3F3E" w:rsidRPr="00AB06D9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054433" w:rsidRPr="00AB06D9">
        <w:rPr>
          <w:rFonts w:ascii="Times New Roman" w:hAnsi="Times New Roman" w:cs="Times New Roman"/>
          <w:spacing w:val="-2"/>
          <w:sz w:val="28"/>
          <w:szCs w:val="28"/>
        </w:rPr>
        <w:t xml:space="preserve">Ja šā panta pirmajā daļā minētais ierēdnis neievēro vispārējās pieklājības normas vai ētikas principus vai ar savu darbību diskreditē Valsts ieņēmumu dienestu, finanšu ministrs vai Valsts ieņēmumu dienesta ģenerāldirektors </w:t>
      </w:r>
      <w:r w:rsidR="00AB06D9" w:rsidRPr="00AB06D9">
        <w:rPr>
          <w:rFonts w:ascii="Times New Roman" w:hAnsi="Times New Roman" w:cs="Times New Roman"/>
          <w:spacing w:val="-2"/>
          <w:sz w:val="28"/>
          <w:szCs w:val="28"/>
        </w:rPr>
        <w:t>ierēdni</w:t>
      </w:r>
      <w:r w:rsidR="00054433" w:rsidRPr="00AB06D9">
        <w:rPr>
          <w:rFonts w:ascii="Times New Roman" w:hAnsi="Times New Roman" w:cs="Times New Roman"/>
          <w:spacing w:val="-2"/>
          <w:sz w:val="28"/>
          <w:szCs w:val="28"/>
        </w:rPr>
        <w:t>m var atņemt tiesības valkāt svētku (parādes) formas tērpu.</w:t>
      </w:r>
      <w:r w:rsidR="00E9565C" w:rsidRPr="00AB06D9">
        <w:rPr>
          <w:rFonts w:ascii="Times New Roman" w:hAnsi="Times New Roman" w:cs="Times New Roman"/>
          <w:spacing w:val="-2"/>
          <w:sz w:val="28"/>
          <w:szCs w:val="28"/>
        </w:rPr>
        <w:t>"</w:t>
      </w:r>
    </w:p>
    <w:p w14:paraId="32F2B278" w14:textId="77777777" w:rsidR="00054433" w:rsidRDefault="00054433" w:rsidP="00E95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A2DB3F" w14:textId="77777777" w:rsidR="00235646" w:rsidRPr="00235646" w:rsidRDefault="00235646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1C892" w14:textId="77777777" w:rsidR="00235646" w:rsidRPr="00235646" w:rsidRDefault="00235646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389D1" w14:textId="77777777" w:rsidR="00C21059" w:rsidRDefault="00235646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46">
        <w:rPr>
          <w:rFonts w:ascii="Times New Roman" w:hAnsi="Times New Roman" w:cs="Times New Roman"/>
          <w:sz w:val="28"/>
          <w:szCs w:val="28"/>
        </w:rPr>
        <w:t>Finanšu ministrs</w:t>
      </w:r>
    </w:p>
    <w:p w14:paraId="27695A5D" w14:textId="48814D1B" w:rsidR="003C435C" w:rsidRDefault="003C435C" w:rsidP="00E9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Jānis Reirs</w:t>
      </w:r>
    </w:p>
    <w:sectPr w:rsidR="003C435C" w:rsidSect="00E9565C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827B3" w14:textId="77777777" w:rsidR="00B94665" w:rsidRDefault="00B94665" w:rsidP="00655C27">
      <w:pPr>
        <w:spacing w:after="0" w:line="240" w:lineRule="auto"/>
      </w:pPr>
      <w:r>
        <w:separator/>
      </w:r>
    </w:p>
  </w:endnote>
  <w:endnote w:type="continuationSeparator" w:id="0">
    <w:p w14:paraId="5C78DE53" w14:textId="77777777" w:rsidR="00B94665" w:rsidRDefault="00B94665" w:rsidP="0065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EFB53" w14:textId="1C538053" w:rsidR="00E9565C" w:rsidRPr="00E9565C" w:rsidRDefault="00E9565C">
    <w:pPr>
      <w:pStyle w:val="Footer"/>
      <w:rPr>
        <w:rFonts w:ascii="Times New Roman" w:hAnsi="Times New Roman" w:cs="Times New Roman"/>
        <w:sz w:val="16"/>
        <w:szCs w:val="16"/>
      </w:rPr>
    </w:pPr>
    <w:r w:rsidRPr="00E9565C">
      <w:rPr>
        <w:rFonts w:ascii="Times New Roman" w:hAnsi="Times New Roman" w:cs="Times New Roman"/>
        <w:sz w:val="16"/>
        <w:szCs w:val="16"/>
      </w:rPr>
      <w:t>L0392_5</w:t>
    </w:r>
    <w:r w:rsidR="00B918B4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79E3" w14:textId="2A03426A" w:rsidR="00E9565C" w:rsidRPr="00E9565C" w:rsidRDefault="00E9565C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E9565C">
      <w:rPr>
        <w:rFonts w:ascii="Times New Roman" w:hAnsi="Times New Roman" w:cs="Times New Roman"/>
        <w:sz w:val="16"/>
        <w:szCs w:val="16"/>
      </w:rPr>
      <w:t>L0392_5</w:t>
    </w:r>
    <w:proofErr w:type="spellEnd"/>
    <w:proofErr w:type="gramStart"/>
    <w:r>
      <w:rPr>
        <w:rFonts w:ascii="Times New Roman" w:hAnsi="Times New Roman" w:cs="Times New Roman"/>
        <w:sz w:val="16"/>
        <w:szCs w:val="16"/>
      </w:rPr>
      <w:t xml:space="preserve"> </w:t>
    </w:r>
    <w:r w:rsidR="00B918B4">
      <w:rPr>
        <w:rFonts w:ascii="Times New Roman" w:hAnsi="Times New Roman" w:cs="Times New Roman"/>
        <w:sz w:val="16"/>
        <w:szCs w:val="16"/>
      </w:rPr>
      <w:t xml:space="preserve"> </w:t>
    </w:r>
    <w:r w:rsidR="003A43F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End"/>
    <w:r w:rsidR="003A43F5">
      <w:rPr>
        <w:rFonts w:ascii="Times New Roman" w:hAnsi="Times New Roman" w:cs="Times New Roman"/>
        <w:sz w:val="16"/>
        <w:szCs w:val="16"/>
      </w:rPr>
      <w:t>v_sk</w:t>
    </w:r>
    <w:proofErr w:type="spellEnd"/>
    <w:r w:rsidR="003A43F5">
      <w:rPr>
        <w:rFonts w:ascii="Times New Roman" w:hAnsi="Times New Roman" w:cs="Times New Roman"/>
        <w:sz w:val="16"/>
        <w:szCs w:val="16"/>
      </w:rPr>
      <w:t xml:space="preserve">. = </w:t>
    </w:r>
    <w:r w:rsidR="003A43F5">
      <w:rPr>
        <w:rFonts w:ascii="Times New Roman" w:hAnsi="Times New Roman" w:cs="Times New Roman"/>
        <w:sz w:val="16"/>
        <w:szCs w:val="16"/>
      </w:rPr>
      <w:fldChar w:fldCharType="begin"/>
    </w:r>
    <w:r w:rsidR="003A43F5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3A43F5">
      <w:rPr>
        <w:rFonts w:ascii="Times New Roman" w:hAnsi="Times New Roman" w:cs="Times New Roman"/>
        <w:sz w:val="16"/>
        <w:szCs w:val="16"/>
      </w:rPr>
      <w:fldChar w:fldCharType="separate"/>
    </w:r>
    <w:r w:rsidR="006A5BB4">
      <w:rPr>
        <w:rFonts w:ascii="Times New Roman" w:hAnsi="Times New Roman" w:cs="Times New Roman"/>
        <w:noProof/>
        <w:sz w:val="16"/>
        <w:szCs w:val="16"/>
      </w:rPr>
      <w:t>468</w:t>
    </w:r>
    <w:r w:rsidR="003A43F5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2FAA7" w14:textId="77777777" w:rsidR="00B94665" w:rsidRDefault="00B94665" w:rsidP="00655C27">
      <w:pPr>
        <w:spacing w:after="0" w:line="240" w:lineRule="auto"/>
      </w:pPr>
      <w:r>
        <w:separator/>
      </w:r>
    </w:p>
  </w:footnote>
  <w:footnote w:type="continuationSeparator" w:id="0">
    <w:p w14:paraId="538F0B97" w14:textId="77777777" w:rsidR="00B94665" w:rsidRDefault="00B94665" w:rsidP="0065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081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B6A726" w14:textId="7881A432" w:rsidR="00D51C2A" w:rsidRPr="0006108F" w:rsidRDefault="00D51C2A" w:rsidP="0006108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10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10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10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B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6108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3EF"/>
    <w:multiLevelType w:val="hybridMultilevel"/>
    <w:tmpl w:val="C4F4661E"/>
    <w:lvl w:ilvl="0" w:tplc="014281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143A6"/>
    <w:multiLevelType w:val="hybridMultilevel"/>
    <w:tmpl w:val="99060A96"/>
    <w:lvl w:ilvl="0" w:tplc="DED2DE1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0BCD"/>
    <w:multiLevelType w:val="hybridMultilevel"/>
    <w:tmpl w:val="AE521426"/>
    <w:lvl w:ilvl="0" w:tplc="29CAA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14CD2"/>
    <w:multiLevelType w:val="hybridMultilevel"/>
    <w:tmpl w:val="46849A0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5E7"/>
    <w:multiLevelType w:val="hybridMultilevel"/>
    <w:tmpl w:val="3C4A547E"/>
    <w:lvl w:ilvl="0" w:tplc="D044805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4" w:hanging="360"/>
      </w:pPr>
    </w:lvl>
    <w:lvl w:ilvl="2" w:tplc="0426001B" w:tentative="1">
      <w:start w:val="1"/>
      <w:numFmt w:val="lowerRoman"/>
      <w:lvlText w:val="%3."/>
      <w:lvlJc w:val="right"/>
      <w:pPr>
        <w:ind w:left="2574" w:hanging="180"/>
      </w:pPr>
    </w:lvl>
    <w:lvl w:ilvl="3" w:tplc="0426000F" w:tentative="1">
      <w:start w:val="1"/>
      <w:numFmt w:val="decimal"/>
      <w:lvlText w:val="%4."/>
      <w:lvlJc w:val="left"/>
      <w:pPr>
        <w:ind w:left="3294" w:hanging="360"/>
      </w:pPr>
    </w:lvl>
    <w:lvl w:ilvl="4" w:tplc="04260019" w:tentative="1">
      <w:start w:val="1"/>
      <w:numFmt w:val="lowerLetter"/>
      <w:lvlText w:val="%5."/>
      <w:lvlJc w:val="left"/>
      <w:pPr>
        <w:ind w:left="4014" w:hanging="360"/>
      </w:pPr>
    </w:lvl>
    <w:lvl w:ilvl="5" w:tplc="0426001B" w:tentative="1">
      <w:start w:val="1"/>
      <w:numFmt w:val="lowerRoman"/>
      <w:lvlText w:val="%6."/>
      <w:lvlJc w:val="right"/>
      <w:pPr>
        <w:ind w:left="4734" w:hanging="180"/>
      </w:pPr>
    </w:lvl>
    <w:lvl w:ilvl="6" w:tplc="0426000F" w:tentative="1">
      <w:start w:val="1"/>
      <w:numFmt w:val="decimal"/>
      <w:lvlText w:val="%7."/>
      <w:lvlJc w:val="left"/>
      <w:pPr>
        <w:ind w:left="5454" w:hanging="360"/>
      </w:pPr>
    </w:lvl>
    <w:lvl w:ilvl="7" w:tplc="04260019" w:tentative="1">
      <w:start w:val="1"/>
      <w:numFmt w:val="lowerLetter"/>
      <w:lvlText w:val="%8."/>
      <w:lvlJc w:val="left"/>
      <w:pPr>
        <w:ind w:left="6174" w:hanging="360"/>
      </w:pPr>
    </w:lvl>
    <w:lvl w:ilvl="8" w:tplc="042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2AE3023F"/>
    <w:multiLevelType w:val="hybridMultilevel"/>
    <w:tmpl w:val="CD64EC74"/>
    <w:lvl w:ilvl="0" w:tplc="81D0A5A2">
      <w:start w:val="8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9B51391"/>
    <w:multiLevelType w:val="hybridMultilevel"/>
    <w:tmpl w:val="4328B4FE"/>
    <w:lvl w:ilvl="0" w:tplc="3C5AB166">
      <w:start w:val="7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A0A0D"/>
    <w:multiLevelType w:val="hybridMultilevel"/>
    <w:tmpl w:val="E2C07784"/>
    <w:lvl w:ilvl="0" w:tplc="F7B801D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B70A8"/>
    <w:multiLevelType w:val="hybridMultilevel"/>
    <w:tmpl w:val="801C380E"/>
    <w:lvl w:ilvl="0" w:tplc="B694DE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8F7708"/>
    <w:multiLevelType w:val="hybridMultilevel"/>
    <w:tmpl w:val="CD64EC74"/>
    <w:lvl w:ilvl="0" w:tplc="81D0A5A2">
      <w:start w:val="8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234661"/>
    <w:multiLevelType w:val="hybridMultilevel"/>
    <w:tmpl w:val="9F4A4B8C"/>
    <w:lvl w:ilvl="0" w:tplc="74346A26">
      <w:start w:val="1"/>
      <w:numFmt w:val="decimal"/>
      <w:lvlText w:val="%1)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D6336"/>
    <w:multiLevelType w:val="hybridMultilevel"/>
    <w:tmpl w:val="97DA3110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0ED479A"/>
    <w:multiLevelType w:val="hybridMultilevel"/>
    <w:tmpl w:val="0D90BC48"/>
    <w:lvl w:ilvl="0" w:tplc="8FB6D4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F01067"/>
    <w:multiLevelType w:val="hybridMultilevel"/>
    <w:tmpl w:val="3D6499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17F43"/>
    <w:multiLevelType w:val="hybridMultilevel"/>
    <w:tmpl w:val="80E08C5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A2D31"/>
    <w:multiLevelType w:val="hybridMultilevel"/>
    <w:tmpl w:val="48B6FE98"/>
    <w:lvl w:ilvl="0" w:tplc="0426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CA43F95"/>
    <w:multiLevelType w:val="hybridMultilevel"/>
    <w:tmpl w:val="E31AD8EE"/>
    <w:lvl w:ilvl="0" w:tplc="38BE1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E75BE7"/>
    <w:multiLevelType w:val="hybridMultilevel"/>
    <w:tmpl w:val="C3C27682"/>
    <w:lvl w:ilvl="0" w:tplc="25F690CE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65FC4881"/>
    <w:multiLevelType w:val="hybridMultilevel"/>
    <w:tmpl w:val="EC3666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81053"/>
    <w:multiLevelType w:val="hybridMultilevel"/>
    <w:tmpl w:val="126653A2"/>
    <w:lvl w:ilvl="0" w:tplc="314ED02E">
      <w:start w:val="2"/>
      <w:numFmt w:val="decimal"/>
      <w:lvlText w:val="(%1)"/>
      <w:lvlJc w:val="left"/>
      <w:pPr>
        <w:ind w:left="107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A833AC"/>
    <w:multiLevelType w:val="hybridMultilevel"/>
    <w:tmpl w:val="8BA00E78"/>
    <w:lvl w:ilvl="0" w:tplc="E4C29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7D162A"/>
    <w:multiLevelType w:val="hybridMultilevel"/>
    <w:tmpl w:val="BA781C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D430C"/>
    <w:multiLevelType w:val="hybridMultilevel"/>
    <w:tmpl w:val="AFB07044"/>
    <w:lvl w:ilvl="0" w:tplc="8A06A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AE77C9"/>
    <w:multiLevelType w:val="hybridMultilevel"/>
    <w:tmpl w:val="5D526596"/>
    <w:lvl w:ilvl="0" w:tplc="5F466FAA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2"/>
  </w:num>
  <w:num w:numId="5">
    <w:abstractNumId w:val="1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3"/>
  </w:num>
  <w:num w:numId="10">
    <w:abstractNumId w:val="17"/>
  </w:num>
  <w:num w:numId="11">
    <w:abstractNumId w:val="23"/>
  </w:num>
  <w:num w:numId="12">
    <w:abstractNumId w:val="15"/>
  </w:num>
  <w:num w:numId="13">
    <w:abstractNumId w:val="2"/>
  </w:num>
  <w:num w:numId="14">
    <w:abstractNumId w:val="14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9"/>
  </w:num>
  <w:num w:numId="20">
    <w:abstractNumId w:val="1"/>
  </w:num>
  <w:num w:numId="21">
    <w:abstractNumId w:val="5"/>
  </w:num>
  <w:num w:numId="22">
    <w:abstractNumId w:val="22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27"/>
    <w:rsid w:val="00002BD4"/>
    <w:rsid w:val="00003432"/>
    <w:rsid w:val="0000765B"/>
    <w:rsid w:val="000113C4"/>
    <w:rsid w:val="0001301C"/>
    <w:rsid w:val="00014966"/>
    <w:rsid w:val="00014D1D"/>
    <w:rsid w:val="000207DE"/>
    <w:rsid w:val="00034F5B"/>
    <w:rsid w:val="00043C14"/>
    <w:rsid w:val="00054433"/>
    <w:rsid w:val="000609FA"/>
    <w:rsid w:val="0006108F"/>
    <w:rsid w:val="0006171A"/>
    <w:rsid w:val="0006203D"/>
    <w:rsid w:val="0006214E"/>
    <w:rsid w:val="00071B0D"/>
    <w:rsid w:val="0008032A"/>
    <w:rsid w:val="0008503A"/>
    <w:rsid w:val="00092666"/>
    <w:rsid w:val="00092E72"/>
    <w:rsid w:val="000A01C6"/>
    <w:rsid w:val="000A6304"/>
    <w:rsid w:val="000B46A4"/>
    <w:rsid w:val="000D1371"/>
    <w:rsid w:val="000D1ACD"/>
    <w:rsid w:val="000D3D5F"/>
    <w:rsid w:val="000E15B1"/>
    <w:rsid w:val="000F2C1C"/>
    <w:rsid w:val="00100E56"/>
    <w:rsid w:val="001067C0"/>
    <w:rsid w:val="00122810"/>
    <w:rsid w:val="00145A5F"/>
    <w:rsid w:val="00147748"/>
    <w:rsid w:val="00147D73"/>
    <w:rsid w:val="00151CAE"/>
    <w:rsid w:val="00166F66"/>
    <w:rsid w:val="00184A69"/>
    <w:rsid w:val="00186A3D"/>
    <w:rsid w:val="00194D56"/>
    <w:rsid w:val="00195CD3"/>
    <w:rsid w:val="001A17E9"/>
    <w:rsid w:val="001A6BCC"/>
    <w:rsid w:val="001B37D3"/>
    <w:rsid w:val="001E43B6"/>
    <w:rsid w:val="001E4F67"/>
    <w:rsid w:val="001F25CD"/>
    <w:rsid w:val="00213975"/>
    <w:rsid w:val="00220B0E"/>
    <w:rsid w:val="00220F73"/>
    <w:rsid w:val="002266E0"/>
    <w:rsid w:val="00233FD0"/>
    <w:rsid w:val="00234062"/>
    <w:rsid w:val="00235646"/>
    <w:rsid w:val="002529A1"/>
    <w:rsid w:val="00256A5F"/>
    <w:rsid w:val="002640D9"/>
    <w:rsid w:val="00277DD7"/>
    <w:rsid w:val="00277F9F"/>
    <w:rsid w:val="0028376B"/>
    <w:rsid w:val="002863A4"/>
    <w:rsid w:val="002B0FB8"/>
    <w:rsid w:val="002B60E1"/>
    <w:rsid w:val="002B71A0"/>
    <w:rsid w:val="002C0970"/>
    <w:rsid w:val="002C1155"/>
    <w:rsid w:val="002F1259"/>
    <w:rsid w:val="003069CE"/>
    <w:rsid w:val="00317402"/>
    <w:rsid w:val="00317FA1"/>
    <w:rsid w:val="00321339"/>
    <w:rsid w:val="00323129"/>
    <w:rsid w:val="00323382"/>
    <w:rsid w:val="00325DF3"/>
    <w:rsid w:val="00326949"/>
    <w:rsid w:val="00335E9B"/>
    <w:rsid w:val="00353661"/>
    <w:rsid w:val="00375000"/>
    <w:rsid w:val="003856A7"/>
    <w:rsid w:val="003964E7"/>
    <w:rsid w:val="003A43F5"/>
    <w:rsid w:val="003B09F7"/>
    <w:rsid w:val="003C0593"/>
    <w:rsid w:val="003C435C"/>
    <w:rsid w:val="003C7A59"/>
    <w:rsid w:val="003D4271"/>
    <w:rsid w:val="003E64A1"/>
    <w:rsid w:val="003F644D"/>
    <w:rsid w:val="004005A8"/>
    <w:rsid w:val="004042FE"/>
    <w:rsid w:val="00404B21"/>
    <w:rsid w:val="00417C00"/>
    <w:rsid w:val="00436280"/>
    <w:rsid w:val="00440252"/>
    <w:rsid w:val="0044204C"/>
    <w:rsid w:val="00454981"/>
    <w:rsid w:val="00460F0E"/>
    <w:rsid w:val="004626E0"/>
    <w:rsid w:val="0047133D"/>
    <w:rsid w:val="00475AA3"/>
    <w:rsid w:val="0047682A"/>
    <w:rsid w:val="00484A29"/>
    <w:rsid w:val="0049036B"/>
    <w:rsid w:val="004904EA"/>
    <w:rsid w:val="00491456"/>
    <w:rsid w:val="00495F89"/>
    <w:rsid w:val="00496A26"/>
    <w:rsid w:val="004A31E8"/>
    <w:rsid w:val="004A7A46"/>
    <w:rsid w:val="004A7F54"/>
    <w:rsid w:val="004B18A6"/>
    <w:rsid w:val="004B2496"/>
    <w:rsid w:val="004B3BD2"/>
    <w:rsid w:val="004D41EC"/>
    <w:rsid w:val="004D44AD"/>
    <w:rsid w:val="004D5E53"/>
    <w:rsid w:val="004E6F1E"/>
    <w:rsid w:val="004E7D70"/>
    <w:rsid w:val="004F00A4"/>
    <w:rsid w:val="004F00EE"/>
    <w:rsid w:val="004F4D9D"/>
    <w:rsid w:val="005026BE"/>
    <w:rsid w:val="00516683"/>
    <w:rsid w:val="00517D15"/>
    <w:rsid w:val="00526B45"/>
    <w:rsid w:val="00532874"/>
    <w:rsid w:val="00533088"/>
    <w:rsid w:val="0054175C"/>
    <w:rsid w:val="00541D87"/>
    <w:rsid w:val="005472B1"/>
    <w:rsid w:val="00547D6F"/>
    <w:rsid w:val="00555C4D"/>
    <w:rsid w:val="00555ED0"/>
    <w:rsid w:val="0056333D"/>
    <w:rsid w:val="00566E7B"/>
    <w:rsid w:val="00567C8F"/>
    <w:rsid w:val="00593756"/>
    <w:rsid w:val="00597FB3"/>
    <w:rsid w:val="005A1C64"/>
    <w:rsid w:val="005A75B0"/>
    <w:rsid w:val="005B261D"/>
    <w:rsid w:val="005B389E"/>
    <w:rsid w:val="005C4F13"/>
    <w:rsid w:val="005C787F"/>
    <w:rsid w:val="005D3AB1"/>
    <w:rsid w:val="005E353A"/>
    <w:rsid w:val="006300EF"/>
    <w:rsid w:val="00634F0C"/>
    <w:rsid w:val="00651E01"/>
    <w:rsid w:val="00651F8B"/>
    <w:rsid w:val="00655C27"/>
    <w:rsid w:val="00661957"/>
    <w:rsid w:val="00665E20"/>
    <w:rsid w:val="0067361E"/>
    <w:rsid w:val="00674587"/>
    <w:rsid w:val="00685559"/>
    <w:rsid w:val="00686BFD"/>
    <w:rsid w:val="006A5BB4"/>
    <w:rsid w:val="006B29AE"/>
    <w:rsid w:val="006C042B"/>
    <w:rsid w:val="006D1E58"/>
    <w:rsid w:val="006D34C6"/>
    <w:rsid w:val="006E310A"/>
    <w:rsid w:val="006F0946"/>
    <w:rsid w:val="006F2966"/>
    <w:rsid w:val="0070084F"/>
    <w:rsid w:val="00700950"/>
    <w:rsid w:val="007117D3"/>
    <w:rsid w:val="00724BDD"/>
    <w:rsid w:val="00735008"/>
    <w:rsid w:val="00753D06"/>
    <w:rsid w:val="00755E33"/>
    <w:rsid w:val="0076080D"/>
    <w:rsid w:val="00760D00"/>
    <w:rsid w:val="00764B49"/>
    <w:rsid w:val="007747CC"/>
    <w:rsid w:val="0078229A"/>
    <w:rsid w:val="0078498A"/>
    <w:rsid w:val="007C331A"/>
    <w:rsid w:val="007D31F2"/>
    <w:rsid w:val="007D56DB"/>
    <w:rsid w:val="00806F2C"/>
    <w:rsid w:val="0081214C"/>
    <w:rsid w:val="00821740"/>
    <w:rsid w:val="00822AE1"/>
    <w:rsid w:val="00827689"/>
    <w:rsid w:val="00830FAD"/>
    <w:rsid w:val="0083491E"/>
    <w:rsid w:val="008608D2"/>
    <w:rsid w:val="0086283F"/>
    <w:rsid w:val="00875C79"/>
    <w:rsid w:val="008874CF"/>
    <w:rsid w:val="00897336"/>
    <w:rsid w:val="00897C09"/>
    <w:rsid w:val="008A5208"/>
    <w:rsid w:val="008B0856"/>
    <w:rsid w:val="008B7B8C"/>
    <w:rsid w:val="008C0445"/>
    <w:rsid w:val="008C1FEA"/>
    <w:rsid w:val="008C72C8"/>
    <w:rsid w:val="008D0295"/>
    <w:rsid w:val="008D2C9F"/>
    <w:rsid w:val="008D6E79"/>
    <w:rsid w:val="00905A28"/>
    <w:rsid w:val="009063CB"/>
    <w:rsid w:val="00920461"/>
    <w:rsid w:val="00927CBA"/>
    <w:rsid w:val="00932B19"/>
    <w:rsid w:val="00935BCE"/>
    <w:rsid w:val="009421DD"/>
    <w:rsid w:val="00944F95"/>
    <w:rsid w:val="00947DA4"/>
    <w:rsid w:val="009523BE"/>
    <w:rsid w:val="00953F1E"/>
    <w:rsid w:val="009565F3"/>
    <w:rsid w:val="009707ED"/>
    <w:rsid w:val="00971A0B"/>
    <w:rsid w:val="00972C60"/>
    <w:rsid w:val="0097706D"/>
    <w:rsid w:val="009800F2"/>
    <w:rsid w:val="00983F82"/>
    <w:rsid w:val="00986418"/>
    <w:rsid w:val="00997312"/>
    <w:rsid w:val="009B6AD6"/>
    <w:rsid w:val="009C014C"/>
    <w:rsid w:val="009C6E1B"/>
    <w:rsid w:val="009D454B"/>
    <w:rsid w:val="009D7D49"/>
    <w:rsid w:val="00A04845"/>
    <w:rsid w:val="00A052C7"/>
    <w:rsid w:val="00A07707"/>
    <w:rsid w:val="00A12F34"/>
    <w:rsid w:val="00A2579B"/>
    <w:rsid w:val="00A33B6B"/>
    <w:rsid w:val="00A4281C"/>
    <w:rsid w:val="00A629BD"/>
    <w:rsid w:val="00A722BF"/>
    <w:rsid w:val="00A72D2C"/>
    <w:rsid w:val="00A75B94"/>
    <w:rsid w:val="00A81AF9"/>
    <w:rsid w:val="00A833C7"/>
    <w:rsid w:val="00A879B5"/>
    <w:rsid w:val="00AB06D9"/>
    <w:rsid w:val="00AB1C1A"/>
    <w:rsid w:val="00AB675D"/>
    <w:rsid w:val="00AC7DF6"/>
    <w:rsid w:val="00AE7DDC"/>
    <w:rsid w:val="00AF1A98"/>
    <w:rsid w:val="00B1259D"/>
    <w:rsid w:val="00B14B9A"/>
    <w:rsid w:val="00B225A9"/>
    <w:rsid w:val="00B22C22"/>
    <w:rsid w:val="00B41276"/>
    <w:rsid w:val="00B4276B"/>
    <w:rsid w:val="00B4708C"/>
    <w:rsid w:val="00B63A08"/>
    <w:rsid w:val="00B76555"/>
    <w:rsid w:val="00B77A59"/>
    <w:rsid w:val="00B77F85"/>
    <w:rsid w:val="00B836CC"/>
    <w:rsid w:val="00B861CC"/>
    <w:rsid w:val="00B918B4"/>
    <w:rsid w:val="00B91FAE"/>
    <w:rsid w:val="00B94665"/>
    <w:rsid w:val="00BA3F3E"/>
    <w:rsid w:val="00BA4A2A"/>
    <w:rsid w:val="00BB1507"/>
    <w:rsid w:val="00BC62D1"/>
    <w:rsid w:val="00BD2406"/>
    <w:rsid w:val="00BD36A8"/>
    <w:rsid w:val="00BE0CC6"/>
    <w:rsid w:val="00BE2D06"/>
    <w:rsid w:val="00BE49F5"/>
    <w:rsid w:val="00BE629E"/>
    <w:rsid w:val="00C033A6"/>
    <w:rsid w:val="00C11707"/>
    <w:rsid w:val="00C21059"/>
    <w:rsid w:val="00C31AFB"/>
    <w:rsid w:val="00C473E7"/>
    <w:rsid w:val="00C50FB2"/>
    <w:rsid w:val="00C51947"/>
    <w:rsid w:val="00C52FDE"/>
    <w:rsid w:val="00C711C3"/>
    <w:rsid w:val="00C80F9C"/>
    <w:rsid w:val="00C83243"/>
    <w:rsid w:val="00C83809"/>
    <w:rsid w:val="00C965D9"/>
    <w:rsid w:val="00C97D96"/>
    <w:rsid w:val="00CA3364"/>
    <w:rsid w:val="00CB0455"/>
    <w:rsid w:val="00CB6D63"/>
    <w:rsid w:val="00CC0D56"/>
    <w:rsid w:val="00CC5AA1"/>
    <w:rsid w:val="00CD00D9"/>
    <w:rsid w:val="00CE4363"/>
    <w:rsid w:val="00D06FFA"/>
    <w:rsid w:val="00D12971"/>
    <w:rsid w:val="00D16A81"/>
    <w:rsid w:val="00D17E2E"/>
    <w:rsid w:val="00D20D26"/>
    <w:rsid w:val="00D25356"/>
    <w:rsid w:val="00D25E3C"/>
    <w:rsid w:val="00D311E2"/>
    <w:rsid w:val="00D319AA"/>
    <w:rsid w:val="00D51C2A"/>
    <w:rsid w:val="00D56343"/>
    <w:rsid w:val="00D75A23"/>
    <w:rsid w:val="00DA0DC9"/>
    <w:rsid w:val="00DA50E7"/>
    <w:rsid w:val="00DD0BAD"/>
    <w:rsid w:val="00DD0D8D"/>
    <w:rsid w:val="00DD75D4"/>
    <w:rsid w:val="00DF0087"/>
    <w:rsid w:val="00DF05F4"/>
    <w:rsid w:val="00DF45DA"/>
    <w:rsid w:val="00E02AFD"/>
    <w:rsid w:val="00E03671"/>
    <w:rsid w:val="00E06FB4"/>
    <w:rsid w:val="00E12AA9"/>
    <w:rsid w:val="00E17492"/>
    <w:rsid w:val="00E22A55"/>
    <w:rsid w:val="00E346D7"/>
    <w:rsid w:val="00E354FC"/>
    <w:rsid w:val="00E472BA"/>
    <w:rsid w:val="00E50022"/>
    <w:rsid w:val="00E56F9A"/>
    <w:rsid w:val="00E63FA5"/>
    <w:rsid w:val="00E713A2"/>
    <w:rsid w:val="00E86814"/>
    <w:rsid w:val="00E91E9E"/>
    <w:rsid w:val="00E921F1"/>
    <w:rsid w:val="00E9565C"/>
    <w:rsid w:val="00E978BC"/>
    <w:rsid w:val="00EB2CBA"/>
    <w:rsid w:val="00EB304D"/>
    <w:rsid w:val="00EB48AB"/>
    <w:rsid w:val="00EC66AF"/>
    <w:rsid w:val="00ED4A6D"/>
    <w:rsid w:val="00ED5F06"/>
    <w:rsid w:val="00EE27F6"/>
    <w:rsid w:val="00EE2B13"/>
    <w:rsid w:val="00EE34A4"/>
    <w:rsid w:val="00EF136E"/>
    <w:rsid w:val="00EF33FE"/>
    <w:rsid w:val="00F11990"/>
    <w:rsid w:val="00F13CD2"/>
    <w:rsid w:val="00F15456"/>
    <w:rsid w:val="00F17C30"/>
    <w:rsid w:val="00F23599"/>
    <w:rsid w:val="00F42338"/>
    <w:rsid w:val="00F427B7"/>
    <w:rsid w:val="00F54ACD"/>
    <w:rsid w:val="00F62DC2"/>
    <w:rsid w:val="00F711A1"/>
    <w:rsid w:val="00F71DE4"/>
    <w:rsid w:val="00F86336"/>
    <w:rsid w:val="00F918D2"/>
    <w:rsid w:val="00FA7FD4"/>
    <w:rsid w:val="00FB2C23"/>
    <w:rsid w:val="00FB3038"/>
    <w:rsid w:val="00FB762B"/>
    <w:rsid w:val="00FD2BBA"/>
    <w:rsid w:val="00FE5EA0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D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55C2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C2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655C27"/>
    <w:rPr>
      <w:vertAlign w:val="superscript"/>
    </w:rPr>
  </w:style>
  <w:style w:type="character" w:customStyle="1" w:styleId="st">
    <w:name w:val="st"/>
    <w:basedOn w:val="DefaultParagraphFont"/>
    <w:rsid w:val="00655C27"/>
  </w:style>
  <w:style w:type="character" w:styleId="Emphasis">
    <w:name w:val="Emphasis"/>
    <w:qFormat/>
    <w:rsid w:val="00655C27"/>
    <w:rPr>
      <w:i/>
      <w:iCs/>
    </w:rPr>
  </w:style>
  <w:style w:type="paragraph" w:styleId="ListParagraph">
    <w:name w:val="List Paragraph"/>
    <w:basedOn w:val="Normal"/>
    <w:uiPriority w:val="34"/>
    <w:qFormat/>
    <w:rsid w:val="00FE5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58"/>
  </w:style>
  <w:style w:type="paragraph" w:styleId="Footer">
    <w:name w:val="footer"/>
    <w:basedOn w:val="Normal"/>
    <w:link w:val="FooterChar"/>
    <w:uiPriority w:val="99"/>
    <w:unhideWhenUsed/>
    <w:rsid w:val="006D1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58"/>
  </w:style>
  <w:style w:type="paragraph" w:styleId="BalloonText">
    <w:name w:val="Balloon Text"/>
    <w:basedOn w:val="Normal"/>
    <w:link w:val="BalloonTextChar"/>
    <w:uiPriority w:val="99"/>
    <w:semiHidden/>
    <w:unhideWhenUsed/>
    <w:rsid w:val="00F1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0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0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FAD"/>
    <w:rPr>
      <w:b/>
      <w:bCs/>
      <w:sz w:val="20"/>
      <w:szCs w:val="20"/>
    </w:rPr>
  </w:style>
  <w:style w:type="paragraph" w:customStyle="1" w:styleId="tv2131">
    <w:name w:val="tv2131"/>
    <w:basedOn w:val="Normal"/>
    <w:rsid w:val="00092E7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555C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3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35C"/>
    <w:rPr>
      <w:rFonts w:ascii="Calibri" w:hAnsi="Calibri"/>
      <w:szCs w:val="21"/>
    </w:rPr>
  </w:style>
  <w:style w:type="paragraph" w:customStyle="1" w:styleId="naisf">
    <w:name w:val="naisf"/>
    <w:basedOn w:val="Normal"/>
    <w:rsid w:val="00AB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55C2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C2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655C27"/>
    <w:rPr>
      <w:vertAlign w:val="superscript"/>
    </w:rPr>
  </w:style>
  <w:style w:type="character" w:customStyle="1" w:styleId="st">
    <w:name w:val="st"/>
    <w:basedOn w:val="DefaultParagraphFont"/>
    <w:rsid w:val="00655C27"/>
  </w:style>
  <w:style w:type="character" w:styleId="Emphasis">
    <w:name w:val="Emphasis"/>
    <w:qFormat/>
    <w:rsid w:val="00655C27"/>
    <w:rPr>
      <w:i/>
      <w:iCs/>
    </w:rPr>
  </w:style>
  <w:style w:type="paragraph" w:styleId="ListParagraph">
    <w:name w:val="List Paragraph"/>
    <w:basedOn w:val="Normal"/>
    <w:uiPriority w:val="34"/>
    <w:qFormat/>
    <w:rsid w:val="00FE5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58"/>
  </w:style>
  <w:style w:type="paragraph" w:styleId="Footer">
    <w:name w:val="footer"/>
    <w:basedOn w:val="Normal"/>
    <w:link w:val="FooterChar"/>
    <w:uiPriority w:val="99"/>
    <w:unhideWhenUsed/>
    <w:rsid w:val="006D1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58"/>
  </w:style>
  <w:style w:type="paragraph" w:styleId="BalloonText">
    <w:name w:val="Balloon Text"/>
    <w:basedOn w:val="Normal"/>
    <w:link w:val="BalloonTextChar"/>
    <w:uiPriority w:val="99"/>
    <w:semiHidden/>
    <w:unhideWhenUsed/>
    <w:rsid w:val="00F1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0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0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FAD"/>
    <w:rPr>
      <w:b/>
      <w:bCs/>
      <w:sz w:val="20"/>
      <w:szCs w:val="20"/>
    </w:rPr>
  </w:style>
  <w:style w:type="paragraph" w:customStyle="1" w:styleId="tv2131">
    <w:name w:val="tv2131"/>
    <w:basedOn w:val="Normal"/>
    <w:rsid w:val="00092E7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555C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3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35C"/>
    <w:rPr>
      <w:rFonts w:ascii="Calibri" w:hAnsi="Calibri"/>
      <w:szCs w:val="21"/>
    </w:rPr>
  </w:style>
  <w:style w:type="paragraph" w:customStyle="1" w:styleId="naisf">
    <w:name w:val="naisf"/>
    <w:basedOn w:val="Normal"/>
    <w:rsid w:val="00AB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46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C384-16DA-4CE7-88E8-6AB5C01D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468</Words>
  <Characters>2852</Characters>
  <Application>Microsoft Office Word</Application>
  <DocSecurity>0</DocSecurity>
  <Lines>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Valsts ieņēmumu dienestu""</vt:lpstr>
    </vt:vector>
  </TitlesOfParts>
  <Company>Valsts ieņēmumu dienests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Valsts ieņēmumu dienestu""</dc:title>
  <dc:subject>Likumprojekts</dc:subject>
  <dc:creator>A.Jaunupe</dc:creator>
  <dc:description>A.gnese.Jaunupe@vid.gov.lv, t.67120592</dc:description>
  <cp:lastModifiedBy>Inese Lismane</cp:lastModifiedBy>
  <cp:revision>21</cp:revision>
  <cp:lastPrinted>2015-03-17T09:48:00Z</cp:lastPrinted>
  <dcterms:created xsi:type="dcterms:W3CDTF">2015-02-25T12:36:00Z</dcterms:created>
  <dcterms:modified xsi:type="dcterms:W3CDTF">2015-03-17T09:49:00Z</dcterms:modified>
</cp:coreProperties>
</file>