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2B" w:rsidRPr="0017219B" w:rsidRDefault="009D762B" w:rsidP="009D762B">
      <w:pPr>
        <w:pStyle w:val="naislab"/>
        <w:rPr>
          <w:lang w:eastAsia="en-US"/>
        </w:rPr>
      </w:pPr>
      <w:r w:rsidRPr="0017219B">
        <w:rPr>
          <w:lang w:eastAsia="en-US"/>
        </w:rPr>
        <w:t>1.pielikums</w:t>
      </w:r>
    </w:p>
    <w:p w:rsidR="0017219B" w:rsidRPr="0017219B" w:rsidRDefault="009D762B" w:rsidP="0017219B">
      <w:pPr>
        <w:pStyle w:val="naislab"/>
        <w:rPr>
          <w:lang w:eastAsia="en-US"/>
        </w:rPr>
      </w:pPr>
      <w:r w:rsidRPr="0017219B">
        <w:rPr>
          <w:lang w:eastAsia="en-US"/>
        </w:rPr>
        <w:t xml:space="preserve">Ministru kabineta </w:t>
      </w:r>
    </w:p>
    <w:p w:rsidR="009D762B" w:rsidRPr="0017219B" w:rsidRDefault="009D762B" w:rsidP="0017219B">
      <w:pPr>
        <w:pStyle w:val="naislab"/>
        <w:rPr>
          <w:lang w:eastAsia="en-US"/>
        </w:rPr>
      </w:pPr>
      <w:r w:rsidRPr="0017219B">
        <w:rPr>
          <w:lang w:eastAsia="en-US"/>
        </w:rPr>
        <w:t>201</w:t>
      </w:r>
      <w:r w:rsidR="0032738B" w:rsidRPr="0017219B">
        <w:rPr>
          <w:lang w:eastAsia="en-US"/>
        </w:rPr>
        <w:t>5</w:t>
      </w:r>
      <w:r w:rsidR="0017219B" w:rsidRPr="0017219B">
        <w:rPr>
          <w:lang w:eastAsia="en-US"/>
        </w:rPr>
        <w:t>.gada __</w:t>
      </w:r>
      <w:r w:rsidRPr="0017219B">
        <w:rPr>
          <w:lang w:eastAsia="en-US"/>
        </w:rPr>
        <w:t>.</w:t>
      </w:r>
      <w:r w:rsidR="0017219B" w:rsidRPr="0017219B">
        <w:rPr>
          <w:lang w:eastAsia="en-US"/>
        </w:rPr>
        <w:t>______noteikumiem Nr.____</w:t>
      </w:r>
    </w:p>
    <w:p w:rsidR="00690D4B" w:rsidRPr="00E26D97" w:rsidRDefault="00690D4B">
      <w:pPr>
        <w:rPr>
          <w:rFonts w:ascii="Times New Roman" w:hAnsi="Times New Roman" w:cs="Times New Roman"/>
          <w:sz w:val="24"/>
          <w:szCs w:val="24"/>
        </w:rPr>
      </w:pPr>
    </w:p>
    <w:p w:rsidR="00FA590F" w:rsidRPr="00E26D97" w:rsidRDefault="00FA590F" w:rsidP="00FA590F">
      <w:pPr>
        <w:spacing w:after="0" w:line="240" w:lineRule="auto"/>
        <w:jc w:val="center"/>
        <w:rPr>
          <w:rFonts w:ascii="Times New Roman" w:eastAsia="Times New Roman" w:hAnsi="Times New Roman" w:cs="Times New Roman"/>
          <w:b/>
          <w:bCs/>
          <w:sz w:val="24"/>
          <w:szCs w:val="24"/>
          <w:lang w:eastAsia="lv-LV"/>
        </w:rPr>
      </w:pPr>
      <w:r w:rsidRPr="00E26D97">
        <w:rPr>
          <w:rFonts w:ascii="Times New Roman" w:eastAsia="Times New Roman" w:hAnsi="Times New Roman" w:cs="Times New Roman"/>
          <w:b/>
          <w:bCs/>
          <w:sz w:val="24"/>
          <w:szCs w:val="24"/>
          <w:lang w:eastAsia="lv-LV"/>
        </w:rPr>
        <w:t>Augstskolas vai koledžas pašnovērtējums</w:t>
      </w:r>
    </w:p>
    <w:p w:rsidR="00FA590F" w:rsidRPr="00E26D97" w:rsidRDefault="00FA590F" w:rsidP="00FA590F">
      <w:pPr>
        <w:autoSpaceDE w:val="0"/>
        <w:autoSpaceDN w:val="0"/>
        <w:adjustRightInd w:val="0"/>
        <w:spacing w:after="0" w:line="240" w:lineRule="auto"/>
        <w:jc w:val="both"/>
        <w:rPr>
          <w:rFonts w:ascii="Times New Roman" w:hAnsi="Times New Roman" w:cs="Times New Roman"/>
          <w:sz w:val="24"/>
          <w:szCs w:val="24"/>
        </w:rPr>
      </w:pPr>
    </w:p>
    <w:p w:rsidR="00FA590F" w:rsidRPr="00E26D97" w:rsidRDefault="00FA590F" w:rsidP="00FF5B24">
      <w:pPr>
        <w:autoSpaceDE w:val="0"/>
        <w:autoSpaceDN w:val="0"/>
        <w:adjustRightInd w:val="0"/>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Pašnovērtējuma ziņojumu raksta</w:t>
      </w:r>
      <w:r w:rsidR="00036BFD">
        <w:rPr>
          <w:rFonts w:ascii="Times New Roman" w:hAnsi="Times New Roman" w:cs="Times New Roman"/>
          <w:sz w:val="24"/>
          <w:szCs w:val="24"/>
        </w:rPr>
        <w:t>:</w:t>
      </w:r>
    </w:p>
    <w:p w:rsidR="00714C7D" w:rsidRDefault="00FA590F" w:rsidP="00FF5B24">
      <w:pPr>
        <w:pStyle w:val="ListParagraph"/>
        <w:autoSpaceDE w:val="0"/>
        <w:autoSpaceDN w:val="0"/>
        <w:adjustRightInd w:val="0"/>
        <w:ind w:left="0" w:firstLine="720"/>
        <w:jc w:val="both"/>
        <w:rPr>
          <w:rFonts w:ascii="Times New Roman" w:hAnsi="Times New Roman" w:cs="Times New Roman"/>
          <w:sz w:val="24"/>
          <w:szCs w:val="24"/>
        </w:rPr>
      </w:pPr>
      <w:r w:rsidRPr="00E26D97">
        <w:rPr>
          <w:rFonts w:ascii="Times New Roman" w:hAnsi="Times New Roman" w:cs="Times New Roman"/>
          <w:sz w:val="24"/>
          <w:szCs w:val="24"/>
        </w:rPr>
        <w:t>1)</w:t>
      </w:r>
      <w:r w:rsidR="00A34D4B" w:rsidRPr="00E26D97">
        <w:rPr>
          <w:rFonts w:ascii="Times New Roman" w:hAnsi="Times New Roman" w:cs="Times New Roman"/>
          <w:sz w:val="24"/>
          <w:szCs w:val="24"/>
        </w:rPr>
        <w:t xml:space="preserve"> </w:t>
      </w:r>
      <w:r w:rsidRPr="00E26D97">
        <w:rPr>
          <w:rFonts w:ascii="Times New Roman" w:hAnsi="Times New Roman" w:cs="Times New Roman"/>
          <w:sz w:val="24"/>
          <w:szCs w:val="24"/>
        </w:rPr>
        <w:t>izklāstot to noteiktajā secībā, sniedzot pamatojumu un atsa</w:t>
      </w:r>
      <w:r w:rsidR="00A812D0">
        <w:rPr>
          <w:rFonts w:ascii="Times New Roman" w:hAnsi="Times New Roman" w:cs="Times New Roman"/>
          <w:sz w:val="24"/>
          <w:szCs w:val="24"/>
        </w:rPr>
        <w:t>uces izteiktajiem apgalvojumiem;</w:t>
      </w:r>
    </w:p>
    <w:p w:rsidR="00FA590F" w:rsidRPr="00E26D97" w:rsidRDefault="0074601E" w:rsidP="00FF5B24">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2</w:t>
      </w:r>
      <w:r w:rsidR="00FA590F" w:rsidRPr="00E26D97">
        <w:rPr>
          <w:rFonts w:ascii="Times New Roman" w:hAnsi="Times New Roman" w:cs="Times New Roman"/>
          <w:sz w:val="24"/>
          <w:szCs w:val="24"/>
        </w:rPr>
        <w:t>)</w:t>
      </w:r>
      <w:r w:rsidR="00A34D4B" w:rsidRPr="00E26D97">
        <w:rPr>
          <w:rFonts w:ascii="Times New Roman" w:hAnsi="Times New Roman" w:cs="Times New Roman"/>
          <w:sz w:val="24"/>
          <w:szCs w:val="24"/>
        </w:rPr>
        <w:t xml:space="preserve"> </w:t>
      </w:r>
      <w:r w:rsidR="00FA590F" w:rsidRPr="00E26D97">
        <w:rPr>
          <w:rFonts w:ascii="Times New Roman" w:hAnsi="Times New Roman" w:cs="Times New Roman"/>
          <w:sz w:val="24"/>
          <w:szCs w:val="24"/>
        </w:rPr>
        <w:t>ievērojot vals</w:t>
      </w:r>
      <w:r w:rsidR="00A812D0">
        <w:rPr>
          <w:rFonts w:ascii="Times New Roman" w:hAnsi="Times New Roman" w:cs="Times New Roman"/>
          <w:sz w:val="24"/>
          <w:szCs w:val="24"/>
        </w:rPr>
        <w:t>ts valodas literārās un gramati</w:t>
      </w:r>
      <w:r w:rsidR="00FA590F" w:rsidRPr="00E26D97">
        <w:rPr>
          <w:rFonts w:ascii="Times New Roman" w:hAnsi="Times New Roman" w:cs="Times New Roman"/>
          <w:sz w:val="24"/>
          <w:szCs w:val="24"/>
        </w:rPr>
        <w:t>k</w:t>
      </w:r>
      <w:r w:rsidR="00A812D0">
        <w:rPr>
          <w:rFonts w:ascii="Times New Roman" w:hAnsi="Times New Roman" w:cs="Times New Roman"/>
          <w:sz w:val="24"/>
          <w:szCs w:val="24"/>
        </w:rPr>
        <w:t>a</w:t>
      </w:r>
      <w:r w:rsidR="00FA590F" w:rsidRPr="00E26D97">
        <w:rPr>
          <w:rFonts w:ascii="Times New Roman" w:hAnsi="Times New Roman" w:cs="Times New Roman"/>
          <w:sz w:val="24"/>
          <w:szCs w:val="24"/>
        </w:rPr>
        <w:t>s normas, juridisko un akadēmisko terminoloģiju un pareizrakstības prasības;</w:t>
      </w:r>
    </w:p>
    <w:p w:rsidR="00FA590F" w:rsidRPr="00E26D97" w:rsidRDefault="0074601E" w:rsidP="00FF5B24">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3</w:t>
      </w:r>
      <w:r w:rsidR="00FA590F" w:rsidRPr="00E26D97">
        <w:rPr>
          <w:rFonts w:ascii="Times New Roman" w:hAnsi="Times New Roman" w:cs="Times New Roman"/>
          <w:sz w:val="24"/>
          <w:szCs w:val="24"/>
        </w:rPr>
        <w:t>) novērtējot iepriekšējā periodā sasniegto un nākotnes perspektīvas.</w:t>
      </w:r>
    </w:p>
    <w:p w:rsidR="005860F2" w:rsidRPr="00E26D97" w:rsidRDefault="005860F2" w:rsidP="00FA590F">
      <w:pPr>
        <w:pStyle w:val="ListParagraph"/>
        <w:autoSpaceDE w:val="0"/>
        <w:autoSpaceDN w:val="0"/>
        <w:adjustRightInd w:val="0"/>
        <w:ind w:left="0"/>
        <w:jc w:val="both"/>
        <w:rPr>
          <w:rFonts w:ascii="Times New Roman" w:hAnsi="Times New Roman" w:cs="Times New Roman"/>
          <w:sz w:val="24"/>
          <w:szCs w:val="24"/>
        </w:rPr>
      </w:pPr>
    </w:p>
    <w:p w:rsidR="00FA590F" w:rsidRPr="00E26D97" w:rsidRDefault="00FA590F" w:rsidP="00FF5B24">
      <w:pPr>
        <w:autoSpaceDE w:val="0"/>
        <w:autoSpaceDN w:val="0"/>
        <w:adjustRightInd w:val="0"/>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color w:val="000000"/>
          <w:sz w:val="24"/>
          <w:szCs w:val="24"/>
        </w:rPr>
        <w:t xml:space="preserve">1. Augstskolas vai koledžas mērķi un uzdevumi, augstskolas vai koledžas pārvaldības struktūra. </w:t>
      </w:r>
      <w:r w:rsidRPr="00E26D97">
        <w:rPr>
          <w:rFonts w:ascii="Times New Roman" w:hAnsi="Times New Roman" w:cs="Times New Roman"/>
          <w:sz w:val="24"/>
          <w:szCs w:val="24"/>
        </w:rPr>
        <w:t>Stratēģiskās attīstības dokumenti nav jāpievieno, ja ir norāde uz tīmekļa vietni, kur šī informācija ir publiski pieejama.</w:t>
      </w:r>
    </w:p>
    <w:p w:rsidR="00FF5B24" w:rsidRPr="00E26D97" w:rsidRDefault="00FF5B24" w:rsidP="00FA590F">
      <w:pPr>
        <w:autoSpaceDE w:val="0"/>
        <w:autoSpaceDN w:val="0"/>
        <w:adjustRightInd w:val="0"/>
        <w:spacing w:after="0" w:line="240" w:lineRule="auto"/>
        <w:jc w:val="both"/>
        <w:rPr>
          <w:rFonts w:ascii="Times New Roman" w:hAnsi="Times New Roman" w:cs="Times New Roman"/>
          <w:color w:val="000000"/>
          <w:sz w:val="24"/>
          <w:szCs w:val="24"/>
        </w:rPr>
      </w:pPr>
    </w:p>
    <w:p w:rsidR="00FA590F" w:rsidRPr="00E26D97" w:rsidRDefault="00FA590F" w:rsidP="00FF5B2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2. Augstskolas vai koledžas, tās filiāļu materiāltehniskās bāzes kvantitātes un kvalitātes rādītāji, norādot to piemērotību studiju virzieniem augstskolā vai koledžā, tiem atbilstošajām īstenotajām studiju programmām un ar tiem saistītajai pētniecībai:</w:t>
      </w:r>
    </w:p>
    <w:p w:rsidR="00FA590F" w:rsidRPr="00E26D97" w:rsidRDefault="00FA590F" w:rsidP="00FF5B2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2.1. studiju programmu īstenošanas apstākļi, telpas, infrastruktūra, laboratorijas, nepieciešamās iekārtas, kā arī cits materiāltehniskais nodrošinājums</w:t>
      </w:r>
      <w:r w:rsidR="00C55187" w:rsidRPr="00E26D97">
        <w:rPr>
          <w:rFonts w:ascii="Times New Roman" w:hAnsi="Times New Roman" w:cs="Times New Roman"/>
          <w:color w:val="000000"/>
          <w:sz w:val="24"/>
          <w:szCs w:val="24"/>
        </w:rPr>
        <w:t>;</w:t>
      </w:r>
    </w:p>
    <w:p w:rsidR="00FA590F" w:rsidRPr="00E26D97" w:rsidRDefault="00FA590F" w:rsidP="00FF5B2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 xml:space="preserve">2.2. studiju, atpūtas un sadzīves apstākļi, tajā skaitā, </w:t>
      </w:r>
      <w:r w:rsidR="00C86EA2">
        <w:rPr>
          <w:rFonts w:ascii="Times New Roman" w:hAnsi="Times New Roman" w:cs="Times New Roman"/>
          <w:color w:val="000000"/>
          <w:sz w:val="24"/>
          <w:szCs w:val="24"/>
        </w:rPr>
        <w:t xml:space="preserve">augstskolas vai koledžas nodrošinātas </w:t>
      </w:r>
      <w:r w:rsidRPr="00E26D97">
        <w:rPr>
          <w:rFonts w:ascii="Times New Roman" w:hAnsi="Times New Roman" w:cs="Times New Roman"/>
          <w:color w:val="000000"/>
          <w:sz w:val="24"/>
          <w:szCs w:val="24"/>
        </w:rPr>
        <w:t xml:space="preserve">dienesta </w:t>
      </w:r>
      <w:r w:rsidR="00C86EA2">
        <w:rPr>
          <w:rFonts w:ascii="Times New Roman" w:hAnsi="Times New Roman" w:cs="Times New Roman"/>
          <w:color w:val="000000"/>
          <w:sz w:val="24"/>
          <w:szCs w:val="24"/>
        </w:rPr>
        <w:t>viesnīcas</w:t>
      </w:r>
      <w:r w:rsidRPr="00E26D97">
        <w:rPr>
          <w:rFonts w:ascii="Times New Roman" w:hAnsi="Times New Roman" w:cs="Times New Roman"/>
          <w:color w:val="000000"/>
          <w:sz w:val="24"/>
          <w:szCs w:val="24"/>
        </w:rPr>
        <w:t>.</w:t>
      </w:r>
    </w:p>
    <w:p w:rsidR="00FF5B24" w:rsidRPr="00E26D97" w:rsidRDefault="00FF5B24" w:rsidP="00FA590F">
      <w:pPr>
        <w:autoSpaceDE w:val="0"/>
        <w:autoSpaceDN w:val="0"/>
        <w:adjustRightInd w:val="0"/>
        <w:spacing w:after="0" w:line="240" w:lineRule="auto"/>
        <w:jc w:val="both"/>
        <w:rPr>
          <w:rFonts w:ascii="Times New Roman" w:hAnsi="Times New Roman" w:cs="Times New Roman"/>
          <w:color w:val="000000"/>
          <w:sz w:val="24"/>
          <w:szCs w:val="24"/>
        </w:rPr>
      </w:pPr>
    </w:p>
    <w:p w:rsidR="00FA590F" w:rsidRPr="00E26D97" w:rsidRDefault="00FA590F" w:rsidP="00FF5B2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3. Augstskolas vai koledžas, tās filiāļu resursu kvantitātes un kvalitātes rādītāji studiju virzienu, tiem atbilstošo studiju programmu īstenošanai un ar tiem saistītajai pētniecībai:</w:t>
      </w:r>
    </w:p>
    <w:p w:rsidR="00FA590F" w:rsidRPr="00E26D97" w:rsidRDefault="00FA590F" w:rsidP="00FF5B2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 xml:space="preserve">3.1. informatīvie resursi: studiju programmu īstenošanai atbilstošā mācību un zinātniskā literatūra, </w:t>
      </w:r>
      <w:r w:rsidR="007A69C7">
        <w:rPr>
          <w:rFonts w:ascii="Times New Roman" w:hAnsi="Times New Roman" w:cs="Times New Roman"/>
          <w:color w:val="000000"/>
          <w:sz w:val="24"/>
          <w:szCs w:val="24"/>
        </w:rPr>
        <w:t xml:space="preserve">elektroniskās </w:t>
      </w:r>
      <w:r w:rsidRPr="00E26D97">
        <w:rPr>
          <w:rFonts w:ascii="Times New Roman" w:hAnsi="Times New Roman" w:cs="Times New Roman"/>
          <w:color w:val="000000"/>
          <w:sz w:val="24"/>
          <w:szCs w:val="24"/>
        </w:rPr>
        <w:t>datubāzes, tai skaitā lietošanai ārpus a</w:t>
      </w:r>
      <w:r w:rsidR="00B756B4" w:rsidRPr="00E26D97">
        <w:rPr>
          <w:rFonts w:ascii="Times New Roman" w:hAnsi="Times New Roman" w:cs="Times New Roman"/>
          <w:color w:val="000000"/>
          <w:sz w:val="24"/>
          <w:szCs w:val="24"/>
        </w:rPr>
        <w:t>ugstskolas vai koledžas telpām;</w:t>
      </w:r>
    </w:p>
    <w:p w:rsidR="00FA590F" w:rsidRPr="00E26D97" w:rsidRDefault="00FA590F" w:rsidP="00FF5B24">
      <w:pPr>
        <w:autoSpaceDE w:val="0"/>
        <w:autoSpaceDN w:val="0"/>
        <w:adjustRightInd w:val="0"/>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color w:val="000000"/>
          <w:sz w:val="24"/>
          <w:szCs w:val="24"/>
        </w:rPr>
        <w:t xml:space="preserve">3.2. </w:t>
      </w:r>
      <w:r w:rsidRPr="00E26D97">
        <w:rPr>
          <w:rFonts w:ascii="Times New Roman" w:hAnsi="Times New Roman" w:cs="Times New Roman"/>
          <w:sz w:val="24"/>
          <w:szCs w:val="24"/>
        </w:rPr>
        <w:t>augstskolas vai koledžas uzdevumu izpildei un ilgtermiņa attīstības plānu īstenošanai nepieciešamie finanšu līdzekļi</w:t>
      </w:r>
      <w:r w:rsidR="007A69C7">
        <w:rPr>
          <w:rFonts w:ascii="Times New Roman" w:hAnsi="Times New Roman" w:cs="Times New Roman"/>
          <w:sz w:val="24"/>
          <w:szCs w:val="24"/>
        </w:rPr>
        <w:t>, tajā skaitā, vai augstskola vai koledža ir paredzējusi piešķirt līdzekļus literatūras iegādei</w:t>
      </w:r>
      <w:r w:rsidRPr="00E26D97">
        <w:rPr>
          <w:rFonts w:ascii="Times New Roman" w:hAnsi="Times New Roman" w:cs="Times New Roman"/>
          <w:sz w:val="24"/>
          <w:szCs w:val="24"/>
        </w:rPr>
        <w:t>.</w:t>
      </w:r>
    </w:p>
    <w:p w:rsidR="003E56B1" w:rsidRPr="00E26D97" w:rsidRDefault="003E56B1" w:rsidP="00FF5B24">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FA590F" w:rsidRPr="00E26D97" w:rsidRDefault="00FA590F" w:rsidP="003E56B1">
      <w:pPr>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4. Augstskolas vai koledžas, tās filiāļu personāla kvantitātes un kvalitātes rādītāji studiju virzienu, tiem atbilstošo studiju programmu īstenošanai un ar tiem saistītajai pētniecībai:</w:t>
      </w:r>
    </w:p>
    <w:p w:rsidR="00FA590F" w:rsidRPr="00E26D97" w:rsidRDefault="00FA590F" w:rsidP="003E56B1">
      <w:pPr>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4.1. akadēmiskā personāla</w:t>
      </w:r>
      <w:r w:rsidR="00B756B4" w:rsidRPr="00E26D97">
        <w:rPr>
          <w:rFonts w:ascii="Times New Roman" w:hAnsi="Times New Roman" w:cs="Times New Roman"/>
          <w:color w:val="000000"/>
          <w:sz w:val="24"/>
          <w:szCs w:val="24"/>
        </w:rPr>
        <w:t xml:space="preserve"> atlases un attīstības politika;</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color w:val="000000"/>
          <w:sz w:val="24"/>
          <w:szCs w:val="24"/>
        </w:rPr>
        <w:t xml:space="preserve">4.2. </w:t>
      </w:r>
      <w:r w:rsidRPr="00E26D97">
        <w:rPr>
          <w:rFonts w:ascii="Times New Roman" w:hAnsi="Times New Roman" w:cs="Times New Roman"/>
          <w:sz w:val="24"/>
          <w:szCs w:val="24"/>
        </w:rPr>
        <w:t xml:space="preserve">akadēmiskā personāla raksturojums: kopējais skaits, struktūra, to personu skaits, kurām ir doktora zinātniskais grāds un kurām ir maģistra grāds, profesoru skaits norādot augstskolā vai koledžā ievēlēto un </w:t>
      </w:r>
      <w:proofErr w:type="spellStart"/>
      <w:r w:rsidRPr="00E26D97">
        <w:rPr>
          <w:rFonts w:ascii="Times New Roman" w:hAnsi="Times New Roman" w:cs="Times New Roman"/>
          <w:sz w:val="24"/>
          <w:szCs w:val="24"/>
        </w:rPr>
        <w:t>viesdocētāju</w:t>
      </w:r>
      <w:proofErr w:type="spellEnd"/>
      <w:r w:rsidRPr="00E26D97">
        <w:rPr>
          <w:rFonts w:ascii="Times New Roman" w:hAnsi="Times New Roman" w:cs="Times New Roman"/>
          <w:sz w:val="24"/>
          <w:szCs w:val="24"/>
        </w:rPr>
        <w:t xml:space="preserve"> statusā piesaistīto akadēmisko personālu;</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4.3. administratīvais personāls;</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4.4. mācību palīgpersonāls.</w:t>
      </w:r>
    </w:p>
    <w:p w:rsidR="003E56B1" w:rsidRPr="00E26D97" w:rsidRDefault="003E56B1" w:rsidP="00FA590F">
      <w:pPr>
        <w:spacing w:after="0" w:line="240" w:lineRule="auto"/>
        <w:jc w:val="both"/>
        <w:rPr>
          <w:rFonts w:ascii="Times New Roman" w:hAnsi="Times New Roman" w:cs="Times New Roman"/>
          <w:sz w:val="24"/>
          <w:szCs w:val="24"/>
        </w:rPr>
      </w:pP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lastRenderedPageBreak/>
        <w:t>5. Iekšējās kvalitātes nodrošināšanas sistēmas augstskolā vai koledžā raksturojums, iekļaujot šādu aprakstošo informāciju un pie</w:t>
      </w:r>
      <w:r w:rsidR="00B64CBC">
        <w:rPr>
          <w:rFonts w:ascii="Times New Roman" w:hAnsi="Times New Roman" w:cs="Times New Roman"/>
          <w:sz w:val="24"/>
          <w:szCs w:val="24"/>
        </w:rPr>
        <w:t>vienojot atsauces uz</w:t>
      </w:r>
      <w:r w:rsidRPr="00E26D97">
        <w:rPr>
          <w:rFonts w:ascii="Times New Roman" w:hAnsi="Times New Roman" w:cs="Times New Roman"/>
          <w:sz w:val="24"/>
          <w:szCs w:val="24"/>
        </w:rPr>
        <w:t xml:space="preserve"> apstiprinošiem dokumentiem, kuri jāpievieno pielikumā:</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5.1. kvalitātes nodrošināšanas politika, tās izstrāde un publicitāte</w:t>
      </w:r>
      <w:r w:rsidR="00B756B4" w:rsidRPr="00E26D97">
        <w:rPr>
          <w:rFonts w:ascii="Times New Roman" w:hAnsi="Times New Roman" w:cs="Times New Roman"/>
          <w:sz w:val="24"/>
          <w:szCs w:val="24"/>
        </w:rPr>
        <w:t>;</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5.2. studiju programmu izstrāde un apstiprināšana, nepārtraukta studiju programmu kvalitāte</w:t>
      </w:r>
      <w:r w:rsidR="00B756B4" w:rsidRPr="00E26D97">
        <w:rPr>
          <w:rFonts w:ascii="Times New Roman" w:hAnsi="Times New Roman" w:cs="Times New Roman"/>
          <w:sz w:val="24"/>
          <w:szCs w:val="24"/>
        </w:rPr>
        <w:t>s uzraudzība;</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5.3. uz studējošo interesēm centrēta studiju procesa nodrošināšana</w:t>
      </w:r>
      <w:r w:rsidR="00B756B4" w:rsidRPr="00E26D97">
        <w:rPr>
          <w:rFonts w:ascii="Times New Roman" w:hAnsi="Times New Roman" w:cs="Times New Roman"/>
          <w:sz w:val="24"/>
          <w:szCs w:val="24"/>
        </w:rPr>
        <w:t>, studējošo sekmju vērtēšana;</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5.4. studējošo uzņemšanas, studēšanas un studiju pabeigšanas noteikumi, proces</w:t>
      </w:r>
      <w:r w:rsidR="00B756B4" w:rsidRPr="00E26D97">
        <w:rPr>
          <w:rFonts w:ascii="Times New Roman" w:hAnsi="Times New Roman" w:cs="Times New Roman"/>
          <w:sz w:val="24"/>
          <w:szCs w:val="24"/>
        </w:rPr>
        <w:t>i, to publicitāte un ievērošana;</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5.5. akadēmiskā personāla pieņemšana darbā un profesionālās kvalifikā</w:t>
      </w:r>
      <w:r w:rsidR="00B756B4" w:rsidRPr="00E26D97">
        <w:rPr>
          <w:rFonts w:ascii="Times New Roman" w:hAnsi="Times New Roman" w:cs="Times New Roman"/>
          <w:sz w:val="24"/>
          <w:szCs w:val="24"/>
        </w:rPr>
        <w:t>cijas paaugstināšanas mehānismi;</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5.6. studiju informācijas pārvaldība: datu iegūšana un izmantošana l</w:t>
      </w:r>
      <w:r w:rsidR="00B756B4" w:rsidRPr="00E26D97">
        <w:rPr>
          <w:rFonts w:ascii="Times New Roman" w:hAnsi="Times New Roman" w:cs="Times New Roman"/>
          <w:sz w:val="24"/>
          <w:szCs w:val="24"/>
        </w:rPr>
        <w:t>ēmumu pieņemšanā;</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5.7. publiskā informācija: publiskotā informācija par augstskolas vai koledžas aktivitātēm, informācijas saturs, tās izplatīšanas veidi un at</w:t>
      </w:r>
      <w:r w:rsidR="00B756B4" w:rsidRPr="00E26D97">
        <w:rPr>
          <w:rFonts w:ascii="Times New Roman" w:hAnsi="Times New Roman" w:cs="Times New Roman"/>
          <w:sz w:val="24"/>
          <w:szCs w:val="24"/>
        </w:rPr>
        <w:t>griezeniskā saite ar sabiedrību;</w:t>
      </w:r>
    </w:p>
    <w:p w:rsidR="0094340E"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5.8. periodiska ārējās kvalitātes nodrošināšana</w:t>
      </w:r>
      <w:r w:rsidR="0094340E">
        <w:rPr>
          <w:rFonts w:ascii="Times New Roman" w:hAnsi="Times New Roman" w:cs="Times New Roman"/>
          <w:sz w:val="24"/>
          <w:szCs w:val="24"/>
        </w:rPr>
        <w:t>;</w:t>
      </w:r>
    </w:p>
    <w:p w:rsidR="00FA590F" w:rsidRPr="00E26D97" w:rsidRDefault="0094340E" w:rsidP="003E56B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5.9. studentu, absolventu un darba devēju aptauju rezultātu izmantošana ikgadējā, nepārtrauktā studiju programmu kvalitātes uzraudzībā.</w:t>
      </w:r>
    </w:p>
    <w:p w:rsidR="003E56B1" w:rsidRPr="00E26D97" w:rsidRDefault="003E56B1" w:rsidP="00FA590F">
      <w:pPr>
        <w:spacing w:after="0" w:line="240" w:lineRule="auto"/>
        <w:jc w:val="both"/>
        <w:rPr>
          <w:rFonts w:ascii="Times New Roman" w:hAnsi="Times New Roman" w:cs="Times New Roman"/>
          <w:sz w:val="24"/>
          <w:szCs w:val="24"/>
        </w:rPr>
      </w:pP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6. Studiju organizācija un vadība:</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6.1. studiju virzieni, studiju virzieniem atbilstošās</w:t>
      </w:r>
      <w:r w:rsidR="00B756B4" w:rsidRPr="00E26D97">
        <w:rPr>
          <w:rFonts w:ascii="Times New Roman" w:hAnsi="Times New Roman" w:cs="Times New Roman"/>
          <w:sz w:val="24"/>
          <w:szCs w:val="24"/>
        </w:rPr>
        <w:t xml:space="preserve"> studiju programmas;</w:t>
      </w:r>
      <w:r w:rsidRPr="00E26D97">
        <w:rPr>
          <w:rFonts w:ascii="Times New Roman" w:hAnsi="Times New Roman" w:cs="Times New Roman"/>
          <w:sz w:val="24"/>
          <w:szCs w:val="24"/>
        </w:rPr>
        <w:t xml:space="preserve">  </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6.2. studējošo skaits un sastāvs, izmaiņas, studiju ilguma un studijas ne</w:t>
      </w:r>
      <w:r w:rsidR="00B756B4" w:rsidRPr="00E26D97">
        <w:rPr>
          <w:rFonts w:ascii="Times New Roman" w:hAnsi="Times New Roman" w:cs="Times New Roman"/>
          <w:sz w:val="24"/>
          <w:szCs w:val="24"/>
        </w:rPr>
        <w:t>pabeigušo (“atbiruma”) rādītāji;</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 xml:space="preserve">6.3. studējošo imatrikulācijas kritēriji, </w:t>
      </w:r>
      <w:r w:rsidRPr="00E26D97">
        <w:rPr>
          <w:rFonts w:ascii="Times New Roman" w:eastAsia="Times New Roman" w:hAnsi="Times New Roman" w:cs="Times New Roman"/>
          <w:sz w:val="24"/>
          <w:szCs w:val="24"/>
          <w:lang w:eastAsia="lv-LV"/>
        </w:rPr>
        <w:t xml:space="preserve">uzņemšana vēlākos studiju posmos un </w:t>
      </w:r>
      <w:r w:rsidRPr="00E26D97">
        <w:rPr>
          <w:rFonts w:ascii="Times New Roman" w:hAnsi="Times New Roman" w:cs="Times New Roman"/>
          <w:bCs/>
          <w:sz w:val="24"/>
          <w:szCs w:val="24"/>
        </w:rPr>
        <w:t>iepriekšējā</w:t>
      </w:r>
      <w:r w:rsidRPr="00E26D97">
        <w:rPr>
          <w:rFonts w:ascii="Times New Roman" w:hAnsi="Times New Roman" w:cs="Times New Roman"/>
          <w:sz w:val="24"/>
          <w:szCs w:val="24"/>
        </w:rPr>
        <w:t xml:space="preserve"> izglītībā vai profesionālajā pieredzē sasniegto </w:t>
      </w:r>
      <w:r w:rsidR="00B756B4" w:rsidRPr="00E26D97">
        <w:rPr>
          <w:rFonts w:ascii="Times New Roman" w:hAnsi="Times New Roman" w:cs="Times New Roman"/>
          <w:bCs/>
          <w:sz w:val="24"/>
          <w:szCs w:val="24"/>
        </w:rPr>
        <w:t>studiju rezultātu atzīšana;</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6.4. studējošo pašpārvaldes darbība</w:t>
      </w:r>
      <w:r w:rsidR="00B756B4" w:rsidRPr="00E26D97">
        <w:rPr>
          <w:rFonts w:ascii="Times New Roman" w:hAnsi="Times New Roman" w:cs="Times New Roman"/>
          <w:sz w:val="24"/>
          <w:szCs w:val="24"/>
        </w:rPr>
        <w:t>;</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6.5. studiju, pētniecības</w:t>
      </w:r>
      <w:r w:rsidR="00ED619F">
        <w:rPr>
          <w:rFonts w:ascii="Times New Roman" w:hAnsi="Times New Roman" w:cs="Times New Roman"/>
          <w:sz w:val="24"/>
          <w:szCs w:val="24"/>
        </w:rPr>
        <w:t xml:space="preserve"> un/vai mākslinieciskās jaunrades</w:t>
      </w:r>
      <w:r w:rsidRPr="00E26D97">
        <w:rPr>
          <w:rFonts w:ascii="Times New Roman" w:hAnsi="Times New Roman" w:cs="Times New Roman"/>
          <w:sz w:val="24"/>
          <w:szCs w:val="24"/>
        </w:rPr>
        <w:t>, sociālā, konsultatīvā</w:t>
      </w:r>
      <w:r w:rsidR="00CE1939">
        <w:rPr>
          <w:rFonts w:ascii="Times New Roman" w:hAnsi="Times New Roman" w:cs="Times New Roman"/>
          <w:sz w:val="24"/>
          <w:szCs w:val="24"/>
        </w:rPr>
        <w:t xml:space="preserve"> darbība</w:t>
      </w:r>
      <w:r w:rsidR="00B756B4" w:rsidRPr="00E26D97">
        <w:rPr>
          <w:rFonts w:ascii="Times New Roman" w:hAnsi="Times New Roman" w:cs="Times New Roman"/>
          <w:sz w:val="24"/>
          <w:szCs w:val="24"/>
        </w:rPr>
        <w:t>;</w:t>
      </w:r>
      <w:r w:rsidRPr="00E26D97">
        <w:rPr>
          <w:rFonts w:ascii="Times New Roman" w:hAnsi="Times New Roman" w:cs="Times New Roman"/>
          <w:sz w:val="24"/>
          <w:szCs w:val="24"/>
        </w:rPr>
        <w:t xml:space="preserve"> </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6.6. studējošo zinātniskās pētniecības darbība</w:t>
      </w:r>
      <w:r w:rsidR="00ED619F">
        <w:rPr>
          <w:rFonts w:ascii="Times New Roman" w:hAnsi="Times New Roman" w:cs="Times New Roman"/>
          <w:sz w:val="24"/>
          <w:szCs w:val="24"/>
        </w:rPr>
        <w:t xml:space="preserve"> un/vai mākslinieciskā jaunrade</w:t>
      </w:r>
      <w:r w:rsidRPr="00E26D97">
        <w:rPr>
          <w:rFonts w:ascii="Times New Roman" w:hAnsi="Times New Roman" w:cs="Times New Roman"/>
          <w:sz w:val="24"/>
          <w:szCs w:val="24"/>
        </w:rPr>
        <w:t xml:space="preserve"> kā studiju procesa sastāvdaļa, studējošo zinātniskās biedrības, studējošo zinātnisko </w:t>
      </w:r>
      <w:r w:rsidR="00ED619F">
        <w:rPr>
          <w:rFonts w:ascii="Times New Roman" w:hAnsi="Times New Roman" w:cs="Times New Roman"/>
          <w:sz w:val="24"/>
          <w:szCs w:val="24"/>
        </w:rPr>
        <w:t xml:space="preserve">un radošo </w:t>
      </w:r>
      <w:r w:rsidRPr="00E26D97">
        <w:rPr>
          <w:rFonts w:ascii="Times New Roman" w:hAnsi="Times New Roman" w:cs="Times New Roman"/>
          <w:sz w:val="24"/>
          <w:szCs w:val="24"/>
        </w:rPr>
        <w:t xml:space="preserve">darbu konkursi, apbalvojumi, </w:t>
      </w:r>
      <w:r w:rsidR="00B756B4" w:rsidRPr="00E26D97">
        <w:rPr>
          <w:rFonts w:ascii="Times New Roman" w:hAnsi="Times New Roman" w:cs="Times New Roman"/>
          <w:sz w:val="24"/>
          <w:szCs w:val="24"/>
        </w:rPr>
        <w:t>prēmijas, speciālās stipendijas;</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 xml:space="preserve">6.7. studiju, atpūtas un sadzīves apstākļi studējošajiem, palīdzība un konsultācijas studējošajiem, studēšanas motivācija, iespējas apgūt zināšanas un prasmes ārpus studiju programmas. </w:t>
      </w:r>
    </w:p>
    <w:p w:rsidR="00FA590F" w:rsidRPr="00E26D97" w:rsidRDefault="00FA590F" w:rsidP="00FA590F">
      <w:pPr>
        <w:spacing w:after="0" w:line="240" w:lineRule="auto"/>
        <w:jc w:val="both"/>
        <w:rPr>
          <w:rFonts w:ascii="Times New Roman" w:hAnsi="Times New Roman" w:cs="Times New Roman"/>
          <w:sz w:val="24"/>
          <w:szCs w:val="24"/>
        </w:rPr>
      </w:pP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7. Augstskolas vai koledžas darbība zinātnes un pētniecības vai mākslinieciskās jaunrades jomā:</w:t>
      </w:r>
    </w:p>
    <w:p w:rsidR="00FA590F" w:rsidRPr="00E26D97" w:rsidRDefault="00FA590F" w:rsidP="003E56B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 xml:space="preserve">7.1. zinātniskās </w:t>
      </w:r>
      <w:r w:rsidRPr="00E26D97">
        <w:rPr>
          <w:rFonts w:ascii="Times New Roman" w:hAnsi="Times New Roman" w:cs="Times New Roman"/>
          <w:sz w:val="24"/>
          <w:szCs w:val="24"/>
        </w:rPr>
        <w:t>vai mākslinieciskās jaunrades</w:t>
      </w:r>
      <w:r w:rsidRPr="00E26D97">
        <w:rPr>
          <w:rFonts w:ascii="Times New Roman" w:hAnsi="Times New Roman" w:cs="Times New Roman"/>
          <w:color w:val="000000"/>
          <w:sz w:val="24"/>
          <w:szCs w:val="24"/>
        </w:rPr>
        <w:t xml:space="preserve"> darbī</w:t>
      </w:r>
      <w:r w:rsidR="00B756B4" w:rsidRPr="00E26D97">
        <w:rPr>
          <w:rFonts w:ascii="Times New Roman" w:hAnsi="Times New Roman" w:cs="Times New Roman"/>
          <w:color w:val="000000"/>
          <w:sz w:val="24"/>
          <w:szCs w:val="24"/>
        </w:rPr>
        <w:t>bas stratēģija un organizācija;</w:t>
      </w:r>
    </w:p>
    <w:p w:rsidR="00FA590F" w:rsidRPr="00E26D97" w:rsidRDefault="00FA590F" w:rsidP="003E56B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7.2.</w:t>
      </w:r>
      <w:r w:rsidR="00CE1939">
        <w:rPr>
          <w:rFonts w:ascii="Times New Roman" w:hAnsi="Times New Roman" w:cs="Times New Roman"/>
          <w:color w:val="000000"/>
          <w:sz w:val="24"/>
          <w:szCs w:val="24"/>
        </w:rPr>
        <w:t xml:space="preserve"> </w:t>
      </w:r>
      <w:r w:rsidRPr="00E26D97">
        <w:rPr>
          <w:rFonts w:ascii="Times New Roman" w:hAnsi="Times New Roman" w:cs="Times New Roman"/>
          <w:color w:val="000000"/>
          <w:sz w:val="24"/>
          <w:szCs w:val="24"/>
        </w:rPr>
        <w:t xml:space="preserve">zinātniskie </w:t>
      </w:r>
      <w:r w:rsidRPr="00E26D97">
        <w:rPr>
          <w:rFonts w:ascii="Times New Roman" w:hAnsi="Times New Roman" w:cs="Times New Roman"/>
          <w:sz w:val="24"/>
          <w:szCs w:val="24"/>
        </w:rPr>
        <w:t>vai mākslinieciskās jaunrades</w:t>
      </w:r>
      <w:r w:rsidRPr="00E26D97">
        <w:rPr>
          <w:rFonts w:ascii="Times New Roman" w:hAnsi="Times New Roman" w:cs="Times New Roman"/>
          <w:color w:val="000000"/>
          <w:sz w:val="24"/>
          <w:szCs w:val="24"/>
        </w:rPr>
        <w:t xml:space="preserve"> rezultāti un sasniegumi</w:t>
      </w:r>
      <w:r w:rsidR="00B756B4" w:rsidRPr="00E26D97">
        <w:rPr>
          <w:rFonts w:ascii="Times New Roman" w:hAnsi="Times New Roman" w:cs="Times New Roman"/>
          <w:color w:val="000000"/>
          <w:sz w:val="24"/>
          <w:szCs w:val="24"/>
        </w:rPr>
        <w:t>;</w:t>
      </w:r>
      <w:r w:rsidRPr="00E26D97">
        <w:rPr>
          <w:rFonts w:ascii="Times New Roman" w:hAnsi="Times New Roman" w:cs="Times New Roman"/>
          <w:color w:val="000000"/>
          <w:sz w:val="24"/>
          <w:szCs w:val="24"/>
        </w:rPr>
        <w:t xml:space="preserve">  </w:t>
      </w:r>
    </w:p>
    <w:p w:rsidR="00FA590F" w:rsidRPr="00E26D97" w:rsidRDefault="00FA590F" w:rsidP="003E56B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7.3.pētnieciskā</w:t>
      </w:r>
      <w:r w:rsidR="00CE1939">
        <w:rPr>
          <w:rFonts w:ascii="Times New Roman" w:hAnsi="Times New Roman" w:cs="Times New Roman"/>
          <w:color w:val="000000"/>
          <w:sz w:val="24"/>
          <w:szCs w:val="24"/>
        </w:rPr>
        <w:t>s</w:t>
      </w:r>
      <w:r w:rsidRPr="00E26D97">
        <w:rPr>
          <w:rFonts w:ascii="Times New Roman" w:hAnsi="Times New Roman" w:cs="Times New Roman"/>
          <w:color w:val="000000"/>
          <w:sz w:val="24"/>
          <w:szCs w:val="24"/>
        </w:rPr>
        <w:t xml:space="preserve"> </w:t>
      </w:r>
      <w:r w:rsidRPr="00E26D97">
        <w:rPr>
          <w:rFonts w:ascii="Times New Roman" w:hAnsi="Times New Roman" w:cs="Times New Roman"/>
          <w:sz w:val="24"/>
          <w:szCs w:val="24"/>
        </w:rPr>
        <w:t>vai mākslinieciskās jaunrades</w:t>
      </w:r>
      <w:r w:rsidRPr="00E26D97">
        <w:rPr>
          <w:rFonts w:ascii="Times New Roman" w:hAnsi="Times New Roman" w:cs="Times New Roman"/>
          <w:color w:val="000000"/>
          <w:sz w:val="24"/>
          <w:szCs w:val="24"/>
        </w:rPr>
        <w:t xml:space="preserve"> un mācību darba sasaiste</w:t>
      </w:r>
      <w:r w:rsidR="00B756B4" w:rsidRPr="00E26D97">
        <w:rPr>
          <w:rFonts w:ascii="Times New Roman" w:hAnsi="Times New Roman" w:cs="Times New Roman"/>
          <w:color w:val="000000"/>
          <w:sz w:val="24"/>
          <w:szCs w:val="24"/>
        </w:rPr>
        <w:t>;</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color w:val="000000"/>
          <w:sz w:val="24"/>
          <w:szCs w:val="24"/>
        </w:rPr>
        <w:t xml:space="preserve">7.4. sadarbība ar Latvijas un starptautiskajiem partneriem zinātnē un pētniecībā </w:t>
      </w:r>
      <w:r w:rsidRPr="00E26D97">
        <w:rPr>
          <w:rFonts w:ascii="Times New Roman" w:hAnsi="Times New Roman" w:cs="Times New Roman"/>
          <w:sz w:val="24"/>
          <w:szCs w:val="24"/>
        </w:rPr>
        <w:t>vai mākslinieciskajā jaunradē.</w:t>
      </w:r>
    </w:p>
    <w:p w:rsidR="003E56B1" w:rsidRPr="00E26D97" w:rsidRDefault="003E56B1" w:rsidP="00FA590F">
      <w:pPr>
        <w:spacing w:after="0" w:line="240" w:lineRule="auto"/>
        <w:jc w:val="both"/>
        <w:rPr>
          <w:rFonts w:ascii="Times New Roman" w:hAnsi="Times New Roman" w:cs="Times New Roman"/>
          <w:sz w:val="24"/>
          <w:szCs w:val="24"/>
        </w:rPr>
      </w:pP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8. Augstskolas vai koledžas darbība studiju un pētniecības atbilstības darba tirgus prasībām nodrošināšanai:</w:t>
      </w:r>
    </w:p>
    <w:p w:rsidR="00FA590F" w:rsidRPr="00E26D97" w:rsidRDefault="00FA590F" w:rsidP="003E56B1">
      <w:pPr>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sz w:val="24"/>
          <w:szCs w:val="24"/>
        </w:rPr>
        <w:t xml:space="preserve">8.1. </w:t>
      </w:r>
      <w:r w:rsidRPr="00E26D97">
        <w:rPr>
          <w:rFonts w:ascii="Times New Roman" w:hAnsi="Times New Roman" w:cs="Times New Roman"/>
          <w:color w:val="000000"/>
          <w:sz w:val="24"/>
          <w:szCs w:val="24"/>
        </w:rPr>
        <w:t>augstskolas vai koledžas absolventu perspektīvu darba tirgū nākamajiem sešiem gadiem prognozēšana;</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color w:val="000000"/>
          <w:sz w:val="24"/>
          <w:szCs w:val="24"/>
        </w:rPr>
        <w:lastRenderedPageBreak/>
        <w:t xml:space="preserve">8.2. </w:t>
      </w:r>
      <w:r w:rsidR="00B756B4" w:rsidRPr="00E26D97">
        <w:rPr>
          <w:rFonts w:ascii="Times New Roman" w:hAnsi="Times New Roman" w:cs="Times New Roman"/>
          <w:sz w:val="24"/>
          <w:szCs w:val="24"/>
        </w:rPr>
        <w:t>sadarbība ar absolventu darba de</w:t>
      </w:r>
      <w:r w:rsidRPr="00E26D97">
        <w:rPr>
          <w:rFonts w:ascii="Times New Roman" w:hAnsi="Times New Roman" w:cs="Times New Roman"/>
          <w:sz w:val="24"/>
          <w:szCs w:val="24"/>
        </w:rPr>
        <w:t>vējiem;</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8.3. karjeras atbalsta sistēma augstskolā vai koledžā.</w:t>
      </w:r>
    </w:p>
    <w:p w:rsidR="003E56B1" w:rsidRPr="00E26D97" w:rsidRDefault="003E56B1" w:rsidP="00FA590F">
      <w:pPr>
        <w:spacing w:after="0" w:line="240" w:lineRule="auto"/>
        <w:jc w:val="both"/>
        <w:rPr>
          <w:rFonts w:ascii="Times New Roman" w:hAnsi="Times New Roman" w:cs="Times New Roman"/>
          <w:sz w:val="24"/>
          <w:szCs w:val="24"/>
        </w:rPr>
      </w:pP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 xml:space="preserve">9. Starptautiskā sadarbība un internacionalizācija: </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9.1. augstskolas vai koledžas starptautiskās sadarbības un internacionalizācijas politika, tās īstenošana un ietekme uz</w:t>
      </w:r>
      <w:r w:rsidR="00B756B4" w:rsidRPr="00E26D97">
        <w:rPr>
          <w:rFonts w:ascii="Times New Roman" w:hAnsi="Times New Roman" w:cs="Times New Roman"/>
          <w:sz w:val="24"/>
          <w:szCs w:val="24"/>
        </w:rPr>
        <w:t xml:space="preserve"> studiju un pētniecības procesu;</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9.2. studiju programmas vai institūcijas starptautiskie se</w:t>
      </w:r>
      <w:r w:rsidR="00B756B4" w:rsidRPr="00E26D97">
        <w:rPr>
          <w:rFonts w:ascii="Times New Roman" w:hAnsi="Times New Roman" w:cs="Times New Roman"/>
          <w:sz w:val="24"/>
          <w:szCs w:val="24"/>
        </w:rPr>
        <w:t>rtifikāti, akreditācijas u.tml.;</w:t>
      </w:r>
    </w:p>
    <w:p w:rsidR="00FA590F" w:rsidRPr="00E26D97" w:rsidRDefault="00CE3AB8" w:rsidP="003E56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9.3. studējošo un</w:t>
      </w:r>
      <w:r w:rsidR="00FA590F" w:rsidRPr="00E26D97">
        <w:rPr>
          <w:rFonts w:ascii="Times New Roman" w:hAnsi="Times New Roman" w:cs="Times New Roman"/>
          <w:sz w:val="24"/>
          <w:szCs w:val="24"/>
        </w:rPr>
        <w:t xml:space="preserve"> akadēmiskā personāla starptautiskās apmaiņas kvantitatīvie rādītāji</w:t>
      </w:r>
      <w:r w:rsidR="00B756B4" w:rsidRPr="00E26D97">
        <w:rPr>
          <w:rFonts w:ascii="Times New Roman" w:hAnsi="Times New Roman" w:cs="Times New Roman"/>
          <w:sz w:val="24"/>
          <w:szCs w:val="24"/>
        </w:rPr>
        <w:t>;</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9.4. ārvalstīs apgūtas augstākās izglītības daļas, ārvalstīs iegūto kredītpunktu un izglītību apliecinošo dokumentu izvērtēšanas un atzīšanas kritēriji un procedūras, kā arī to atbilstība Eiropas Padomes 1997.gada 11.aprīlī pieņemtajai Konvencijai par to kvalifikāciju atzīšanu Eiropas reģionā, kuras attiecas uz augstāko izglītību.</w:t>
      </w:r>
    </w:p>
    <w:p w:rsidR="00B756B4" w:rsidRPr="00E26D97" w:rsidRDefault="00B756B4" w:rsidP="00FA590F">
      <w:pPr>
        <w:spacing w:after="0" w:line="240" w:lineRule="auto"/>
        <w:jc w:val="both"/>
        <w:rPr>
          <w:rFonts w:ascii="Times New Roman" w:eastAsia="Times New Roman" w:hAnsi="Times New Roman" w:cs="Times New Roman"/>
          <w:sz w:val="24"/>
          <w:szCs w:val="24"/>
          <w:lang w:eastAsia="lv-LV"/>
        </w:rPr>
      </w:pPr>
    </w:p>
    <w:p w:rsidR="00FA590F" w:rsidRPr="00E26D97" w:rsidRDefault="00FA590F" w:rsidP="003E56B1">
      <w:pPr>
        <w:spacing w:after="0" w:line="240" w:lineRule="auto"/>
        <w:ind w:firstLine="720"/>
        <w:jc w:val="both"/>
        <w:rPr>
          <w:rFonts w:ascii="Times New Roman" w:eastAsia="Times New Roman" w:hAnsi="Times New Roman" w:cs="Times New Roman"/>
          <w:sz w:val="24"/>
          <w:szCs w:val="24"/>
          <w:lang w:eastAsia="lv-LV"/>
        </w:rPr>
      </w:pPr>
      <w:r w:rsidRPr="00E26D97">
        <w:rPr>
          <w:rFonts w:ascii="Times New Roman" w:eastAsia="Times New Roman" w:hAnsi="Times New Roman" w:cs="Times New Roman"/>
          <w:sz w:val="24"/>
          <w:szCs w:val="24"/>
          <w:lang w:eastAsia="lv-LV"/>
        </w:rPr>
        <w:t xml:space="preserve">Pielikumi: </w:t>
      </w:r>
    </w:p>
    <w:p w:rsidR="00FA590F" w:rsidRPr="00E26D97" w:rsidRDefault="00AA6799" w:rsidP="003E56B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Informācija</w:t>
      </w:r>
      <w:r w:rsidR="00FA590F" w:rsidRPr="00E26D97">
        <w:rPr>
          <w:rFonts w:ascii="Times New Roman" w:eastAsia="Times New Roman" w:hAnsi="Times New Roman" w:cs="Times New Roman"/>
          <w:sz w:val="24"/>
          <w:szCs w:val="24"/>
          <w:lang w:eastAsia="lv-LV"/>
        </w:rPr>
        <w:t xml:space="preserve"> par augstskolas vai koledžas dibināšanu, lēmējinstitūcijām, to izveidošanu.</w:t>
      </w:r>
    </w:p>
    <w:p w:rsidR="00FA590F" w:rsidRPr="00E26D97" w:rsidRDefault="00FA590F" w:rsidP="003E56B1">
      <w:pPr>
        <w:spacing w:after="0" w:line="240" w:lineRule="auto"/>
        <w:ind w:firstLine="720"/>
        <w:jc w:val="both"/>
        <w:rPr>
          <w:rFonts w:ascii="Times New Roman" w:eastAsia="Times New Roman" w:hAnsi="Times New Roman" w:cs="Times New Roman"/>
          <w:sz w:val="24"/>
          <w:szCs w:val="24"/>
          <w:lang w:eastAsia="lv-LV"/>
        </w:rPr>
      </w:pPr>
      <w:r w:rsidRPr="00E26D97">
        <w:rPr>
          <w:rFonts w:ascii="Times New Roman" w:eastAsia="Times New Roman" w:hAnsi="Times New Roman" w:cs="Times New Roman"/>
          <w:sz w:val="24"/>
          <w:szCs w:val="24"/>
          <w:lang w:eastAsia="lv-LV"/>
        </w:rPr>
        <w:t>2. Augstskolā vai koledžā īstenotie studiju virzieni, studiju programmas, to ī</w:t>
      </w:r>
      <w:r w:rsidR="00AA6799">
        <w:rPr>
          <w:rFonts w:ascii="Times New Roman" w:eastAsia="Times New Roman" w:hAnsi="Times New Roman" w:cs="Times New Roman"/>
          <w:sz w:val="24"/>
          <w:szCs w:val="24"/>
          <w:lang w:eastAsia="lv-LV"/>
        </w:rPr>
        <w:t>stenošanas veids, forma, valoda</w:t>
      </w:r>
      <w:r w:rsidRPr="00E26D97">
        <w:rPr>
          <w:rFonts w:ascii="Times New Roman" w:eastAsia="Times New Roman" w:hAnsi="Times New Roman" w:cs="Times New Roman"/>
          <w:sz w:val="24"/>
          <w:szCs w:val="24"/>
          <w:lang w:eastAsia="lv-LV"/>
        </w:rPr>
        <w:t xml:space="preserve">, veiktās izmaiņas. </w:t>
      </w:r>
    </w:p>
    <w:p w:rsidR="00FA590F" w:rsidRPr="00E26D97" w:rsidRDefault="00FA590F" w:rsidP="003E56B1">
      <w:pPr>
        <w:spacing w:after="0" w:line="240" w:lineRule="auto"/>
        <w:ind w:firstLine="720"/>
        <w:jc w:val="both"/>
        <w:rPr>
          <w:rFonts w:ascii="Times New Roman" w:eastAsia="Times New Roman" w:hAnsi="Times New Roman" w:cs="Times New Roman"/>
          <w:sz w:val="24"/>
          <w:szCs w:val="24"/>
          <w:lang w:eastAsia="lv-LV"/>
        </w:rPr>
      </w:pPr>
      <w:r w:rsidRPr="00E26D97">
        <w:rPr>
          <w:rFonts w:ascii="Times New Roman" w:eastAsia="Times New Roman" w:hAnsi="Times New Roman" w:cs="Times New Roman"/>
          <w:sz w:val="24"/>
          <w:szCs w:val="24"/>
          <w:lang w:eastAsia="lv-LV"/>
        </w:rPr>
        <w:t>3. Studējošo skaits sadal</w:t>
      </w:r>
      <w:r w:rsidR="00AA6799">
        <w:rPr>
          <w:rFonts w:ascii="Times New Roman" w:eastAsia="Times New Roman" w:hAnsi="Times New Roman" w:cs="Times New Roman"/>
          <w:sz w:val="24"/>
          <w:szCs w:val="24"/>
          <w:lang w:eastAsia="lv-LV"/>
        </w:rPr>
        <w:t>ījumā pa studiju programmām pēdējos sešos gados</w:t>
      </w:r>
      <w:r w:rsidRPr="00E26D97">
        <w:rPr>
          <w:rFonts w:ascii="Times New Roman" w:eastAsia="Times New Roman" w:hAnsi="Times New Roman" w:cs="Times New Roman"/>
          <w:sz w:val="24"/>
          <w:szCs w:val="24"/>
          <w:lang w:eastAsia="lv-LV"/>
        </w:rPr>
        <w:t>.</w:t>
      </w:r>
    </w:p>
    <w:p w:rsidR="00FA590F" w:rsidRPr="00E26D97" w:rsidRDefault="00FA590F" w:rsidP="003E56B1">
      <w:pPr>
        <w:spacing w:after="0" w:line="240" w:lineRule="auto"/>
        <w:ind w:firstLine="720"/>
        <w:jc w:val="both"/>
        <w:rPr>
          <w:rFonts w:ascii="Times New Roman" w:hAnsi="Times New Roman" w:cs="Times New Roman"/>
          <w:bCs/>
          <w:sz w:val="24"/>
          <w:szCs w:val="24"/>
        </w:rPr>
      </w:pPr>
      <w:r w:rsidRPr="00E26D97">
        <w:rPr>
          <w:rFonts w:ascii="Times New Roman" w:hAnsi="Times New Roman" w:cs="Times New Roman"/>
          <w:sz w:val="24"/>
          <w:szCs w:val="24"/>
        </w:rPr>
        <w:t>4.</w:t>
      </w:r>
      <w:r w:rsidR="00CE3AB8">
        <w:rPr>
          <w:rFonts w:ascii="Times New Roman" w:hAnsi="Times New Roman" w:cs="Times New Roman"/>
          <w:sz w:val="24"/>
          <w:szCs w:val="24"/>
        </w:rPr>
        <w:t xml:space="preserve"> </w:t>
      </w:r>
      <w:r w:rsidRPr="00E26D97">
        <w:rPr>
          <w:rFonts w:ascii="Times New Roman" w:hAnsi="Times New Roman" w:cs="Times New Roman"/>
          <w:sz w:val="24"/>
          <w:szCs w:val="24"/>
        </w:rPr>
        <w:t xml:space="preserve">Akadēmiskā personāla saraksts, norādot vārdu un uzvārdu, akadēmisko amatu un grādu un </w:t>
      </w:r>
      <w:r w:rsidRPr="00E26D97">
        <w:rPr>
          <w:rFonts w:ascii="Times New Roman" w:hAnsi="Times New Roman" w:cs="Times New Roman"/>
          <w:i/>
          <w:sz w:val="24"/>
          <w:szCs w:val="24"/>
        </w:rPr>
        <w:t>Curriculum Vitae</w:t>
      </w:r>
      <w:r w:rsidRPr="00E26D97">
        <w:rPr>
          <w:rFonts w:ascii="Times New Roman" w:hAnsi="Times New Roman" w:cs="Times New Roman"/>
          <w:sz w:val="24"/>
          <w:szCs w:val="24"/>
        </w:rPr>
        <w:t xml:space="preserve"> </w:t>
      </w:r>
      <w:proofErr w:type="spellStart"/>
      <w:r w:rsidRPr="00E26D97">
        <w:rPr>
          <w:rFonts w:ascii="Times New Roman" w:hAnsi="Times New Roman" w:cs="Times New Roman"/>
          <w:sz w:val="24"/>
          <w:szCs w:val="24"/>
        </w:rPr>
        <w:t>Europass</w:t>
      </w:r>
      <w:proofErr w:type="spellEnd"/>
      <w:r w:rsidRPr="00E26D97">
        <w:rPr>
          <w:rFonts w:ascii="Times New Roman" w:hAnsi="Times New Roman" w:cs="Times New Roman"/>
          <w:sz w:val="24"/>
          <w:szCs w:val="24"/>
        </w:rPr>
        <w:t xml:space="preserve"> formātā. Informācija, kas apliecina, ka akadēmiskā personāla valsts valodas zināšanas atbilst noteikumiem</w:t>
      </w:r>
      <w:r w:rsidR="0047652A" w:rsidRPr="00E26D97">
        <w:rPr>
          <w:rFonts w:ascii="Times New Roman" w:hAnsi="Times New Roman" w:cs="Times New Roman"/>
          <w:sz w:val="24"/>
          <w:szCs w:val="24"/>
        </w:rPr>
        <w:t xml:space="preserve"> par</w:t>
      </w:r>
      <w:r w:rsidRPr="00E26D97">
        <w:rPr>
          <w:rFonts w:ascii="Times New Roman" w:hAnsi="Times New Roman" w:cs="Times New Roman"/>
          <w:sz w:val="24"/>
          <w:szCs w:val="24"/>
        </w:rPr>
        <w:t xml:space="preserve"> </w:t>
      </w:r>
      <w:r w:rsidRPr="00E26D97">
        <w:rPr>
          <w:rFonts w:ascii="Times New Roman" w:hAnsi="Times New Roman" w:cs="Times New Roman"/>
          <w:bCs/>
          <w:sz w:val="24"/>
          <w:szCs w:val="24"/>
        </w:rPr>
        <w:t>valsts valodas zināšanu apjomu un valsts valodas prasmes pārbaudes kārtību profesionālo un amata pienākumu veikšanai, un to, ka s</w:t>
      </w:r>
      <w:r w:rsidRPr="00E26D97">
        <w:rPr>
          <w:rFonts w:ascii="Times New Roman" w:hAnsi="Times New Roman" w:cs="Times New Roman"/>
          <w:color w:val="000000"/>
          <w:sz w:val="24"/>
          <w:szCs w:val="24"/>
        </w:rPr>
        <w:t>tudiju programmas īstenošanā iesaistītais akadēmiskais personāls zina vismaz B2 līmenī studiju programmas īstenošanas valodu.</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bCs/>
          <w:sz w:val="24"/>
          <w:szCs w:val="24"/>
        </w:rPr>
        <w:t xml:space="preserve">5. Informācija, kas apliecina, ka </w:t>
      </w:r>
      <w:r w:rsidRPr="00E26D97">
        <w:rPr>
          <w:rFonts w:ascii="Times New Roman" w:hAnsi="Times New Roman" w:cs="Times New Roman"/>
          <w:sz w:val="24"/>
          <w:szCs w:val="24"/>
        </w:rPr>
        <w:t>ārvalstu vieslektoru īpatsvars akadēmiskajā personālā atbilst Augst</w:t>
      </w:r>
      <w:r w:rsidR="00AA6799">
        <w:rPr>
          <w:rFonts w:ascii="Times New Roman" w:hAnsi="Times New Roman" w:cs="Times New Roman"/>
          <w:sz w:val="24"/>
          <w:szCs w:val="24"/>
        </w:rPr>
        <w:t>skolu likumā noteiktajām prasībām</w:t>
      </w:r>
      <w:r w:rsidRPr="00E26D97">
        <w:rPr>
          <w:rFonts w:ascii="Times New Roman" w:hAnsi="Times New Roman" w:cs="Times New Roman"/>
          <w:sz w:val="24"/>
          <w:szCs w:val="24"/>
        </w:rPr>
        <w:t>.</w:t>
      </w:r>
    </w:p>
    <w:p w:rsidR="00FA590F" w:rsidRPr="00E26D97" w:rsidRDefault="00881446" w:rsidP="003E56B1">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6. Informācija, kas apliecina, ka akadēmisko studiju programmu obligātās daļas un ierobežotās izvēles daļas īstenošanā piedalās ne mazāk kā pieci profesori un asociētie profesori kopā, kuri ir ievēlēti akadēmiskajos amatos attiecīgajā augstskolā, izņemot tās akadēmiskās studiju programmas, kuras paredzētas mazāk nekā 250 pilna</w:t>
      </w:r>
      <w:r w:rsidR="00AA6799">
        <w:rPr>
          <w:rFonts w:ascii="Times New Roman" w:hAnsi="Times New Roman" w:cs="Times New Roman"/>
          <w:color w:val="000000"/>
          <w:sz w:val="24"/>
          <w:szCs w:val="24"/>
        </w:rPr>
        <w:t xml:space="preserve"> laika studējošiem. Informācija</w:t>
      </w:r>
      <w:r>
        <w:rPr>
          <w:rFonts w:ascii="Times New Roman" w:hAnsi="Times New Roman" w:cs="Times New Roman"/>
          <w:color w:val="000000"/>
          <w:sz w:val="24"/>
          <w:szCs w:val="24"/>
        </w:rPr>
        <w:t>, kas apliecina, ka d</w:t>
      </w:r>
      <w:r w:rsidR="00FA590F" w:rsidRPr="00E26D97">
        <w:rPr>
          <w:rFonts w:ascii="Times New Roman" w:hAnsi="Times New Roman" w:cs="Times New Roman"/>
          <w:color w:val="000000"/>
          <w:sz w:val="24"/>
          <w:szCs w:val="24"/>
        </w:rPr>
        <w:t>okto</w:t>
      </w:r>
      <w:r w:rsidR="00CE3AB8">
        <w:rPr>
          <w:rFonts w:ascii="Times New Roman" w:hAnsi="Times New Roman" w:cs="Times New Roman"/>
          <w:color w:val="000000"/>
          <w:sz w:val="24"/>
          <w:szCs w:val="24"/>
        </w:rPr>
        <w:t>ra studiju programmai akadēmisk</w:t>
      </w:r>
      <w:r w:rsidR="00FA590F" w:rsidRPr="00E26D97">
        <w:rPr>
          <w:rFonts w:ascii="Times New Roman" w:hAnsi="Times New Roman" w:cs="Times New Roman"/>
          <w:color w:val="000000"/>
          <w:sz w:val="24"/>
          <w:szCs w:val="24"/>
        </w:rPr>
        <w:t xml:space="preserve">ā personāla sastāvā ir ne mazāk kā pieci doktori, no kuriem vismaz trīs ir Latvijas Zinātnes padomes apstiprināti eksperti tajā zinātņu nozarē vai </w:t>
      </w:r>
      <w:proofErr w:type="spellStart"/>
      <w:r w:rsidR="00FA590F" w:rsidRPr="00E26D97">
        <w:rPr>
          <w:rFonts w:ascii="Times New Roman" w:hAnsi="Times New Roman" w:cs="Times New Roman"/>
          <w:color w:val="000000"/>
          <w:sz w:val="24"/>
          <w:szCs w:val="24"/>
        </w:rPr>
        <w:t>apakšnozarē</w:t>
      </w:r>
      <w:proofErr w:type="spellEnd"/>
      <w:r w:rsidR="00FA590F" w:rsidRPr="00E26D97">
        <w:rPr>
          <w:rFonts w:ascii="Times New Roman" w:hAnsi="Times New Roman" w:cs="Times New Roman"/>
          <w:color w:val="000000"/>
          <w:sz w:val="24"/>
          <w:szCs w:val="24"/>
        </w:rPr>
        <w:t>, kurā studiju programma plāno piešķirt zinātnisko grādu</w:t>
      </w:r>
      <w:r w:rsidR="00A34D4B" w:rsidRPr="00E26D97">
        <w:rPr>
          <w:rFonts w:ascii="Times New Roman" w:hAnsi="Times New Roman" w:cs="Times New Roman"/>
          <w:color w:val="000000"/>
          <w:sz w:val="24"/>
          <w:szCs w:val="24"/>
        </w:rPr>
        <w:t>.</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7. Informācija, kas apliecina, ka vismaz 50 procentu no kopējā akadēmiskā darba apjoma izpildi, neietverot studiju programmas brīvās izvēles daļas, prakšu un gala pārbaudījumu īstenošanu, nodrošina akadēmiskais personāls, kura ievēlēšanas vieta ir attiecīgā augstskola vai koledža.</w:t>
      </w:r>
    </w:p>
    <w:p w:rsidR="00FA590F" w:rsidRPr="00E26D97" w:rsidRDefault="00FA590F" w:rsidP="003E56B1">
      <w:pPr>
        <w:spacing w:after="0" w:line="240" w:lineRule="auto"/>
        <w:ind w:firstLine="720"/>
        <w:jc w:val="both"/>
        <w:rPr>
          <w:rFonts w:ascii="Times New Roman" w:hAnsi="Times New Roman" w:cs="Times New Roman"/>
          <w:sz w:val="24"/>
          <w:szCs w:val="24"/>
        </w:rPr>
      </w:pPr>
      <w:r w:rsidRPr="00E26D97">
        <w:rPr>
          <w:rFonts w:ascii="Times New Roman" w:hAnsi="Times New Roman" w:cs="Times New Roman"/>
          <w:sz w:val="24"/>
          <w:szCs w:val="24"/>
        </w:rPr>
        <w:t>8.</w:t>
      </w:r>
      <w:r w:rsidR="00CE3AB8">
        <w:rPr>
          <w:rFonts w:ascii="Times New Roman" w:hAnsi="Times New Roman" w:cs="Times New Roman"/>
          <w:sz w:val="24"/>
          <w:szCs w:val="24"/>
        </w:rPr>
        <w:t xml:space="preserve"> </w:t>
      </w:r>
      <w:r w:rsidRPr="00E26D97">
        <w:rPr>
          <w:rFonts w:ascii="Times New Roman" w:hAnsi="Times New Roman" w:cs="Times New Roman"/>
          <w:sz w:val="24"/>
          <w:szCs w:val="24"/>
        </w:rPr>
        <w:t>Informācija, kas apliecina, ka akadēmiskā personāla atalgojums atbilst noteikumiem par p</w:t>
      </w:r>
      <w:r w:rsidRPr="00E26D97">
        <w:rPr>
          <w:rFonts w:ascii="Times New Roman" w:hAnsi="Times New Roman" w:cs="Times New Roman"/>
          <w:bCs/>
          <w:sz w:val="24"/>
          <w:szCs w:val="24"/>
        </w:rPr>
        <w:t>edagogu darba samaksu.</w:t>
      </w:r>
    </w:p>
    <w:p w:rsidR="00FA590F" w:rsidRPr="00E26D97" w:rsidRDefault="00FA590F" w:rsidP="003E56B1">
      <w:pPr>
        <w:spacing w:after="0" w:line="240" w:lineRule="auto"/>
        <w:ind w:firstLine="720"/>
        <w:jc w:val="both"/>
        <w:rPr>
          <w:rFonts w:ascii="Times New Roman" w:eastAsia="Times New Roman" w:hAnsi="Times New Roman" w:cs="Times New Roman"/>
          <w:sz w:val="24"/>
          <w:szCs w:val="24"/>
          <w:lang w:eastAsia="lv-LV"/>
        </w:rPr>
      </w:pPr>
      <w:r w:rsidRPr="00E26D97">
        <w:rPr>
          <w:rFonts w:ascii="Times New Roman" w:hAnsi="Times New Roman" w:cs="Times New Roman"/>
          <w:sz w:val="24"/>
          <w:szCs w:val="24"/>
        </w:rPr>
        <w:t>9. Informācija, kas apliecina, ka augstskola, akadēmija vai universitāte nodrošina Augstskolu likuma 3.panta pirmajā daļā un trešās daļas 2.punktā noteiktās prasības par akadēmiskajos amatos ievēlēto personu īpatsvaru ar doktora grādu.</w:t>
      </w:r>
    </w:p>
    <w:p w:rsidR="00FA590F" w:rsidRPr="00E26D97" w:rsidRDefault="00FA590F" w:rsidP="003E56B1">
      <w:pPr>
        <w:spacing w:after="0" w:line="240" w:lineRule="auto"/>
        <w:ind w:firstLine="720"/>
        <w:jc w:val="both"/>
        <w:rPr>
          <w:rFonts w:ascii="Times New Roman" w:eastAsia="Times New Roman" w:hAnsi="Times New Roman" w:cs="Times New Roman"/>
          <w:sz w:val="24"/>
          <w:szCs w:val="24"/>
          <w:lang w:eastAsia="lv-LV"/>
        </w:rPr>
      </w:pPr>
      <w:r w:rsidRPr="00E26D97">
        <w:rPr>
          <w:rFonts w:ascii="Times New Roman" w:eastAsia="Times New Roman" w:hAnsi="Times New Roman" w:cs="Times New Roman"/>
          <w:sz w:val="24"/>
          <w:szCs w:val="24"/>
          <w:lang w:eastAsia="lv-LV"/>
        </w:rPr>
        <w:t>10.</w:t>
      </w:r>
      <w:r w:rsidR="00CE3AB8">
        <w:rPr>
          <w:rFonts w:ascii="Times New Roman" w:eastAsia="Times New Roman" w:hAnsi="Times New Roman" w:cs="Times New Roman"/>
          <w:sz w:val="24"/>
          <w:szCs w:val="24"/>
          <w:lang w:eastAsia="lv-LV"/>
        </w:rPr>
        <w:t xml:space="preserve"> </w:t>
      </w:r>
      <w:r w:rsidRPr="00E26D97">
        <w:rPr>
          <w:rFonts w:ascii="Times New Roman" w:eastAsia="Times New Roman" w:hAnsi="Times New Roman" w:cs="Times New Roman"/>
          <w:sz w:val="24"/>
          <w:szCs w:val="24"/>
          <w:lang w:eastAsia="lv-LV"/>
        </w:rPr>
        <w:t>Augstskolas vai koledžas akadēmiskā personāla pēdējo sešu gadu recenzējamos izdevumos publicēto svarīgāko zinātnisko publikāciju un radošo aktivitāšu (mākslas studiju virzienam) sarakstu.</w:t>
      </w:r>
    </w:p>
    <w:p w:rsidR="00FA590F" w:rsidRPr="00E26D97" w:rsidRDefault="00493B69" w:rsidP="003E56B1">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11. Ar ārvalstu</w:t>
      </w:r>
      <w:r w:rsidR="00FA590F" w:rsidRPr="00E26D97">
        <w:rPr>
          <w:rFonts w:ascii="Times New Roman" w:hAnsi="Times New Roman" w:cs="Times New Roman"/>
          <w:sz w:val="24"/>
          <w:szCs w:val="24"/>
        </w:rPr>
        <w:t xml:space="preserve"> augstskolām vai koledžām noslēgtie savstarpējie līgumi, akadēmiskā personāla un studējošo mobilitāte,</w:t>
      </w:r>
      <w:r>
        <w:rPr>
          <w:rFonts w:ascii="Times New Roman" w:eastAsia="Times New Roman" w:hAnsi="Times New Roman" w:cs="Times New Roman"/>
          <w:sz w:val="24"/>
          <w:szCs w:val="24"/>
          <w:lang w:eastAsia="lv-LV"/>
        </w:rPr>
        <w:t xml:space="preserve"> informācija par ārvalstnieku</w:t>
      </w:r>
      <w:r w:rsidR="00FA590F" w:rsidRPr="00E26D97">
        <w:rPr>
          <w:rFonts w:ascii="Times New Roman" w:eastAsia="Times New Roman" w:hAnsi="Times New Roman" w:cs="Times New Roman"/>
          <w:sz w:val="24"/>
          <w:szCs w:val="24"/>
          <w:lang w:eastAsia="lv-LV"/>
        </w:rPr>
        <w:t xml:space="preserve"> studiju iespējām un nosacījumiem</w:t>
      </w:r>
      <w:r w:rsidR="00A34D4B" w:rsidRPr="00E26D97">
        <w:rPr>
          <w:rFonts w:ascii="Times New Roman" w:eastAsia="Times New Roman" w:hAnsi="Times New Roman" w:cs="Times New Roman"/>
          <w:sz w:val="24"/>
          <w:szCs w:val="24"/>
          <w:lang w:eastAsia="lv-LV"/>
        </w:rPr>
        <w:t>.</w:t>
      </w:r>
    </w:p>
    <w:p w:rsidR="00FA590F" w:rsidRPr="00E26D97" w:rsidRDefault="00FA590F" w:rsidP="00AF46E4">
      <w:pPr>
        <w:spacing w:after="0" w:line="240" w:lineRule="auto"/>
        <w:ind w:firstLine="720"/>
        <w:jc w:val="both"/>
        <w:rPr>
          <w:rFonts w:ascii="Times New Roman" w:hAnsi="Times New Roman" w:cs="Times New Roman"/>
          <w:color w:val="000000"/>
          <w:sz w:val="24"/>
          <w:szCs w:val="24"/>
        </w:rPr>
      </w:pPr>
      <w:r w:rsidRPr="00E26D97">
        <w:rPr>
          <w:rFonts w:ascii="Times New Roman" w:hAnsi="Times New Roman" w:cs="Times New Roman"/>
          <w:color w:val="000000"/>
          <w:sz w:val="24"/>
          <w:szCs w:val="24"/>
        </w:rPr>
        <w:t>12. Par studiju program</w:t>
      </w:r>
      <w:r w:rsidR="00341C71" w:rsidRPr="00E26D97">
        <w:rPr>
          <w:rFonts w:ascii="Times New Roman" w:hAnsi="Times New Roman" w:cs="Times New Roman"/>
          <w:color w:val="000000"/>
          <w:sz w:val="24"/>
          <w:szCs w:val="24"/>
        </w:rPr>
        <w:t>mas apgūšanu izsniedzamā diploma</w:t>
      </w:r>
      <w:r w:rsidRPr="00E26D97">
        <w:rPr>
          <w:rFonts w:ascii="Times New Roman" w:hAnsi="Times New Roman" w:cs="Times New Roman"/>
          <w:color w:val="000000"/>
          <w:sz w:val="24"/>
          <w:szCs w:val="24"/>
        </w:rPr>
        <w:t xml:space="preserve"> un tā pielikuma paraugs</w:t>
      </w:r>
      <w:r w:rsidR="00A34D4B" w:rsidRPr="00E26D97">
        <w:rPr>
          <w:rFonts w:ascii="Times New Roman" w:hAnsi="Times New Roman" w:cs="Times New Roman"/>
          <w:color w:val="000000"/>
          <w:sz w:val="24"/>
          <w:szCs w:val="24"/>
        </w:rPr>
        <w:t>.</w:t>
      </w:r>
    </w:p>
    <w:p w:rsidR="00FA590F" w:rsidRPr="00E26D97" w:rsidRDefault="00AF46E4" w:rsidP="003E56B1">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13</w:t>
      </w:r>
      <w:r w:rsidR="00FA590F" w:rsidRPr="00E26D97">
        <w:rPr>
          <w:rFonts w:ascii="Times New Roman" w:hAnsi="Times New Roman" w:cs="Times New Roman"/>
          <w:color w:val="000000"/>
          <w:sz w:val="24"/>
          <w:szCs w:val="24"/>
        </w:rPr>
        <w:t>. Informācija par pārskata periodā Izglītības kvalitātes valsts dienesta veikto pārbaužu rezultāti</w:t>
      </w:r>
      <w:r w:rsidR="00341C71" w:rsidRPr="00E26D97">
        <w:rPr>
          <w:rFonts w:ascii="Times New Roman" w:hAnsi="Times New Roman" w:cs="Times New Roman"/>
          <w:color w:val="000000"/>
          <w:sz w:val="24"/>
          <w:szCs w:val="24"/>
        </w:rPr>
        <w:t>em un trūkumu</w:t>
      </w:r>
      <w:r w:rsidR="00FA590F" w:rsidRPr="00E26D97">
        <w:rPr>
          <w:rFonts w:ascii="Times New Roman" w:hAnsi="Times New Roman" w:cs="Times New Roman"/>
          <w:color w:val="000000"/>
          <w:sz w:val="24"/>
          <w:szCs w:val="24"/>
        </w:rPr>
        <w:t xml:space="preserve"> novēršanu</w:t>
      </w:r>
      <w:r w:rsidR="00A34D4B" w:rsidRPr="00E26D97">
        <w:rPr>
          <w:rFonts w:ascii="Times New Roman" w:hAnsi="Times New Roman" w:cs="Times New Roman"/>
          <w:color w:val="000000"/>
          <w:sz w:val="24"/>
          <w:szCs w:val="24"/>
        </w:rPr>
        <w:t>.</w:t>
      </w:r>
    </w:p>
    <w:p w:rsidR="00FA590F" w:rsidRPr="00E26D97" w:rsidRDefault="00AF46E4" w:rsidP="00173C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FA590F" w:rsidRPr="00E26D97">
        <w:rPr>
          <w:rFonts w:ascii="Times New Roman" w:hAnsi="Times New Roman" w:cs="Times New Roman"/>
          <w:sz w:val="24"/>
          <w:szCs w:val="24"/>
        </w:rPr>
        <w:t>. Papildinformācija par akreditējamo augstskolu vai koledžu, kura ir, pēc iesniedzēja uzskatiem, svarīga. Papildinformāciju var pievienot kā augstskolu vai koledžu raksturojošus dokumentus.</w:t>
      </w:r>
    </w:p>
    <w:p w:rsidR="00FA590F" w:rsidRPr="00E26D97" w:rsidRDefault="00FA590F" w:rsidP="00FA590F">
      <w:pPr>
        <w:spacing w:after="0" w:line="240" w:lineRule="auto"/>
        <w:jc w:val="both"/>
        <w:rPr>
          <w:rFonts w:ascii="Times New Roman" w:hAnsi="Times New Roman" w:cs="Times New Roman"/>
          <w:sz w:val="24"/>
          <w:szCs w:val="24"/>
        </w:rPr>
      </w:pPr>
    </w:p>
    <w:p w:rsidR="009D762B" w:rsidRDefault="009D762B" w:rsidP="009D762B">
      <w:pPr>
        <w:pStyle w:val="naisf"/>
        <w:rPr>
          <w:lang w:val="en-GB" w:eastAsia="en-US"/>
        </w:rPr>
      </w:pPr>
      <w:r w:rsidRPr="00E26D97">
        <w:rPr>
          <w:lang w:val="en-GB" w:eastAsia="en-US"/>
        </w:rPr>
        <w:t> </w:t>
      </w:r>
    </w:p>
    <w:p w:rsidR="005048FA" w:rsidRDefault="005048FA" w:rsidP="005048FA">
      <w:pPr>
        <w:pStyle w:val="naisf"/>
        <w:spacing w:before="0" w:after="0"/>
        <w:ind w:firstLine="709"/>
      </w:pPr>
      <w:r>
        <w:t>Izglītības un zinātnes ministre</w:t>
      </w:r>
      <w:r>
        <w:tab/>
      </w:r>
      <w:r>
        <w:tab/>
      </w:r>
      <w:r>
        <w:tab/>
      </w:r>
      <w:r>
        <w:tab/>
      </w:r>
      <w:r>
        <w:tab/>
      </w:r>
      <w:r>
        <w:tab/>
      </w:r>
      <w:proofErr w:type="spellStart"/>
      <w:r>
        <w:t>M.Seile</w:t>
      </w:r>
      <w:proofErr w:type="spellEnd"/>
    </w:p>
    <w:p w:rsidR="005048FA" w:rsidRDefault="005048FA" w:rsidP="009D762B">
      <w:pPr>
        <w:pStyle w:val="naisf"/>
        <w:rPr>
          <w:lang w:val="en-GB" w:eastAsia="en-US"/>
        </w:rPr>
      </w:pPr>
    </w:p>
    <w:p w:rsidR="005048FA" w:rsidRPr="00E26D97" w:rsidRDefault="005048FA" w:rsidP="009D762B">
      <w:pPr>
        <w:pStyle w:val="naisf"/>
        <w:rPr>
          <w:lang w:val="en-GB" w:eastAsia="en-US"/>
        </w:rPr>
      </w:pPr>
    </w:p>
    <w:p w:rsidR="00E26D97" w:rsidRDefault="00E26D97" w:rsidP="00E26D97">
      <w:pPr>
        <w:pStyle w:val="naisf"/>
        <w:spacing w:before="0" w:after="0"/>
        <w:ind w:firstLine="720"/>
      </w:pPr>
      <w:r>
        <w:t>Iesniedzējs:</w:t>
      </w:r>
    </w:p>
    <w:p w:rsidR="009D762B" w:rsidRPr="00E26D97" w:rsidRDefault="00E26D97" w:rsidP="00E26D97">
      <w:pPr>
        <w:pStyle w:val="naisf"/>
        <w:spacing w:before="0" w:after="0"/>
        <w:ind w:firstLine="720"/>
      </w:pPr>
      <w:r>
        <w:t>I</w:t>
      </w:r>
      <w:r w:rsidR="00902ED6" w:rsidRPr="00E26D97">
        <w:t>zglītības un zinātnes ministre</w:t>
      </w:r>
      <w:r>
        <w:tab/>
      </w:r>
      <w:r>
        <w:tab/>
      </w:r>
      <w:r>
        <w:tab/>
      </w:r>
      <w:r>
        <w:tab/>
      </w:r>
      <w:r>
        <w:tab/>
      </w:r>
      <w:proofErr w:type="spellStart"/>
      <w:r w:rsidR="00902ED6" w:rsidRPr="00E26D97">
        <w:t>M.Seile</w:t>
      </w:r>
      <w:proofErr w:type="spellEnd"/>
    </w:p>
    <w:p w:rsidR="009D762B" w:rsidRPr="00E26D97" w:rsidRDefault="009D762B" w:rsidP="00341C71">
      <w:pPr>
        <w:pStyle w:val="naisf"/>
        <w:spacing w:before="0" w:after="0"/>
        <w:ind w:firstLine="323"/>
      </w:pPr>
    </w:p>
    <w:p w:rsidR="009D762B" w:rsidRPr="00E26D97" w:rsidRDefault="009D762B" w:rsidP="0015027B">
      <w:pPr>
        <w:pStyle w:val="naisf"/>
        <w:spacing w:before="0" w:after="0"/>
        <w:ind w:firstLine="323"/>
      </w:pPr>
    </w:p>
    <w:p w:rsidR="00E26D97" w:rsidRDefault="00E26D97" w:rsidP="00E26D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Vizē:</w:t>
      </w:r>
    </w:p>
    <w:p w:rsidR="00A969B1" w:rsidRPr="00A969B1" w:rsidRDefault="00A969B1" w:rsidP="00A969B1">
      <w:pPr>
        <w:spacing w:after="0"/>
        <w:ind w:firstLine="720"/>
        <w:jc w:val="both"/>
        <w:rPr>
          <w:rFonts w:ascii="Times New Roman" w:hAnsi="Times New Roman" w:cs="Times New Roman"/>
          <w:sz w:val="24"/>
          <w:szCs w:val="24"/>
        </w:rPr>
      </w:pPr>
      <w:r w:rsidRPr="00A969B1">
        <w:rPr>
          <w:rFonts w:ascii="Times New Roman" w:hAnsi="Times New Roman" w:cs="Times New Roman"/>
          <w:sz w:val="24"/>
          <w:szCs w:val="24"/>
        </w:rPr>
        <w:t xml:space="preserve">Valsts sekretāra vietniece – </w:t>
      </w:r>
      <w:r w:rsidRPr="00A969B1">
        <w:rPr>
          <w:rFonts w:ascii="Times New Roman" w:hAnsi="Times New Roman" w:cs="Times New Roman"/>
          <w:sz w:val="24"/>
          <w:szCs w:val="24"/>
        </w:rPr>
        <w:tab/>
      </w:r>
      <w:r w:rsidRPr="00A969B1">
        <w:rPr>
          <w:rFonts w:ascii="Times New Roman" w:hAnsi="Times New Roman" w:cs="Times New Roman"/>
          <w:sz w:val="24"/>
          <w:szCs w:val="24"/>
        </w:rPr>
        <w:tab/>
      </w:r>
      <w:r w:rsidRPr="00A969B1">
        <w:rPr>
          <w:rFonts w:ascii="Times New Roman" w:hAnsi="Times New Roman" w:cs="Times New Roman"/>
          <w:sz w:val="24"/>
          <w:szCs w:val="24"/>
        </w:rPr>
        <w:tab/>
      </w:r>
      <w:r w:rsidRPr="00A969B1">
        <w:rPr>
          <w:rFonts w:ascii="Times New Roman" w:hAnsi="Times New Roman" w:cs="Times New Roman"/>
          <w:sz w:val="24"/>
          <w:szCs w:val="24"/>
        </w:rPr>
        <w:tab/>
      </w:r>
      <w:r w:rsidRPr="00A969B1">
        <w:rPr>
          <w:rFonts w:ascii="Times New Roman" w:hAnsi="Times New Roman" w:cs="Times New Roman"/>
          <w:sz w:val="24"/>
          <w:szCs w:val="24"/>
        </w:rPr>
        <w:tab/>
      </w:r>
    </w:p>
    <w:p w:rsidR="00A969B1" w:rsidRPr="00A969B1" w:rsidRDefault="00A969B1" w:rsidP="00A969B1">
      <w:pPr>
        <w:spacing w:after="0"/>
        <w:ind w:firstLine="720"/>
        <w:jc w:val="both"/>
        <w:rPr>
          <w:rFonts w:ascii="Times New Roman" w:hAnsi="Times New Roman" w:cs="Times New Roman"/>
          <w:sz w:val="24"/>
          <w:szCs w:val="24"/>
        </w:rPr>
      </w:pPr>
      <w:r w:rsidRPr="00A969B1">
        <w:rPr>
          <w:rFonts w:ascii="Times New Roman" w:hAnsi="Times New Roman" w:cs="Times New Roman"/>
          <w:sz w:val="24"/>
          <w:szCs w:val="24"/>
        </w:rPr>
        <w:t>Politikas iniciatīvu un attīstības</w:t>
      </w:r>
    </w:p>
    <w:p w:rsidR="00A969B1" w:rsidRPr="00A969B1" w:rsidRDefault="00A969B1" w:rsidP="00A969B1">
      <w:pPr>
        <w:spacing w:after="0"/>
        <w:ind w:firstLine="720"/>
        <w:jc w:val="both"/>
        <w:rPr>
          <w:rFonts w:ascii="Times New Roman" w:hAnsi="Times New Roman" w:cs="Times New Roman"/>
          <w:sz w:val="24"/>
          <w:szCs w:val="24"/>
        </w:rPr>
      </w:pPr>
      <w:r w:rsidRPr="00A969B1">
        <w:rPr>
          <w:rFonts w:ascii="Times New Roman" w:hAnsi="Times New Roman" w:cs="Times New Roman"/>
          <w:sz w:val="24"/>
          <w:szCs w:val="24"/>
        </w:rPr>
        <w:t xml:space="preserve">departamenta direktore, </w:t>
      </w:r>
    </w:p>
    <w:p w:rsidR="009D762B" w:rsidRPr="00E26D97" w:rsidRDefault="00A969B1" w:rsidP="00A969B1">
      <w:pPr>
        <w:spacing w:after="0"/>
        <w:ind w:firstLine="720"/>
        <w:jc w:val="both"/>
        <w:rPr>
          <w:rFonts w:ascii="Times New Roman" w:hAnsi="Times New Roman" w:cs="Times New Roman"/>
          <w:sz w:val="24"/>
          <w:szCs w:val="24"/>
        </w:rPr>
      </w:pPr>
      <w:r w:rsidRPr="00A969B1">
        <w:rPr>
          <w:rFonts w:ascii="Times New Roman" w:hAnsi="Times New Roman" w:cs="Times New Roman"/>
          <w:sz w:val="24"/>
          <w:szCs w:val="24"/>
        </w:rPr>
        <w:t>valsts sekretār</w:t>
      </w:r>
      <w:r>
        <w:rPr>
          <w:rFonts w:ascii="Times New Roman" w:hAnsi="Times New Roman" w:cs="Times New Roman"/>
          <w:sz w:val="24"/>
          <w:szCs w:val="24"/>
        </w:rPr>
        <w:t>a pienākumu izpildītāja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w:t>
      </w:r>
      <w:r w:rsidRPr="00A969B1">
        <w:rPr>
          <w:rFonts w:ascii="Times New Roman" w:hAnsi="Times New Roman" w:cs="Times New Roman"/>
          <w:sz w:val="24"/>
          <w:szCs w:val="24"/>
        </w:rPr>
        <w:t xml:space="preserve"> Lejiņa</w:t>
      </w:r>
    </w:p>
    <w:p w:rsidR="009D762B" w:rsidRPr="00FA590F" w:rsidRDefault="009D762B" w:rsidP="009D762B">
      <w:pPr>
        <w:tabs>
          <w:tab w:val="left" w:pos="7290"/>
        </w:tabs>
        <w:jc w:val="both"/>
        <w:rPr>
          <w:rFonts w:ascii="Times New Roman" w:hAnsi="Times New Roman" w:cs="Times New Roman"/>
          <w:sz w:val="28"/>
          <w:szCs w:val="28"/>
        </w:rPr>
      </w:pPr>
      <w:r w:rsidRPr="00FA590F">
        <w:rPr>
          <w:rFonts w:ascii="Times New Roman" w:hAnsi="Times New Roman" w:cs="Times New Roman"/>
          <w:sz w:val="28"/>
          <w:szCs w:val="28"/>
        </w:rPr>
        <w:tab/>
      </w:r>
    </w:p>
    <w:p w:rsidR="009D762B" w:rsidRPr="00FA590F" w:rsidRDefault="009D762B" w:rsidP="00902ED6">
      <w:pPr>
        <w:spacing w:after="0" w:line="240" w:lineRule="auto"/>
        <w:jc w:val="both"/>
        <w:rPr>
          <w:rFonts w:ascii="Times New Roman" w:hAnsi="Times New Roman" w:cs="Times New Roman"/>
          <w:sz w:val="28"/>
          <w:szCs w:val="28"/>
        </w:rPr>
      </w:pPr>
    </w:p>
    <w:p w:rsidR="009D762B" w:rsidRPr="00E26D97" w:rsidRDefault="00484484" w:rsidP="00E26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r w:rsidR="007854D0">
        <w:rPr>
          <w:rFonts w:ascii="Times New Roman" w:hAnsi="Times New Roman" w:cs="Times New Roman"/>
          <w:sz w:val="20"/>
          <w:szCs w:val="20"/>
        </w:rPr>
        <w:t>.06</w:t>
      </w:r>
      <w:r w:rsidR="000B12D9" w:rsidRPr="00E26D97">
        <w:rPr>
          <w:rFonts w:ascii="Times New Roman" w:hAnsi="Times New Roman" w:cs="Times New Roman"/>
          <w:sz w:val="20"/>
          <w:szCs w:val="20"/>
        </w:rPr>
        <w:t>.2015.</w:t>
      </w:r>
    </w:p>
    <w:p w:rsidR="009D762B" w:rsidRPr="00E26D97" w:rsidRDefault="007E7119" w:rsidP="00E26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A969B1">
        <w:rPr>
          <w:rFonts w:ascii="Times New Roman" w:hAnsi="Times New Roman" w:cs="Times New Roman"/>
          <w:sz w:val="20"/>
          <w:szCs w:val="20"/>
        </w:rPr>
        <w:t>70</w:t>
      </w:r>
      <w:bookmarkStart w:id="0" w:name="_GoBack"/>
      <w:bookmarkEnd w:id="0"/>
    </w:p>
    <w:p w:rsidR="00E26D97" w:rsidRDefault="008A733C" w:rsidP="00E26D97">
      <w:pPr>
        <w:spacing w:after="0" w:line="240" w:lineRule="auto"/>
        <w:jc w:val="both"/>
        <w:rPr>
          <w:rFonts w:ascii="Times New Roman" w:hAnsi="Times New Roman" w:cs="Times New Roman"/>
          <w:sz w:val="20"/>
          <w:szCs w:val="20"/>
        </w:rPr>
      </w:pPr>
      <w:proofErr w:type="spellStart"/>
      <w:r w:rsidRPr="00E26D97">
        <w:rPr>
          <w:rFonts w:ascii="Times New Roman" w:hAnsi="Times New Roman" w:cs="Times New Roman"/>
          <w:sz w:val="20"/>
          <w:szCs w:val="20"/>
        </w:rPr>
        <w:t>I.Stūre</w:t>
      </w:r>
      <w:proofErr w:type="spellEnd"/>
      <w:r w:rsidR="00E26D97">
        <w:rPr>
          <w:rFonts w:ascii="Times New Roman" w:hAnsi="Times New Roman" w:cs="Times New Roman"/>
          <w:sz w:val="20"/>
          <w:szCs w:val="20"/>
        </w:rPr>
        <w:t xml:space="preserve">, </w:t>
      </w:r>
      <w:r w:rsidR="009D762B" w:rsidRPr="00E26D97">
        <w:rPr>
          <w:rFonts w:ascii="Times New Roman" w:hAnsi="Times New Roman" w:cs="Times New Roman"/>
          <w:sz w:val="20"/>
          <w:szCs w:val="20"/>
        </w:rPr>
        <w:t>6704</w:t>
      </w:r>
      <w:r w:rsidRPr="00E26D97">
        <w:rPr>
          <w:rFonts w:ascii="Times New Roman" w:hAnsi="Times New Roman" w:cs="Times New Roman"/>
          <w:sz w:val="20"/>
          <w:szCs w:val="20"/>
        </w:rPr>
        <w:t>7899</w:t>
      </w:r>
    </w:p>
    <w:p w:rsidR="009D762B" w:rsidRPr="00E26D97" w:rsidRDefault="001B2D27" w:rsidP="00E26D97">
      <w:pPr>
        <w:spacing w:after="0" w:line="240" w:lineRule="auto"/>
        <w:jc w:val="both"/>
        <w:rPr>
          <w:rFonts w:ascii="Times New Roman" w:hAnsi="Times New Roman" w:cs="Times New Roman"/>
          <w:sz w:val="20"/>
          <w:szCs w:val="20"/>
        </w:rPr>
      </w:pPr>
      <w:hyperlink r:id="rId6" w:history="1">
        <w:r w:rsidR="008A733C" w:rsidRPr="00E26D97">
          <w:rPr>
            <w:rStyle w:val="Hyperlink"/>
            <w:rFonts w:ascii="Times New Roman" w:hAnsi="Times New Roman" w:cs="Times New Roman"/>
            <w:sz w:val="20"/>
            <w:szCs w:val="20"/>
          </w:rPr>
          <w:t>Inese.Sture@izm.gov.lv</w:t>
        </w:r>
      </w:hyperlink>
    </w:p>
    <w:p w:rsidR="009D762B" w:rsidRPr="00FA590F" w:rsidRDefault="009D762B">
      <w:pPr>
        <w:rPr>
          <w:rFonts w:ascii="Times New Roman" w:hAnsi="Times New Roman" w:cs="Times New Roman"/>
          <w:sz w:val="28"/>
          <w:szCs w:val="28"/>
        </w:rPr>
      </w:pPr>
    </w:p>
    <w:sectPr w:rsidR="009D762B" w:rsidRPr="00FA590F" w:rsidSect="00C979A1">
      <w:headerReference w:type="default" r:id="rId7"/>
      <w:footerReference w:type="default" r:id="rId8"/>
      <w:footerReference w:type="first" r:id="rId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27" w:rsidRDefault="001B2D27" w:rsidP="009D762B">
      <w:pPr>
        <w:spacing w:after="0" w:line="240" w:lineRule="auto"/>
      </w:pPr>
      <w:r>
        <w:separator/>
      </w:r>
    </w:p>
  </w:endnote>
  <w:endnote w:type="continuationSeparator" w:id="0">
    <w:p w:rsidR="001B2D27" w:rsidRDefault="001B2D27" w:rsidP="009D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2B" w:rsidRDefault="007C1EC7" w:rsidP="00B64CBC">
    <w:pPr>
      <w:pStyle w:val="Footer"/>
      <w:jc w:val="both"/>
    </w:pPr>
    <w:r>
      <w:rPr>
        <w:sz w:val="20"/>
        <w:szCs w:val="20"/>
      </w:rPr>
      <w:t>IZMnotP1_</w:t>
    </w:r>
    <w:r w:rsidR="00484484">
      <w:rPr>
        <w:sz w:val="20"/>
        <w:szCs w:val="20"/>
      </w:rPr>
      <w:t>29</w:t>
    </w:r>
    <w:r w:rsidR="007854D0">
      <w:rPr>
        <w:sz w:val="20"/>
        <w:szCs w:val="20"/>
      </w:rPr>
      <w:t>06</w:t>
    </w:r>
    <w:r w:rsidR="0057272F" w:rsidRPr="008A733C">
      <w:rPr>
        <w:sz w:val="20"/>
        <w:szCs w:val="20"/>
      </w:rPr>
      <w:t>15</w:t>
    </w:r>
    <w:r w:rsidR="008A733C" w:rsidRPr="008A733C">
      <w:rPr>
        <w:sz w:val="20"/>
        <w:szCs w:val="20"/>
      </w:rPr>
      <w:t>_akredit</w:t>
    </w:r>
    <w:r w:rsidR="00156C46">
      <w:rPr>
        <w:sz w:val="20"/>
        <w:szCs w:val="20"/>
      </w:rPr>
      <w:t>acija</w:t>
    </w:r>
    <w:r w:rsidR="009D762B" w:rsidRPr="00D15763">
      <w:rPr>
        <w:sz w:val="20"/>
        <w:szCs w:val="20"/>
      </w:rPr>
      <w:t>; Ministru kabineta noteikumu projekts ,,</w:t>
    </w:r>
    <w:r w:rsidR="008A733C">
      <w:rPr>
        <w:sz w:val="20"/>
        <w:szCs w:val="20"/>
      </w:rPr>
      <w:t>Augstskolu, koledžu un studiju virzienu akreditācijas noteikumi</w:t>
    </w:r>
    <w:r w:rsidR="009D762B">
      <w:t>”</w:t>
    </w:r>
  </w:p>
  <w:p w:rsidR="009D762B" w:rsidRDefault="009D762B">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BC" w:rsidRDefault="007C1EC7" w:rsidP="00B64CBC">
    <w:pPr>
      <w:pStyle w:val="Footer"/>
      <w:jc w:val="both"/>
    </w:pPr>
    <w:r>
      <w:rPr>
        <w:sz w:val="20"/>
        <w:szCs w:val="20"/>
      </w:rPr>
      <w:t>IZMnotP1_</w:t>
    </w:r>
    <w:r w:rsidR="00714C7D">
      <w:rPr>
        <w:sz w:val="20"/>
        <w:szCs w:val="20"/>
      </w:rPr>
      <w:t>2</w:t>
    </w:r>
    <w:r w:rsidR="00484484">
      <w:rPr>
        <w:sz w:val="20"/>
        <w:szCs w:val="20"/>
      </w:rPr>
      <w:t>9</w:t>
    </w:r>
    <w:r w:rsidR="007854D0">
      <w:rPr>
        <w:sz w:val="20"/>
        <w:szCs w:val="20"/>
      </w:rPr>
      <w:t>06</w:t>
    </w:r>
    <w:r w:rsidR="0057272F" w:rsidRPr="008A733C">
      <w:rPr>
        <w:sz w:val="20"/>
        <w:szCs w:val="20"/>
      </w:rPr>
      <w:t>15</w:t>
    </w:r>
    <w:r w:rsidR="00B64CBC" w:rsidRPr="008A733C">
      <w:rPr>
        <w:sz w:val="20"/>
        <w:szCs w:val="20"/>
      </w:rPr>
      <w:t>_akredit</w:t>
    </w:r>
    <w:r w:rsidR="00B64CBC">
      <w:rPr>
        <w:sz w:val="20"/>
        <w:szCs w:val="20"/>
      </w:rPr>
      <w:t>acija</w:t>
    </w:r>
    <w:r w:rsidR="00B64CBC" w:rsidRPr="00D15763">
      <w:rPr>
        <w:sz w:val="20"/>
        <w:szCs w:val="20"/>
      </w:rPr>
      <w:t>; Ministru kabineta noteikumu projekts ,,</w:t>
    </w:r>
    <w:r w:rsidR="00B64CBC">
      <w:rPr>
        <w:sz w:val="20"/>
        <w:szCs w:val="20"/>
      </w:rPr>
      <w:t>Augstskolu, koledžu un studiju virzienu akreditācijas noteikumi</w:t>
    </w:r>
    <w:r w:rsidR="00B64CB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27" w:rsidRDefault="001B2D27" w:rsidP="009D762B">
      <w:pPr>
        <w:spacing w:after="0" w:line="240" w:lineRule="auto"/>
      </w:pPr>
      <w:r>
        <w:separator/>
      </w:r>
    </w:p>
  </w:footnote>
  <w:footnote w:type="continuationSeparator" w:id="0">
    <w:p w:rsidR="001B2D27" w:rsidRDefault="001B2D27" w:rsidP="009D7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43119"/>
      <w:docPartObj>
        <w:docPartGallery w:val="Page Numbers (Top of Page)"/>
        <w:docPartUnique/>
      </w:docPartObj>
    </w:sdtPr>
    <w:sdtEndPr>
      <w:rPr>
        <w:noProof/>
      </w:rPr>
    </w:sdtEndPr>
    <w:sdtContent>
      <w:p w:rsidR="00B42CFA" w:rsidRDefault="00B42CFA">
        <w:pPr>
          <w:pStyle w:val="Header"/>
          <w:jc w:val="center"/>
        </w:pPr>
        <w:r>
          <w:fldChar w:fldCharType="begin"/>
        </w:r>
        <w:r>
          <w:instrText xml:space="preserve"> PAGE   \* MERGEFORMAT </w:instrText>
        </w:r>
        <w:r>
          <w:fldChar w:fldCharType="separate"/>
        </w:r>
        <w:r w:rsidR="00A969B1">
          <w:rPr>
            <w:noProof/>
          </w:rPr>
          <w:t>3</w:t>
        </w:r>
        <w:r>
          <w:rPr>
            <w:noProof/>
          </w:rPr>
          <w:fldChar w:fldCharType="end"/>
        </w:r>
      </w:p>
    </w:sdtContent>
  </w:sdt>
  <w:p w:rsidR="00B42CFA" w:rsidRDefault="00B42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2B"/>
    <w:rsid w:val="0001542D"/>
    <w:rsid w:val="00036BFD"/>
    <w:rsid w:val="00072FB9"/>
    <w:rsid w:val="000B12D9"/>
    <w:rsid w:val="000E7086"/>
    <w:rsid w:val="00134A64"/>
    <w:rsid w:val="0015027B"/>
    <w:rsid w:val="00156C46"/>
    <w:rsid w:val="0017219B"/>
    <w:rsid w:val="00173CCC"/>
    <w:rsid w:val="001B2D27"/>
    <w:rsid w:val="002630C8"/>
    <w:rsid w:val="00294625"/>
    <w:rsid w:val="002B10AE"/>
    <w:rsid w:val="0032738B"/>
    <w:rsid w:val="00341C71"/>
    <w:rsid w:val="00364FEB"/>
    <w:rsid w:val="003E56B1"/>
    <w:rsid w:val="0047652A"/>
    <w:rsid w:val="00484484"/>
    <w:rsid w:val="00493B69"/>
    <w:rsid w:val="004C7FDA"/>
    <w:rsid w:val="005048FA"/>
    <w:rsid w:val="0057272F"/>
    <w:rsid w:val="005860F2"/>
    <w:rsid w:val="005E112E"/>
    <w:rsid w:val="00640197"/>
    <w:rsid w:val="00690D4B"/>
    <w:rsid w:val="0070012A"/>
    <w:rsid w:val="00714C7D"/>
    <w:rsid w:val="007337C2"/>
    <w:rsid w:val="0074002C"/>
    <w:rsid w:val="0074601E"/>
    <w:rsid w:val="00762535"/>
    <w:rsid w:val="007854D0"/>
    <w:rsid w:val="007A69C7"/>
    <w:rsid w:val="007C1EC7"/>
    <w:rsid w:val="007E7119"/>
    <w:rsid w:val="00805ABB"/>
    <w:rsid w:val="00820BCD"/>
    <w:rsid w:val="00881446"/>
    <w:rsid w:val="008A733C"/>
    <w:rsid w:val="00902ED6"/>
    <w:rsid w:val="00910E7F"/>
    <w:rsid w:val="00926971"/>
    <w:rsid w:val="00930BF4"/>
    <w:rsid w:val="0094340E"/>
    <w:rsid w:val="00994773"/>
    <w:rsid w:val="009D762B"/>
    <w:rsid w:val="00A34D4B"/>
    <w:rsid w:val="00A812D0"/>
    <w:rsid w:val="00A93D9B"/>
    <w:rsid w:val="00A969B1"/>
    <w:rsid w:val="00AA6799"/>
    <w:rsid w:val="00AF46E4"/>
    <w:rsid w:val="00B42CFA"/>
    <w:rsid w:val="00B64CBC"/>
    <w:rsid w:val="00B756B4"/>
    <w:rsid w:val="00B93B95"/>
    <w:rsid w:val="00C10973"/>
    <w:rsid w:val="00C55187"/>
    <w:rsid w:val="00C66171"/>
    <w:rsid w:val="00C86EA2"/>
    <w:rsid w:val="00C979A1"/>
    <w:rsid w:val="00CB4D2F"/>
    <w:rsid w:val="00CE1939"/>
    <w:rsid w:val="00CE3AB8"/>
    <w:rsid w:val="00DF3152"/>
    <w:rsid w:val="00E26D97"/>
    <w:rsid w:val="00ED619F"/>
    <w:rsid w:val="00F32A21"/>
    <w:rsid w:val="00FA590F"/>
    <w:rsid w:val="00FF5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9A058-F998-4518-8028-447B5AF2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D762B"/>
    <w:pPr>
      <w:spacing w:before="64" w:after="6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9D762B"/>
    <w:pPr>
      <w:spacing w:before="64" w:after="64" w:line="240" w:lineRule="auto"/>
      <w:ind w:firstLine="321"/>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D762B"/>
    <w:rPr>
      <w:color w:val="0000FF"/>
      <w:u w:val="single"/>
    </w:rPr>
  </w:style>
  <w:style w:type="paragraph" w:styleId="Footer">
    <w:name w:val="footer"/>
    <w:basedOn w:val="Normal"/>
    <w:link w:val="FooterChar"/>
    <w:rsid w:val="009D762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9D762B"/>
    <w:rPr>
      <w:rFonts w:ascii="Times New Roman" w:eastAsia="Times New Roman" w:hAnsi="Times New Roman" w:cs="Times New Roman"/>
      <w:sz w:val="24"/>
      <w:szCs w:val="24"/>
      <w:lang w:eastAsia="lv-LV"/>
    </w:rPr>
  </w:style>
  <w:style w:type="character" w:styleId="PageNumber">
    <w:name w:val="page number"/>
    <w:basedOn w:val="DefaultParagraphFont"/>
    <w:rsid w:val="009D762B"/>
  </w:style>
  <w:style w:type="paragraph" w:styleId="Header">
    <w:name w:val="header"/>
    <w:basedOn w:val="Normal"/>
    <w:link w:val="HeaderChar"/>
    <w:uiPriority w:val="99"/>
    <w:unhideWhenUsed/>
    <w:rsid w:val="009D76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62B"/>
  </w:style>
  <w:style w:type="paragraph" w:styleId="ListParagraph">
    <w:name w:val="List Paragraph"/>
    <w:basedOn w:val="Normal"/>
    <w:uiPriority w:val="34"/>
    <w:qFormat/>
    <w:rsid w:val="00FA590F"/>
    <w:pPr>
      <w:spacing w:after="0" w:line="240" w:lineRule="auto"/>
      <w:ind w:left="720"/>
      <w:contextualSpacing/>
    </w:pPr>
  </w:style>
  <w:style w:type="paragraph" w:styleId="BalloonText">
    <w:name w:val="Balloon Text"/>
    <w:basedOn w:val="Normal"/>
    <w:link w:val="BalloonTextChar"/>
    <w:uiPriority w:val="99"/>
    <w:semiHidden/>
    <w:unhideWhenUsed/>
    <w:rsid w:val="00F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Stur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5864</Words>
  <Characters>3343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Linda Upīte</cp:lastModifiedBy>
  <cp:revision>9</cp:revision>
  <cp:lastPrinted>2015-03-20T13:39:00Z</cp:lastPrinted>
  <dcterms:created xsi:type="dcterms:W3CDTF">2015-06-02T06:09:00Z</dcterms:created>
  <dcterms:modified xsi:type="dcterms:W3CDTF">2015-07-01T11:25:00Z</dcterms:modified>
</cp:coreProperties>
</file>