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8E" w:rsidRPr="001B4808" w:rsidRDefault="005B34B2" w:rsidP="00716403">
      <w:pPr>
        <w:pStyle w:val="naislab"/>
        <w:spacing w:before="0" w:after="0"/>
        <w:rPr>
          <w:lang w:eastAsia="en-US"/>
        </w:rPr>
      </w:pPr>
      <w:r w:rsidRPr="001B4808">
        <w:rPr>
          <w:lang w:eastAsia="en-US"/>
        </w:rPr>
        <w:t>3</w:t>
      </w:r>
      <w:r w:rsidR="00D6468E" w:rsidRPr="001B4808">
        <w:rPr>
          <w:lang w:eastAsia="en-US"/>
        </w:rPr>
        <w:t>.pielikums</w:t>
      </w:r>
    </w:p>
    <w:p w:rsidR="00D6468E" w:rsidRPr="001B4808" w:rsidRDefault="00DD2FCD" w:rsidP="00716403">
      <w:pPr>
        <w:pStyle w:val="naislab"/>
        <w:spacing w:before="0" w:after="0"/>
        <w:rPr>
          <w:lang w:eastAsia="en-US"/>
        </w:rPr>
      </w:pPr>
      <w:r w:rsidRPr="001B4808">
        <w:rPr>
          <w:lang w:eastAsia="en-US"/>
        </w:rPr>
        <w:t>Ministru kabineta</w:t>
      </w:r>
    </w:p>
    <w:p w:rsidR="001449CB" w:rsidRPr="001B4808" w:rsidRDefault="00DD2FCD" w:rsidP="00716403">
      <w:pPr>
        <w:pStyle w:val="naislab"/>
        <w:spacing w:before="0" w:after="0"/>
        <w:rPr>
          <w:lang w:eastAsia="en-US"/>
        </w:rPr>
      </w:pPr>
      <w:r w:rsidRPr="001B4808">
        <w:rPr>
          <w:lang w:eastAsia="en-US"/>
        </w:rPr>
        <w:t>2015.gada ___</w:t>
      </w:r>
      <w:r w:rsidR="00D6468E" w:rsidRPr="001B4808">
        <w:rPr>
          <w:lang w:eastAsia="en-US"/>
        </w:rPr>
        <w:t>.</w:t>
      </w:r>
      <w:r w:rsidRPr="001B4808">
        <w:rPr>
          <w:lang w:eastAsia="en-US"/>
        </w:rPr>
        <w:t>________noteikumiem Nr.____</w:t>
      </w:r>
    </w:p>
    <w:p w:rsidR="00D6468E" w:rsidRPr="00DD2FCD" w:rsidRDefault="00D6468E" w:rsidP="00716403">
      <w:pPr>
        <w:pStyle w:val="naislab"/>
        <w:jc w:val="left"/>
        <w:rPr>
          <w:lang w:val="en-GB" w:eastAsia="en-US"/>
        </w:rPr>
      </w:pPr>
      <w:r w:rsidRPr="00DD2FCD">
        <w:rPr>
          <w:lang w:val="en-GB" w:eastAsia="en-US"/>
        </w:rPr>
        <w:t xml:space="preserve">   </w:t>
      </w:r>
    </w:p>
    <w:p w:rsidR="00716403" w:rsidRPr="00DD2FCD" w:rsidRDefault="001449CB" w:rsidP="00716403">
      <w:pPr>
        <w:jc w:val="center"/>
        <w:rPr>
          <w:rFonts w:ascii="Times New Roman" w:eastAsia="Times New Roman" w:hAnsi="Times New Roman" w:cs="Times New Roman"/>
          <w:b/>
          <w:bCs/>
          <w:sz w:val="24"/>
          <w:szCs w:val="24"/>
          <w:lang w:eastAsia="lv-LV"/>
        </w:rPr>
      </w:pPr>
      <w:r w:rsidRPr="00DD2FCD">
        <w:rPr>
          <w:rFonts w:ascii="Times New Roman" w:eastAsia="Times New Roman" w:hAnsi="Times New Roman" w:cs="Times New Roman"/>
          <w:b/>
          <w:bCs/>
          <w:sz w:val="24"/>
          <w:szCs w:val="24"/>
          <w:lang w:eastAsia="lv-LV"/>
        </w:rPr>
        <w:t xml:space="preserve">Augstskolas un koledžas vērtēšanas kritēriji </w:t>
      </w:r>
    </w:p>
    <w:p w:rsidR="00066596" w:rsidRPr="00DD2FCD" w:rsidRDefault="00066596" w:rsidP="00066596">
      <w:pPr>
        <w:spacing w:after="0" w:line="240" w:lineRule="auto"/>
        <w:rPr>
          <w:rFonts w:ascii="Times New Roman" w:hAnsi="Times New Roman" w:cs="Times New Roman"/>
          <w:sz w:val="24"/>
          <w:szCs w:val="24"/>
        </w:rPr>
      </w:pPr>
    </w:p>
    <w:p w:rsidR="00066596" w:rsidRPr="00DD2FCD" w:rsidRDefault="00066596" w:rsidP="001449CB">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1. Augstskolas vai koledžas mērķi un uzdevumi, to skaidrība, sasniedzamība, saist</w:t>
      </w:r>
      <w:r w:rsidR="00D72781">
        <w:rPr>
          <w:rFonts w:ascii="Times New Roman" w:hAnsi="Times New Roman" w:cs="Times New Roman"/>
          <w:sz w:val="24"/>
          <w:szCs w:val="24"/>
        </w:rPr>
        <w:t>ība ar</w:t>
      </w:r>
      <w:r w:rsidRPr="00DD2FCD">
        <w:rPr>
          <w:rFonts w:ascii="Times New Roman" w:hAnsi="Times New Roman" w:cs="Times New Roman"/>
          <w:sz w:val="24"/>
          <w:szCs w:val="24"/>
        </w:rPr>
        <w:t xml:space="preserve"> zinātnes prasībām, augstskolas vai koledžas akadēmiskā personāla mērķiem un uzdevumiem, studējošo interesēm un vajadzībām. Pārvaldības struktūras</w:t>
      </w:r>
      <w:r w:rsidR="00D72781">
        <w:rPr>
          <w:rFonts w:ascii="Times New Roman" w:hAnsi="Times New Roman" w:cs="Times New Roman"/>
          <w:sz w:val="24"/>
          <w:szCs w:val="24"/>
        </w:rPr>
        <w:t xml:space="preserve"> atbilstība šajā punktā</w:t>
      </w:r>
      <w:r w:rsidRPr="00DD2FCD">
        <w:rPr>
          <w:rFonts w:ascii="Times New Roman" w:hAnsi="Times New Roman" w:cs="Times New Roman"/>
          <w:sz w:val="24"/>
          <w:szCs w:val="24"/>
        </w:rPr>
        <w:t xml:space="preserve"> minētajam. </w:t>
      </w:r>
    </w:p>
    <w:p w:rsidR="001449CB" w:rsidRPr="00DD2FCD" w:rsidRDefault="001449CB" w:rsidP="001449CB">
      <w:pPr>
        <w:spacing w:after="0" w:line="240" w:lineRule="auto"/>
        <w:ind w:firstLine="720"/>
        <w:jc w:val="both"/>
        <w:rPr>
          <w:rFonts w:ascii="Times New Roman" w:hAnsi="Times New Roman" w:cs="Times New Roman"/>
          <w:sz w:val="24"/>
          <w:szCs w:val="24"/>
        </w:rPr>
      </w:pPr>
    </w:p>
    <w:p w:rsidR="00066596" w:rsidRPr="00DD2FCD" w:rsidRDefault="00066596" w:rsidP="001449CB">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 xml:space="preserve">2. Augstskolas vai koledžas, kā arī to filiāļu </w:t>
      </w:r>
      <w:r w:rsidRPr="00DD2FCD">
        <w:rPr>
          <w:rFonts w:ascii="Times New Roman" w:hAnsi="Times New Roman" w:cs="Times New Roman"/>
          <w:color w:val="000000"/>
          <w:sz w:val="24"/>
          <w:szCs w:val="24"/>
        </w:rPr>
        <w:t>materiāltehniskās bāzes kvantitātes un kvalitātes atbilstība studiju virzieniem augstskolā vai koledžā, tiem atbilstošajām īstenotajām studiju programmām un ar tiem saistītajai pētniecībai</w:t>
      </w:r>
      <w:r w:rsidRPr="00DD2FCD">
        <w:rPr>
          <w:rFonts w:ascii="Times New Roman" w:hAnsi="Times New Roman" w:cs="Times New Roman"/>
          <w:sz w:val="24"/>
          <w:szCs w:val="24"/>
        </w:rPr>
        <w:t>:</w:t>
      </w:r>
    </w:p>
    <w:p w:rsidR="00066596" w:rsidRPr="00DD2FCD" w:rsidRDefault="00066596" w:rsidP="001449C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D2FCD">
        <w:rPr>
          <w:rFonts w:ascii="Times New Roman" w:hAnsi="Times New Roman" w:cs="Times New Roman"/>
          <w:color w:val="000000"/>
          <w:sz w:val="24"/>
          <w:szCs w:val="24"/>
        </w:rPr>
        <w:t>2.1. studiju programmu īstenošanas apstākļi, telpas, infrastruktūra, laboratorijas, nepieciešamās iekārtas, kā arī cits m</w:t>
      </w:r>
      <w:r w:rsidR="00A87A1F">
        <w:rPr>
          <w:rFonts w:ascii="Times New Roman" w:hAnsi="Times New Roman" w:cs="Times New Roman"/>
          <w:color w:val="000000"/>
          <w:sz w:val="24"/>
          <w:szCs w:val="24"/>
        </w:rPr>
        <w:t>ateriāltehniskais nodrošinājums;</w:t>
      </w:r>
    </w:p>
    <w:p w:rsidR="001449CB" w:rsidRPr="00DD2FCD" w:rsidRDefault="00066596" w:rsidP="001449C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D2FCD">
        <w:rPr>
          <w:rFonts w:ascii="Times New Roman" w:hAnsi="Times New Roman" w:cs="Times New Roman"/>
          <w:color w:val="000000"/>
          <w:sz w:val="24"/>
          <w:szCs w:val="24"/>
        </w:rPr>
        <w:t xml:space="preserve">2.2. studiju, atpūtas un sadzīves apstākļi, tajā skaitā, </w:t>
      </w:r>
      <w:r w:rsidR="006F24DF">
        <w:rPr>
          <w:rFonts w:ascii="Times New Roman" w:hAnsi="Times New Roman" w:cs="Times New Roman"/>
          <w:color w:val="000000"/>
          <w:sz w:val="24"/>
          <w:szCs w:val="24"/>
        </w:rPr>
        <w:t xml:space="preserve">augstskolas vai koledžas nodrošinātas </w:t>
      </w:r>
      <w:r w:rsidRPr="00DD2FCD">
        <w:rPr>
          <w:rFonts w:ascii="Times New Roman" w:hAnsi="Times New Roman" w:cs="Times New Roman"/>
          <w:color w:val="000000"/>
          <w:sz w:val="24"/>
          <w:szCs w:val="24"/>
        </w:rPr>
        <w:t xml:space="preserve">dienesta </w:t>
      </w:r>
      <w:r w:rsidR="006F24DF">
        <w:rPr>
          <w:rFonts w:ascii="Times New Roman" w:hAnsi="Times New Roman" w:cs="Times New Roman"/>
          <w:color w:val="000000"/>
          <w:sz w:val="24"/>
          <w:szCs w:val="24"/>
        </w:rPr>
        <w:t>viesnīcas</w:t>
      </w:r>
      <w:r w:rsidRPr="00DD2FCD">
        <w:rPr>
          <w:rFonts w:ascii="Times New Roman" w:hAnsi="Times New Roman" w:cs="Times New Roman"/>
          <w:color w:val="000000"/>
          <w:sz w:val="24"/>
          <w:szCs w:val="24"/>
        </w:rPr>
        <w:t xml:space="preserve">. </w:t>
      </w:r>
    </w:p>
    <w:p w:rsidR="001449CB" w:rsidRPr="00DD2FCD" w:rsidRDefault="001449CB" w:rsidP="001449CB">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66596" w:rsidRPr="00DD2FCD" w:rsidRDefault="00066596" w:rsidP="001449C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D2FCD">
        <w:rPr>
          <w:rFonts w:ascii="Times New Roman" w:hAnsi="Times New Roman" w:cs="Times New Roman"/>
          <w:color w:val="000000"/>
          <w:sz w:val="24"/>
          <w:szCs w:val="24"/>
        </w:rPr>
        <w:t>3. Augstskolas vai koledžas, tās filiāļu resursu kvantitātes un kvalitātes atbilstība studiju virzienu, tiem atbilstošo studiju programmu īstenošanai un ar tiem saistītajai pētniecībai:</w:t>
      </w:r>
    </w:p>
    <w:p w:rsidR="00066596" w:rsidRPr="00DD2FCD" w:rsidRDefault="00066596" w:rsidP="001449C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D2FCD">
        <w:rPr>
          <w:rFonts w:ascii="Times New Roman" w:hAnsi="Times New Roman" w:cs="Times New Roman"/>
          <w:color w:val="000000"/>
          <w:sz w:val="24"/>
          <w:szCs w:val="24"/>
        </w:rPr>
        <w:t>3.1. informatīvie resursi: studiju programmu īstenošanai atbilstošā mācību un zinātniskā literatūra, datubāzes, tai skaitā lietošanai ārpus a</w:t>
      </w:r>
      <w:r w:rsidR="00A87A1F">
        <w:rPr>
          <w:rFonts w:ascii="Times New Roman" w:hAnsi="Times New Roman" w:cs="Times New Roman"/>
          <w:color w:val="000000"/>
          <w:sz w:val="24"/>
          <w:szCs w:val="24"/>
        </w:rPr>
        <w:t>ugstskolas vai koledžas telpām</w:t>
      </w:r>
      <w:r w:rsidR="0045013D">
        <w:rPr>
          <w:rFonts w:ascii="Times New Roman" w:hAnsi="Times New Roman" w:cs="Times New Roman"/>
          <w:color w:val="000000"/>
          <w:sz w:val="24"/>
          <w:szCs w:val="24"/>
        </w:rPr>
        <w:t xml:space="preserve"> (tai skaitā, </w:t>
      </w:r>
      <w:r w:rsidR="00445A47">
        <w:rPr>
          <w:rFonts w:ascii="Times New Roman" w:hAnsi="Times New Roman" w:cs="Times New Roman"/>
          <w:color w:val="000000"/>
          <w:sz w:val="24"/>
          <w:szCs w:val="24"/>
        </w:rPr>
        <w:t>vai tiek nodrošināta pieeja bibliotēkai; vai informatīvie resursi tiek ak</w:t>
      </w:r>
      <w:r w:rsidR="00C66183">
        <w:rPr>
          <w:rFonts w:ascii="Times New Roman" w:hAnsi="Times New Roman" w:cs="Times New Roman"/>
          <w:color w:val="000000"/>
          <w:sz w:val="24"/>
          <w:szCs w:val="24"/>
        </w:rPr>
        <w:t>tualizēti, atjaunoti un iegādāta</w:t>
      </w:r>
      <w:r w:rsidR="00445A47">
        <w:rPr>
          <w:rFonts w:ascii="Times New Roman" w:hAnsi="Times New Roman" w:cs="Times New Roman"/>
          <w:color w:val="000000"/>
          <w:sz w:val="24"/>
          <w:szCs w:val="24"/>
        </w:rPr>
        <w:t xml:space="preserve"> jaunākā literatūrā</w:t>
      </w:r>
      <w:r w:rsidR="0045013D">
        <w:rPr>
          <w:rFonts w:ascii="Times New Roman" w:hAnsi="Times New Roman" w:cs="Times New Roman"/>
          <w:color w:val="000000"/>
          <w:sz w:val="24"/>
          <w:szCs w:val="24"/>
        </w:rPr>
        <w:t>)</w:t>
      </w:r>
      <w:r w:rsidR="00A87A1F">
        <w:rPr>
          <w:rFonts w:ascii="Times New Roman" w:hAnsi="Times New Roman" w:cs="Times New Roman"/>
          <w:color w:val="000000"/>
          <w:sz w:val="24"/>
          <w:szCs w:val="24"/>
        </w:rPr>
        <w:t>;</w:t>
      </w:r>
    </w:p>
    <w:p w:rsidR="00066596" w:rsidRPr="00DD2FCD" w:rsidRDefault="00066596" w:rsidP="00445A47">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color w:val="000000"/>
          <w:sz w:val="24"/>
          <w:szCs w:val="24"/>
        </w:rPr>
        <w:t xml:space="preserve">3.2. </w:t>
      </w:r>
      <w:r w:rsidRPr="00DD2FCD">
        <w:rPr>
          <w:rFonts w:ascii="Times New Roman" w:hAnsi="Times New Roman" w:cs="Times New Roman"/>
          <w:sz w:val="24"/>
          <w:szCs w:val="24"/>
        </w:rPr>
        <w:t>augstskolas vai koledžas uzdevumu izpildei un ilgtermiņa attīstības plānu īstenošanai nepieciešamie finanšu līdzekļi</w:t>
      </w:r>
      <w:r w:rsidR="00445A47">
        <w:rPr>
          <w:rFonts w:ascii="Times New Roman" w:hAnsi="Times New Roman" w:cs="Times New Roman"/>
          <w:sz w:val="24"/>
          <w:szCs w:val="24"/>
        </w:rPr>
        <w:t xml:space="preserve"> (</w:t>
      </w:r>
      <w:r w:rsidR="0045013D">
        <w:rPr>
          <w:rFonts w:ascii="Times New Roman" w:hAnsi="Times New Roman" w:cs="Times New Roman"/>
          <w:sz w:val="24"/>
          <w:szCs w:val="24"/>
        </w:rPr>
        <w:t xml:space="preserve">tai skaitā, </w:t>
      </w:r>
      <w:r w:rsidR="00445A47">
        <w:rPr>
          <w:rFonts w:ascii="Times New Roman" w:hAnsi="Times New Roman" w:cs="Times New Roman"/>
          <w:sz w:val="24"/>
          <w:szCs w:val="24"/>
        </w:rPr>
        <w:t>vai finanšu līdzekļi ir pietiekami augstskolas vai koledžas darbības nodrošināšanai; vai tiek veikta finanšu plānošana un piesaistīts papildus finansējums</w:t>
      </w:r>
      <w:r w:rsidR="0044756E">
        <w:rPr>
          <w:rFonts w:ascii="Times New Roman" w:hAnsi="Times New Roman" w:cs="Times New Roman"/>
          <w:sz w:val="24"/>
          <w:szCs w:val="24"/>
        </w:rPr>
        <w:t xml:space="preserve">, vai ir paredzēts piešķirt līdzekļus </w:t>
      </w:r>
      <w:r w:rsidR="00C66183">
        <w:rPr>
          <w:rFonts w:ascii="Times New Roman" w:hAnsi="Times New Roman" w:cs="Times New Roman"/>
          <w:sz w:val="24"/>
          <w:szCs w:val="24"/>
        </w:rPr>
        <w:t>bibliotēkas resursu papildināšanai</w:t>
      </w:r>
      <w:r w:rsidR="0044756E">
        <w:rPr>
          <w:rFonts w:ascii="Times New Roman" w:hAnsi="Times New Roman" w:cs="Times New Roman"/>
          <w:sz w:val="24"/>
          <w:szCs w:val="24"/>
        </w:rPr>
        <w:t xml:space="preserve"> un elektronisko </w:t>
      </w:r>
      <w:proofErr w:type="spellStart"/>
      <w:r w:rsidR="0044756E">
        <w:rPr>
          <w:rFonts w:ascii="Times New Roman" w:hAnsi="Times New Roman" w:cs="Times New Roman"/>
          <w:sz w:val="24"/>
          <w:szCs w:val="24"/>
        </w:rPr>
        <w:t>datubāzu</w:t>
      </w:r>
      <w:proofErr w:type="spellEnd"/>
      <w:r w:rsidR="0044756E">
        <w:rPr>
          <w:rFonts w:ascii="Times New Roman" w:hAnsi="Times New Roman" w:cs="Times New Roman"/>
          <w:sz w:val="24"/>
          <w:szCs w:val="24"/>
        </w:rPr>
        <w:t xml:space="preserve"> abonēšanai</w:t>
      </w:r>
      <w:r w:rsidR="00445A47">
        <w:rPr>
          <w:rFonts w:ascii="Times New Roman" w:hAnsi="Times New Roman" w:cs="Times New Roman"/>
          <w:sz w:val="24"/>
          <w:szCs w:val="24"/>
        </w:rPr>
        <w:t>)</w:t>
      </w:r>
      <w:r w:rsidR="00A87A1F">
        <w:rPr>
          <w:rFonts w:ascii="Times New Roman" w:hAnsi="Times New Roman" w:cs="Times New Roman"/>
          <w:sz w:val="24"/>
          <w:szCs w:val="24"/>
        </w:rPr>
        <w:t>.</w:t>
      </w:r>
    </w:p>
    <w:p w:rsidR="001449CB" w:rsidRPr="00DD2FCD" w:rsidRDefault="001449CB" w:rsidP="00066596">
      <w:pPr>
        <w:spacing w:after="0" w:line="240" w:lineRule="auto"/>
        <w:rPr>
          <w:rFonts w:ascii="Times New Roman" w:hAnsi="Times New Roman" w:cs="Times New Roman"/>
          <w:sz w:val="24"/>
          <w:szCs w:val="24"/>
        </w:rPr>
      </w:pPr>
    </w:p>
    <w:p w:rsidR="00066596" w:rsidRPr="00DD2FCD" w:rsidRDefault="00066596" w:rsidP="001449CB">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 xml:space="preserve">4. </w:t>
      </w:r>
      <w:r w:rsidRPr="00DD2FCD">
        <w:rPr>
          <w:rFonts w:ascii="Times New Roman" w:hAnsi="Times New Roman" w:cs="Times New Roman"/>
          <w:color w:val="000000"/>
          <w:sz w:val="24"/>
          <w:szCs w:val="24"/>
        </w:rPr>
        <w:t xml:space="preserve">Augstskolas vai </w:t>
      </w:r>
      <w:r w:rsidR="00DB5CA3">
        <w:rPr>
          <w:rFonts w:ascii="Times New Roman" w:hAnsi="Times New Roman" w:cs="Times New Roman"/>
          <w:color w:val="000000"/>
          <w:sz w:val="24"/>
          <w:szCs w:val="24"/>
        </w:rPr>
        <w:t>koledžas, tās filiāļu</w:t>
      </w:r>
      <w:r w:rsidRPr="00DD2FCD">
        <w:rPr>
          <w:rFonts w:ascii="Times New Roman" w:hAnsi="Times New Roman" w:cs="Times New Roman"/>
          <w:color w:val="000000"/>
          <w:sz w:val="24"/>
          <w:szCs w:val="24"/>
        </w:rPr>
        <w:t xml:space="preserve"> pers</w:t>
      </w:r>
      <w:r w:rsidR="00C91E9B">
        <w:rPr>
          <w:rFonts w:ascii="Times New Roman" w:hAnsi="Times New Roman" w:cs="Times New Roman"/>
          <w:color w:val="000000"/>
          <w:sz w:val="24"/>
          <w:szCs w:val="24"/>
        </w:rPr>
        <w:t>onāla kvantitātes un kvalitātes</w:t>
      </w:r>
      <w:r w:rsidR="00BE7E5B">
        <w:rPr>
          <w:rFonts w:ascii="Times New Roman" w:hAnsi="Times New Roman" w:cs="Times New Roman"/>
          <w:color w:val="000000"/>
          <w:sz w:val="24"/>
          <w:szCs w:val="24"/>
        </w:rPr>
        <w:t xml:space="preserve"> </w:t>
      </w:r>
      <w:r w:rsidRPr="00DD2FCD">
        <w:rPr>
          <w:rFonts w:ascii="Times New Roman" w:hAnsi="Times New Roman" w:cs="Times New Roman"/>
          <w:color w:val="000000"/>
          <w:sz w:val="24"/>
          <w:szCs w:val="24"/>
        </w:rPr>
        <w:t>atbilstība studiju virzienu, tiem atbilstošo studiju programmu īstenošanai un ar tiem saistītajai pētniecībai:</w:t>
      </w:r>
    </w:p>
    <w:p w:rsidR="00066596" w:rsidRPr="00DD2FCD" w:rsidRDefault="00066596" w:rsidP="00E63A8D">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 xml:space="preserve">4.1. </w:t>
      </w:r>
      <w:r w:rsidRPr="00DD2FCD">
        <w:rPr>
          <w:rFonts w:ascii="Times New Roman" w:hAnsi="Times New Roman" w:cs="Times New Roman"/>
          <w:color w:val="000000"/>
          <w:sz w:val="24"/>
          <w:szCs w:val="24"/>
        </w:rPr>
        <w:t>akadēmiskā personāla atlases un attīstības politikas īstenošana un tās ietekme uz augstskolas</w:t>
      </w:r>
      <w:r w:rsidRPr="00DD2FCD">
        <w:rPr>
          <w:rFonts w:ascii="Times New Roman" w:hAnsi="Times New Roman" w:cs="Times New Roman"/>
          <w:sz w:val="24"/>
          <w:szCs w:val="24"/>
        </w:rPr>
        <w:t xml:space="preserve"> vai kole</w:t>
      </w:r>
      <w:r w:rsidR="00A87A1F">
        <w:rPr>
          <w:rFonts w:ascii="Times New Roman" w:hAnsi="Times New Roman" w:cs="Times New Roman"/>
          <w:sz w:val="24"/>
          <w:szCs w:val="24"/>
        </w:rPr>
        <w:t>džas darbības mērķu sasniegšanu</w:t>
      </w:r>
      <w:r w:rsidR="0001232A">
        <w:rPr>
          <w:rFonts w:ascii="Times New Roman" w:hAnsi="Times New Roman" w:cs="Times New Roman"/>
          <w:sz w:val="24"/>
          <w:szCs w:val="24"/>
        </w:rPr>
        <w:t xml:space="preserve"> (</w:t>
      </w:r>
      <w:r w:rsidR="0045013D">
        <w:rPr>
          <w:rFonts w:ascii="Times New Roman" w:hAnsi="Times New Roman" w:cs="Times New Roman"/>
          <w:sz w:val="24"/>
          <w:szCs w:val="24"/>
        </w:rPr>
        <w:t xml:space="preserve">tai skaitā, </w:t>
      </w:r>
      <w:r w:rsidR="0001232A">
        <w:rPr>
          <w:rFonts w:ascii="Times New Roman" w:hAnsi="Times New Roman" w:cs="Times New Roman"/>
          <w:sz w:val="24"/>
          <w:szCs w:val="24"/>
        </w:rPr>
        <w:t>vai izstrādāti kritēriji akadēmiskā personāla atlasei; vai tiek veicināta akadēmiskā personāla attīstība)</w:t>
      </w:r>
      <w:r w:rsidR="00A87A1F">
        <w:rPr>
          <w:rFonts w:ascii="Times New Roman" w:hAnsi="Times New Roman" w:cs="Times New Roman"/>
          <w:sz w:val="24"/>
          <w:szCs w:val="24"/>
        </w:rPr>
        <w:t>;</w:t>
      </w:r>
    </w:p>
    <w:p w:rsidR="00066596" w:rsidRPr="00DD2FCD" w:rsidRDefault="00066596" w:rsidP="00E63A8D">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4.2. akadēmiskā personāla kvalifikācijas atbilstība normatīvajos aktos augstākās izglītības jomā noteiktajām prasībām un īstenojamajiem studiju kursiem</w:t>
      </w:r>
      <w:r w:rsidR="0001232A">
        <w:rPr>
          <w:rFonts w:ascii="Times New Roman" w:hAnsi="Times New Roman" w:cs="Times New Roman"/>
          <w:sz w:val="24"/>
          <w:szCs w:val="24"/>
        </w:rPr>
        <w:t xml:space="preserve"> (</w:t>
      </w:r>
      <w:r w:rsidR="0045013D">
        <w:rPr>
          <w:rFonts w:ascii="Times New Roman" w:hAnsi="Times New Roman" w:cs="Times New Roman"/>
          <w:sz w:val="24"/>
          <w:szCs w:val="24"/>
        </w:rPr>
        <w:t xml:space="preserve">tai skaitā, </w:t>
      </w:r>
      <w:r w:rsidR="0001232A">
        <w:rPr>
          <w:rFonts w:ascii="Times New Roman" w:hAnsi="Times New Roman" w:cs="Times New Roman"/>
          <w:sz w:val="24"/>
          <w:szCs w:val="24"/>
        </w:rPr>
        <w:t>vai tiek nodrošināta akadēmiskā personāla kvalifikācijas celšana; vai tiek veikta akadēmiskā personāla kvalifikācijas atbilstības regulāra novērtēšana)</w:t>
      </w:r>
      <w:r w:rsidRPr="00DD2FCD">
        <w:rPr>
          <w:rFonts w:ascii="Times New Roman" w:hAnsi="Times New Roman" w:cs="Times New Roman"/>
          <w:sz w:val="24"/>
          <w:szCs w:val="24"/>
        </w:rPr>
        <w:t>;</w:t>
      </w:r>
    </w:p>
    <w:p w:rsidR="00066596" w:rsidRPr="00DD2FCD" w:rsidRDefault="00066596" w:rsidP="00E63A8D">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4.3.</w:t>
      </w:r>
      <w:r w:rsidR="00553163" w:rsidRPr="00DD2FCD">
        <w:rPr>
          <w:rFonts w:ascii="Times New Roman" w:hAnsi="Times New Roman" w:cs="Times New Roman"/>
          <w:sz w:val="24"/>
          <w:szCs w:val="24"/>
        </w:rPr>
        <w:t xml:space="preserve"> </w:t>
      </w:r>
      <w:r w:rsidRPr="00DD2FCD">
        <w:rPr>
          <w:rFonts w:ascii="Times New Roman" w:hAnsi="Times New Roman" w:cs="Times New Roman"/>
          <w:sz w:val="24"/>
          <w:szCs w:val="24"/>
        </w:rPr>
        <w:t>augstskolas vai koledžas administratīvā un mācību palīgpersonāla atbilstība augstskolas vai koledžas darbības mērķu un uzdevumu sasniegšanai</w:t>
      </w:r>
      <w:r w:rsidR="0001232A">
        <w:rPr>
          <w:rFonts w:ascii="Times New Roman" w:hAnsi="Times New Roman" w:cs="Times New Roman"/>
          <w:sz w:val="24"/>
          <w:szCs w:val="24"/>
        </w:rPr>
        <w:t xml:space="preserve"> (</w:t>
      </w:r>
      <w:r w:rsidR="0045013D">
        <w:rPr>
          <w:rFonts w:ascii="Times New Roman" w:hAnsi="Times New Roman" w:cs="Times New Roman"/>
          <w:sz w:val="24"/>
          <w:szCs w:val="24"/>
        </w:rPr>
        <w:t xml:space="preserve">tai skaitā, </w:t>
      </w:r>
      <w:r w:rsidR="0001232A">
        <w:rPr>
          <w:rFonts w:ascii="Times New Roman" w:hAnsi="Times New Roman" w:cs="Times New Roman"/>
          <w:sz w:val="24"/>
          <w:szCs w:val="24"/>
        </w:rPr>
        <w:t>vai tiek nodrošināta administratīvā un mācību p</w:t>
      </w:r>
      <w:r w:rsidR="0045013D">
        <w:rPr>
          <w:rFonts w:ascii="Times New Roman" w:hAnsi="Times New Roman" w:cs="Times New Roman"/>
          <w:sz w:val="24"/>
          <w:szCs w:val="24"/>
        </w:rPr>
        <w:t>alīgpersonāla pieejamība</w:t>
      </w:r>
      <w:r w:rsidR="0001232A">
        <w:rPr>
          <w:rFonts w:ascii="Times New Roman" w:hAnsi="Times New Roman" w:cs="Times New Roman"/>
          <w:sz w:val="24"/>
          <w:szCs w:val="24"/>
        </w:rPr>
        <w:t>)</w:t>
      </w:r>
      <w:r w:rsidRPr="00DD2FCD">
        <w:rPr>
          <w:rFonts w:ascii="Times New Roman" w:hAnsi="Times New Roman" w:cs="Times New Roman"/>
          <w:sz w:val="24"/>
          <w:szCs w:val="24"/>
        </w:rPr>
        <w:t>.</w:t>
      </w:r>
    </w:p>
    <w:p w:rsidR="001449CB" w:rsidRPr="00DD2FCD" w:rsidRDefault="001449CB" w:rsidP="00E63A8D">
      <w:pPr>
        <w:spacing w:after="0" w:line="240" w:lineRule="auto"/>
        <w:ind w:firstLine="720"/>
        <w:jc w:val="both"/>
        <w:rPr>
          <w:rFonts w:ascii="Times New Roman" w:hAnsi="Times New Roman" w:cs="Times New Roman"/>
          <w:sz w:val="24"/>
          <w:szCs w:val="24"/>
        </w:rPr>
      </w:pPr>
    </w:p>
    <w:p w:rsidR="00066596" w:rsidRPr="00DD2FCD" w:rsidRDefault="00066596" w:rsidP="00E63A8D">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lastRenderedPageBreak/>
        <w:t>5. Iekšējās kvalitātes nodrošināšanas sistēmas augstskolā vai koledžā atbilstība augstskolas vai koledžas mērķu sasniegšanai, izvērtējot šādus iekšējās kvalitātes nodrošināšanas sistēmas aspektus:</w:t>
      </w:r>
    </w:p>
    <w:p w:rsidR="00066596" w:rsidRPr="00DD2FCD" w:rsidRDefault="00066596" w:rsidP="00E63A8D">
      <w:pPr>
        <w:spacing w:after="0" w:line="240" w:lineRule="auto"/>
        <w:ind w:right="-20" w:firstLine="720"/>
        <w:jc w:val="both"/>
        <w:rPr>
          <w:rFonts w:ascii="Times New Roman" w:eastAsia="Calibri" w:hAnsi="Times New Roman" w:cs="Times New Roman"/>
          <w:sz w:val="24"/>
          <w:szCs w:val="24"/>
        </w:rPr>
      </w:pPr>
      <w:r w:rsidRPr="00DD2FCD">
        <w:rPr>
          <w:rFonts w:ascii="Times New Roman" w:hAnsi="Times New Roman" w:cs="Times New Roman"/>
          <w:sz w:val="24"/>
          <w:szCs w:val="24"/>
        </w:rPr>
        <w:t>5.1. kvalitātes nodrošināšanas politika, tās izstrāde un publicitāte, novērtējot</w:t>
      </w:r>
      <w:r w:rsidR="009E7B8C">
        <w:rPr>
          <w:rFonts w:ascii="Times New Roman" w:hAnsi="Times New Roman" w:cs="Times New Roman"/>
          <w:sz w:val="24"/>
          <w:szCs w:val="24"/>
        </w:rPr>
        <w:t>,</w:t>
      </w:r>
      <w:r w:rsidRPr="00DD2FCD">
        <w:rPr>
          <w:rFonts w:ascii="Times New Roman" w:hAnsi="Times New Roman" w:cs="Times New Roman"/>
          <w:sz w:val="24"/>
          <w:szCs w:val="24"/>
        </w:rPr>
        <w:t xml:space="preserve"> vai un cik lielā mērā tā atbilst šādai prasībai: “</w:t>
      </w:r>
      <w:r w:rsidRPr="00DD2FCD">
        <w:rPr>
          <w:rFonts w:ascii="Times New Roman" w:hAnsi="Times New Roman" w:cs="Times New Roman"/>
          <w:position w:val="1"/>
          <w:sz w:val="24"/>
          <w:szCs w:val="24"/>
        </w:rPr>
        <w:t xml:space="preserve">augstskolām vai koledžām jāizveido politika kvalitātes nodrošināšanai, kas ir pieejama sabiedrībai un veido daļu no iestādes </w:t>
      </w:r>
      <w:r w:rsidRPr="00DD2FCD">
        <w:rPr>
          <w:rFonts w:ascii="Times New Roman" w:hAnsi="Times New Roman" w:cs="Times New Roman"/>
          <w:sz w:val="24"/>
          <w:szCs w:val="24"/>
        </w:rPr>
        <w:t>stratēģiskās vadības. Iekšējām ieinteresētajām pusēm šī politika jāizstrādā un jāievieš, izmantojot piemērotas struktūras un procesus, un iesaistot ārējās ieinteresētās puses.”</w:t>
      </w:r>
      <w:r w:rsidR="000D1ADF" w:rsidRPr="00DD2FCD">
        <w:rPr>
          <w:rFonts w:ascii="Times New Roman" w:hAnsi="Times New Roman" w:cs="Times New Roman"/>
          <w:sz w:val="24"/>
          <w:szCs w:val="24"/>
        </w:rPr>
        <w:t>;</w:t>
      </w:r>
    </w:p>
    <w:p w:rsidR="00066596" w:rsidRPr="00DD2FCD" w:rsidRDefault="00066596" w:rsidP="000D1ADF">
      <w:pPr>
        <w:spacing w:after="0" w:line="240" w:lineRule="auto"/>
        <w:ind w:right="-20" w:firstLine="720"/>
        <w:jc w:val="both"/>
        <w:rPr>
          <w:rFonts w:ascii="Times New Roman" w:eastAsia="Calibri" w:hAnsi="Times New Roman" w:cs="Times New Roman"/>
          <w:sz w:val="24"/>
          <w:szCs w:val="24"/>
        </w:rPr>
      </w:pPr>
      <w:r w:rsidRPr="00DD2FCD">
        <w:rPr>
          <w:rFonts w:ascii="Times New Roman" w:hAnsi="Times New Roman" w:cs="Times New Roman"/>
          <w:sz w:val="24"/>
          <w:szCs w:val="24"/>
        </w:rPr>
        <w:t>5.2. studiju programmu izstrāde un apstiprināšana, nepārtraukta studiju programmu kvalitātes uzraudzība, novērtējot</w:t>
      </w:r>
      <w:r w:rsidR="009E7B8C">
        <w:rPr>
          <w:rFonts w:ascii="Times New Roman" w:hAnsi="Times New Roman" w:cs="Times New Roman"/>
          <w:sz w:val="24"/>
          <w:szCs w:val="24"/>
        </w:rPr>
        <w:t>,</w:t>
      </w:r>
      <w:r w:rsidRPr="00DD2FCD">
        <w:rPr>
          <w:rFonts w:ascii="Times New Roman" w:hAnsi="Times New Roman" w:cs="Times New Roman"/>
          <w:sz w:val="24"/>
          <w:szCs w:val="24"/>
        </w:rPr>
        <w:t xml:space="preserve"> vai un cik lielā mērā tā atbilst šādai prasībai: “augstskolai vai koledžai </w:t>
      </w:r>
      <w:r w:rsidRPr="00DD2FCD">
        <w:rPr>
          <w:rFonts w:ascii="Times New Roman" w:hAnsi="Times New Roman" w:cs="Times New Roman"/>
          <w:position w:val="1"/>
          <w:sz w:val="24"/>
          <w:szCs w:val="24"/>
        </w:rPr>
        <w:t xml:space="preserve">jāizveido mehānismi programmu izstrādei un apstiprināšanai. </w:t>
      </w:r>
      <w:r w:rsidRPr="00DD2FCD">
        <w:rPr>
          <w:rFonts w:ascii="Times New Roman" w:hAnsi="Times New Roman" w:cs="Times New Roman"/>
          <w:sz w:val="24"/>
          <w:szCs w:val="24"/>
        </w:rPr>
        <w:t xml:space="preserve">Programmas jāizstrādā tā, lai tās atbilstu uzstādītajiem mērķiem, tajā skaitā arī plānotajiem mācīšanas rezultātiem. Programmā iegūtajai kvalifikācijai jābūt skaidri noteiktai un izskaidrotai un tai jāattiecas uz pareizo nacionālās augstākās izglītības kvalifikāciju </w:t>
      </w:r>
      <w:proofErr w:type="spellStart"/>
      <w:r w:rsidRPr="00DD2FCD">
        <w:rPr>
          <w:rFonts w:ascii="Times New Roman" w:hAnsi="Times New Roman" w:cs="Times New Roman"/>
          <w:sz w:val="24"/>
          <w:szCs w:val="24"/>
        </w:rPr>
        <w:t>ietvarstruktūras</w:t>
      </w:r>
      <w:proofErr w:type="spellEnd"/>
      <w:r w:rsidRPr="00DD2FCD">
        <w:rPr>
          <w:rFonts w:ascii="Times New Roman" w:hAnsi="Times New Roman" w:cs="Times New Roman"/>
          <w:sz w:val="24"/>
          <w:szCs w:val="24"/>
        </w:rPr>
        <w:t xml:space="preserve"> līmeni un tātad arī uz Eiropas augstākās izglītības telpas kvalifikāciju </w:t>
      </w:r>
      <w:proofErr w:type="spellStart"/>
      <w:r w:rsidRPr="00DD2FCD">
        <w:rPr>
          <w:rFonts w:ascii="Times New Roman" w:hAnsi="Times New Roman" w:cs="Times New Roman"/>
          <w:sz w:val="24"/>
          <w:szCs w:val="24"/>
        </w:rPr>
        <w:t>ietvarstruktūru</w:t>
      </w:r>
      <w:proofErr w:type="spellEnd"/>
      <w:r w:rsidRPr="00DD2FCD">
        <w:rPr>
          <w:rFonts w:ascii="Times New Roman" w:hAnsi="Times New Roman" w:cs="Times New Roman"/>
          <w:sz w:val="24"/>
          <w:szCs w:val="24"/>
        </w:rPr>
        <w:t>.”</w:t>
      </w:r>
      <w:r w:rsidR="000D1ADF" w:rsidRPr="00DD2FCD">
        <w:rPr>
          <w:rFonts w:ascii="Times New Roman" w:hAnsi="Times New Roman" w:cs="Times New Roman"/>
          <w:sz w:val="24"/>
          <w:szCs w:val="24"/>
        </w:rPr>
        <w:t>;</w:t>
      </w:r>
    </w:p>
    <w:p w:rsidR="00066596" w:rsidRPr="00DD2FCD" w:rsidRDefault="00066596" w:rsidP="000D1ADF">
      <w:pPr>
        <w:spacing w:after="0" w:line="240" w:lineRule="auto"/>
        <w:ind w:right="-20" w:firstLine="720"/>
        <w:jc w:val="both"/>
        <w:rPr>
          <w:rFonts w:ascii="Times New Roman" w:eastAsia="Calibri" w:hAnsi="Times New Roman" w:cs="Times New Roman"/>
          <w:sz w:val="24"/>
          <w:szCs w:val="24"/>
        </w:rPr>
      </w:pPr>
      <w:r w:rsidRPr="00DD2FCD">
        <w:rPr>
          <w:rFonts w:ascii="Times New Roman" w:hAnsi="Times New Roman" w:cs="Times New Roman"/>
          <w:sz w:val="24"/>
          <w:szCs w:val="24"/>
        </w:rPr>
        <w:t>5.3. uz studējošo interesēm centrēta studiju procesa nodrošināšana, studējošo sekmju vērtēšana, novērtējot</w:t>
      </w:r>
      <w:r w:rsidR="009E7B8C">
        <w:rPr>
          <w:rFonts w:ascii="Times New Roman" w:hAnsi="Times New Roman" w:cs="Times New Roman"/>
          <w:sz w:val="24"/>
          <w:szCs w:val="24"/>
        </w:rPr>
        <w:t>,</w:t>
      </w:r>
      <w:r w:rsidRPr="00DD2FCD">
        <w:rPr>
          <w:rFonts w:ascii="Times New Roman" w:hAnsi="Times New Roman" w:cs="Times New Roman"/>
          <w:sz w:val="24"/>
          <w:szCs w:val="24"/>
        </w:rPr>
        <w:t xml:space="preserve"> vai un cik lielā mērā tā atbilst šādai prasībai: “augstskolai vai koledžai</w:t>
      </w:r>
      <w:r w:rsidRPr="00DD2FCD">
        <w:rPr>
          <w:rFonts w:ascii="Times New Roman" w:hAnsi="Times New Roman" w:cs="Times New Roman"/>
          <w:position w:val="1"/>
          <w:sz w:val="24"/>
          <w:szCs w:val="24"/>
        </w:rPr>
        <w:t xml:space="preserve"> jānodrošina, ka programmas tiek īstenotas, iedrošinot studentus aktīvi piedalīties mācību procesa veidošanā un studentu vērtējums atspoguļo šo pieeju.”</w:t>
      </w:r>
      <w:r w:rsidR="000D1ADF" w:rsidRPr="00DD2FCD">
        <w:rPr>
          <w:rFonts w:ascii="Times New Roman" w:hAnsi="Times New Roman" w:cs="Times New Roman"/>
          <w:position w:val="1"/>
          <w:sz w:val="24"/>
          <w:szCs w:val="24"/>
        </w:rPr>
        <w:t>;</w:t>
      </w: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5.4. studējošo uzņemšanas, studēšanas un studiju pabeigšanas noteikumi, procesi, to publicitāte un ievērošana, novērtējot</w:t>
      </w:r>
      <w:r w:rsidR="009E7B8C">
        <w:rPr>
          <w:rFonts w:ascii="Times New Roman" w:hAnsi="Times New Roman" w:cs="Times New Roman"/>
          <w:sz w:val="24"/>
          <w:szCs w:val="24"/>
        </w:rPr>
        <w:t>,</w:t>
      </w:r>
      <w:r w:rsidRPr="00DD2FCD">
        <w:rPr>
          <w:rFonts w:ascii="Times New Roman" w:hAnsi="Times New Roman" w:cs="Times New Roman"/>
          <w:sz w:val="24"/>
          <w:szCs w:val="24"/>
        </w:rPr>
        <w:t xml:space="preserve"> vai un cik lielā mērā tā atbilst šādai prasībai: “augstskolai vai koledžai konsekventi jāpiemēro iepriekš noteikti un publicēti noteikumi, kas attiecas uz visiem studentu „dzīves cikla” posmiem — studentu uzņemšanu, attīstību, atzīšanu un grāda piešķiršanu.”</w:t>
      </w:r>
      <w:r w:rsidR="000D1ADF" w:rsidRPr="00DD2FCD">
        <w:rPr>
          <w:rFonts w:ascii="Times New Roman" w:hAnsi="Times New Roman" w:cs="Times New Roman"/>
          <w:sz w:val="24"/>
          <w:szCs w:val="24"/>
        </w:rPr>
        <w:t>;</w:t>
      </w:r>
    </w:p>
    <w:p w:rsidR="00066596" w:rsidRPr="00DD2FCD" w:rsidRDefault="00066596" w:rsidP="000D1ADF">
      <w:pPr>
        <w:spacing w:after="0" w:line="240" w:lineRule="auto"/>
        <w:ind w:right="-20" w:firstLine="720"/>
        <w:jc w:val="both"/>
        <w:rPr>
          <w:rFonts w:ascii="Times New Roman" w:hAnsi="Times New Roman" w:cs="Times New Roman"/>
          <w:sz w:val="24"/>
          <w:szCs w:val="24"/>
        </w:rPr>
      </w:pPr>
      <w:r w:rsidRPr="00DD2FCD">
        <w:rPr>
          <w:rFonts w:ascii="Times New Roman" w:hAnsi="Times New Roman" w:cs="Times New Roman"/>
          <w:sz w:val="24"/>
          <w:szCs w:val="24"/>
        </w:rPr>
        <w:t>5.5. akadēmiskā personāla pieņemšana darbā un profesionālās kvalifikācijas paaugstināšanas mehānismi, novērtējot</w:t>
      </w:r>
      <w:r w:rsidR="009E7B8C">
        <w:rPr>
          <w:rFonts w:ascii="Times New Roman" w:hAnsi="Times New Roman" w:cs="Times New Roman"/>
          <w:sz w:val="24"/>
          <w:szCs w:val="24"/>
        </w:rPr>
        <w:t>,</w:t>
      </w:r>
      <w:r w:rsidRPr="00DD2FCD">
        <w:rPr>
          <w:rFonts w:ascii="Times New Roman" w:hAnsi="Times New Roman" w:cs="Times New Roman"/>
          <w:sz w:val="24"/>
          <w:szCs w:val="24"/>
        </w:rPr>
        <w:t xml:space="preserve"> vai un cik lielā mērā tā atbilst šādai prasībai: </w:t>
      </w:r>
      <w:r w:rsidRPr="00DD2FCD">
        <w:rPr>
          <w:rFonts w:ascii="Times New Roman" w:hAnsi="Times New Roman" w:cs="Times New Roman"/>
          <w:position w:val="1"/>
          <w:sz w:val="24"/>
          <w:szCs w:val="24"/>
        </w:rPr>
        <w:t xml:space="preserve">“augstskolai vai koledžai jāpārliecinās par savu pasniedzēju kompetenci. Personāla pieņemšanā un profesionālajā attīstībā </w:t>
      </w:r>
      <w:r w:rsidRPr="00DD2FCD">
        <w:rPr>
          <w:rFonts w:ascii="Times New Roman" w:hAnsi="Times New Roman" w:cs="Times New Roman"/>
          <w:sz w:val="24"/>
          <w:szCs w:val="24"/>
        </w:rPr>
        <w:t>jāizmanto godīgi un caurskatāmi mehānismi.”</w:t>
      </w:r>
      <w:r w:rsidR="000D1ADF" w:rsidRPr="00DD2FCD">
        <w:rPr>
          <w:rFonts w:ascii="Times New Roman" w:hAnsi="Times New Roman" w:cs="Times New Roman"/>
          <w:sz w:val="24"/>
          <w:szCs w:val="24"/>
        </w:rPr>
        <w:t>;</w:t>
      </w:r>
    </w:p>
    <w:p w:rsidR="00066596" w:rsidRPr="00DD2FCD" w:rsidRDefault="00066596" w:rsidP="000D1ADF">
      <w:pPr>
        <w:spacing w:after="0" w:line="240" w:lineRule="auto"/>
        <w:ind w:right="-20" w:firstLine="720"/>
        <w:jc w:val="both"/>
        <w:rPr>
          <w:rFonts w:ascii="Times New Roman" w:eastAsia="Calibri" w:hAnsi="Times New Roman" w:cs="Times New Roman"/>
          <w:sz w:val="24"/>
          <w:szCs w:val="24"/>
        </w:rPr>
      </w:pPr>
      <w:r w:rsidRPr="00DD2FCD">
        <w:rPr>
          <w:rFonts w:ascii="Times New Roman" w:hAnsi="Times New Roman" w:cs="Times New Roman"/>
          <w:sz w:val="24"/>
          <w:szCs w:val="24"/>
        </w:rPr>
        <w:t>5.6. studiju informācijas pārvaldība: datu iegūšana un izmantošana lēmumu pieņemšanā, novērtējot</w:t>
      </w:r>
      <w:r w:rsidR="009E7B8C">
        <w:rPr>
          <w:rFonts w:ascii="Times New Roman" w:hAnsi="Times New Roman" w:cs="Times New Roman"/>
          <w:sz w:val="24"/>
          <w:szCs w:val="24"/>
        </w:rPr>
        <w:t>,</w:t>
      </w:r>
      <w:r w:rsidRPr="00DD2FCD">
        <w:rPr>
          <w:rFonts w:ascii="Times New Roman" w:hAnsi="Times New Roman" w:cs="Times New Roman"/>
          <w:sz w:val="24"/>
          <w:szCs w:val="24"/>
        </w:rPr>
        <w:t xml:space="preserve"> vai un cik lielā mērā tā atbilst šādai prasībai: “</w:t>
      </w:r>
      <w:r w:rsidRPr="00DD2FCD">
        <w:rPr>
          <w:rFonts w:ascii="Times New Roman" w:hAnsi="Times New Roman" w:cs="Times New Roman"/>
          <w:position w:val="1"/>
          <w:sz w:val="24"/>
          <w:szCs w:val="24"/>
        </w:rPr>
        <w:t>augstskolai vai koledžai jānodrošina, ka tās vāc, analizē un izmanto informāciju, kas nepieciešama</w:t>
      </w:r>
      <w:r w:rsidRPr="00DD2FCD">
        <w:rPr>
          <w:rFonts w:ascii="Times New Roman" w:eastAsia="Calibri" w:hAnsi="Times New Roman" w:cs="Times New Roman"/>
          <w:sz w:val="24"/>
          <w:szCs w:val="24"/>
        </w:rPr>
        <w:t xml:space="preserve"> </w:t>
      </w:r>
      <w:r w:rsidRPr="00DD2FCD">
        <w:rPr>
          <w:rFonts w:ascii="Times New Roman" w:hAnsi="Times New Roman" w:cs="Times New Roman"/>
          <w:sz w:val="24"/>
          <w:szCs w:val="24"/>
        </w:rPr>
        <w:t>programmu un citu darbību efektīvai pārvaldībai.”</w:t>
      </w:r>
      <w:r w:rsidR="000D1ADF" w:rsidRPr="00DD2FCD">
        <w:rPr>
          <w:rFonts w:ascii="Times New Roman" w:hAnsi="Times New Roman" w:cs="Times New Roman"/>
          <w:sz w:val="24"/>
          <w:szCs w:val="24"/>
        </w:rPr>
        <w:t>;</w:t>
      </w:r>
    </w:p>
    <w:p w:rsidR="00066596" w:rsidRPr="00DD2FCD" w:rsidRDefault="00066596" w:rsidP="000D1ADF">
      <w:pPr>
        <w:spacing w:after="0" w:line="240" w:lineRule="auto"/>
        <w:ind w:right="-20" w:firstLine="720"/>
        <w:jc w:val="both"/>
        <w:rPr>
          <w:rFonts w:ascii="Times New Roman" w:eastAsia="Calibri" w:hAnsi="Times New Roman" w:cs="Times New Roman"/>
          <w:sz w:val="24"/>
          <w:szCs w:val="24"/>
        </w:rPr>
      </w:pPr>
      <w:r w:rsidRPr="00DD2FCD">
        <w:rPr>
          <w:rFonts w:ascii="Times New Roman" w:hAnsi="Times New Roman" w:cs="Times New Roman"/>
          <w:sz w:val="24"/>
          <w:szCs w:val="24"/>
        </w:rPr>
        <w:t>5.7. publiskā informācija: publiskotā informācija par augstskolas vai koledžas aktivitātēm, informācijas saturs, tās izplatīšanas veidi un atgriezeniskā saite ar sabiedrību, novērtējot</w:t>
      </w:r>
      <w:r w:rsidR="009E7B8C">
        <w:rPr>
          <w:rFonts w:ascii="Times New Roman" w:hAnsi="Times New Roman" w:cs="Times New Roman"/>
          <w:sz w:val="24"/>
          <w:szCs w:val="24"/>
        </w:rPr>
        <w:t>,</w:t>
      </w:r>
      <w:r w:rsidRPr="00DD2FCD">
        <w:rPr>
          <w:rFonts w:ascii="Times New Roman" w:hAnsi="Times New Roman" w:cs="Times New Roman"/>
          <w:sz w:val="24"/>
          <w:szCs w:val="24"/>
        </w:rPr>
        <w:t xml:space="preserve"> vai un cik lielā mērā tā atbilst šādai prasībai: “augstskola vai koledža </w:t>
      </w:r>
      <w:r w:rsidR="00A87A1F">
        <w:rPr>
          <w:rFonts w:ascii="Times New Roman" w:hAnsi="Times New Roman" w:cs="Times New Roman"/>
          <w:position w:val="1"/>
          <w:sz w:val="24"/>
          <w:szCs w:val="24"/>
        </w:rPr>
        <w:t>publicē informāciju</w:t>
      </w:r>
      <w:r w:rsidRPr="00DD2FCD">
        <w:rPr>
          <w:rFonts w:ascii="Times New Roman" w:hAnsi="Times New Roman" w:cs="Times New Roman"/>
          <w:position w:val="1"/>
          <w:sz w:val="24"/>
          <w:szCs w:val="24"/>
        </w:rPr>
        <w:t xml:space="preserve"> par savām aktivitātēm (arī </w:t>
      </w:r>
      <w:r w:rsidR="00C66183">
        <w:rPr>
          <w:rFonts w:ascii="Times New Roman" w:hAnsi="Times New Roman" w:cs="Times New Roman"/>
          <w:position w:val="1"/>
          <w:sz w:val="24"/>
          <w:szCs w:val="24"/>
        </w:rPr>
        <w:t xml:space="preserve">studiju </w:t>
      </w:r>
      <w:r w:rsidRPr="00DD2FCD">
        <w:rPr>
          <w:rFonts w:ascii="Times New Roman" w:hAnsi="Times New Roman" w:cs="Times New Roman"/>
          <w:position w:val="1"/>
          <w:sz w:val="24"/>
          <w:szCs w:val="24"/>
        </w:rPr>
        <w:t>programmām). Informācijai jābūt skaidrai,</w:t>
      </w:r>
      <w:r w:rsidRPr="00DD2FCD">
        <w:rPr>
          <w:rFonts w:ascii="Times New Roman" w:eastAsia="Calibri" w:hAnsi="Times New Roman" w:cs="Times New Roman"/>
          <w:sz w:val="24"/>
          <w:szCs w:val="24"/>
        </w:rPr>
        <w:t xml:space="preserve"> </w:t>
      </w:r>
      <w:r w:rsidRPr="00DD2FCD">
        <w:rPr>
          <w:rFonts w:ascii="Times New Roman" w:hAnsi="Times New Roman" w:cs="Times New Roman"/>
          <w:sz w:val="24"/>
          <w:szCs w:val="24"/>
        </w:rPr>
        <w:t>precīzai, objektīvai, aktuālai un viegli pieejamai.”</w:t>
      </w:r>
      <w:r w:rsidR="000D1ADF" w:rsidRPr="00DD2FCD">
        <w:rPr>
          <w:rFonts w:ascii="Times New Roman" w:hAnsi="Times New Roman" w:cs="Times New Roman"/>
          <w:sz w:val="24"/>
          <w:szCs w:val="24"/>
        </w:rPr>
        <w:t>;</w:t>
      </w: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5.8. periodiska ārējās kvalitātes nodrošināšana, novērtējot</w:t>
      </w:r>
      <w:r w:rsidR="009E7B8C">
        <w:rPr>
          <w:rFonts w:ascii="Times New Roman" w:hAnsi="Times New Roman" w:cs="Times New Roman"/>
          <w:sz w:val="24"/>
          <w:szCs w:val="24"/>
        </w:rPr>
        <w:t>,</w:t>
      </w:r>
      <w:r w:rsidRPr="00DD2FCD">
        <w:rPr>
          <w:rFonts w:ascii="Times New Roman" w:hAnsi="Times New Roman" w:cs="Times New Roman"/>
          <w:sz w:val="24"/>
          <w:szCs w:val="24"/>
        </w:rPr>
        <w:t xml:space="preserve"> vai un cik lielā mērā tā atbilst šādai prasībai: “augstskolai vai koledžai periodiski jāveic ārējā kvalitātes nodrošināšana”.</w:t>
      </w:r>
    </w:p>
    <w:p w:rsidR="00E63A8D" w:rsidRPr="00DD2FCD" w:rsidRDefault="00E63A8D" w:rsidP="000D1ADF">
      <w:pPr>
        <w:spacing w:after="0" w:line="240" w:lineRule="auto"/>
        <w:ind w:firstLine="720"/>
        <w:jc w:val="both"/>
        <w:rPr>
          <w:rFonts w:ascii="Times New Roman" w:hAnsi="Times New Roman" w:cs="Times New Roman"/>
          <w:sz w:val="24"/>
          <w:szCs w:val="24"/>
        </w:rPr>
      </w:pP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 xml:space="preserve">6. Studiju organizācijas un vadības </w:t>
      </w:r>
      <w:r w:rsidRPr="00DD2FCD">
        <w:rPr>
          <w:rFonts w:ascii="Times New Roman" w:hAnsi="Times New Roman" w:cs="Times New Roman"/>
          <w:color w:val="000000"/>
          <w:sz w:val="24"/>
          <w:szCs w:val="24"/>
        </w:rPr>
        <w:t xml:space="preserve">atbilstība </w:t>
      </w:r>
      <w:r w:rsidR="000D1ADF" w:rsidRPr="00DD2FCD">
        <w:rPr>
          <w:rFonts w:ascii="Times New Roman" w:hAnsi="Times New Roman" w:cs="Times New Roman"/>
          <w:color w:val="000000"/>
          <w:sz w:val="24"/>
          <w:szCs w:val="24"/>
        </w:rPr>
        <w:t xml:space="preserve">augstskolas vai koledžas </w:t>
      </w:r>
      <w:r w:rsidRPr="00DD2FCD">
        <w:rPr>
          <w:rFonts w:ascii="Times New Roman" w:hAnsi="Times New Roman" w:cs="Times New Roman"/>
          <w:color w:val="000000"/>
          <w:sz w:val="24"/>
          <w:szCs w:val="24"/>
        </w:rPr>
        <w:t>studiju</w:t>
      </w:r>
      <w:r w:rsidR="000D1ADF" w:rsidRPr="00DD2FCD">
        <w:rPr>
          <w:rFonts w:ascii="Times New Roman" w:hAnsi="Times New Roman" w:cs="Times New Roman"/>
          <w:color w:val="000000"/>
          <w:sz w:val="24"/>
          <w:szCs w:val="24"/>
        </w:rPr>
        <w:t xml:space="preserve"> virzieniem</w:t>
      </w:r>
      <w:r w:rsidRPr="00DD2FCD">
        <w:rPr>
          <w:rFonts w:ascii="Times New Roman" w:hAnsi="Times New Roman" w:cs="Times New Roman"/>
          <w:color w:val="000000"/>
          <w:sz w:val="24"/>
          <w:szCs w:val="24"/>
        </w:rPr>
        <w:t>, tiem atbilstošo studiju programmu īstenošanai un ar tiem saistītajai pētniecībai</w:t>
      </w:r>
      <w:r w:rsidR="00EC2E41">
        <w:rPr>
          <w:rFonts w:ascii="Times New Roman" w:hAnsi="Times New Roman" w:cs="Times New Roman"/>
          <w:color w:val="000000"/>
          <w:sz w:val="24"/>
          <w:szCs w:val="24"/>
        </w:rPr>
        <w:t xml:space="preserve"> un/vai mākslinieciskajai jaunradei</w:t>
      </w:r>
      <w:r w:rsidRPr="00DD2FCD">
        <w:rPr>
          <w:rFonts w:ascii="Times New Roman" w:hAnsi="Times New Roman" w:cs="Times New Roman"/>
          <w:sz w:val="24"/>
          <w:szCs w:val="24"/>
        </w:rPr>
        <w:t>:</w:t>
      </w: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6.1. studiju virzieni, studiju virzieniem atbilstošās</w:t>
      </w:r>
      <w:r w:rsidR="000D1ADF" w:rsidRPr="00DD2FCD">
        <w:rPr>
          <w:rFonts w:ascii="Times New Roman" w:hAnsi="Times New Roman" w:cs="Times New Roman"/>
          <w:sz w:val="24"/>
          <w:szCs w:val="24"/>
        </w:rPr>
        <w:t xml:space="preserve"> studiju programmas;</w:t>
      </w: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6.2. studējošo skaits un sastāvs, izmaiņas, studiju ilguma un studijas ne</w:t>
      </w:r>
      <w:r w:rsidR="000D1ADF" w:rsidRPr="00DD2FCD">
        <w:rPr>
          <w:rFonts w:ascii="Times New Roman" w:hAnsi="Times New Roman" w:cs="Times New Roman"/>
          <w:sz w:val="24"/>
          <w:szCs w:val="24"/>
        </w:rPr>
        <w:t>pabeigušo (“atbiruma”) rādītāji;</w:t>
      </w: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 xml:space="preserve">6.3. studējošo imatrikulācijas kritēriji, </w:t>
      </w:r>
      <w:r w:rsidRPr="00DD2FCD">
        <w:rPr>
          <w:rFonts w:ascii="Times New Roman" w:eastAsia="Times New Roman" w:hAnsi="Times New Roman" w:cs="Times New Roman"/>
          <w:sz w:val="24"/>
          <w:szCs w:val="24"/>
          <w:lang w:eastAsia="lv-LV"/>
        </w:rPr>
        <w:t xml:space="preserve">uzņemšana vēlākos studiju posmos un </w:t>
      </w:r>
      <w:r w:rsidRPr="00DD2FCD">
        <w:rPr>
          <w:rFonts w:ascii="Times New Roman" w:hAnsi="Times New Roman" w:cs="Times New Roman"/>
          <w:bCs/>
          <w:sz w:val="24"/>
          <w:szCs w:val="24"/>
        </w:rPr>
        <w:t>iepriekšējā</w:t>
      </w:r>
      <w:r w:rsidRPr="00DD2FCD">
        <w:rPr>
          <w:rFonts w:ascii="Times New Roman" w:hAnsi="Times New Roman" w:cs="Times New Roman"/>
          <w:sz w:val="24"/>
          <w:szCs w:val="24"/>
        </w:rPr>
        <w:t xml:space="preserve"> izglītībā vai profesionālajā pieredzē sasniegto </w:t>
      </w:r>
      <w:r w:rsidR="000D1ADF" w:rsidRPr="00DD2FCD">
        <w:rPr>
          <w:rFonts w:ascii="Times New Roman" w:hAnsi="Times New Roman" w:cs="Times New Roman"/>
          <w:bCs/>
          <w:sz w:val="24"/>
          <w:szCs w:val="24"/>
        </w:rPr>
        <w:t>studiju rezultātu atzīšana;</w:t>
      </w: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lastRenderedPageBreak/>
        <w:t>6.4.</w:t>
      </w:r>
      <w:r w:rsidR="000D1ADF" w:rsidRPr="00DD2FCD">
        <w:rPr>
          <w:rFonts w:ascii="Times New Roman" w:hAnsi="Times New Roman" w:cs="Times New Roman"/>
          <w:sz w:val="24"/>
          <w:szCs w:val="24"/>
        </w:rPr>
        <w:t xml:space="preserve"> studējošo pašpārvaldes darbība;</w:t>
      </w: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6.5. studiju, pētn</w:t>
      </w:r>
      <w:r w:rsidR="000D1ADF" w:rsidRPr="00DD2FCD">
        <w:rPr>
          <w:rFonts w:ascii="Times New Roman" w:hAnsi="Times New Roman" w:cs="Times New Roman"/>
          <w:sz w:val="24"/>
          <w:szCs w:val="24"/>
        </w:rPr>
        <w:t>iecības</w:t>
      </w:r>
      <w:r w:rsidR="00EC2E41">
        <w:rPr>
          <w:rFonts w:ascii="Times New Roman" w:hAnsi="Times New Roman" w:cs="Times New Roman"/>
          <w:sz w:val="24"/>
          <w:szCs w:val="24"/>
        </w:rPr>
        <w:t xml:space="preserve"> un/vai mākslinieciskās jaunrades</w:t>
      </w:r>
      <w:r w:rsidR="000D1ADF" w:rsidRPr="00DD2FCD">
        <w:rPr>
          <w:rFonts w:ascii="Times New Roman" w:hAnsi="Times New Roman" w:cs="Times New Roman"/>
          <w:sz w:val="24"/>
          <w:szCs w:val="24"/>
        </w:rPr>
        <w:t>, sociālā, konsultatīvā</w:t>
      </w:r>
      <w:r w:rsidR="00A87A1F">
        <w:rPr>
          <w:rFonts w:ascii="Times New Roman" w:hAnsi="Times New Roman" w:cs="Times New Roman"/>
          <w:sz w:val="24"/>
          <w:szCs w:val="24"/>
        </w:rPr>
        <w:t xml:space="preserve"> darbība</w:t>
      </w:r>
      <w:r w:rsidR="000D1ADF" w:rsidRPr="00DD2FCD">
        <w:rPr>
          <w:rFonts w:ascii="Times New Roman" w:hAnsi="Times New Roman" w:cs="Times New Roman"/>
          <w:sz w:val="24"/>
          <w:szCs w:val="24"/>
        </w:rPr>
        <w:t>;</w:t>
      </w: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6.6. studējošo zinātniskās pētniecības darbība</w:t>
      </w:r>
      <w:r w:rsidR="00EC2E41">
        <w:rPr>
          <w:rFonts w:ascii="Times New Roman" w:hAnsi="Times New Roman" w:cs="Times New Roman"/>
          <w:sz w:val="24"/>
          <w:szCs w:val="24"/>
        </w:rPr>
        <w:t xml:space="preserve"> un/vai mākslinieciskā jaunrade</w:t>
      </w:r>
      <w:r w:rsidRPr="00DD2FCD">
        <w:rPr>
          <w:rFonts w:ascii="Times New Roman" w:hAnsi="Times New Roman" w:cs="Times New Roman"/>
          <w:sz w:val="24"/>
          <w:szCs w:val="24"/>
        </w:rPr>
        <w:t xml:space="preserve"> kā studiju procesa sastāvdaļa, studējošo zinātniskās biedrības, studējošo zinātnisko </w:t>
      </w:r>
      <w:r w:rsidR="00EC2E41">
        <w:rPr>
          <w:rFonts w:ascii="Times New Roman" w:hAnsi="Times New Roman" w:cs="Times New Roman"/>
          <w:sz w:val="24"/>
          <w:szCs w:val="24"/>
        </w:rPr>
        <w:t xml:space="preserve">un radošo </w:t>
      </w:r>
      <w:r w:rsidRPr="00DD2FCD">
        <w:rPr>
          <w:rFonts w:ascii="Times New Roman" w:hAnsi="Times New Roman" w:cs="Times New Roman"/>
          <w:sz w:val="24"/>
          <w:szCs w:val="24"/>
        </w:rPr>
        <w:t xml:space="preserve">darbu konkursi, apbalvojumi, </w:t>
      </w:r>
      <w:r w:rsidR="000D1ADF" w:rsidRPr="00DD2FCD">
        <w:rPr>
          <w:rFonts w:ascii="Times New Roman" w:hAnsi="Times New Roman" w:cs="Times New Roman"/>
          <w:sz w:val="24"/>
          <w:szCs w:val="24"/>
        </w:rPr>
        <w:t>prēmijas, speciālās stipendijas;</w:t>
      </w: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6.7. studiju, atpūtas un sadzīves apstākļi studējošajiem, palīdzība un konsultācijas studējošajiem, studēšanas motivācija, iespējas apgūt zināšanas un prasmes ārpus studiju programmas.</w:t>
      </w:r>
    </w:p>
    <w:p w:rsidR="000D1ADF" w:rsidRPr="00DD2FCD" w:rsidRDefault="000D1ADF" w:rsidP="000D1ADF">
      <w:pPr>
        <w:spacing w:after="0" w:line="240" w:lineRule="auto"/>
        <w:jc w:val="both"/>
        <w:rPr>
          <w:rFonts w:ascii="Times New Roman" w:hAnsi="Times New Roman" w:cs="Times New Roman"/>
          <w:sz w:val="24"/>
          <w:szCs w:val="24"/>
        </w:rPr>
      </w:pP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7. Augstskolas vai koledžas darbības zinātnes un pētniecības vai mākslinieciskās jaunrades jomā</w:t>
      </w:r>
      <w:r w:rsidRPr="00DD2FCD">
        <w:rPr>
          <w:rFonts w:ascii="Times New Roman" w:hAnsi="Times New Roman" w:cs="Times New Roman"/>
          <w:color w:val="000000"/>
          <w:sz w:val="24"/>
          <w:szCs w:val="24"/>
        </w:rPr>
        <w:t xml:space="preserve"> atbilstība </w:t>
      </w:r>
      <w:r w:rsidR="000D1ADF" w:rsidRPr="00DD2FCD">
        <w:rPr>
          <w:rFonts w:ascii="Times New Roman" w:hAnsi="Times New Roman" w:cs="Times New Roman"/>
          <w:color w:val="000000"/>
          <w:sz w:val="24"/>
          <w:szCs w:val="24"/>
        </w:rPr>
        <w:t xml:space="preserve">augstskolas vai koledžas </w:t>
      </w:r>
      <w:r w:rsidRPr="00DD2FCD">
        <w:rPr>
          <w:rFonts w:ascii="Times New Roman" w:hAnsi="Times New Roman" w:cs="Times New Roman"/>
          <w:color w:val="000000"/>
          <w:sz w:val="24"/>
          <w:szCs w:val="24"/>
        </w:rPr>
        <w:t>studiju</w:t>
      </w:r>
      <w:r w:rsidR="000D1ADF" w:rsidRPr="00DD2FCD">
        <w:rPr>
          <w:rFonts w:ascii="Times New Roman" w:hAnsi="Times New Roman" w:cs="Times New Roman"/>
          <w:color w:val="000000"/>
          <w:sz w:val="24"/>
          <w:szCs w:val="24"/>
        </w:rPr>
        <w:t xml:space="preserve"> virzieniem</w:t>
      </w:r>
      <w:r w:rsidRPr="00DD2FCD">
        <w:rPr>
          <w:rFonts w:ascii="Times New Roman" w:hAnsi="Times New Roman" w:cs="Times New Roman"/>
          <w:color w:val="000000"/>
          <w:sz w:val="24"/>
          <w:szCs w:val="24"/>
        </w:rPr>
        <w:t>, tiem atbilstošo studiju programmu īstenošanai un ar tiem saistītajai pētniecībai</w:t>
      </w:r>
      <w:r w:rsidRPr="00DD2FCD">
        <w:rPr>
          <w:rFonts w:ascii="Times New Roman" w:hAnsi="Times New Roman" w:cs="Times New Roman"/>
          <w:sz w:val="24"/>
          <w:szCs w:val="24"/>
        </w:rPr>
        <w:t>:</w:t>
      </w:r>
    </w:p>
    <w:p w:rsidR="00066596" w:rsidRPr="00DD2FCD" w:rsidRDefault="00066596" w:rsidP="000D1AD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D2FCD">
        <w:rPr>
          <w:rFonts w:ascii="Times New Roman" w:hAnsi="Times New Roman" w:cs="Times New Roman"/>
          <w:color w:val="000000"/>
          <w:sz w:val="24"/>
          <w:szCs w:val="24"/>
        </w:rPr>
        <w:t xml:space="preserve">7.1. zinātniskās </w:t>
      </w:r>
      <w:r w:rsidRPr="00DD2FCD">
        <w:rPr>
          <w:rFonts w:ascii="Times New Roman" w:hAnsi="Times New Roman" w:cs="Times New Roman"/>
          <w:sz w:val="24"/>
          <w:szCs w:val="24"/>
        </w:rPr>
        <w:t xml:space="preserve">vai mākslinieciskās jaunrades </w:t>
      </w:r>
      <w:r w:rsidRPr="00DD2FCD">
        <w:rPr>
          <w:rFonts w:ascii="Times New Roman" w:hAnsi="Times New Roman" w:cs="Times New Roman"/>
          <w:color w:val="000000"/>
          <w:sz w:val="24"/>
          <w:szCs w:val="24"/>
        </w:rPr>
        <w:t>darb</w:t>
      </w:r>
      <w:r w:rsidR="000D1ADF" w:rsidRPr="00DD2FCD">
        <w:rPr>
          <w:rFonts w:ascii="Times New Roman" w:hAnsi="Times New Roman" w:cs="Times New Roman"/>
          <w:color w:val="000000"/>
          <w:sz w:val="24"/>
          <w:szCs w:val="24"/>
        </w:rPr>
        <w:t>ības stratēģija un organizācija;</w:t>
      </w:r>
    </w:p>
    <w:p w:rsidR="00066596" w:rsidRPr="00DD2FCD" w:rsidRDefault="00066596" w:rsidP="000D1AD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D2FCD">
        <w:rPr>
          <w:rFonts w:ascii="Times New Roman" w:hAnsi="Times New Roman" w:cs="Times New Roman"/>
          <w:color w:val="000000"/>
          <w:sz w:val="24"/>
          <w:szCs w:val="24"/>
        </w:rPr>
        <w:t>7.2.</w:t>
      </w:r>
      <w:r w:rsidR="000D1ADF" w:rsidRPr="00DD2FCD">
        <w:rPr>
          <w:rFonts w:ascii="Times New Roman" w:hAnsi="Times New Roman" w:cs="Times New Roman"/>
          <w:color w:val="000000"/>
          <w:sz w:val="24"/>
          <w:szCs w:val="24"/>
        </w:rPr>
        <w:t xml:space="preserve"> </w:t>
      </w:r>
      <w:r w:rsidR="009859D6">
        <w:rPr>
          <w:rFonts w:ascii="Times New Roman" w:hAnsi="Times New Roman" w:cs="Times New Roman"/>
          <w:color w:val="000000"/>
          <w:sz w:val="24"/>
          <w:szCs w:val="24"/>
        </w:rPr>
        <w:t>zinātniskie</w:t>
      </w:r>
      <w:r w:rsidRPr="00DD2FCD">
        <w:rPr>
          <w:rFonts w:ascii="Times New Roman" w:hAnsi="Times New Roman" w:cs="Times New Roman"/>
          <w:color w:val="000000"/>
          <w:sz w:val="24"/>
          <w:szCs w:val="24"/>
        </w:rPr>
        <w:t xml:space="preserve"> </w:t>
      </w:r>
      <w:r w:rsidRPr="00DD2FCD">
        <w:rPr>
          <w:rFonts w:ascii="Times New Roman" w:hAnsi="Times New Roman" w:cs="Times New Roman"/>
          <w:sz w:val="24"/>
          <w:szCs w:val="24"/>
        </w:rPr>
        <w:t xml:space="preserve">vai mākslinieciskās jaunrades </w:t>
      </w:r>
      <w:r w:rsidR="000D1ADF" w:rsidRPr="00DD2FCD">
        <w:rPr>
          <w:rFonts w:ascii="Times New Roman" w:hAnsi="Times New Roman" w:cs="Times New Roman"/>
          <w:color w:val="000000"/>
          <w:sz w:val="24"/>
          <w:szCs w:val="24"/>
        </w:rPr>
        <w:t>rezultāti un sasniegumi;</w:t>
      </w:r>
    </w:p>
    <w:p w:rsidR="00066596" w:rsidRPr="00DD2FCD" w:rsidRDefault="009859D6" w:rsidP="000D1ADF">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7.3. pētniecības</w:t>
      </w:r>
      <w:r w:rsidR="00066596" w:rsidRPr="00DD2FCD">
        <w:rPr>
          <w:rFonts w:ascii="Times New Roman" w:hAnsi="Times New Roman" w:cs="Times New Roman"/>
          <w:color w:val="000000"/>
          <w:sz w:val="24"/>
          <w:szCs w:val="24"/>
        </w:rPr>
        <w:t xml:space="preserve"> </w:t>
      </w:r>
      <w:r w:rsidR="00066596" w:rsidRPr="00DD2FCD">
        <w:rPr>
          <w:rFonts w:ascii="Times New Roman" w:hAnsi="Times New Roman" w:cs="Times New Roman"/>
          <w:sz w:val="24"/>
          <w:szCs w:val="24"/>
        </w:rPr>
        <w:t xml:space="preserve">vai mākslinieciskās jaunrades </w:t>
      </w:r>
      <w:r w:rsidR="00066596" w:rsidRPr="00DD2FCD">
        <w:rPr>
          <w:rFonts w:ascii="Times New Roman" w:hAnsi="Times New Roman" w:cs="Times New Roman"/>
          <w:color w:val="000000"/>
          <w:sz w:val="24"/>
          <w:szCs w:val="24"/>
        </w:rPr>
        <w:t>un mācību darba sasaiste</w:t>
      </w:r>
      <w:r w:rsidR="000D1ADF" w:rsidRPr="00DD2FCD">
        <w:rPr>
          <w:rFonts w:ascii="Times New Roman" w:hAnsi="Times New Roman" w:cs="Times New Roman"/>
          <w:color w:val="000000"/>
          <w:sz w:val="24"/>
          <w:szCs w:val="24"/>
        </w:rPr>
        <w:t>;</w:t>
      </w:r>
    </w:p>
    <w:p w:rsidR="00066596" w:rsidRPr="00DD2FCD" w:rsidRDefault="00066596" w:rsidP="000D1AD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D2FCD">
        <w:rPr>
          <w:rFonts w:ascii="Times New Roman" w:hAnsi="Times New Roman" w:cs="Times New Roman"/>
          <w:color w:val="000000"/>
          <w:sz w:val="24"/>
          <w:szCs w:val="24"/>
        </w:rPr>
        <w:t xml:space="preserve">7.4. sadarbība ar Latvijas un starptautiskajiem partneriem zinātnē un pētniecībā </w:t>
      </w:r>
      <w:r w:rsidRPr="00DD2FCD">
        <w:rPr>
          <w:rFonts w:ascii="Times New Roman" w:hAnsi="Times New Roman" w:cs="Times New Roman"/>
          <w:sz w:val="24"/>
          <w:szCs w:val="24"/>
        </w:rPr>
        <w:t>vai mākslinieciskajā jaunradē</w:t>
      </w:r>
      <w:r w:rsidRPr="00DD2FCD">
        <w:rPr>
          <w:rFonts w:ascii="Times New Roman" w:hAnsi="Times New Roman" w:cs="Times New Roman"/>
          <w:color w:val="000000"/>
          <w:sz w:val="24"/>
          <w:szCs w:val="24"/>
        </w:rPr>
        <w:t>.</w:t>
      </w:r>
    </w:p>
    <w:p w:rsidR="000D1ADF" w:rsidRPr="00DD2FCD" w:rsidRDefault="000D1ADF" w:rsidP="000D1ADF">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66596" w:rsidRPr="00DD2FCD" w:rsidRDefault="00066596" w:rsidP="000D1ADF">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 xml:space="preserve">8. Augstskolas </w:t>
      </w:r>
      <w:r w:rsidR="009859D6">
        <w:rPr>
          <w:rFonts w:ascii="Times New Roman" w:hAnsi="Times New Roman" w:cs="Times New Roman"/>
          <w:sz w:val="24"/>
          <w:szCs w:val="24"/>
        </w:rPr>
        <w:t>vai koledžas darbība</w:t>
      </w:r>
      <w:r w:rsidRPr="00DD2FCD">
        <w:rPr>
          <w:rFonts w:ascii="Times New Roman" w:hAnsi="Times New Roman" w:cs="Times New Roman"/>
          <w:sz w:val="24"/>
          <w:szCs w:val="24"/>
        </w:rPr>
        <w:t xml:space="preserve"> studiju un pētniecības atbilstības darba tirgus prasībām nodrošināšanai:</w:t>
      </w:r>
    </w:p>
    <w:p w:rsidR="00066596" w:rsidRPr="00DD2FCD" w:rsidRDefault="00066596" w:rsidP="000D1ADF">
      <w:pPr>
        <w:spacing w:after="0" w:line="240" w:lineRule="auto"/>
        <w:ind w:firstLine="720"/>
        <w:jc w:val="both"/>
        <w:rPr>
          <w:rFonts w:ascii="Times New Roman" w:hAnsi="Times New Roman" w:cs="Times New Roman"/>
          <w:color w:val="000000"/>
          <w:sz w:val="24"/>
          <w:szCs w:val="24"/>
        </w:rPr>
      </w:pPr>
      <w:r w:rsidRPr="00DD2FCD">
        <w:rPr>
          <w:rFonts w:ascii="Times New Roman" w:hAnsi="Times New Roman" w:cs="Times New Roman"/>
          <w:sz w:val="24"/>
          <w:szCs w:val="24"/>
        </w:rPr>
        <w:t xml:space="preserve">8.1. </w:t>
      </w:r>
      <w:r w:rsidRPr="00DD2FCD">
        <w:rPr>
          <w:rFonts w:ascii="Times New Roman" w:hAnsi="Times New Roman" w:cs="Times New Roman"/>
          <w:color w:val="000000"/>
          <w:sz w:val="24"/>
          <w:szCs w:val="24"/>
        </w:rPr>
        <w:t>augstskolas vai koledžas absolventu perspektīvu darba tirgū nākamajiem sešiem gadiem prognozēšana;</w:t>
      </w:r>
    </w:p>
    <w:p w:rsidR="00066596" w:rsidRPr="00DD2FCD" w:rsidRDefault="00066596" w:rsidP="000D1ADF">
      <w:pPr>
        <w:spacing w:after="0" w:line="240" w:lineRule="auto"/>
        <w:ind w:firstLine="720"/>
        <w:rPr>
          <w:rFonts w:ascii="Times New Roman" w:hAnsi="Times New Roman" w:cs="Times New Roman"/>
          <w:sz w:val="24"/>
          <w:szCs w:val="24"/>
        </w:rPr>
      </w:pPr>
      <w:r w:rsidRPr="00DD2FCD">
        <w:rPr>
          <w:rFonts w:ascii="Times New Roman" w:hAnsi="Times New Roman" w:cs="Times New Roman"/>
          <w:color w:val="000000"/>
          <w:sz w:val="24"/>
          <w:szCs w:val="24"/>
        </w:rPr>
        <w:t xml:space="preserve">8.2. </w:t>
      </w:r>
      <w:r w:rsidR="000D1ADF" w:rsidRPr="00DD2FCD">
        <w:rPr>
          <w:rFonts w:ascii="Times New Roman" w:hAnsi="Times New Roman" w:cs="Times New Roman"/>
          <w:sz w:val="24"/>
          <w:szCs w:val="24"/>
        </w:rPr>
        <w:t>sadarbība ar absolventu darba de</w:t>
      </w:r>
      <w:r w:rsidRPr="00DD2FCD">
        <w:rPr>
          <w:rFonts w:ascii="Times New Roman" w:hAnsi="Times New Roman" w:cs="Times New Roman"/>
          <w:sz w:val="24"/>
          <w:szCs w:val="24"/>
        </w:rPr>
        <w:t>vējiem;</w:t>
      </w:r>
    </w:p>
    <w:p w:rsidR="00066596" w:rsidRPr="00DD2FCD" w:rsidRDefault="00066596" w:rsidP="000D1ADF">
      <w:pPr>
        <w:spacing w:after="0" w:line="240" w:lineRule="auto"/>
        <w:ind w:firstLine="720"/>
        <w:rPr>
          <w:rFonts w:ascii="Times New Roman" w:hAnsi="Times New Roman" w:cs="Times New Roman"/>
          <w:sz w:val="24"/>
          <w:szCs w:val="24"/>
        </w:rPr>
      </w:pPr>
      <w:r w:rsidRPr="00DD2FCD">
        <w:rPr>
          <w:rFonts w:ascii="Times New Roman" w:hAnsi="Times New Roman" w:cs="Times New Roman"/>
          <w:sz w:val="24"/>
          <w:szCs w:val="24"/>
        </w:rPr>
        <w:t>8.3. karjeras atbalsta sistēma augstskolā vai koledžā.</w:t>
      </w:r>
    </w:p>
    <w:p w:rsidR="00B57189" w:rsidRPr="00DD2FCD" w:rsidRDefault="00B57189" w:rsidP="00066596">
      <w:pPr>
        <w:spacing w:after="0" w:line="240" w:lineRule="auto"/>
        <w:jc w:val="both"/>
        <w:rPr>
          <w:rFonts w:ascii="Times New Roman" w:hAnsi="Times New Roman" w:cs="Times New Roman"/>
          <w:sz w:val="24"/>
          <w:szCs w:val="24"/>
        </w:rPr>
      </w:pPr>
    </w:p>
    <w:p w:rsidR="00066596" w:rsidRPr="00DD2FCD" w:rsidRDefault="00066596" w:rsidP="00B57189">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 xml:space="preserve">9. Starptautiskās sadarbības un internacionalizācijas </w:t>
      </w:r>
      <w:r w:rsidRPr="00DD2FCD">
        <w:rPr>
          <w:rFonts w:ascii="Times New Roman" w:hAnsi="Times New Roman" w:cs="Times New Roman"/>
          <w:color w:val="000000"/>
          <w:sz w:val="24"/>
          <w:szCs w:val="24"/>
        </w:rPr>
        <w:t>atbilstība augstskolas vai koledžas mērķu sasniegšanai, studiju virzienu, tiem atbilstošo studiju programmu īstenošanai un ar tiem saistītajai pētniecībai</w:t>
      </w:r>
      <w:r w:rsidRPr="00DD2FCD">
        <w:rPr>
          <w:rFonts w:ascii="Times New Roman" w:hAnsi="Times New Roman" w:cs="Times New Roman"/>
          <w:sz w:val="24"/>
          <w:szCs w:val="24"/>
        </w:rPr>
        <w:t xml:space="preserve">: </w:t>
      </w:r>
    </w:p>
    <w:p w:rsidR="00066596" w:rsidRPr="00DD2FCD" w:rsidRDefault="00066596" w:rsidP="00B57189">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9.1. augstskolas vai koledžas starptautiskās sadarbības un internacionalizācijas politika, tās īstenošana un ietekme uz</w:t>
      </w:r>
      <w:r w:rsidR="00A87A1F">
        <w:rPr>
          <w:rFonts w:ascii="Times New Roman" w:hAnsi="Times New Roman" w:cs="Times New Roman"/>
          <w:sz w:val="24"/>
          <w:szCs w:val="24"/>
        </w:rPr>
        <w:t xml:space="preserve"> studiju un pētniecības procesu;</w:t>
      </w:r>
    </w:p>
    <w:p w:rsidR="00066596" w:rsidRPr="00DD2FCD" w:rsidRDefault="00066596" w:rsidP="00B57189">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9.2. studiju programmas vai institūcijas starptautiskie se</w:t>
      </w:r>
      <w:r w:rsidR="00A87A1F">
        <w:rPr>
          <w:rFonts w:ascii="Times New Roman" w:hAnsi="Times New Roman" w:cs="Times New Roman"/>
          <w:sz w:val="24"/>
          <w:szCs w:val="24"/>
        </w:rPr>
        <w:t>rtifikāti, akreditācijas u.tml.;</w:t>
      </w:r>
    </w:p>
    <w:p w:rsidR="00066596" w:rsidRPr="00DD2FCD" w:rsidRDefault="00066596" w:rsidP="00B57189">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 xml:space="preserve">9.3. studējošo, akadēmiskā personāla starptautiskās </w:t>
      </w:r>
      <w:r w:rsidR="00A87A1F">
        <w:rPr>
          <w:rFonts w:ascii="Times New Roman" w:hAnsi="Times New Roman" w:cs="Times New Roman"/>
          <w:sz w:val="24"/>
          <w:szCs w:val="24"/>
        </w:rPr>
        <w:t>apmaiņas kvantitatīvie rādītāji;</w:t>
      </w:r>
    </w:p>
    <w:p w:rsidR="00066596" w:rsidRPr="00DD2FCD" w:rsidRDefault="00066596" w:rsidP="00B57189">
      <w:pPr>
        <w:spacing w:after="0" w:line="240" w:lineRule="auto"/>
        <w:ind w:firstLine="720"/>
        <w:jc w:val="both"/>
        <w:rPr>
          <w:rFonts w:ascii="Times New Roman" w:hAnsi="Times New Roman" w:cs="Times New Roman"/>
          <w:sz w:val="24"/>
          <w:szCs w:val="24"/>
        </w:rPr>
      </w:pPr>
      <w:r w:rsidRPr="00DD2FCD">
        <w:rPr>
          <w:rFonts w:ascii="Times New Roman" w:hAnsi="Times New Roman" w:cs="Times New Roman"/>
          <w:sz w:val="24"/>
          <w:szCs w:val="24"/>
        </w:rPr>
        <w:t>9.4. ārvalstīs apgūtas augstākās izglītības daļas, ārvalstīs iegūto kredītpunktu un izglītību apliecinošo dokumentu izvērtēšanas un atzīšanas kritēriji un procedūras, kā arī to atbilstība Eiropas Padomes 1997.gada 11.aprīlī pieņemtajai Konvencijai par to kvalifikāciju atzīšanu Eiropas reģionā, kuras attiecas uz augstāko izglītību.</w:t>
      </w:r>
    </w:p>
    <w:p w:rsidR="00066596" w:rsidRPr="00DD2FCD" w:rsidRDefault="00066596" w:rsidP="00066596">
      <w:pPr>
        <w:spacing w:after="0" w:line="240" w:lineRule="auto"/>
        <w:rPr>
          <w:rFonts w:ascii="Times New Roman" w:hAnsi="Times New Roman" w:cs="Times New Roman"/>
          <w:sz w:val="24"/>
          <w:szCs w:val="24"/>
        </w:rPr>
      </w:pPr>
    </w:p>
    <w:p w:rsidR="00D6468E" w:rsidRDefault="00D6468E" w:rsidP="00D6468E">
      <w:pPr>
        <w:pStyle w:val="naisf"/>
        <w:rPr>
          <w:lang w:val="en-GB" w:eastAsia="en-US"/>
        </w:rPr>
      </w:pPr>
    </w:p>
    <w:p w:rsidR="009137A9" w:rsidRPr="009137A9" w:rsidRDefault="009137A9" w:rsidP="009137A9">
      <w:pPr>
        <w:pStyle w:val="naisf"/>
        <w:spacing w:before="0" w:after="0"/>
        <w:ind w:firstLine="709"/>
      </w:pPr>
      <w:r>
        <w:t>Izglītības un zinātnes ministre</w:t>
      </w:r>
      <w:r>
        <w:tab/>
      </w:r>
      <w:r>
        <w:tab/>
      </w:r>
      <w:r>
        <w:tab/>
      </w:r>
      <w:r>
        <w:tab/>
      </w:r>
      <w:r>
        <w:tab/>
      </w:r>
      <w:r>
        <w:tab/>
      </w:r>
      <w:proofErr w:type="spellStart"/>
      <w:r>
        <w:t>M.Seile</w:t>
      </w:r>
      <w:proofErr w:type="spellEnd"/>
    </w:p>
    <w:p w:rsidR="009137A9" w:rsidRDefault="009137A9" w:rsidP="00D6468E">
      <w:pPr>
        <w:pStyle w:val="naisf"/>
        <w:rPr>
          <w:lang w:val="en-GB" w:eastAsia="en-US"/>
        </w:rPr>
      </w:pPr>
    </w:p>
    <w:p w:rsidR="009137A9" w:rsidRPr="00DD2FCD" w:rsidRDefault="009137A9" w:rsidP="00D6468E">
      <w:pPr>
        <w:pStyle w:val="naisf"/>
        <w:rPr>
          <w:lang w:val="en-GB" w:eastAsia="en-US"/>
        </w:rPr>
      </w:pPr>
    </w:p>
    <w:p w:rsidR="00DD2FCD" w:rsidRDefault="00DD2FCD" w:rsidP="00DD2FCD">
      <w:pPr>
        <w:pStyle w:val="naisf"/>
        <w:spacing w:before="0" w:after="0"/>
        <w:ind w:firstLine="709"/>
      </w:pPr>
      <w:r>
        <w:t xml:space="preserve">Iesniedzējs: </w:t>
      </w:r>
    </w:p>
    <w:p w:rsidR="00EB235E" w:rsidRPr="00DD2FCD" w:rsidRDefault="00DD2FCD" w:rsidP="00DD2FCD">
      <w:pPr>
        <w:pStyle w:val="naisf"/>
        <w:spacing w:before="0" w:after="0"/>
        <w:ind w:firstLine="709"/>
      </w:pPr>
      <w:r>
        <w:t>Izglītības un zinātnes ministre</w:t>
      </w:r>
      <w:r>
        <w:tab/>
      </w:r>
      <w:r>
        <w:tab/>
      </w:r>
      <w:r>
        <w:tab/>
      </w:r>
      <w:r>
        <w:tab/>
      </w:r>
      <w:r>
        <w:tab/>
      </w:r>
      <w:r>
        <w:tab/>
      </w:r>
      <w:proofErr w:type="spellStart"/>
      <w:r w:rsidR="00EB235E" w:rsidRPr="00DD2FCD">
        <w:t>M.Seile</w:t>
      </w:r>
      <w:proofErr w:type="spellEnd"/>
    </w:p>
    <w:p w:rsidR="00EB235E" w:rsidRPr="00DD2FCD" w:rsidRDefault="00EB235E" w:rsidP="00EB235E">
      <w:pPr>
        <w:pStyle w:val="naisf"/>
        <w:spacing w:before="0" w:after="0"/>
        <w:ind w:firstLine="323"/>
      </w:pPr>
    </w:p>
    <w:p w:rsidR="00EB235E" w:rsidRPr="00DD2FCD" w:rsidRDefault="00EB235E" w:rsidP="00EB235E">
      <w:pPr>
        <w:pStyle w:val="naisf"/>
        <w:spacing w:before="0" w:after="0"/>
        <w:ind w:firstLine="323"/>
      </w:pPr>
    </w:p>
    <w:p w:rsidR="00DD2FCD" w:rsidRDefault="00DD2FCD" w:rsidP="00EB235E">
      <w:pPr>
        <w:tabs>
          <w:tab w:val="left" w:pos="8222"/>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Vizē: </w:t>
      </w:r>
    </w:p>
    <w:p w:rsidR="00EA022C" w:rsidRPr="00EA022C" w:rsidRDefault="00EA022C" w:rsidP="00EA022C">
      <w:pPr>
        <w:spacing w:after="0"/>
        <w:ind w:firstLine="709"/>
        <w:jc w:val="both"/>
        <w:rPr>
          <w:rFonts w:ascii="Times New Roman" w:hAnsi="Times New Roman" w:cs="Times New Roman"/>
          <w:sz w:val="24"/>
          <w:szCs w:val="24"/>
        </w:rPr>
      </w:pPr>
      <w:r w:rsidRPr="00EA022C">
        <w:rPr>
          <w:rFonts w:ascii="Times New Roman" w:hAnsi="Times New Roman" w:cs="Times New Roman"/>
          <w:sz w:val="24"/>
          <w:szCs w:val="24"/>
        </w:rPr>
        <w:t xml:space="preserve">Valsts sekretāra vietniece – </w:t>
      </w:r>
      <w:r w:rsidRPr="00EA022C">
        <w:rPr>
          <w:rFonts w:ascii="Times New Roman" w:hAnsi="Times New Roman" w:cs="Times New Roman"/>
          <w:sz w:val="24"/>
          <w:szCs w:val="24"/>
        </w:rPr>
        <w:tab/>
      </w:r>
      <w:r w:rsidRPr="00EA022C">
        <w:rPr>
          <w:rFonts w:ascii="Times New Roman" w:hAnsi="Times New Roman" w:cs="Times New Roman"/>
          <w:sz w:val="24"/>
          <w:szCs w:val="24"/>
        </w:rPr>
        <w:tab/>
      </w:r>
      <w:r w:rsidRPr="00EA022C">
        <w:rPr>
          <w:rFonts w:ascii="Times New Roman" w:hAnsi="Times New Roman" w:cs="Times New Roman"/>
          <w:sz w:val="24"/>
          <w:szCs w:val="24"/>
        </w:rPr>
        <w:tab/>
      </w:r>
      <w:r w:rsidRPr="00EA022C">
        <w:rPr>
          <w:rFonts w:ascii="Times New Roman" w:hAnsi="Times New Roman" w:cs="Times New Roman"/>
          <w:sz w:val="24"/>
          <w:szCs w:val="24"/>
        </w:rPr>
        <w:tab/>
      </w:r>
      <w:r w:rsidRPr="00EA022C">
        <w:rPr>
          <w:rFonts w:ascii="Times New Roman" w:hAnsi="Times New Roman" w:cs="Times New Roman"/>
          <w:sz w:val="24"/>
          <w:szCs w:val="24"/>
        </w:rPr>
        <w:tab/>
      </w:r>
    </w:p>
    <w:p w:rsidR="00EA022C" w:rsidRPr="00EA022C" w:rsidRDefault="00EA022C" w:rsidP="00EA022C">
      <w:pPr>
        <w:spacing w:after="0"/>
        <w:ind w:firstLine="709"/>
        <w:jc w:val="both"/>
        <w:rPr>
          <w:rFonts w:ascii="Times New Roman" w:hAnsi="Times New Roman" w:cs="Times New Roman"/>
          <w:sz w:val="24"/>
          <w:szCs w:val="24"/>
        </w:rPr>
      </w:pPr>
      <w:r w:rsidRPr="00EA022C">
        <w:rPr>
          <w:rFonts w:ascii="Times New Roman" w:hAnsi="Times New Roman" w:cs="Times New Roman"/>
          <w:sz w:val="24"/>
          <w:szCs w:val="24"/>
        </w:rPr>
        <w:t>Politikas iniciatīvu un attīstības</w:t>
      </w:r>
    </w:p>
    <w:p w:rsidR="00EA022C" w:rsidRPr="00EA022C" w:rsidRDefault="00EA022C" w:rsidP="00EA022C">
      <w:pPr>
        <w:spacing w:after="0"/>
        <w:ind w:firstLine="709"/>
        <w:jc w:val="both"/>
        <w:rPr>
          <w:rFonts w:ascii="Times New Roman" w:hAnsi="Times New Roman" w:cs="Times New Roman"/>
          <w:sz w:val="24"/>
          <w:szCs w:val="24"/>
        </w:rPr>
      </w:pPr>
      <w:r w:rsidRPr="00EA022C">
        <w:rPr>
          <w:rFonts w:ascii="Times New Roman" w:hAnsi="Times New Roman" w:cs="Times New Roman"/>
          <w:sz w:val="24"/>
          <w:szCs w:val="24"/>
        </w:rPr>
        <w:t xml:space="preserve">departamenta direktore, </w:t>
      </w:r>
    </w:p>
    <w:p w:rsidR="00EB235E" w:rsidRPr="00DD2FCD" w:rsidRDefault="00EA022C" w:rsidP="00EA022C">
      <w:pPr>
        <w:spacing w:after="0"/>
        <w:ind w:firstLine="709"/>
        <w:jc w:val="both"/>
        <w:rPr>
          <w:rFonts w:ascii="Times New Roman" w:hAnsi="Times New Roman" w:cs="Times New Roman"/>
          <w:sz w:val="24"/>
          <w:szCs w:val="24"/>
        </w:rPr>
      </w:pPr>
      <w:r w:rsidRPr="00EA022C">
        <w:rPr>
          <w:rFonts w:ascii="Times New Roman" w:hAnsi="Times New Roman" w:cs="Times New Roman"/>
          <w:sz w:val="24"/>
          <w:szCs w:val="24"/>
        </w:rPr>
        <w:t>valsts sekretāra pienākumu izpildītāja</w:t>
      </w:r>
      <w:r w:rsidRPr="00EA022C">
        <w:rPr>
          <w:rFonts w:ascii="Times New Roman" w:hAnsi="Times New Roman" w:cs="Times New Roman"/>
          <w:sz w:val="24"/>
          <w:szCs w:val="24"/>
        </w:rPr>
        <w:tab/>
      </w:r>
      <w:r w:rsidRPr="00EA022C">
        <w:rPr>
          <w:rFonts w:ascii="Times New Roman" w:hAnsi="Times New Roman" w:cs="Times New Roman"/>
          <w:sz w:val="24"/>
          <w:szCs w:val="24"/>
        </w:rPr>
        <w:tab/>
      </w:r>
      <w:r w:rsidRPr="00EA022C">
        <w:rPr>
          <w:rFonts w:ascii="Times New Roman" w:hAnsi="Times New Roman" w:cs="Times New Roman"/>
          <w:sz w:val="24"/>
          <w:szCs w:val="24"/>
        </w:rPr>
        <w:tab/>
      </w:r>
      <w:r w:rsidRPr="00EA022C">
        <w:rPr>
          <w:rFonts w:ascii="Times New Roman" w:hAnsi="Times New Roman" w:cs="Times New Roman"/>
          <w:sz w:val="24"/>
          <w:szCs w:val="24"/>
        </w:rPr>
        <w:tab/>
        <w:t>L. Lejiņa</w:t>
      </w:r>
    </w:p>
    <w:p w:rsidR="00EB235E" w:rsidRPr="00066596" w:rsidRDefault="00EB235E" w:rsidP="00EB235E">
      <w:pPr>
        <w:spacing w:after="0" w:line="240" w:lineRule="auto"/>
        <w:jc w:val="both"/>
        <w:rPr>
          <w:rFonts w:ascii="Times New Roman" w:hAnsi="Times New Roman" w:cs="Times New Roman"/>
          <w:sz w:val="28"/>
          <w:szCs w:val="28"/>
        </w:rPr>
      </w:pPr>
    </w:p>
    <w:p w:rsidR="00EB235E" w:rsidRPr="00B57189" w:rsidRDefault="00716403" w:rsidP="00681C8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00076B8E">
        <w:rPr>
          <w:rFonts w:ascii="Times New Roman" w:hAnsi="Times New Roman" w:cs="Times New Roman"/>
          <w:sz w:val="20"/>
          <w:szCs w:val="20"/>
        </w:rPr>
        <w:t>9</w:t>
      </w:r>
      <w:r w:rsidR="00EE0723">
        <w:rPr>
          <w:rFonts w:ascii="Times New Roman" w:hAnsi="Times New Roman" w:cs="Times New Roman"/>
          <w:sz w:val="20"/>
          <w:szCs w:val="20"/>
        </w:rPr>
        <w:t>.06</w:t>
      </w:r>
      <w:r w:rsidR="00EB235E" w:rsidRPr="00B57189">
        <w:rPr>
          <w:rFonts w:ascii="Times New Roman" w:hAnsi="Times New Roman" w:cs="Times New Roman"/>
          <w:sz w:val="20"/>
          <w:szCs w:val="20"/>
        </w:rPr>
        <w:t>.2015.</w:t>
      </w:r>
    </w:p>
    <w:p w:rsidR="00EB235E" w:rsidRPr="00B57189" w:rsidRDefault="00EA022C" w:rsidP="00681C8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1069</w:t>
      </w:r>
      <w:bookmarkStart w:id="0" w:name="_GoBack"/>
      <w:bookmarkEnd w:id="0"/>
    </w:p>
    <w:p w:rsidR="00DD2FCD" w:rsidRDefault="00EB235E" w:rsidP="00681C8D">
      <w:pPr>
        <w:spacing w:after="0" w:line="240" w:lineRule="auto"/>
        <w:ind w:firstLine="709"/>
        <w:jc w:val="both"/>
        <w:rPr>
          <w:rFonts w:ascii="Times New Roman" w:hAnsi="Times New Roman" w:cs="Times New Roman"/>
          <w:sz w:val="20"/>
          <w:szCs w:val="20"/>
        </w:rPr>
      </w:pPr>
      <w:proofErr w:type="spellStart"/>
      <w:r w:rsidRPr="00B57189">
        <w:rPr>
          <w:rFonts w:ascii="Times New Roman" w:hAnsi="Times New Roman" w:cs="Times New Roman"/>
          <w:sz w:val="20"/>
          <w:szCs w:val="20"/>
        </w:rPr>
        <w:t>I.Stūre</w:t>
      </w:r>
      <w:proofErr w:type="spellEnd"/>
      <w:r w:rsidR="00DD2FCD">
        <w:rPr>
          <w:rFonts w:ascii="Times New Roman" w:hAnsi="Times New Roman" w:cs="Times New Roman"/>
          <w:sz w:val="20"/>
          <w:szCs w:val="20"/>
        </w:rPr>
        <w:t>, 67047899</w:t>
      </w:r>
    </w:p>
    <w:p w:rsidR="001A357A" w:rsidRDefault="00AF33A3" w:rsidP="00681C8D">
      <w:pPr>
        <w:spacing w:after="0" w:line="240" w:lineRule="auto"/>
        <w:ind w:firstLine="709"/>
        <w:jc w:val="both"/>
        <w:rPr>
          <w:rFonts w:ascii="Times New Roman" w:hAnsi="Times New Roman" w:cs="Times New Roman"/>
          <w:sz w:val="20"/>
          <w:szCs w:val="20"/>
        </w:rPr>
      </w:pPr>
      <w:hyperlink r:id="rId6" w:history="1">
        <w:r w:rsidR="00EB235E" w:rsidRPr="00B57189">
          <w:rPr>
            <w:rStyle w:val="Hyperlink"/>
            <w:rFonts w:ascii="Times New Roman" w:hAnsi="Times New Roman" w:cs="Times New Roman"/>
            <w:sz w:val="20"/>
            <w:szCs w:val="20"/>
          </w:rPr>
          <w:t>Inese.Sture@izm.gov.lv</w:t>
        </w:r>
      </w:hyperlink>
    </w:p>
    <w:p w:rsidR="001A357A" w:rsidRPr="001A357A" w:rsidRDefault="001A357A" w:rsidP="001A357A">
      <w:pPr>
        <w:rPr>
          <w:rFonts w:ascii="Times New Roman" w:hAnsi="Times New Roman" w:cs="Times New Roman"/>
          <w:sz w:val="20"/>
          <w:szCs w:val="20"/>
        </w:rPr>
      </w:pPr>
    </w:p>
    <w:p w:rsidR="001A357A" w:rsidRPr="001A357A" w:rsidRDefault="001A357A" w:rsidP="001A357A">
      <w:pPr>
        <w:rPr>
          <w:rFonts w:ascii="Times New Roman" w:hAnsi="Times New Roman" w:cs="Times New Roman"/>
          <w:sz w:val="20"/>
          <w:szCs w:val="20"/>
        </w:rPr>
      </w:pPr>
    </w:p>
    <w:p w:rsidR="001A357A" w:rsidRPr="001A357A" w:rsidRDefault="001A357A" w:rsidP="001A357A">
      <w:pPr>
        <w:rPr>
          <w:rFonts w:ascii="Times New Roman" w:hAnsi="Times New Roman" w:cs="Times New Roman"/>
          <w:sz w:val="20"/>
          <w:szCs w:val="20"/>
        </w:rPr>
      </w:pPr>
    </w:p>
    <w:p w:rsidR="001A357A" w:rsidRPr="001A357A" w:rsidRDefault="001A357A" w:rsidP="001A357A">
      <w:pPr>
        <w:rPr>
          <w:rFonts w:ascii="Times New Roman" w:hAnsi="Times New Roman" w:cs="Times New Roman"/>
          <w:sz w:val="20"/>
          <w:szCs w:val="20"/>
        </w:rPr>
      </w:pPr>
    </w:p>
    <w:p w:rsidR="001A357A" w:rsidRPr="001A357A" w:rsidRDefault="001A357A" w:rsidP="001A357A">
      <w:pPr>
        <w:rPr>
          <w:rFonts w:ascii="Times New Roman" w:hAnsi="Times New Roman" w:cs="Times New Roman"/>
          <w:sz w:val="20"/>
          <w:szCs w:val="20"/>
        </w:rPr>
      </w:pPr>
    </w:p>
    <w:p w:rsidR="001A357A" w:rsidRPr="001A357A" w:rsidRDefault="001A357A" w:rsidP="001A357A">
      <w:pPr>
        <w:rPr>
          <w:rFonts w:ascii="Times New Roman" w:hAnsi="Times New Roman" w:cs="Times New Roman"/>
          <w:sz w:val="20"/>
          <w:szCs w:val="20"/>
        </w:rPr>
      </w:pPr>
    </w:p>
    <w:p w:rsidR="001A357A" w:rsidRPr="001A357A" w:rsidRDefault="001A357A" w:rsidP="001A357A">
      <w:pPr>
        <w:rPr>
          <w:rFonts w:ascii="Times New Roman" w:hAnsi="Times New Roman" w:cs="Times New Roman"/>
          <w:sz w:val="20"/>
          <w:szCs w:val="20"/>
        </w:rPr>
      </w:pPr>
    </w:p>
    <w:p w:rsidR="00690D4B" w:rsidRPr="001A357A" w:rsidRDefault="00690D4B" w:rsidP="001A357A">
      <w:pPr>
        <w:rPr>
          <w:rFonts w:ascii="Times New Roman" w:hAnsi="Times New Roman" w:cs="Times New Roman"/>
          <w:sz w:val="20"/>
          <w:szCs w:val="20"/>
        </w:rPr>
      </w:pPr>
    </w:p>
    <w:sectPr w:rsidR="00690D4B" w:rsidRPr="001A357A" w:rsidSect="009137A9">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A3" w:rsidRDefault="00AF33A3" w:rsidP="00FF3383">
      <w:pPr>
        <w:spacing w:after="0" w:line="240" w:lineRule="auto"/>
      </w:pPr>
      <w:r>
        <w:separator/>
      </w:r>
    </w:p>
  </w:endnote>
  <w:endnote w:type="continuationSeparator" w:id="0">
    <w:p w:rsidR="00AF33A3" w:rsidRDefault="00AF33A3" w:rsidP="00F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2B" w:rsidRDefault="00356B82" w:rsidP="00716403">
    <w:pPr>
      <w:pStyle w:val="Footer"/>
      <w:jc w:val="both"/>
    </w:pPr>
    <w:r w:rsidRPr="00356B82">
      <w:rPr>
        <w:sz w:val="20"/>
        <w:szCs w:val="20"/>
      </w:rPr>
      <w:t>IZMnotP3_</w:t>
    </w:r>
    <w:r w:rsidR="00076B8E">
      <w:rPr>
        <w:sz w:val="20"/>
        <w:szCs w:val="20"/>
      </w:rPr>
      <w:t>29</w:t>
    </w:r>
    <w:r w:rsidR="00EE0723">
      <w:rPr>
        <w:sz w:val="20"/>
        <w:szCs w:val="20"/>
      </w:rPr>
      <w:t>06</w:t>
    </w:r>
    <w:r w:rsidRPr="00356B82">
      <w:rPr>
        <w:sz w:val="20"/>
        <w:szCs w:val="20"/>
      </w:rPr>
      <w:t>15_akreditacija</w:t>
    </w:r>
    <w:r w:rsidR="00FF3383" w:rsidRPr="00D15763">
      <w:rPr>
        <w:sz w:val="20"/>
        <w:szCs w:val="20"/>
      </w:rPr>
      <w:t>; Ministru kabineta noteikumu projekts ,,</w:t>
    </w:r>
    <w:r w:rsidR="00FF3383">
      <w:rPr>
        <w:sz w:val="20"/>
        <w:szCs w:val="20"/>
      </w:rPr>
      <w:t>Augstskolu, koledžu un studiju virzienu akreditācijas noteikumi</w:t>
    </w:r>
    <w:r w:rsidR="00FF3383">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6" w:rsidRDefault="00356B82" w:rsidP="009859D6">
    <w:pPr>
      <w:pStyle w:val="Footer"/>
      <w:jc w:val="both"/>
    </w:pPr>
    <w:r w:rsidRPr="00356B82">
      <w:rPr>
        <w:sz w:val="20"/>
        <w:szCs w:val="20"/>
      </w:rPr>
      <w:t>IZMnotP3_</w:t>
    </w:r>
    <w:r w:rsidR="00076B8E">
      <w:rPr>
        <w:sz w:val="20"/>
        <w:szCs w:val="20"/>
      </w:rPr>
      <w:t>29</w:t>
    </w:r>
    <w:r w:rsidR="00EE0723">
      <w:rPr>
        <w:sz w:val="20"/>
        <w:szCs w:val="20"/>
      </w:rPr>
      <w:t>06</w:t>
    </w:r>
    <w:r w:rsidRPr="00356B82">
      <w:rPr>
        <w:sz w:val="20"/>
        <w:szCs w:val="20"/>
      </w:rPr>
      <w:t>15_akreditacija</w:t>
    </w:r>
    <w:r w:rsidR="009859D6" w:rsidRPr="00D15763">
      <w:rPr>
        <w:sz w:val="20"/>
        <w:szCs w:val="20"/>
      </w:rPr>
      <w:t>; Ministru kabineta noteikumu projekts ,,</w:t>
    </w:r>
    <w:r w:rsidR="009859D6">
      <w:rPr>
        <w:sz w:val="20"/>
        <w:szCs w:val="20"/>
      </w:rPr>
      <w:t>Augstskolu, koledžu un studiju virzienu akreditācijas noteikumi</w:t>
    </w:r>
    <w:r w:rsidR="009859D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A3" w:rsidRDefault="00AF33A3" w:rsidP="00FF3383">
      <w:pPr>
        <w:spacing w:after="0" w:line="240" w:lineRule="auto"/>
      </w:pPr>
      <w:r>
        <w:separator/>
      </w:r>
    </w:p>
  </w:footnote>
  <w:footnote w:type="continuationSeparator" w:id="0">
    <w:p w:rsidR="00AF33A3" w:rsidRDefault="00AF33A3" w:rsidP="00FF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65832"/>
      <w:docPartObj>
        <w:docPartGallery w:val="Page Numbers (Top of Page)"/>
        <w:docPartUnique/>
      </w:docPartObj>
    </w:sdtPr>
    <w:sdtEndPr>
      <w:rPr>
        <w:noProof/>
      </w:rPr>
    </w:sdtEndPr>
    <w:sdtContent>
      <w:p w:rsidR="009961C7" w:rsidRDefault="009961C7">
        <w:pPr>
          <w:pStyle w:val="Header"/>
          <w:jc w:val="center"/>
        </w:pPr>
        <w:r>
          <w:fldChar w:fldCharType="begin"/>
        </w:r>
        <w:r>
          <w:instrText xml:space="preserve"> PAGE   \* MERGEFORMAT </w:instrText>
        </w:r>
        <w:r>
          <w:fldChar w:fldCharType="separate"/>
        </w:r>
        <w:r w:rsidR="00EA022C">
          <w:rPr>
            <w:noProof/>
          </w:rPr>
          <w:t>4</w:t>
        </w:r>
        <w:r>
          <w:rPr>
            <w:noProof/>
          </w:rPr>
          <w:fldChar w:fldCharType="end"/>
        </w:r>
      </w:p>
    </w:sdtContent>
  </w:sdt>
  <w:p w:rsidR="009961C7" w:rsidRDefault="00996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8E"/>
    <w:rsid w:val="00000F6B"/>
    <w:rsid w:val="0001232A"/>
    <w:rsid w:val="00021526"/>
    <w:rsid w:val="000370A6"/>
    <w:rsid w:val="00066596"/>
    <w:rsid w:val="00076B8E"/>
    <w:rsid w:val="000D1ADF"/>
    <w:rsid w:val="001449CB"/>
    <w:rsid w:val="001A357A"/>
    <w:rsid w:val="001B4808"/>
    <w:rsid w:val="00231480"/>
    <w:rsid w:val="00326169"/>
    <w:rsid w:val="00333152"/>
    <w:rsid w:val="00356B82"/>
    <w:rsid w:val="00445A47"/>
    <w:rsid w:val="0044756E"/>
    <w:rsid w:val="0045013D"/>
    <w:rsid w:val="00517A55"/>
    <w:rsid w:val="00553163"/>
    <w:rsid w:val="00596AFA"/>
    <w:rsid w:val="005B34B2"/>
    <w:rsid w:val="00612EEF"/>
    <w:rsid w:val="00681C8D"/>
    <w:rsid w:val="00690D4B"/>
    <w:rsid w:val="006F24DF"/>
    <w:rsid w:val="00716403"/>
    <w:rsid w:val="007B3859"/>
    <w:rsid w:val="00837F29"/>
    <w:rsid w:val="009137A9"/>
    <w:rsid w:val="0093380E"/>
    <w:rsid w:val="009859D6"/>
    <w:rsid w:val="009961C7"/>
    <w:rsid w:val="009E7B8C"/>
    <w:rsid w:val="00A1680B"/>
    <w:rsid w:val="00A20A18"/>
    <w:rsid w:val="00A303FC"/>
    <w:rsid w:val="00A63328"/>
    <w:rsid w:val="00A87A1F"/>
    <w:rsid w:val="00AF33A3"/>
    <w:rsid w:val="00B40C71"/>
    <w:rsid w:val="00B57189"/>
    <w:rsid w:val="00BA0C6D"/>
    <w:rsid w:val="00BE7E5B"/>
    <w:rsid w:val="00BF74DF"/>
    <w:rsid w:val="00C36578"/>
    <w:rsid w:val="00C66183"/>
    <w:rsid w:val="00C91E9B"/>
    <w:rsid w:val="00CA092A"/>
    <w:rsid w:val="00D5085A"/>
    <w:rsid w:val="00D6468E"/>
    <w:rsid w:val="00D72781"/>
    <w:rsid w:val="00DB5CA3"/>
    <w:rsid w:val="00DB6C7F"/>
    <w:rsid w:val="00DD2FCD"/>
    <w:rsid w:val="00E63A8D"/>
    <w:rsid w:val="00EA022C"/>
    <w:rsid w:val="00EB235E"/>
    <w:rsid w:val="00EC2E41"/>
    <w:rsid w:val="00EC4FFF"/>
    <w:rsid w:val="00EE0723"/>
    <w:rsid w:val="00F34574"/>
    <w:rsid w:val="00F81B96"/>
    <w:rsid w:val="00FD5D28"/>
    <w:rsid w:val="00FF3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82CA-7502-441F-8E29-9C7A638A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6468E"/>
    <w:pPr>
      <w:spacing w:before="64" w:after="6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D6468E"/>
    <w:pPr>
      <w:spacing w:before="64" w:after="64" w:line="240" w:lineRule="auto"/>
      <w:ind w:firstLine="321"/>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468E"/>
    <w:rPr>
      <w:color w:val="0000FF"/>
      <w:u w:val="single"/>
    </w:rPr>
  </w:style>
  <w:style w:type="paragraph" w:styleId="Footer">
    <w:name w:val="footer"/>
    <w:basedOn w:val="Normal"/>
    <w:link w:val="FooterChar"/>
    <w:uiPriority w:val="99"/>
    <w:rsid w:val="00D6468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6468E"/>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F33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383"/>
  </w:style>
  <w:style w:type="paragraph" w:styleId="ListParagraph">
    <w:name w:val="List Paragraph"/>
    <w:basedOn w:val="Normal"/>
    <w:uiPriority w:val="34"/>
    <w:qFormat/>
    <w:rsid w:val="001449CB"/>
    <w:pPr>
      <w:ind w:left="720"/>
      <w:contextualSpacing/>
    </w:pPr>
  </w:style>
  <w:style w:type="paragraph" w:styleId="BalloonText">
    <w:name w:val="Balloon Text"/>
    <w:basedOn w:val="Normal"/>
    <w:link w:val="BalloonTextChar"/>
    <w:uiPriority w:val="99"/>
    <w:semiHidden/>
    <w:unhideWhenUsed/>
    <w:rsid w:val="00C91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Stur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5889</Words>
  <Characters>3358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Linda Upīte</cp:lastModifiedBy>
  <cp:revision>11</cp:revision>
  <cp:lastPrinted>2015-04-20T08:58:00Z</cp:lastPrinted>
  <dcterms:created xsi:type="dcterms:W3CDTF">2015-06-02T06:13:00Z</dcterms:created>
  <dcterms:modified xsi:type="dcterms:W3CDTF">2015-07-01T11:26:00Z</dcterms:modified>
</cp:coreProperties>
</file>