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9380" w14:textId="77777777" w:rsidR="006B4B08" w:rsidRPr="00F5458C" w:rsidRDefault="006B4B08" w:rsidP="006B4B0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B2950C5" w14:textId="77777777" w:rsidR="006B4B08" w:rsidRPr="00F5458C" w:rsidRDefault="006B4B08" w:rsidP="006B4B0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C630B" w14:textId="77777777" w:rsidR="006B4B08" w:rsidRPr="00F5458C" w:rsidRDefault="006B4B08" w:rsidP="006B4B0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406FCB" w14:textId="697A01CF" w:rsidR="006B4B08" w:rsidRPr="008C4EDF" w:rsidRDefault="006B4B08" w:rsidP="006B4B0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847549">
        <w:rPr>
          <w:rFonts w:ascii="Times New Roman" w:hAnsi="Times New Roman"/>
          <w:sz w:val="28"/>
          <w:szCs w:val="28"/>
        </w:rPr>
        <w:t>3. februārī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847549">
        <w:rPr>
          <w:rFonts w:ascii="Times New Roman" w:hAnsi="Times New Roman"/>
          <w:sz w:val="28"/>
          <w:szCs w:val="28"/>
        </w:rPr>
        <w:t> 55</w:t>
      </w:r>
    </w:p>
    <w:p w14:paraId="540D8D92" w14:textId="30FD3F67" w:rsidR="006B4B08" w:rsidRPr="00E9501F" w:rsidRDefault="006B4B08" w:rsidP="006B4B0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847549">
        <w:rPr>
          <w:rFonts w:ascii="Times New Roman" w:hAnsi="Times New Roman"/>
          <w:sz w:val="28"/>
          <w:szCs w:val="28"/>
        </w:rPr>
        <w:t>6 13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730114FD" w14:textId="5E062C9E" w:rsidR="00354A5F" w:rsidRPr="00806D8C" w:rsidRDefault="00354A5F" w:rsidP="006B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500" w14:textId="725C8D23" w:rsidR="00354A5F" w:rsidRPr="00806D8C" w:rsidRDefault="00354A5F" w:rsidP="006B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3"/>
      <w:bookmarkStart w:id="2" w:name="OLE_LINK4"/>
      <w:bookmarkStart w:id="3" w:name="OLE_LINK1"/>
      <w:bookmarkStart w:id="4" w:name="OLE_LINK6"/>
      <w:r w:rsidRPr="00806D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2013</w:t>
      </w:r>
      <w:r w:rsidR="006B4B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g</w:t>
      </w:r>
      <w:r w:rsidRPr="00806D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ada 1</w:t>
      </w:r>
      <w:r w:rsidR="006B4B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o</w:t>
      </w:r>
      <w:r w:rsidRPr="00806D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ktobra noteikumos Nr.</w:t>
      </w:r>
      <w:r w:rsidR="006B4B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806D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1016</w:t>
      </w:r>
      <w:r w:rsidR="008929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B4B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806D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Nacionālā vēstures muzeja publisko maksas pakalpojumu cenrādis</w:t>
      </w:r>
      <w:r w:rsidR="006B4B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1"/>
    <w:bookmarkEnd w:id="2"/>
    <w:bookmarkEnd w:id="3"/>
    <w:bookmarkEnd w:id="4"/>
    <w:p w14:paraId="73011501" w14:textId="77777777" w:rsidR="00354A5F" w:rsidRPr="00806D8C" w:rsidRDefault="00354A5F" w:rsidP="006B4B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3011502" w14:textId="77777777" w:rsidR="00354A5F" w:rsidRPr="00806D8C" w:rsidRDefault="00354A5F" w:rsidP="006B4B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06D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3011503" w14:textId="77777777" w:rsidR="00354A5F" w:rsidRPr="00806D8C" w:rsidRDefault="00354A5F" w:rsidP="006B4B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06D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Likuma par budžetu un finanšu vadību </w:t>
      </w:r>
    </w:p>
    <w:p w14:paraId="73011504" w14:textId="420699EC" w:rsidR="00354A5F" w:rsidRPr="00806D8C" w:rsidRDefault="00354A5F" w:rsidP="006B4B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06D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6B4B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p</w:t>
      </w:r>
      <w:r w:rsidRPr="00806D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anta devīto daļu</w:t>
      </w:r>
    </w:p>
    <w:p w14:paraId="73011505" w14:textId="77777777" w:rsidR="00354A5F" w:rsidRPr="00806D8C" w:rsidRDefault="00354A5F" w:rsidP="006B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506" w14:textId="4526EA5F" w:rsidR="00354A5F" w:rsidRPr="00806D8C" w:rsidRDefault="00354A5F" w:rsidP="006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. o</w:t>
      </w:r>
      <w:r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ktobra noteikumos Nr.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1016 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06D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Nacionālā vēstures muzeja publisko maksas pakalpojumu cenrādis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2013, 193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šādus grozījumus:</w:t>
      </w:r>
    </w:p>
    <w:p w14:paraId="73011507" w14:textId="77777777" w:rsidR="00354A5F" w:rsidRPr="00806D8C" w:rsidRDefault="00354A5F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-402216"/>
      <w:bookmarkStart w:id="6" w:name="p5"/>
      <w:bookmarkEnd w:id="5"/>
      <w:bookmarkEnd w:id="6"/>
    </w:p>
    <w:p w14:paraId="73011508" w14:textId="66D480C5" w:rsidR="003B2E07" w:rsidRDefault="00806D8C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C0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4A5F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89294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</w:t>
      </w:r>
      <w:r w:rsidR="00354A5F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3.11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354A5F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00FA1EF3" w14:textId="77777777" w:rsidR="006B4B08" w:rsidRDefault="006B4B08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509" w14:textId="19B8DCA6" w:rsidR="00354A5F" w:rsidRPr="00892940" w:rsidRDefault="006B4B08" w:rsidP="006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B2E07">
        <w:rPr>
          <w:rFonts w:ascii="Times New Roman" w:eastAsia="Times New Roman" w:hAnsi="Times New Roman" w:cs="Times New Roman"/>
          <w:sz w:val="28"/>
          <w:szCs w:val="28"/>
          <w:lang w:eastAsia="lv-LV"/>
        </w:rPr>
        <w:t>3.11.</w:t>
      </w:r>
      <w:r w:rsidR="005C0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4A5F" w:rsidRPr="00806D8C">
        <w:rPr>
          <w:rFonts w:ascii="Times New Roman" w:hAnsi="Times New Roman" w:cs="Times New Roman"/>
          <w:sz w:val="28"/>
          <w:szCs w:val="28"/>
        </w:rPr>
        <w:t xml:space="preserve">muzeja </w:t>
      </w:r>
      <w:r w:rsidR="000861AB">
        <w:rPr>
          <w:rFonts w:ascii="Times New Roman" w:hAnsi="Times New Roman" w:cs="Times New Roman"/>
          <w:sz w:val="28"/>
          <w:szCs w:val="28"/>
        </w:rPr>
        <w:t>struktūrvienīb</w:t>
      </w:r>
      <w:r w:rsidR="00316EC5">
        <w:rPr>
          <w:rFonts w:ascii="Times New Roman" w:hAnsi="Times New Roman" w:cs="Times New Roman"/>
          <w:sz w:val="28"/>
          <w:szCs w:val="28"/>
        </w:rPr>
        <w:t>as</w:t>
      </w:r>
      <w:r w:rsidR="00892940">
        <w:rPr>
          <w:rFonts w:ascii="Times New Roman" w:hAnsi="Times New Roman" w:cs="Times New Roman"/>
          <w:sz w:val="28"/>
          <w:szCs w:val="28"/>
        </w:rPr>
        <w:t xml:space="preserve"> – </w:t>
      </w:r>
      <w:r w:rsidR="00354A5F" w:rsidRPr="00806D8C">
        <w:rPr>
          <w:rFonts w:ascii="Times New Roman" w:hAnsi="Times New Roman" w:cs="Times New Roman"/>
          <w:sz w:val="28"/>
          <w:szCs w:val="28"/>
        </w:rPr>
        <w:t>Tautas frontes muzej</w:t>
      </w:r>
      <w:r w:rsidR="00316EC5">
        <w:rPr>
          <w:rFonts w:ascii="Times New Roman" w:hAnsi="Times New Roman" w:cs="Times New Roman"/>
          <w:sz w:val="28"/>
          <w:szCs w:val="28"/>
        </w:rPr>
        <w:t>a</w:t>
      </w:r>
      <w:r w:rsidR="00316EC5" w:rsidRPr="00316EC5">
        <w:rPr>
          <w:rFonts w:ascii="Times New Roman" w:hAnsi="Times New Roman" w:cs="Times New Roman"/>
          <w:sz w:val="28"/>
          <w:szCs w:val="28"/>
        </w:rPr>
        <w:t xml:space="preserve"> </w:t>
      </w:r>
      <w:r w:rsidR="00316EC5">
        <w:rPr>
          <w:rFonts w:ascii="Times New Roman" w:hAnsi="Times New Roman" w:cs="Times New Roman"/>
          <w:sz w:val="28"/>
          <w:szCs w:val="28"/>
        </w:rPr>
        <w:t xml:space="preserve">– </w:t>
      </w:r>
      <w:r w:rsidR="00316EC5" w:rsidRPr="00806D8C">
        <w:rPr>
          <w:rFonts w:ascii="Times New Roman" w:hAnsi="Times New Roman" w:cs="Times New Roman"/>
          <w:sz w:val="28"/>
          <w:szCs w:val="28"/>
        </w:rPr>
        <w:t>apmeklētājiem</w:t>
      </w:r>
      <w:r w:rsidR="005C09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301150A" w14:textId="77777777" w:rsidR="00354A5F" w:rsidRPr="00806D8C" w:rsidRDefault="00354A5F" w:rsidP="006B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50B" w14:textId="11268598" w:rsidR="00354A5F" w:rsidRDefault="003B2E07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C0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D0BF7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pielikuma 1.1., 1.2., 1.3., 1.4., 1.5.</w:t>
      </w:r>
      <w:r w:rsidR="008929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ED0BF7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1.6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CC0878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</w:t>
      </w:r>
      <w:r w:rsidR="00ED0BF7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7301150C" w14:textId="77777777" w:rsidR="00C92757" w:rsidRPr="00806D8C" w:rsidRDefault="00C92757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3261"/>
        <w:gridCol w:w="1843"/>
        <w:gridCol w:w="1139"/>
        <w:gridCol w:w="1137"/>
        <w:gridCol w:w="1066"/>
        <w:gridCol w:w="28"/>
      </w:tblGrid>
      <w:tr w:rsidR="008B2D06" w:rsidRPr="007C5E44" w14:paraId="7301150F" w14:textId="77777777" w:rsidTr="007C5E44">
        <w:trPr>
          <w:trHeight w:val="365"/>
        </w:trPr>
        <w:tc>
          <w:tcPr>
            <w:tcW w:w="438" w:type="pct"/>
            <w:vAlign w:val="bottom"/>
          </w:tcPr>
          <w:p w14:paraId="7301150D" w14:textId="5A35FD06" w:rsidR="008B2D06" w:rsidRPr="007C5E44" w:rsidRDefault="006B4B08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562" w:type="pct"/>
            <w:gridSpan w:val="6"/>
            <w:vAlign w:val="bottom"/>
          </w:tcPr>
          <w:p w14:paraId="7301150E" w14:textId="77777777" w:rsidR="008B2D06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amatekspozīcijas apmeklējums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732FD2"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;</w:t>
            </w:r>
            <w:r w:rsidR="00693F96"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11</w:t>
            </w:r>
          </w:p>
        </w:tc>
      </w:tr>
      <w:tr w:rsidR="007C5E44" w:rsidRPr="007C5E44" w14:paraId="73011516" w14:textId="77777777" w:rsidTr="007C5E44">
        <w:tc>
          <w:tcPr>
            <w:tcW w:w="438" w:type="pct"/>
          </w:tcPr>
          <w:p w14:paraId="73011510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1756" w:type="pct"/>
          </w:tcPr>
          <w:p w14:paraId="73011511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92" w:type="pct"/>
          </w:tcPr>
          <w:p w14:paraId="73011512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13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12" w:type="pct"/>
          </w:tcPr>
          <w:p w14:paraId="73011514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15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7C5E44" w:rsidRPr="007C5E44" w14:paraId="7301151D" w14:textId="77777777" w:rsidTr="007C5E44">
        <w:tc>
          <w:tcPr>
            <w:tcW w:w="438" w:type="pct"/>
          </w:tcPr>
          <w:p w14:paraId="73011517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1756" w:type="pct"/>
          </w:tcPr>
          <w:p w14:paraId="73011518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skolēniem</w:t>
            </w:r>
          </w:p>
        </w:tc>
        <w:tc>
          <w:tcPr>
            <w:tcW w:w="992" w:type="pct"/>
          </w:tcPr>
          <w:p w14:paraId="73011519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1A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612" w:type="pct"/>
          </w:tcPr>
          <w:p w14:paraId="7301151B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1C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7C5E44" w:rsidRPr="007C5E44" w14:paraId="73011524" w14:textId="77777777" w:rsidTr="007C5E44">
        <w:tc>
          <w:tcPr>
            <w:tcW w:w="438" w:type="pct"/>
          </w:tcPr>
          <w:p w14:paraId="7301151E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1756" w:type="pct"/>
          </w:tcPr>
          <w:p w14:paraId="7301151F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80AA0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tudentiem, pensionāriem</w:t>
            </w:r>
          </w:p>
        </w:tc>
        <w:tc>
          <w:tcPr>
            <w:tcW w:w="992" w:type="pct"/>
          </w:tcPr>
          <w:p w14:paraId="73011520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21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12" w:type="pct"/>
          </w:tcPr>
          <w:p w14:paraId="73011522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23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7C5E44" w:rsidRPr="007C5E44" w14:paraId="7301152B" w14:textId="77777777" w:rsidTr="007C5E44">
        <w:tc>
          <w:tcPr>
            <w:tcW w:w="438" w:type="pct"/>
          </w:tcPr>
          <w:p w14:paraId="73011525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1.1.4.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14:paraId="73011526" w14:textId="3270C6E8" w:rsidR="00580AA0" w:rsidRPr="007C5E44" w:rsidRDefault="00644182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ģimenes </w:t>
            </w:r>
            <w:r w:rsidR="00580AA0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biļete (1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0AA0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80AA0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pieaugušie ar 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0AA0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80AA0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bērniem)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3011527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13" w:type="pct"/>
          </w:tcPr>
          <w:p w14:paraId="73011528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12" w:type="pct"/>
          </w:tcPr>
          <w:p w14:paraId="73011529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2A" w14:textId="77777777" w:rsidR="00580AA0" w:rsidRPr="007C5E44" w:rsidRDefault="00D77BC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8B2D06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44182" w:rsidRPr="007C5E44" w14:paraId="7301152E" w14:textId="77777777" w:rsidTr="007C5E44">
        <w:trPr>
          <w:trHeight w:val="276"/>
        </w:trPr>
        <w:tc>
          <w:tcPr>
            <w:tcW w:w="438" w:type="pct"/>
            <w:tcBorders>
              <w:top w:val="nil"/>
            </w:tcBorders>
            <w:vAlign w:val="bottom"/>
          </w:tcPr>
          <w:p w14:paraId="7301152C" w14:textId="77777777" w:rsidR="00644182" w:rsidRPr="007C5E44" w:rsidRDefault="00644182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56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301152D" w14:textId="77777777" w:rsidR="00644182" w:rsidRPr="007C5E44" w:rsidRDefault="00644182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veidotas izstādes apmeklējums</w:t>
            </w:r>
            <w:r w:rsidR="00AD4D05"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D77BC4" w:rsidRPr="007C5E44" w14:paraId="73011535" w14:textId="77777777" w:rsidTr="007C5E44">
        <w:tc>
          <w:tcPr>
            <w:tcW w:w="438" w:type="pct"/>
          </w:tcPr>
          <w:p w14:paraId="7301152F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1756" w:type="pct"/>
          </w:tcPr>
          <w:p w14:paraId="73011530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92" w:type="pct"/>
          </w:tcPr>
          <w:p w14:paraId="73011531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32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12" w:type="pct"/>
          </w:tcPr>
          <w:p w14:paraId="73011533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34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D77BC4" w:rsidRPr="007C5E44" w14:paraId="7301153C" w14:textId="77777777" w:rsidTr="007C5E44">
        <w:tc>
          <w:tcPr>
            <w:tcW w:w="438" w:type="pct"/>
          </w:tcPr>
          <w:p w14:paraId="73011536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1756" w:type="pct"/>
          </w:tcPr>
          <w:p w14:paraId="73011537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skolēniem</w:t>
            </w:r>
          </w:p>
        </w:tc>
        <w:tc>
          <w:tcPr>
            <w:tcW w:w="992" w:type="pct"/>
          </w:tcPr>
          <w:p w14:paraId="73011538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39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612" w:type="pct"/>
          </w:tcPr>
          <w:p w14:paraId="7301153A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3B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580AA0" w:rsidRPr="007C5E44" w14:paraId="73011543" w14:textId="77777777" w:rsidTr="007C5E44">
        <w:tc>
          <w:tcPr>
            <w:tcW w:w="438" w:type="pct"/>
          </w:tcPr>
          <w:p w14:paraId="7301153D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1.2.3.</w:t>
            </w:r>
          </w:p>
        </w:tc>
        <w:tc>
          <w:tcPr>
            <w:tcW w:w="1756" w:type="pct"/>
          </w:tcPr>
          <w:p w14:paraId="7301153E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tudentiem, pensionāriem</w:t>
            </w:r>
          </w:p>
        </w:tc>
        <w:tc>
          <w:tcPr>
            <w:tcW w:w="992" w:type="pct"/>
          </w:tcPr>
          <w:p w14:paraId="7301153F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40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12" w:type="pct"/>
          </w:tcPr>
          <w:p w14:paraId="73011541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42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580AA0" w:rsidRPr="007C5E44" w14:paraId="7301154A" w14:textId="77777777" w:rsidTr="007C5E44">
        <w:tc>
          <w:tcPr>
            <w:tcW w:w="438" w:type="pct"/>
          </w:tcPr>
          <w:p w14:paraId="73011544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1.2.4.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14:paraId="73011545" w14:textId="1FF93C10" w:rsidR="000E3619" w:rsidRPr="007C5E44" w:rsidRDefault="002D7A2F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imenes biļete 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pieaugušie ar 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vai viena daudzbērnu ģimene)</w:t>
            </w:r>
          </w:p>
        </w:tc>
        <w:tc>
          <w:tcPr>
            <w:tcW w:w="992" w:type="pct"/>
          </w:tcPr>
          <w:p w14:paraId="73011546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13" w:type="pct"/>
          </w:tcPr>
          <w:p w14:paraId="73011547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12" w:type="pct"/>
          </w:tcPr>
          <w:p w14:paraId="73011548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49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644182" w:rsidRPr="007C5E44" w14:paraId="7301154D" w14:textId="77777777" w:rsidTr="007C5E44">
        <w:trPr>
          <w:trHeight w:val="346"/>
        </w:trPr>
        <w:tc>
          <w:tcPr>
            <w:tcW w:w="438" w:type="pct"/>
            <w:tcBorders>
              <w:top w:val="nil"/>
            </w:tcBorders>
            <w:vAlign w:val="bottom"/>
          </w:tcPr>
          <w:p w14:paraId="7301154B" w14:textId="77777777" w:rsidR="00644182" w:rsidRPr="007C5E44" w:rsidRDefault="00644182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56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301154C" w14:textId="77777777" w:rsidR="00644182" w:rsidRPr="007C5E44" w:rsidRDefault="00644182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viesizstādes</w:t>
            </w:r>
            <w:proofErr w:type="spellEnd"/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apmeklējums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580AA0" w:rsidRPr="007C5E44" w14:paraId="73011554" w14:textId="77777777" w:rsidTr="007C5E44">
        <w:tc>
          <w:tcPr>
            <w:tcW w:w="438" w:type="pct"/>
          </w:tcPr>
          <w:p w14:paraId="7301154E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1756" w:type="pct"/>
          </w:tcPr>
          <w:p w14:paraId="7301154F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92" w:type="pct"/>
          </w:tcPr>
          <w:p w14:paraId="73011550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51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12" w:type="pct"/>
          </w:tcPr>
          <w:p w14:paraId="73011552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53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580AA0" w:rsidRPr="007C5E44" w14:paraId="7301155B" w14:textId="77777777" w:rsidTr="007C5E44">
        <w:tc>
          <w:tcPr>
            <w:tcW w:w="438" w:type="pct"/>
          </w:tcPr>
          <w:p w14:paraId="73011555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1756" w:type="pct"/>
          </w:tcPr>
          <w:p w14:paraId="73011556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skolēniem</w:t>
            </w:r>
          </w:p>
        </w:tc>
        <w:tc>
          <w:tcPr>
            <w:tcW w:w="992" w:type="pct"/>
          </w:tcPr>
          <w:p w14:paraId="73011557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58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612" w:type="pct"/>
          </w:tcPr>
          <w:p w14:paraId="73011559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5A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  <w:tr w:rsidR="00580AA0" w:rsidRPr="007C5E44" w14:paraId="73011562" w14:textId="77777777" w:rsidTr="007C5E44">
        <w:tc>
          <w:tcPr>
            <w:tcW w:w="438" w:type="pct"/>
          </w:tcPr>
          <w:p w14:paraId="7301155C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1.3.3.</w:t>
            </w:r>
          </w:p>
        </w:tc>
        <w:tc>
          <w:tcPr>
            <w:tcW w:w="1756" w:type="pct"/>
          </w:tcPr>
          <w:p w14:paraId="7301155D" w14:textId="77777777" w:rsidR="00580AA0" w:rsidRPr="007C5E44" w:rsidRDefault="00C27CAD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tudentiem, pensionāriem</w:t>
            </w:r>
          </w:p>
        </w:tc>
        <w:tc>
          <w:tcPr>
            <w:tcW w:w="992" w:type="pct"/>
          </w:tcPr>
          <w:p w14:paraId="7301155E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5F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12" w:type="pct"/>
          </w:tcPr>
          <w:p w14:paraId="73011560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61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580AA0" w:rsidRPr="007C5E44" w14:paraId="73011569" w14:textId="77777777" w:rsidTr="007C5E44">
        <w:tc>
          <w:tcPr>
            <w:tcW w:w="438" w:type="pct"/>
          </w:tcPr>
          <w:p w14:paraId="73011563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1756" w:type="pct"/>
          </w:tcPr>
          <w:p w14:paraId="73011564" w14:textId="557E5574" w:rsidR="00580AA0" w:rsidRPr="007C5E44" w:rsidRDefault="00C27CAD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ģimenes 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biļete 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pieaugušie ar 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vai viena daudzbērnu ģimene)</w:t>
            </w:r>
          </w:p>
        </w:tc>
        <w:tc>
          <w:tcPr>
            <w:tcW w:w="992" w:type="pct"/>
          </w:tcPr>
          <w:p w14:paraId="73011565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13" w:type="pct"/>
          </w:tcPr>
          <w:p w14:paraId="73011566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D77BC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12" w:type="pct"/>
          </w:tcPr>
          <w:p w14:paraId="73011567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68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644182" w:rsidRPr="007C5E44" w14:paraId="7301156C" w14:textId="77777777" w:rsidTr="007C5E44">
        <w:trPr>
          <w:trHeight w:val="275"/>
        </w:trPr>
        <w:tc>
          <w:tcPr>
            <w:tcW w:w="438" w:type="pct"/>
            <w:tcBorders>
              <w:top w:val="nil"/>
            </w:tcBorders>
          </w:tcPr>
          <w:p w14:paraId="7301156A" w14:textId="77777777" w:rsidR="00644182" w:rsidRPr="007C5E44" w:rsidRDefault="00644182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562" w:type="pct"/>
            <w:gridSpan w:val="6"/>
            <w:tcBorders>
              <w:top w:val="nil"/>
            </w:tcBorders>
          </w:tcPr>
          <w:p w14:paraId="7301156B" w14:textId="77777777" w:rsidR="00644182" w:rsidRPr="007C5E44" w:rsidRDefault="00C27CAD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44182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amatekspozīcijas un muzeja veidotu tematisko izstāžu apmeklējums</w:t>
            </w:r>
            <w:r w:rsidR="00644182"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580AA0" w:rsidRPr="007C5E44" w14:paraId="73011573" w14:textId="77777777" w:rsidTr="007C5E44">
        <w:trPr>
          <w:gridAfter w:val="1"/>
          <w:wAfter w:w="15" w:type="pct"/>
        </w:trPr>
        <w:tc>
          <w:tcPr>
            <w:tcW w:w="438" w:type="pct"/>
          </w:tcPr>
          <w:p w14:paraId="7301156D" w14:textId="77777777" w:rsidR="00580AA0" w:rsidRPr="007C5E44" w:rsidRDefault="00580AA0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1.4.1.</w:t>
            </w:r>
          </w:p>
        </w:tc>
        <w:tc>
          <w:tcPr>
            <w:tcW w:w="1756" w:type="pct"/>
          </w:tcPr>
          <w:p w14:paraId="7301156E" w14:textId="77777777" w:rsidR="00580AA0" w:rsidRPr="007C5E44" w:rsidRDefault="00C27CAD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F14CF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ieaugušajiem</w:t>
            </w:r>
          </w:p>
        </w:tc>
        <w:tc>
          <w:tcPr>
            <w:tcW w:w="992" w:type="pct"/>
          </w:tcPr>
          <w:p w14:paraId="7301156F" w14:textId="77777777" w:rsidR="00580AA0" w:rsidRPr="007C5E44" w:rsidRDefault="00F14CF4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70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612" w:type="pct"/>
          </w:tcPr>
          <w:p w14:paraId="73011571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74" w:type="pct"/>
          </w:tcPr>
          <w:p w14:paraId="73011572" w14:textId="77777777" w:rsidR="00580AA0" w:rsidRPr="007C5E44" w:rsidRDefault="002D7A2F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F10D51" w:rsidRPr="007C5E44" w14:paraId="7301157A" w14:textId="77777777" w:rsidTr="007C5E44">
        <w:trPr>
          <w:gridAfter w:val="1"/>
          <w:wAfter w:w="15" w:type="pct"/>
        </w:trPr>
        <w:tc>
          <w:tcPr>
            <w:tcW w:w="438" w:type="pct"/>
          </w:tcPr>
          <w:p w14:paraId="73011574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1.4.2.</w:t>
            </w:r>
          </w:p>
        </w:tc>
        <w:tc>
          <w:tcPr>
            <w:tcW w:w="1756" w:type="pct"/>
          </w:tcPr>
          <w:p w14:paraId="73011575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skolēniem</w:t>
            </w:r>
          </w:p>
        </w:tc>
        <w:tc>
          <w:tcPr>
            <w:tcW w:w="992" w:type="pct"/>
          </w:tcPr>
          <w:p w14:paraId="73011576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77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12" w:type="pct"/>
          </w:tcPr>
          <w:p w14:paraId="73011578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74" w:type="pct"/>
          </w:tcPr>
          <w:p w14:paraId="73011579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</w:tr>
      <w:tr w:rsidR="00F10D51" w:rsidRPr="007C5E44" w14:paraId="73011581" w14:textId="77777777" w:rsidTr="007C5E44">
        <w:trPr>
          <w:gridAfter w:val="1"/>
          <w:wAfter w:w="15" w:type="pct"/>
        </w:trPr>
        <w:tc>
          <w:tcPr>
            <w:tcW w:w="438" w:type="pct"/>
          </w:tcPr>
          <w:p w14:paraId="7301157B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1.4.3.</w:t>
            </w:r>
          </w:p>
        </w:tc>
        <w:tc>
          <w:tcPr>
            <w:tcW w:w="1756" w:type="pct"/>
          </w:tcPr>
          <w:p w14:paraId="7301157C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studentiem, pensionāriem</w:t>
            </w:r>
          </w:p>
        </w:tc>
        <w:tc>
          <w:tcPr>
            <w:tcW w:w="992" w:type="pct"/>
          </w:tcPr>
          <w:p w14:paraId="7301157D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7E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612" w:type="pct"/>
          </w:tcPr>
          <w:p w14:paraId="7301157F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74" w:type="pct"/>
          </w:tcPr>
          <w:p w14:paraId="73011580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F10D51" w:rsidRPr="007C5E44" w14:paraId="73011588" w14:textId="77777777" w:rsidTr="007C5E44">
        <w:trPr>
          <w:gridAfter w:val="1"/>
          <w:wAfter w:w="15" w:type="pct"/>
        </w:trPr>
        <w:tc>
          <w:tcPr>
            <w:tcW w:w="438" w:type="pct"/>
          </w:tcPr>
          <w:p w14:paraId="73011582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1.4.4.</w:t>
            </w:r>
          </w:p>
        </w:tc>
        <w:tc>
          <w:tcPr>
            <w:tcW w:w="1756" w:type="pct"/>
          </w:tcPr>
          <w:p w14:paraId="73011583" w14:textId="174B848A" w:rsidR="00F10D51" w:rsidRPr="007C5E44" w:rsidRDefault="00F10D51" w:rsidP="00141633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ģimenes biļete 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pieaugušie ar </w:t>
            </w:r>
            <w:r w:rsidR="00141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C09BC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bērniem)</w:t>
            </w:r>
          </w:p>
        </w:tc>
        <w:tc>
          <w:tcPr>
            <w:tcW w:w="992" w:type="pct"/>
          </w:tcPr>
          <w:p w14:paraId="73011584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13" w:type="pct"/>
          </w:tcPr>
          <w:p w14:paraId="73011585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612" w:type="pct"/>
          </w:tcPr>
          <w:p w14:paraId="73011586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74" w:type="pct"/>
          </w:tcPr>
          <w:p w14:paraId="73011587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F10D51" w:rsidRPr="007C5E44" w14:paraId="7301158F" w14:textId="77777777" w:rsidTr="007C5E44">
        <w:tblPrEx>
          <w:tblBorders>
            <w:top w:val="none" w:sz="0" w:space="0" w:color="auto"/>
          </w:tblBorders>
        </w:tblPrEx>
        <w:tc>
          <w:tcPr>
            <w:tcW w:w="438" w:type="pct"/>
          </w:tcPr>
          <w:p w14:paraId="73011589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756" w:type="pct"/>
          </w:tcPr>
          <w:p w14:paraId="7301158A" w14:textId="64CAD71E" w:rsidR="00F10D51" w:rsidRPr="007C5E44" w:rsidRDefault="00F10D51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ekskursija muzeja krātuvē (grupā līdz 10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personām)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992" w:type="pct"/>
          </w:tcPr>
          <w:p w14:paraId="7301158B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613" w:type="pct"/>
          </w:tcPr>
          <w:p w14:paraId="7301158C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612" w:type="pct"/>
          </w:tcPr>
          <w:p w14:paraId="7301158D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8E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F10D51" w:rsidRPr="007C5E44" w14:paraId="73011592" w14:textId="77777777" w:rsidTr="007C5E44">
        <w:tc>
          <w:tcPr>
            <w:tcW w:w="438" w:type="pct"/>
            <w:tcBorders>
              <w:top w:val="nil"/>
            </w:tcBorders>
          </w:tcPr>
          <w:p w14:paraId="73011590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4562" w:type="pct"/>
            <w:gridSpan w:val="6"/>
            <w:tcBorders>
              <w:top w:val="nil"/>
            </w:tcBorders>
          </w:tcPr>
          <w:p w14:paraId="73011591" w14:textId="0E3B399D" w:rsidR="00F10D51" w:rsidRPr="007C5E44" w:rsidRDefault="00F10D51" w:rsidP="005C09B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gida pakalpojumi muzeja ekspozīcijās un izstādēs (grupā ne vairāk kā 30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personas) līdz 60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minūtēm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F10D51" w:rsidRPr="007C5E44" w14:paraId="73011599" w14:textId="77777777" w:rsidTr="007C5E44">
        <w:tc>
          <w:tcPr>
            <w:tcW w:w="438" w:type="pct"/>
          </w:tcPr>
          <w:p w14:paraId="73011593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1756" w:type="pct"/>
          </w:tcPr>
          <w:p w14:paraId="73011594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</w:p>
        </w:tc>
        <w:tc>
          <w:tcPr>
            <w:tcW w:w="992" w:type="pct"/>
          </w:tcPr>
          <w:p w14:paraId="73011595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grupa</w:t>
            </w:r>
          </w:p>
        </w:tc>
        <w:tc>
          <w:tcPr>
            <w:tcW w:w="613" w:type="pct"/>
          </w:tcPr>
          <w:p w14:paraId="73011596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612" w:type="pct"/>
          </w:tcPr>
          <w:p w14:paraId="73011597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98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F10D51" w:rsidRPr="007C5E44" w14:paraId="730115A0" w14:textId="77777777" w:rsidTr="007C5E44">
        <w:tc>
          <w:tcPr>
            <w:tcW w:w="438" w:type="pct"/>
          </w:tcPr>
          <w:p w14:paraId="7301159A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1756" w:type="pct"/>
          </w:tcPr>
          <w:p w14:paraId="7301159B" w14:textId="576FAF3B" w:rsidR="00F10D51" w:rsidRPr="007C5E44" w:rsidRDefault="00F10D51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svešvalodā (angļu, krievu, vācu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valodā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izņemot krievu </w:t>
            </w:r>
            <w:r w:rsidR="006970D9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valodu 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7C5E44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klašu skolēniem)</w:t>
            </w:r>
          </w:p>
        </w:tc>
        <w:tc>
          <w:tcPr>
            <w:tcW w:w="992" w:type="pct"/>
          </w:tcPr>
          <w:p w14:paraId="7301159C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grupa</w:t>
            </w:r>
          </w:p>
        </w:tc>
        <w:tc>
          <w:tcPr>
            <w:tcW w:w="613" w:type="pct"/>
          </w:tcPr>
          <w:p w14:paraId="7301159D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612" w:type="pct"/>
          </w:tcPr>
          <w:p w14:paraId="7301159E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9F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F10D51" w:rsidRPr="007C5E44" w14:paraId="730115A7" w14:textId="77777777" w:rsidTr="007C5E44">
        <w:tc>
          <w:tcPr>
            <w:tcW w:w="438" w:type="pct"/>
          </w:tcPr>
          <w:p w14:paraId="730115A1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1.6.3.</w:t>
            </w:r>
          </w:p>
        </w:tc>
        <w:tc>
          <w:tcPr>
            <w:tcW w:w="1756" w:type="pct"/>
          </w:tcPr>
          <w:p w14:paraId="730115A2" w14:textId="2A50F961" w:rsidR="00F10D51" w:rsidRPr="007C5E44" w:rsidRDefault="00F10D51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krievu valodā 1.</w:t>
            </w:r>
            <w:r w:rsidR="007C5E44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klašu skolēniem</w:t>
            </w:r>
          </w:p>
        </w:tc>
        <w:tc>
          <w:tcPr>
            <w:tcW w:w="992" w:type="pct"/>
          </w:tcPr>
          <w:p w14:paraId="730115A3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grupa</w:t>
            </w:r>
          </w:p>
        </w:tc>
        <w:tc>
          <w:tcPr>
            <w:tcW w:w="613" w:type="pct"/>
          </w:tcPr>
          <w:p w14:paraId="730115A4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612" w:type="pct"/>
          </w:tcPr>
          <w:p w14:paraId="730115A5" w14:textId="77777777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89" w:type="pct"/>
            <w:gridSpan w:val="2"/>
          </w:tcPr>
          <w:p w14:paraId="730115A6" w14:textId="70D22748" w:rsidR="00F10D51" w:rsidRPr="007C5E44" w:rsidRDefault="00F10D51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  <w:r w:rsidR="006B4B08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730115A8" w14:textId="77777777" w:rsidR="00D95FBD" w:rsidRPr="007C5E44" w:rsidRDefault="00D95FBD" w:rsidP="006B4B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0115A9" w14:textId="076FBD2F" w:rsidR="00ED0BF7" w:rsidRPr="007C5E44" w:rsidRDefault="00C92757" w:rsidP="006B4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C0878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80AA0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pielikuma 2.4., 2.5., 2.6.</w:t>
      </w:r>
      <w:r w:rsidR="00892940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580AA0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2.7</w:t>
      </w:r>
      <w:r w:rsidR="006B4B08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CC0878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</w:t>
      </w:r>
      <w:r w:rsidR="00580AA0" w:rsidRPr="007C5E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730115AA" w14:textId="77777777" w:rsidR="00ED0BF7" w:rsidRPr="007C5E44" w:rsidRDefault="00ED0BF7" w:rsidP="006B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3180"/>
        <w:gridCol w:w="1843"/>
        <w:gridCol w:w="1135"/>
        <w:gridCol w:w="1133"/>
        <w:gridCol w:w="1101"/>
      </w:tblGrid>
      <w:tr w:rsidR="00C27CAD" w:rsidRPr="007C5E44" w14:paraId="730115AD" w14:textId="77777777" w:rsidTr="007C5E44">
        <w:tc>
          <w:tcPr>
            <w:tcW w:w="482" w:type="pct"/>
          </w:tcPr>
          <w:p w14:paraId="730115AB" w14:textId="4E41CAB5" w:rsidR="00C27CAD" w:rsidRPr="007C5E44" w:rsidRDefault="006B4B08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27CAD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518" w:type="pct"/>
            <w:gridSpan w:val="5"/>
          </w:tcPr>
          <w:p w14:paraId="730115AC" w14:textId="676DFCEF" w:rsidR="00C27CAD" w:rsidRPr="007C5E44" w:rsidRDefault="00C27CAD" w:rsidP="006B4B0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tematiska pasākuma (ar </w:t>
            </w:r>
            <w:proofErr w:type="spellStart"/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muzejisku</w:t>
            </w:r>
            <w:proofErr w:type="spellEnd"/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saturu) sagatavošana un organizēšana muzeja telpās vai teritorijā 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1;</w:t>
            </w:r>
            <w:r w:rsidR="0013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:rsidR="003B6409" w:rsidRPr="007C5E44" w14:paraId="730115B4" w14:textId="77777777" w:rsidTr="007C5E44">
        <w:tc>
          <w:tcPr>
            <w:tcW w:w="482" w:type="pct"/>
          </w:tcPr>
          <w:p w14:paraId="730115AE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712" w:type="pct"/>
          </w:tcPr>
          <w:p w14:paraId="730115AF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25 personām</w:t>
            </w:r>
          </w:p>
        </w:tc>
        <w:tc>
          <w:tcPr>
            <w:tcW w:w="992" w:type="pct"/>
          </w:tcPr>
          <w:p w14:paraId="730115B0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B1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10" w:type="pct"/>
          </w:tcPr>
          <w:p w14:paraId="730115B2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B3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3B6409" w:rsidRPr="007C5E44" w14:paraId="730115BB" w14:textId="77777777" w:rsidTr="007C5E44">
        <w:tc>
          <w:tcPr>
            <w:tcW w:w="482" w:type="pct"/>
          </w:tcPr>
          <w:p w14:paraId="730115B5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</w:t>
            </w:r>
          </w:p>
        </w:tc>
        <w:tc>
          <w:tcPr>
            <w:tcW w:w="1712" w:type="pct"/>
          </w:tcPr>
          <w:p w14:paraId="730115B6" w14:textId="4C8AAF88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7C5E44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personām</w:t>
            </w:r>
          </w:p>
        </w:tc>
        <w:tc>
          <w:tcPr>
            <w:tcW w:w="992" w:type="pct"/>
          </w:tcPr>
          <w:p w14:paraId="730115B7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B8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10" w:type="pct"/>
          </w:tcPr>
          <w:p w14:paraId="730115B9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BA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3B6409" w:rsidRPr="007C5E44" w14:paraId="730115C2" w14:textId="77777777" w:rsidTr="007C5E44">
        <w:tc>
          <w:tcPr>
            <w:tcW w:w="482" w:type="pct"/>
          </w:tcPr>
          <w:p w14:paraId="730115BC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1712" w:type="pct"/>
          </w:tcPr>
          <w:p w14:paraId="730115BD" w14:textId="74B2F984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="007C5E44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personām</w:t>
            </w:r>
          </w:p>
        </w:tc>
        <w:tc>
          <w:tcPr>
            <w:tcW w:w="992" w:type="pct"/>
          </w:tcPr>
          <w:p w14:paraId="730115BE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BF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610" w:type="pct"/>
          </w:tcPr>
          <w:p w14:paraId="730115C0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C1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3B6409" w:rsidRPr="007C5E44" w14:paraId="730115C9" w14:textId="77777777" w:rsidTr="007C5E44">
        <w:tc>
          <w:tcPr>
            <w:tcW w:w="482" w:type="pct"/>
          </w:tcPr>
          <w:p w14:paraId="730115C3" w14:textId="758611AC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2.4.4.</w:t>
            </w:r>
          </w:p>
        </w:tc>
        <w:tc>
          <w:tcPr>
            <w:tcW w:w="1712" w:type="pct"/>
          </w:tcPr>
          <w:p w14:paraId="730115C4" w14:textId="5E3C6B4F" w:rsidR="003B6409" w:rsidRPr="007C5E44" w:rsidRDefault="003B6409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 </w:t>
            </w:r>
            <w:r w:rsidR="005C09BC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100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</w:p>
        </w:tc>
        <w:tc>
          <w:tcPr>
            <w:tcW w:w="992" w:type="pct"/>
          </w:tcPr>
          <w:p w14:paraId="730115C5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C6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610" w:type="pct"/>
          </w:tcPr>
          <w:p w14:paraId="730115C7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C8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C27CAD" w:rsidRPr="007C5E44" w14:paraId="730115CC" w14:textId="77777777" w:rsidTr="007C5E44">
        <w:tc>
          <w:tcPr>
            <w:tcW w:w="482" w:type="pct"/>
            <w:tcBorders>
              <w:top w:val="nil"/>
            </w:tcBorders>
          </w:tcPr>
          <w:p w14:paraId="730115CA" w14:textId="77777777" w:rsidR="00C27CAD" w:rsidRPr="007C5E44" w:rsidRDefault="00C27CAD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518" w:type="pct"/>
            <w:gridSpan w:val="5"/>
            <w:tcBorders>
              <w:top w:val="nil"/>
            </w:tcBorders>
          </w:tcPr>
          <w:p w14:paraId="730115CB" w14:textId="018D4833" w:rsidR="00C27CAD" w:rsidRPr="007C5E44" w:rsidRDefault="00C27CAD" w:rsidP="006B4B0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tematiska pasākuma (ar </w:t>
            </w:r>
            <w:proofErr w:type="spellStart"/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muzejisku</w:t>
            </w:r>
            <w:proofErr w:type="spellEnd"/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saturu) norises nodrošināšana muzeja telpās vai teritorijā 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1;</w:t>
            </w:r>
            <w:r w:rsidR="0013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</w:tr>
      <w:tr w:rsidR="003B6409" w:rsidRPr="007C5E44" w14:paraId="730115D3" w14:textId="77777777" w:rsidTr="007C5E44">
        <w:tc>
          <w:tcPr>
            <w:tcW w:w="482" w:type="pct"/>
          </w:tcPr>
          <w:p w14:paraId="730115CD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1712" w:type="pct"/>
          </w:tcPr>
          <w:p w14:paraId="730115CE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25 personām</w:t>
            </w:r>
          </w:p>
        </w:tc>
        <w:tc>
          <w:tcPr>
            <w:tcW w:w="992" w:type="pct"/>
          </w:tcPr>
          <w:p w14:paraId="730115CF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D0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10" w:type="pct"/>
          </w:tcPr>
          <w:p w14:paraId="730115D1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D2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3B6409" w:rsidRPr="007C5E44" w14:paraId="730115DA" w14:textId="77777777" w:rsidTr="007C5E44">
        <w:tc>
          <w:tcPr>
            <w:tcW w:w="482" w:type="pct"/>
          </w:tcPr>
          <w:p w14:paraId="730115D4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1712" w:type="pct"/>
          </w:tcPr>
          <w:p w14:paraId="730115D5" w14:textId="7F72044C" w:rsidR="003B6409" w:rsidRPr="007C5E44" w:rsidRDefault="003B6409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7C5E44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</w:p>
        </w:tc>
        <w:tc>
          <w:tcPr>
            <w:tcW w:w="992" w:type="pct"/>
          </w:tcPr>
          <w:p w14:paraId="730115D6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D7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10" w:type="pct"/>
          </w:tcPr>
          <w:p w14:paraId="730115D8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D9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3B6409" w:rsidRPr="007C5E44" w14:paraId="730115E1" w14:textId="77777777" w:rsidTr="007C5E44">
        <w:tc>
          <w:tcPr>
            <w:tcW w:w="482" w:type="pct"/>
          </w:tcPr>
          <w:p w14:paraId="730115DB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1712" w:type="pct"/>
          </w:tcPr>
          <w:p w14:paraId="730115DC" w14:textId="3116EE22" w:rsidR="003B6409" w:rsidRPr="007C5E44" w:rsidRDefault="003B6409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="007C5E44" w:rsidRPr="007C5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</w:p>
        </w:tc>
        <w:tc>
          <w:tcPr>
            <w:tcW w:w="992" w:type="pct"/>
          </w:tcPr>
          <w:p w14:paraId="730115DD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DE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610" w:type="pct"/>
          </w:tcPr>
          <w:p w14:paraId="730115DF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E0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3B6409" w:rsidRPr="007C5E44" w14:paraId="730115E8" w14:textId="77777777" w:rsidTr="007C5E44">
        <w:tc>
          <w:tcPr>
            <w:tcW w:w="482" w:type="pct"/>
          </w:tcPr>
          <w:p w14:paraId="730115E2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2.5.4</w:t>
            </w:r>
          </w:p>
        </w:tc>
        <w:tc>
          <w:tcPr>
            <w:tcW w:w="1712" w:type="pct"/>
          </w:tcPr>
          <w:p w14:paraId="730115E3" w14:textId="3B6DDB0A" w:rsidR="003B6409" w:rsidRPr="007C5E44" w:rsidRDefault="003B6409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 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100</w:t>
            </w:r>
            <w:r w:rsidR="007C5E44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</w:t>
            </w:r>
          </w:p>
        </w:tc>
        <w:tc>
          <w:tcPr>
            <w:tcW w:w="992" w:type="pct"/>
          </w:tcPr>
          <w:p w14:paraId="730115E4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E5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610" w:type="pct"/>
          </w:tcPr>
          <w:p w14:paraId="730115E6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E7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3B6409" w:rsidRPr="007C5E44" w14:paraId="730115EB" w14:textId="77777777" w:rsidTr="007C5E44">
        <w:trPr>
          <w:trHeight w:val="333"/>
        </w:trPr>
        <w:tc>
          <w:tcPr>
            <w:tcW w:w="482" w:type="pct"/>
            <w:tcBorders>
              <w:top w:val="nil"/>
            </w:tcBorders>
          </w:tcPr>
          <w:p w14:paraId="730115E9" w14:textId="77777777" w:rsidR="003B6409" w:rsidRPr="007C5E44" w:rsidRDefault="003B6409" w:rsidP="007C5E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518" w:type="pct"/>
            <w:gridSpan w:val="5"/>
            <w:tcBorders>
              <w:top w:val="nil"/>
            </w:tcBorders>
            <w:vAlign w:val="bottom"/>
          </w:tcPr>
          <w:p w14:paraId="730115EA" w14:textId="6FF6F1EB" w:rsidR="003B6409" w:rsidRPr="007C5E44" w:rsidRDefault="003B6409" w:rsidP="007C5E4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speciālista sagatavotas lekcijas apmeklējums grupai (grupā līdz 30</w:t>
            </w:r>
            <w:r w:rsid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personām)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3B6409" w:rsidRPr="007C5E44" w14:paraId="730115F2" w14:textId="77777777" w:rsidTr="007C5E44">
        <w:tc>
          <w:tcPr>
            <w:tcW w:w="482" w:type="pct"/>
          </w:tcPr>
          <w:p w14:paraId="730115EC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2.6.1.</w:t>
            </w:r>
          </w:p>
        </w:tc>
        <w:tc>
          <w:tcPr>
            <w:tcW w:w="1712" w:type="pct"/>
          </w:tcPr>
          <w:p w14:paraId="730115ED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telpās</w:t>
            </w:r>
          </w:p>
        </w:tc>
        <w:tc>
          <w:tcPr>
            <w:tcW w:w="992" w:type="pct"/>
          </w:tcPr>
          <w:p w14:paraId="730115EE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EF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10" w:type="pct"/>
          </w:tcPr>
          <w:p w14:paraId="730115F0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F1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3B6409" w:rsidRPr="007C5E44" w14:paraId="730115F9" w14:textId="77777777" w:rsidTr="007C5E44">
        <w:tc>
          <w:tcPr>
            <w:tcW w:w="482" w:type="pct"/>
          </w:tcPr>
          <w:p w14:paraId="730115F3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2.6.2.</w:t>
            </w:r>
          </w:p>
        </w:tc>
        <w:tc>
          <w:tcPr>
            <w:tcW w:w="1712" w:type="pct"/>
          </w:tcPr>
          <w:p w14:paraId="730115F4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 muzeja telpām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992" w:type="pct"/>
          </w:tcPr>
          <w:p w14:paraId="730115F5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F6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610" w:type="pct"/>
          </w:tcPr>
          <w:p w14:paraId="730115F7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F8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3B6409" w:rsidRPr="007C5E44" w14:paraId="73011600" w14:textId="77777777" w:rsidTr="007C5E44">
        <w:tblPrEx>
          <w:tblBorders>
            <w:top w:val="none" w:sz="0" w:space="0" w:color="auto"/>
          </w:tblBorders>
        </w:tblPrEx>
        <w:tc>
          <w:tcPr>
            <w:tcW w:w="482" w:type="pct"/>
          </w:tcPr>
          <w:p w14:paraId="730115FA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1712" w:type="pct"/>
          </w:tcPr>
          <w:p w14:paraId="730115FB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speciālista lekcijas sagatavošana atbilstoši pasūtījumam</w:t>
            </w: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992" w:type="pct"/>
          </w:tcPr>
          <w:p w14:paraId="730115FC" w14:textId="77777777" w:rsidR="003B6409" w:rsidRPr="007C5E44" w:rsidRDefault="000F65F3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611" w:type="pct"/>
          </w:tcPr>
          <w:p w14:paraId="730115FD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10" w:type="pct"/>
          </w:tcPr>
          <w:p w14:paraId="730115FE" w14:textId="77777777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93" w:type="pct"/>
          </w:tcPr>
          <w:p w14:paraId="730115FF" w14:textId="22237F7D" w:rsidR="003B6409" w:rsidRPr="007C5E44" w:rsidRDefault="003B6409" w:rsidP="006B4B0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  <w:r w:rsidR="006B4B08" w:rsidRPr="007C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73011601" w14:textId="77777777" w:rsidR="00C27CAD" w:rsidRDefault="00C27CAD" w:rsidP="006B4B08">
      <w:pPr>
        <w:tabs>
          <w:tab w:val="left" w:pos="284"/>
          <w:tab w:val="left" w:pos="6663"/>
          <w:tab w:val="right" w:pos="8789"/>
        </w:tabs>
        <w:spacing w:after="0" w:line="240" w:lineRule="auto"/>
        <w:ind w:left="709" w:right="2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68EFEA" w14:textId="77777777" w:rsidR="007C5E44" w:rsidRDefault="007C5E4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73011602" w14:textId="2D898967" w:rsidR="00D95FBD" w:rsidRDefault="00C92757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D95F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95FBD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pielikumu ar 11</w:t>
      </w:r>
      <w:r w:rsidR="006B4B08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D95FBD" w:rsidRPr="00806D8C">
        <w:rPr>
          <w:rFonts w:ascii="Times New Roman" w:eastAsia="Times New Roman" w:hAnsi="Times New Roman" w:cs="Times New Roman"/>
          <w:sz w:val="28"/>
          <w:szCs w:val="28"/>
          <w:lang w:eastAsia="lv-LV"/>
        </w:rPr>
        <w:t>iezīmi šādā redakcijā:</w:t>
      </w:r>
    </w:p>
    <w:p w14:paraId="2C9209E2" w14:textId="77777777" w:rsidR="006B4B08" w:rsidRDefault="006B4B08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603" w14:textId="4BA229E0" w:rsidR="00D95FBD" w:rsidRPr="006B4B08" w:rsidRDefault="006B4B08" w:rsidP="006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>"</w:t>
      </w:r>
      <w:r w:rsidR="00D95FBD" w:rsidRPr="006B4B0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lv-LV"/>
        </w:rPr>
        <w:t>11</w:t>
      </w:r>
      <w:r w:rsidR="005C09BC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="00D95FBD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Noteiktās pamatekspozīcijas apmeklējuma cenas nav attiecināmas uz </w:t>
      </w:r>
      <w:r w:rsidR="000861AB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>muzeja struktūrvienības</w:t>
      </w:r>
      <w:r w:rsidR="00892940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– </w:t>
      </w:r>
      <w:r w:rsidR="009E48CF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>Tautas frontes muzej</w:t>
      </w:r>
      <w:r w:rsidR="00316EC5">
        <w:rPr>
          <w:rFonts w:ascii="Times New Roman" w:eastAsia="Times New Roman" w:hAnsi="Times New Roman" w:cs="Times New Roman"/>
          <w:sz w:val="24"/>
          <w:szCs w:val="28"/>
          <w:lang w:eastAsia="lv-LV"/>
        </w:rPr>
        <w:t>a</w:t>
      </w:r>
      <w:r w:rsidR="005C09BC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5C09BC" w:rsidRPr="005C09BC">
        <w:rPr>
          <w:rFonts w:ascii="Times New Roman" w:hAnsi="Times New Roman" w:cs="Times New Roman"/>
          <w:sz w:val="24"/>
          <w:szCs w:val="24"/>
        </w:rPr>
        <w:t>–</w:t>
      </w:r>
      <w:r w:rsidR="00D95FBD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pamatekspozīcijas apmeklējumu</w:t>
      </w:r>
      <w:r w:rsidR="00131DFE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D95FBD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131DFE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Minētās </w:t>
      </w:r>
      <w:r w:rsidR="00D95FBD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>pamatekspozīcijas apmeklējums ir bez maksas</w:t>
      </w:r>
      <w:r w:rsidR="005C09BC"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Pr="006B4B08">
        <w:rPr>
          <w:rFonts w:ascii="Times New Roman" w:eastAsia="Times New Roman" w:hAnsi="Times New Roman" w:cs="Times New Roman"/>
          <w:sz w:val="24"/>
          <w:szCs w:val="28"/>
          <w:lang w:eastAsia="lv-LV"/>
        </w:rPr>
        <w:t>"</w:t>
      </w:r>
    </w:p>
    <w:p w14:paraId="73011604" w14:textId="77777777" w:rsidR="00CC0878" w:rsidRDefault="00CC0878" w:rsidP="006B4B08">
      <w:pPr>
        <w:tabs>
          <w:tab w:val="left" w:pos="284"/>
          <w:tab w:val="left" w:pos="6663"/>
          <w:tab w:val="right" w:pos="8789"/>
        </w:tabs>
        <w:spacing w:after="0" w:line="240" w:lineRule="auto"/>
        <w:ind w:left="709" w:right="2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605" w14:textId="77777777" w:rsidR="00C92757" w:rsidRDefault="00C92757" w:rsidP="006B4B08">
      <w:pPr>
        <w:tabs>
          <w:tab w:val="left" w:pos="284"/>
          <w:tab w:val="left" w:pos="6663"/>
          <w:tab w:val="right" w:pos="8789"/>
        </w:tabs>
        <w:spacing w:after="0" w:line="240" w:lineRule="auto"/>
        <w:ind w:left="709" w:right="2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91F2AC" w14:textId="77777777" w:rsidR="006B4B08" w:rsidRPr="00806D8C" w:rsidRDefault="006B4B08" w:rsidP="006B4B08">
      <w:pPr>
        <w:tabs>
          <w:tab w:val="left" w:pos="284"/>
          <w:tab w:val="left" w:pos="6663"/>
          <w:tab w:val="right" w:pos="8789"/>
        </w:tabs>
        <w:spacing w:after="0" w:line="240" w:lineRule="auto"/>
        <w:ind w:left="709" w:right="2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011606" w14:textId="2E1ECEBD" w:rsidR="00CC0878" w:rsidRPr="00CC0878" w:rsidRDefault="00826C99" w:rsidP="007C5E44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prezidente</w:t>
      </w:r>
      <w:r>
        <w:rPr>
          <w:rFonts w:ascii="Times New Roman" w:hAnsi="Times New Roman" w:cs="Times New Roman"/>
          <w:sz w:val="28"/>
          <w:szCs w:val="28"/>
        </w:rPr>
        <w:tab/>
        <w:t xml:space="preserve">Laimdota </w:t>
      </w:r>
      <w:r w:rsidR="00CC0878" w:rsidRPr="00CC0878">
        <w:rPr>
          <w:rFonts w:ascii="Times New Roman" w:hAnsi="Times New Roman" w:cs="Times New Roman"/>
          <w:sz w:val="28"/>
          <w:szCs w:val="28"/>
        </w:rPr>
        <w:t>Straujuma</w:t>
      </w:r>
    </w:p>
    <w:p w14:paraId="73011607" w14:textId="77777777" w:rsidR="00CC0878" w:rsidRDefault="00CC0878" w:rsidP="006B4B0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7ACF0" w14:textId="77777777" w:rsidR="006B4B08" w:rsidRDefault="006B4B08" w:rsidP="006B4B0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26826" w14:textId="77777777" w:rsidR="006B4B08" w:rsidRPr="00CC0878" w:rsidRDefault="006B4B08" w:rsidP="006B4B0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11608" w14:textId="37E64815" w:rsidR="00CC0878" w:rsidRPr="00CC0878" w:rsidRDefault="00CC0878" w:rsidP="007C5E44">
      <w:pPr>
        <w:pStyle w:val="naisf"/>
        <w:tabs>
          <w:tab w:val="left" w:pos="6663"/>
        </w:tabs>
        <w:spacing w:before="0" w:after="0"/>
        <w:ind w:firstLine="709"/>
        <w:rPr>
          <w:sz w:val="28"/>
          <w:szCs w:val="28"/>
        </w:rPr>
      </w:pPr>
      <w:r w:rsidRPr="00CC0878">
        <w:rPr>
          <w:sz w:val="28"/>
          <w:szCs w:val="28"/>
        </w:rPr>
        <w:t xml:space="preserve">Kultūras </w:t>
      </w:r>
      <w:r w:rsidR="00826C99">
        <w:rPr>
          <w:sz w:val="28"/>
          <w:szCs w:val="28"/>
        </w:rPr>
        <w:t>ministre</w:t>
      </w:r>
      <w:r w:rsidR="00826C99">
        <w:rPr>
          <w:sz w:val="28"/>
          <w:szCs w:val="28"/>
        </w:rPr>
        <w:tab/>
        <w:t xml:space="preserve">Dace </w:t>
      </w:r>
      <w:proofErr w:type="spellStart"/>
      <w:r w:rsidRPr="00CC0878">
        <w:rPr>
          <w:sz w:val="28"/>
          <w:szCs w:val="28"/>
        </w:rPr>
        <w:t>Melbārde</w:t>
      </w:r>
      <w:proofErr w:type="spellEnd"/>
    </w:p>
    <w:sectPr w:rsidR="00CC0878" w:rsidRPr="00CC0878" w:rsidSect="006B4B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1619" w14:textId="77777777" w:rsidR="00693F96" w:rsidRDefault="00693F96" w:rsidP="000A06D0">
      <w:pPr>
        <w:spacing w:after="0" w:line="240" w:lineRule="auto"/>
      </w:pPr>
      <w:r>
        <w:separator/>
      </w:r>
    </w:p>
  </w:endnote>
  <w:endnote w:type="continuationSeparator" w:id="0">
    <w:p w14:paraId="7301161A" w14:textId="77777777" w:rsidR="00693F96" w:rsidRDefault="00693F96" w:rsidP="000A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161F" w14:textId="3FDF0508" w:rsidR="00693F96" w:rsidRPr="006B4B08" w:rsidRDefault="006B4B08" w:rsidP="00806D8C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6B4B08">
      <w:rPr>
        <w:rFonts w:ascii="Times New Roman" w:hAnsi="Times New Roman" w:cs="Times New Roman"/>
        <w:sz w:val="16"/>
        <w:szCs w:val="16"/>
      </w:rPr>
      <w:t>N0060_5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1620" w14:textId="39790948" w:rsidR="00693F96" w:rsidRPr="006B4B08" w:rsidRDefault="006B4B08" w:rsidP="00806D8C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6B4B08">
      <w:rPr>
        <w:rFonts w:ascii="Times New Roman" w:hAnsi="Times New Roman" w:cs="Times New Roman"/>
        <w:sz w:val="16"/>
        <w:szCs w:val="16"/>
      </w:rPr>
      <w:t>N0060_5</w:t>
    </w:r>
    <w:r w:rsidR="00826C99" w:rsidRPr="006B4B0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1617" w14:textId="77777777" w:rsidR="00693F96" w:rsidRDefault="00693F96" w:rsidP="000A06D0">
      <w:pPr>
        <w:spacing w:after="0" w:line="240" w:lineRule="auto"/>
      </w:pPr>
      <w:r>
        <w:separator/>
      </w:r>
    </w:p>
  </w:footnote>
  <w:footnote w:type="continuationSeparator" w:id="0">
    <w:p w14:paraId="73011618" w14:textId="77777777" w:rsidR="00693F96" w:rsidRDefault="00693F96" w:rsidP="000A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161B" w14:textId="77777777" w:rsidR="00693F96" w:rsidRDefault="00E870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F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1161C" w14:textId="77777777" w:rsidR="00693F96" w:rsidRDefault="00693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161D" w14:textId="77777777" w:rsidR="00693F96" w:rsidRPr="006B4B08" w:rsidRDefault="00E87017">
    <w:pPr>
      <w:pStyle w:val="Header"/>
      <w:framePr w:wrap="around" w:vAnchor="text" w:hAnchor="margin" w:xAlign="center" w:y="1"/>
      <w:rPr>
        <w:rStyle w:val="PageNumber"/>
        <w:szCs w:val="22"/>
      </w:rPr>
    </w:pPr>
    <w:r w:rsidRPr="006B4B08">
      <w:rPr>
        <w:rStyle w:val="PageNumber"/>
        <w:szCs w:val="22"/>
      </w:rPr>
      <w:fldChar w:fldCharType="begin"/>
    </w:r>
    <w:r w:rsidR="00693F96" w:rsidRPr="006B4B08">
      <w:rPr>
        <w:rStyle w:val="PageNumber"/>
        <w:szCs w:val="22"/>
      </w:rPr>
      <w:instrText xml:space="preserve">PAGE  </w:instrText>
    </w:r>
    <w:r w:rsidRPr="006B4B08">
      <w:rPr>
        <w:rStyle w:val="PageNumber"/>
        <w:szCs w:val="22"/>
      </w:rPr>
      <w:fldChar w:fldCharType="separate"/>
    </w:r>
    <w:r w:rsidR="004D74CD">
      <w:rPr>
        <w:rStyle w:val="PageNumber"/>
        <w:noProof/>
        <w:szCs w:val="22"/>
      </w:rPr>
      <w:t>2</w:t>
    </w:r>
    <w:r w:rsidRPr="006B4B08">
      <w:rPr>
        <w:rStyle w:val="PageNumber"/>
        <w:szCs w:val="22"/>
      </w:rPr>
      <w:fldChar w:fldCharType="end"/>
    </w:r>
  </w:p>
  <w:p w14:paraId="7301161E" w14:textId="77777777" w:rsidR="00693F96" w:rsidRDefault="00693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A4F8" w14:textId="47CD7C82" w:rsidR="006B4B08" w:rsidRDefault="006B4B08" w:rsidP="006B4B08">
    <w:pPr>
      <w:pStyle w:val="Header"/>
      <w:rPr>
        <w:sz w:val="32"/>
      </w:rPr>
    </w:pPr>
  </w:p>
  <w:p w14:paraId="312E6CD5" w14:textId="7AAD389D" w:rsidR="006B4B08" w:rsidRPr="006B4B08" w:rsidRDefault="006B4B08" w:rsidP="006B4B08">
    <w:pPr>
      <w:pStyle w:val="Header"/>
      <w:jc w:val="cent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5ABA98C4" wp14:editId="3CFE166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9A9"/>
    <w:multiLevelType w:val="hybridMultilevel"/>
    <w:tmpl w:val="F8B255F6"/>
    <w:lvl w:ilvl="0" w:tplc="980E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D5A41"/>
    <w:multiLevelType w:val="hybridMultilevel"/>
    <w:tmpl w:val="FED84AFC"/>
    <w:lvl w:ilvl="0" w:tplc="F3B86DEC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316C75E">
      <w:numFmt w:val="none"/>
      <w:lvlText w:val=""/>
      <w:lvlJc w:val="left"/>
      <w:pPr>
        <w:tabs>
          <w:tab w:val="num" w:pos="360"/>
        </w:tabs>
      </w:pPr>
    </w:lvl>
    <w:lvl w:ilvl="2" w:tplc="E7122F54">
      <w:numFmt w:val="none"/>
      <w:lvlText w:val=""/>
      <w:lvlJc w:val="left"/>
      <w:pPr>
        <w:tabs>
          <w:tab w:val="num" w:pos="360"/>
        </w:tabs>
      </w:pPr>
    </w:lvl>
    <w:lvl w:ilvl="3" w:tplc="F7180A9A">
      <w:numFmt w:val="none"/>
      <w:lvlText w:val=""/>
      <w:lvlJc w:val="left"/>
      <w:pPr>
        <w:tabs>
          <w:tab w:val="num" w:pos="360"/>
        </w:tabs>
      </w:pPr>
    </w:lvl>
    <w:lvl w:ilvl="4" w:tplc="F3B4FD74">
      <w:numFmt w:val="none"/>
      <w:lvlText w:val=""/>
      <w:lvlJc w:val="left"/>
      <w:pPr>
        <w:tabs>
          <w:tab w:val="num" w:pos="360"/>
        </w:tabs>
      </w:pPr>
    </w:lvl>
    <w:lvl w:ilvl="5" w:tplc="FC1679F2">
      <w:numFmt w:val="none"/>
      <w:lvlText w:val=""/>
      <w:lvlJc w:val="left"/>
      <w:pPr>
        <w:tabs>
          <w:tab w:val="num" w:pos="360"/>
        </w:tabs>
      </w:pPr>
    </w:lvl>
    <w:lvl w:ilvl="6" w:tplc="9FDAD618">
      <w:numFmt w:val="none"/>
      <w:lvlText w:val=""/>
      <w:lvlJc w:val="left"/>
      <w:pPr>
        <w:tabs>
          <w:tab w:val="num" w:pos="360"/>
        </w:tabs>
      </w:pPr>
    </w:lvl>
    <w:lvl w:ilvl="7" w:tplc="F03A8AD0">
      <w:numFmt w:val="none"/>
      <w:lvlText w:val=""/>
      <w:lvlJc w:val="left"/>
      <w:pPr>
        <w:tabs>
          <w:tab w:val="num" w:pos="360"/>
        </w:tabs>
      </w:pPr>
    </w:lvl>
    <w:lvl w:ilvl="8" w:tplc="DF8230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A5F"/>
    <w:rsid w:val="00005485"/>
    <w:rsid w:val="000861AB"/>
    <w:rsid w:val="000A06D0"/>
    <w:rsid w:val="000A1B3C"/>
    <w:rsid w:val="000E3619"/>
    <w:rsid w:val="000F65F3"/>
    <w:rsid w:val="001225ED"/>
    <w:rsid w:val="00131DFE"/>
    <w:rsid w:val="00141633"/>
    <w:rsid w:val="001508C9"/>
    <w:rsid w:val="00223F23"/>
    <w:rsid w:val="0027345A"/>
    <w:rsid w:val="002C24F4"/>
    <w:rsid w:val="002D788E"/>
    <w:rsid w:val="002D7A2F"/>
    <w:rsid w:val="002E209E"/>
    <w:rsid w:val="00316EC5"/>
    <w:rsid w:val="00354A5F"/>
    <w:rsid w:val="003617E6"/>
    <w:rsid w:val="003B2E07"/>
    <w:rsid w:val="003B6409"/>
    <w:rsid w:val="003F4700"/>
    <w:rsid w:val="00451D1C"/>
    <w:rsid w:val="0045773C"/>
    <w:rsid w:val="004712FC"/>
    <w:rsid w:val="00482322"/>
    <w:rsid w:val="004A5494"/>
    <w:rsid w:val="004C5B29"/>
    <w:rsid w:val="004D32F9"/>
    <w:rsid w:val="004D74CD"/>
    <w:rsid w:val="004F7D6A"/>
    <w:rsid w:val="005127C0"/>
    <w:rsid w:val="00536974"/>
    <w:rsid w:val="005375EF"/>
    <w:rsid w:val="00566D6D"/>
    <w:rsid w:val="005676FE"/>
    <w:rsid w:val="00580AA0"/>
    <w:rsid w:val="005A2CF7"/>
    <w:rsid w:val="005A586B"/>
    <w:rsid w:val="005C09BC"/>
    <w:rsid w:val="0061467D"/>
    <w:rsid w:val="00644182"/>
    <w:rsid w:val="00665F7D"/>
    <w:rsid w:val="006855FA"/>
    <w:rsid w:val="00693F96"/>
    <w:rsid w:val="006970D9"/>
    <w:rsid w:val="006B4B08"/>
    <w:rsid w:val="006E5A6C"/>
    <w:rsid w:val="00732FD2"/>
    <w:rsid w:val="00756D5E"/>
    <w:rsid w:val="007636B2"/>
    <w:rsid w:val="00796227"/>
    <w:rsid w:val="007B3182"/>
    <w:rsid w:val="007C5E44"/>
    <w:rsid w:val="00806D8C"/>
    <w:rsid w:val="00826C99"/>
    <w:rsid w:val="00847549"/>
    <w:rsid w:val="00861299"/>
    <w:rsid w:val="00892940"/>
    <w:rsid w:val="00892A97"/>
    <w:rsid w:val="008B2D06"/>
    <w:rsid w:val="008C4099"/>
    <w:rsid w:val="008F37B8"/>
    <w:rsid w:val="009B605D"/>
    <w:rsid w:val="009E48CF"/>
    <w:rsid w:val="00A504A7"/>
    <w:rsid w:val="00A73E45"/>
    <w:rsid w:val="00AD0F94"/>
    <w:rsid w:val="00AD4D05"/>
    <w:rsid w:val="00AE3AC3"/>
    <w:rsid w:val="00C27CAD"/>
    <w:rsid w:val="00C53FE9"/>
    <w:rsid w:val="00C648CB"/>
    <w:rsid w:val="00C85D08"/>
    <w:rsid w:val="00C92757"/>
    <w:rsid w:val="00CC0878"/>
    <w:rsid w:val="00D77BC4"/>
    <w:rsid w:val="00D95FBD"/>
    <w:rsid w:val="00DE085C"/>
    <w:rsid w:val="00DF2E72"/>
    <w:rsid w:val="00E74746"/>
    <w:rsid w:val="00E87017"/>
    <w:rsid w:val="00ED09F8"/>
    <w:rsid w:val="00ED0BF7"/>
    <w:rsid w:val="00F10D51"/>
    <w:rsid w:val="00F14CF4"/>
    <w:rsid w:val="00F621F7"/>
    <w:rsid w:val="00F76B0E"/>
    <w:rsid w:val="00F85214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A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4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54A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4A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A5F"/>
  </w:style>
  <w:style w:type="paragraph" w:customStyle="1" w:styleId="naisf">
    <w:name w:val="naisf"/>
    <w:basedOn w:val="Normal"/>
    <w:rsid w:val="00354A5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A06D0"/>
    <w:pPr>
      <w:ind w:left="720"/>
      <w:contextualSpacing/>
    </w:pPr>
  </w:style>
  <w:style w:type="table" w:styleId="TableGrid">
    <w:name w:val="Table Grid"/>
    <w:basedOn w:val="TableNormal"/>
    <w:uiPriority w:val="59"/>
    <w:rsid w:val="0058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C087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F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929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2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92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892940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A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Galvene Rakstz."/>
    <w:basedOn w:val="DefaultParagraphFont"/>
    <w:link w:val="Header"/>
    <w:rsid w:val="0035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354A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Kājene Rakstz."/>
    <w:basedOn w:val="DefaultParagraphFont"/>
    <w:link w:val="Footer"/>
    <w:rsid w:val="0035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354A5F"/>
  </w:style>
  <w:style w:type="paragraph" w:customStyle="1" w:styleId="naisf">
    <w:name w:val="naisf"/>
    <w:basedOn w:val="Normal"/>
    <w:rsid w:val="00354A5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A06D0"/>
    <w:pPr>
      <w:ind w:left="720"/>
      <w:contextualSpacing/>
    </w:pPr>
  </w:style>
  <w:style w:type="table" w:styleId="TableGrid">
    <w:name w:val="Table Grid"/>
    <w:basedOn w:val="TableNormal"/>
    <w:uiPriority w:val="59"/>
    <w:rsid w:val="0058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665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1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2504-31E6-4C9C-A06D-B0CA2B19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1.oktobra noteikumos Nr.1016 „Latvijas Nacionālā vēstures muzeja publisko maksas pakalpojumu cenrādis”</vt:lpstr>
      <vt:lpstr>Grozījumi Ministru kabineta 2013.gada 1.oktobra noteikumos Nr.1016 „Latvijas Nacionālā vēstures muzeja publisko maksas pakalpojumu cenrādis”</vt:lpstr>
    </vt:vector>
  </TitlesOfParts>
  <Company>LR Kultūras Ministrija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1.oktobra noteikumos Nr.1016 „Latvijas Nacionālā vēstures muzeja publisko maksas pakalpojumu cenrādis”</dc:title>
  <dc:subject>KMNot_070115_LNVM</dc:subject>
  <dc:creator>Ineta Ozoliņa</dc:creator>
  <dc:description>I.Ozoliņa
Tālr.67223004
ineta.ozoliņa@history-museum.lv</dc:description>
  <cp:lastModifiedBy>Leontīne Babkina</cp:lastModifiedBy>
  <cp:revision>12</cp:revision>
  <cp:lastPrinted>2015-01-21T09:45:00Z</cp:lastPrinted>
  <dcterms:created xsi:type="dcterms:W3CDTF">2015-01-08T07:42:00Z</dcterms:created>
  <dcterms:modified xsi:type="dcterms:W3CDTF">2015-02-04T09:20:00Z</dcterms:modified>
</cp:coreProperties>
</file>