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C9756" w14:textId="77777777" w:rsidR="004B4E16" w:rsidRPr="00F5458C" w:rsidRDefault="004B4E16" w:rsidP="004B4E16">
      <w:pPr>
        <w:tabs>
          <w:tab w:val="left" w:pos="6804"/>
        </w:tabs>
        <w:jc w:val="both"/>
        <w:rPr>
          <w:szCs w:val="28"/>
          <w:lang w:val="de-DE"/>
        </w:rPr>
      </w:pPr>
    </w:p>
    <w:p w14:paraId="07567AB7" w14:textId="77777777" w:rsidR="004B4E16" w:rsidRPr="00F5458C" w:rsidRDefault="004B4E16" w:rsidP="004B4E16">
      <w:pPr>
        <w:tabs>
          <w:tab w:val="left" w:pos="6663"/>
        </w:tabs>
        <w:rPr>
          <w:szCs w:val="28"/>
        </w:rPr>
      </w:pPr>
    </w:p>
    <w:p w14:paraId="1BAE6200" w14:textId="77777777" w:rsidR="004B4E16" w:rsidRPr="00F5458C" w:rsidRDefault="004B4E16" w:rsidP="004B4E16">
      <w:pPr>
        <w:tabs>
          <w:tab w:val="left" w:pos="6663"/>
        </w:tabs>
        <w:rPr>
          <w:szCs w:val="28"/>
        </w:rPr>
      </w:pPr>
    </w:p>
    <w:p w14:paraId="0BF2513A" w14:textId="72601F2C" w:rsidR="004B4E16" w:rsidRPr="008C4EDF" w:rsidRDefault="004B4E16" w:rsidP="004B4E16">
      <w:pPr>
        <w:tabs>
          <w:tab w:val="left" w:pos="6804"/>
        </w:tabs>
        <w:rPr>
          <w:szCs w:val="28"/>
        </w:rPr>
      </w:pPr>
      <w:r w:rsidRPr="008C4EDF">
        <w:rPr>
          <w:szCs w:val="28"/>
        </w:rPr>
        <w:t>201</w:t>
      </w:r>
      <w:r>
        <w:rPr>
          <w:szCs w:val="28"/>
        </w:rPr>
        <w:t>5</w:t>
      </w:r>
      <w:r w:rsidRPr="008C4EDF">
        <w:rPr>
          <w:szCs w:val="28"/>
        </w:rPr>
        <w:t>.</w:t>
      </w:r>
      <w:r>
        <w:rPr>
          <w:szCs w:val="28"/>
        </w:rPr>
        <w:t> </w:t>
      </w:r>
      <w:r w:rsidRPr="008C4EDF">
        <w:rPr>
          <w:szCs w:val="28"/>
        </w:rPr>
        <w:t xml:space="preserve">gada </w:t>
      </w:r>
      <w:r w:rsidR="000B7664">
        <w:rPr>
          <w:szCs w:val="28"/>
        </w:rPr>
        <w:t>14. jūlijā</w:t>
      </w:r>
      <w:r w:rsidRPr="008C4EDF">
        <w:rPr>
          <w:szCs w:val="28"/>
        </w:rPr>
        <w:tab/>
        <w:t>Noteikumi Nr.</w:t>
      </w:r>
      <w:r w:rsidR="000B7664">
        <w:rPr>
          <w:szCs w:val="28"/>
        </w:rPr>
        <w:t> 392</w:t>
      </w:r>
    </w:p>
    <w:p w14:paraId="6A22CC86" w14:textId="5D0BD441" w:rsidR="004B4E16" w:rsidRPr="00E9501F" w:rsidRDefault="004B4E16" w:rsidP="004B4E16">
      <w:pPr>
        <w:tabs>
          <w:tab w:val="left" w:pos="6804"/>
        </w:tabs>
        <w:rPr>
          <w:szCs w:val="28"/>
        </w:rPr>
      </w:pPr>
      <w:r w:rsidRPr="00F5458C">
        <w:rPr>
          <w:szCs w:val="28"/>
        </w:rPr>
        <w:t>Rīgā</w:t>
      </w:r>
      <w:r w:rsidRPr="00F5458C">
        <w:rPr>
          <w:szCs w:val="28"/>
        </w:rPr>
        <w:tab/>
        <w:t>(prot. Nr.</w:t>
      </w:r>
      <w:r>
        <w:rPr>
          <w:szCs w:val="28"/>
        </w:rPr>
        <w:t> </w:t>
      </w:r>
      <w:r w:rsidR="000B7664">
        <w:rPr>
          <w:szCs w:val="28"/>
        </w:rPr>
        <w:t>34</w:t>
      </w:r>
      <w:r>
        <w:rPr>
          <w:szCs w:val="28"/>
        </w:rPr>
        <w:t>  </w:t>
      </w:r>
      <w:r w:rsidR="000B7664">
        <w:rPr>
          <w:szCs w:val="28"/>
        </w:rPr>
        <w:t>12</w:t>
      </w:r>
      <w:bookmarkStart w:id="0" w:name="_GoBack"/>
      <w:bookmarkEnd w:id="0"/>
      <w:r w:rsidRPr="00F5458C">
        <w:rPr>
          <w:szCs w:val="28"/>
        </w:rPr>
        <w:t>.</w:t>
      </w:r>
      <w:r>
        <w:rPr>
          <w:szCs w:val="28"/>
        </w:rPr>
        <w:t> </w:t>
      </w:r>
      <w:r w:rsidRPr="00F5458C">
        <w:rPr>
          <w:szCs w:val="28"/>
        </w:rPr>
        <w:t>§)</w:t>
      </w:r>
    </w:p>
    <w:p w14:paraId="5404D336" w14:textId="77777777" w:rsidR="00C06A32" w:rsidRPr="00C06A32" w:rsidRDefault="00C06A32" w:rsidP="004B4E16">
      <w:pPr>
        <w:jc w:val="center"/>
        <w:rPr>
          <w:b/>
          <w:szCs w:val="28"/>
        </w:rPr>
      </w:pPr>
    </w:p>
    <w:p w14:paraId="5404D337" w14:textId="2C550894" w:rsidR="00C06A32" w:rsidRPr="00C06A32" w:rsidRDefault="00C06A32" w:rsidP="004B4E16">
      <w:pPr>
        <w:jc w:val="center"/>
        <w:rPr>
          <w:b/>
          <w:szCs w:val="28"/>
        </w:rPr>
      </w:pPr>
      <w:r w:rsidRPr="00C06A32">
        <w:rPr>
          <w:b/>
          <w:szCs w:val="28"/>
        </w:rPr>
        <w:t>Grozījumi Ministru kabineta 2010</w:t>
      </w:r>
      <w:r w:rsidR="004B4E16">
        <w:rPr>
          <w:b/>
          <w:szCs w:val="28"/>
        </w:rPr>
        <w:t>. g</w:t>
      </w:r>
      <w:r w:rsidRPr="00C06A32">
        <w:rPr>
          <w:b/>
          <w:szCs w:val="28"/>
        </w:rPr>
        <w:t>ada 28</w:t>
      </w:r>
      <w:r w:rsidR="004B4E16">
        <w:rPr>
          <w:b/>
          <w:szCs w:val="28"/>
        </w:rPr>
        <w:t>. d</w:t>
      </w:r>
      <w:r w:rsidRPr="00C06A32">
        <w:rPr>
          <w:b/>
          <w:szCs w:val="28"/>
        </w:rPr>
        <w:t>ecembra noteikumos Nr.</w:t>
      </w:r>
      <w:r w:rsidR="004B4E16">
        <w:rPr>
          <w:b/>
          <w:szCs w:val="28"/>
        </w:rPr>
        <w:t> </w:t>
      </w:r>
      <w:r w:rsidRPr="00C06A32">
        <w:rPr>
          <w:b/>
          <w:szCs w:val="28"/>
        </w:rPr>
        <w:t>1208</w:t>
      </w:r>
    </w:p>
    <w:p w14:paraId="5404D338" w14:textId="607A5B0D" w:rsidR="00C06A32" w:rsidRPr="00C06A32" w:rsidRDefault="004B4E16" w:rsidP="004B4E16">
      <w:pPr>
        <w:jc w:val="center"/>
        <w:rPr>
          <w:b/>
          <w:szCs w:val="28"/>
        </w:rPr>
      </w:pPr>
      <w:r>
        <w:rPr>
          <w:b/>
          <w:szCs w:val="28"/>
        </w:rPr>
        <w:t>"</w:t>
      </w:r>
      <w:r w:rsidR="00C06A32" w:rsidRPr="00C06A32">
        <w:rPr>
          <w:b/>
          <w:szCs w:val="28"/>
        </w:rPr>
        <w:t>Noteikumi par psihologa pakalpojuma apjomu personai līdz 18 gadiem, kurai pirmreizēji noteikta invaliditāte un kura dzīvo ģimenē, kā arī tās likumiskajam pārstāvim, un pakalpojuma saņemšanas kārtību</w:t>
      </w:r>
      <w:r>
        <w:rPr>
          <w:b/>
          <w:szCs w:val="28"/>
        </w:rPr>
        <w:t>"</w:t>
      </w:r>
    </w:p>
    <w:p w14:paraId="5404D339" w14:textId="77777777" w:rsidR="00C06A32" w:rsidRPr="004B4E16" w:rsidRDefault="00C06A32" w:rsidP="004B4E16">
      <w:pPr>
        <w:jc w:val="center"/>
        <w:rPr>
          <w:b/>
          <w:szCs w:val="28"/>
        </w:rPr>
      </w:pPr>
    </w:p>
    <w:p w14:paraId="5404D33A" w14:textId="77777777" w:rsidR="00C06A32" w:rsidRPr="004B4E16" w:rsidRDefault="00C06A32" w:rsidP="004B4E16">
      <w:pPr>
        <w:ind w:firstLine="720"/>
        <w:jc w:val="right"/>
        <w:rPr>
          <w:rFonts w:eastAsia="Arial Unicode MS"/>
          <w:szCs w:val="28"/>
        </w:rPr>
      </w:pPr>
      <w:r w:rsidRPr="004B4E16">
        <w:rPr>
          <w:rFonts w:eastAsia="Arial Unicode MS"/>
          <w:szCs w:val="28"/>
        </w:rPr>
        <w:t xml:space="preserve">Izdoti saskaņā ar Invaliditātes likuma </w:t>
      </w:r>
    </w:p>
    <w:p w14:paraId="5404D33B" w14:textId="4EF3F9EC" w:rsidR="00C06A32" w:rsidRPr="004B4E16" w:rsidRDefault="00C06A32" w:rsidP="004B4E16">
      <w:pPr>
        <w:ind w:firstLine="720"/>
        <w:jc w:val="right"/>
        <w:rPr>
          <w:rFonts w:eastAsia="Arial Unicode MS"/>
          <w:szCs w:val="28"/>
        </w:rPr>
      </w:pPr>
      <w:r w:rsidRPr="004B4E16">
        <w:rPr>
          <w:rFonts w:eastAsia="Arial Unicode MS"/>
          <w:szCs w:val="28"/>
        </w:rPr>
        <w:t>12</w:t>
      </w:r>
      <w:r w:rsidR="004B4E16">
        <w:rPr>
          <w:rFonts w:eastAsia="Arial Unicode MS"/>
          <w:szCs w:val="28"/>
        </w:rPr>
        <w:t>. p</w:t>
      </w:r>
      <w:r w:rsidRPr="004B4E16">
        <w:rPr>
          <w:rFonts w:eastAsia="Arial Unicode MS"/>
          <w:szCs w:val="28"/>
        </w:rPr>
        <w:t>anta pirmās daļas 8</w:t>
      </w:r>
      <w:r w:rsidR="004B4E16">
        <w:rPr>
          <w:rFonts w:eastAsia="Arial Unicode MS"/>
          <w:szCs w:val="28"/>
        </w:rPr>
        <w:t>. p</w:t>
      </w:r>
      <w:r w:rsidRPr="004B4E16">
        <w:rPr>
          <w:rFonts w:eastAsia="Arial Unicode MS"/>
          <w:szCs w:val="28"/>
        </w:rPr>
        <w:t>unktu</w:t>
      </w:r>
    </w:p>
    <w:p w14:paraId="5404D33C" w14:textId="77777777" w:rsidR="00C06A32" w:rsidRPr="004B4E16" w:rsidRDefault="00C06A32" w:rsidP="004B4E16">
      <w:pPr>
        <w:ind w:firstLine="720"/>
        <w:jc w:val="right"/>
        <w:rPr>
          <w:rFonts w:eastAsia="Arial Unicode MS"/>
          <w:szCs w:val="28"/>
        </w:rPr>
      </w:pPr>
    </w:p>
    <w:p w14:paraId="5404D33D" w14:textId="5536EB1C" w:rsidR="00C06A32" w:rsidRPr="00C06A32" w:rsidRDefault="00C06A32" w:rsidP="004B4E16">
      <w:pPr>
        <w:ind w:firstLine="720"/>
        <w:jc w:val="both"/>
        <w:rPr>
          <w:sz w:val="24"/>
          <w:szCs w:val="28"/>
        </w:rPr>
      </w:pPr>
      <w:r w:rsidRPr="00C06A32">
        <w:rPr>
          <w:szCs w:val="28"/>
        </w:rPr>
        <w:t>Izdarīt Ministru kabineta 2010</w:t>
      </w:r>
      <w:r w:rsidR="004B4E16">
        <w:rPr>
          <w:szCs w:val="28"/>
        </w:rPr>
        <w:t>. g</w:t>
      </w:r>
      <w:r w:rsidRPr="00C06A32">
        <w:rPr>
          <w:szCs w:val="28"/>
        </w:rPr>
        <w:t>ada 28</w:t>
      </w:r>
      <w:r w:rsidR="004B4E16">
        <w:rPr>
          <w:szCs w:val="28"/>
        </w:rPr>
        <w:t>. d</w:t>
      </w:r>
      <w:r w:rsidRPr="00C06A32">
        <w:rPr>
          <w:szCs w:val="28"/>
        </w:rPr>
        <w:t>ecembra noteikumos Nr.</w:t>
      </w:r>
      <w:r w:rsidR="004B4E16">
        <w:rPr>
          <w:szCs w:val="28"/>
        </w:rPr>
        <w:t> </w:t>
      </w:r>
      <w:r w:rsidRPr="00C06A32">
        <w:rPr>
          <w:szCs w:val="28"/>
        </w:rPr>
        <w:t xml:space="preserve">1208 </w:t>
      </w:r>
      <w:r w:rsidR="004B4E16">
        <w:rPr>
          <w:szCs w:val="28"/>
        </w:rPr>
        <w:t>"</w:t>
      </w:r>
      <w:r w:rsidRPr="00C06A32">
        <w:rPr>
          <w:szCs w:val="28"/>
        </w:rPr>
        <w:t>Noteikumi par psihologa pakalpojuma apjomu personai līdz 18 gadiem, kurai pirmreizēji noteikta invaliditāte un kura dzīvo ģimenē, kā arī tās likumiskajam pārstāvim, un pakalpojuma saņemšanas kārtību</w:t>
      </w:r>
      <w:r w:rsidR="004B4E16">
        <w:rPr>
          <w:szCs w:val="28"/>
        </w:rPr>
        <w:t>"</w:t>
      </w:r>
      <w:r w:rsidRPr="00C06A32">
        <w:rPr>
          <w:szCs w:val="28"/>
        </w:rPr>
        <w:t xml:space="preserve"> (Latvijas Vēstnesis, 2011, 3</w:t>
      </w:r>
      <w:r w:rsidR="004B4E16">
        <w:rPr>
          <w:szCs w:val="28"/>
        </w:rPr>
        <w:t>. n</w:t>
      </w:r>
      <w:r w:rsidRPr="00C06A32">
        <w:rPr>
          <w:szCs w:val="28"/>
        </w:rPr>
        <w:t>r.; 2013, 159</w:t>
      </w:r>
      <w:r w:rsidR="004B4E16">
        <w:rPr>
          <w:szCs w:val="28"/>
        </w:rPr>
        <w:t>. n</w:t>
      </w:r>
      <w:r w:rsidRPr="00C06A32">
        <w:rPr>
          <w:szCs w:val="28"/>
        </w:rPr>
        <w:t>r.) šādus grozījumus</w:t>
      </w:r>
      <w:r w:rsidRPr="00C06A32">
        <w:rPr>
          <w:sz w:val="24"/>
          <w:szCs w:val="28"/>
        </w:rPr>
        <w:t>:</w:t>
      </w:r>
    </w:p>
    <w:p w14:paraId="5404D33E" w14:textId="77777777" w:rsidR="00C06A32" w:rsidRPr="00C06A32" w:rsidRDefault="00C06A32" w:rsidP="004B4E16">
      <w:pPr>
        <w:ind w:firstLine="720"/>
        <w:jc w:val="both"/>
        <w:rPr>
          <w:color w:val="000000"/>
          <w:sz w:val="24"/>
          <w:szCs w:val="28"/>
          <w:lang w:eastAsia="lv-LV"/>
        </w:rPr>
      </w:pPr>
    </w:p>
    <w:p w14:paraId="5404D33F" w14:textId="36E666BE" w:rsidR="00C06A32" w:rsidRDefault="004B4E16" w:rsidP="004B4E16">
      <w:pPr>
        <w:ind w:firstLine="720"/>
        <w:contextualSpacing/>
        <w:jc w:val="both"/>
        <w:rPr>
          <w:szCs w:val="28"/>
        </w:rPr>
      </w:pPr>
      <w:r>
        <w:rPr>
          <w:szCs w:val="28"/>
        </w:rPr>
        <w:t>1. </w:t>
      </w:r>
      <w:r w:rsidR="005438FE">
        <w:rPr>
          <w:szCs w:val="28"/>
        </w:rPr>
        <w:t>Izteikt 3.</w:t>
      </w:r>
      <w:r w:rsidR="00D1083A">
        <w:rPr>
          <w:szCs w:val="28"/>
        </w:rPr>
        <w:t xml:space="preserve"> un 4</w:t>
      </w:r>
      <w:r>
        <w:rPr>
          <w:szCs w:val="28"/>
        </w:rPr>
        <w:t>. p</w:t>
      </w:r>
      <w:r w:rsidR="00C06A32" w:rsidRPr="00C06A32">
        <w:rPr>
          <w:szCs w:val="28"/>
        </w:rPr>
        <w:t>unktu šādā redakcijā:</w:t>
      </w:r>
    </w:p>
    <w:p w14:paraId="5C2C67E1" w14:textId="77777777" w:rsidR="004B4E16" w:rsidRPr="00C06A32" w:rsidRDefault="004B4E16" w:rsidP="004B4E16">
      <w:pPr>
        <w:ind w:firstLine="720"/>
        <w:contextualSpacing/>
        <w:jc w:val="both"/>
        <w:rPr>
          <w:szCs w:val="28"/>
        </w:rPr>
      </w:pPr>
    </w:p>
    <w:p w14:paraId="5404D340" w14:textId="522255DB" w:rsidR="00C06A32" w:rsidRDefault="004B4E16" w:rsidP="004B4E16">
      <w:pPr>
        <w:ind w:firstLine="720"/>
        <w:contextualSpacing/>
        <w:jc w:val="both"/>
      </w:pPr>
      <w:r>
        <w:rPr>
          <w:szCs w:val="28"/>
        </w:rPr>
        <w:t>"</w:t>
      </w:r>
      <w:r w:rsidR="00C06A32" w:rsidRPr="00C06A32">
        <w:rPr>
          <w:szCs w:val="28"/>
        </w:rPr>
        <w:t xml:space="preserve">3. </w:t>
      </w:r>
      <w:r w:rsidR="00C06A32" w:rsidRPr="00C06A32">
        <w:t xml:space="preserve">Psihologa pakalpojums </w:t>
      </w:r>
      <w:r w:rsidR="00750769" w:rsidRPr="00B968DF">
        <w:rPr>
          <w:rFonts w:eastAsiaTheme="minorHAnsi"/>
          <w:szCs w:val="28"/>
        </w:rPr>
        <w:t>par vienu invaliditātes noteikšanas gadījumu personai</w:t>
      </w:r>
      <w:r w:rsidR="00B968DF" w:rsidRPr="00B968DF">
        <w:rPr>
          <w:rFonts w:eastAsiaTheme="minorHAnsi"/>
          <w:szCs w:val="28"/>
        </w:rPr>
        <w:t xml:space="preserve"> </w:t>
      </w:r>
      <w:r w:rsidR="00B968DF">
        <w:rPr>
          <w:rFonts w:eastAsiaTheme="minorHAnsi"/>
          <w:szCs w:val="28"/>
        </w:rPr>
        <w:t>un</w:t>
      </w:r>
      <w:r w:rsidR="00750769" w:rsidRPr="00B968DF">
        <w:rPr>
          <w:rFonts w:eastAsiaTheme="minorHAnsi"/>
          <w:szCs w:val="28"/>
        </w:rPr>
        <w:t xml:space="preserve"> tās likumiskajam pārstāvim kopā </w:t>
      </w:r>
      <w:r w:rsidR="00C06A32" w:rsidRPr="00C06A32">
        <w:t xml:space="preserve">ir desmit 45 minūšu konsultācijas. Vienas psihologa konsultācijas cena ir 17,59 </w:t>
      </w:r>
      <w:proofErr w:type="spellStart"/>
      <w:r w:rsidR="00C06A32" w:rsidRPr="00C06A32">
        <w:rPr>
          <w:i/>
          <w:iCs/>
        </w:rPr>
        <w:t>euro</w:t>
      </w:r>
      <w:proofErr w:type="spellEnd"/>
      <w:r w:rsidR="00C06A32" w:rsidRPr="00C06A32">
        <w:t>, neieskaitot administrēšanas izdevumus.</w:t>
      </w:r>
    </w:p>
    <w:p w14:paraId="5404D341" w14:textId="77777777" w:rsidR="005438FE" w:rsidRDefault="005438FE" w:rsidP="004B4E16">
      <w:pPr>
        <w:ind w:firstLine="720"/>
        <w:contextualSpacing/>
        <w:jc w:val="both"/>
      </w:pPr>
    </w:p>
    <w:p w14:paraId="5404D342" w14:textId="04BF203A" w:rsidR="00C06A32" w:rsidRPr="00C06A32" w:rsidRDefault="00C06A32" w:rsidP="004B4E16">
      <w:pPr>
        <w:ind w:firstLine="720"/>
        <w:contextualSpacing/>
        <w:jc w:val="both"/>
      </w:pPr>
      <w:r w:rsidRPr="00C06A32">
        <w:rPr>
          <w:szCs w:val="28"/>
        </w:rPr>
        <w:t>4.</w:t>
      </w:r>
      <w:r w:rsidRPr="00C06A32">
        <w:t xml:space="preserve"> Psihologa pakalpojumu nodrošina pašvaldības sociālais dienests. Atbilstoši valsts budžetā attiecīgajā gadā psihologa pakalpojumu nodrošināšanai piešķirtajiem līdzekļiem Labklājības ministrija nosaka pašvaldību sociālajiem dienestiem šim pakalpojumam novirzāmo līdzekļu apmēru, tai skaitā administrēšanas izdevumiem novirzot finanšu līdzekļus ne vairāk kā 10 % apmērā no psihologa pakalpojumam </w:t>
      </w:r>
      <w:r w:rsidR="001B01AB">
        <w:t>izlietotajiem</w:t>
      </w:r>
      <w:r w:rsidRPr="00C06A32">
        <w:t xml:space="preserve"> līdzekļiem.</w:t>
      </w:r>
      <w:r w:rsidR="004B4E16">
        <w:t>"</w:t>
      </w:r>
    </w:p>
    <w:p w14:paraId="5404D343" w14:textId="77777777" w:rsidR="00C06A32" w:rsidRPr="00C06A32" w:rsidRDefault="00C06A32" w:rsidP="004B4E16">
      <w:pPr>
        <w:ind w:firstLine="720"/>
        <w:contextualSpacing/>
        <w:jc w:val="both"/>
      </w:pPr>
    </w:p>
    <w:p w14:paraId="5404D344" w14:textId="40004B22" w:rsidR="00551C7E" w:rsidRDefault="004B4E16" w:rsidP="004B4E16">
      <w:pPr>
        <w:ind w:firstLine="720"/>
        <w:contextualSpacing/>
        <w:jc w:val="both"/>
      </w:pPr>
      <w:r>
        <w:t>2. </w:t>
      </w:r>
      <w:r w:rsidR="003D5660">
        <w:t>Svītrot 6</w:t>
      </w:r>
      <w:r>
        <w:t>. p</w:t>
      </w:r>
      <w:r w:rsidR="003D5660">
        <w:t xml:space="preserve">unktā vārdus </w:t>
      </w:r>
      <w:r>
        <w:t>"</w:t>
      </w:r>
      <w:r w:rsidR="003D5660">
        <w:t>un saņemt</w:t>
      </w:r>
      <w:r>
        <w:t>"</w:t>
      </w:r>
      <w:r w:rsidR="003D5660">
        <w:t>.</w:t>
      </w:r>
    </w:p>
    <w:p w14:paraId="5404D345" w14:textId="77777777" w:rsidR="00551C7E" w:rsidRPr="00551C7E" w:rsidRDefault="00551C7E" w:rsidP="004B4E16">
      <w:pPr>
        <w:ind w:firstLine="720"/>
        <w:contextualSpacing/>
        <w:jc w:val="both"/>
      </w:pPr>
    </w:p>
    <w:p w14:paraId="5404D346" w14:textId="664F3576" w:rsidR="00C06A32" w:rsidRDefault="004B4E16" w:rsidP="004B4E16">
      <w:pPr>
        <w:ind w:firstLine="720"/>
        <w:contextualSpacing/>
        <w:jc w:val="both"/>
        <w:rPr>
          <w:szCs w:val="28"/>
        </w:rPr>
      </w:pPr>
      <w:r>
        <w:rPr>
          <w:szCs w:val="28"/>
        </w:rPr>
        <w:t>3. </w:t>
      </w:r>
      <w:r w:rsidR="00C06A32" w:rsidRPr="00C06A32">
        <w:rPr>
          <w:szCs w:val="28"/>
        </w:rPr>
        <w:t>Izteikt 8</w:t>
      </w:r>
      <w:r>
        <w:rPr>
          <w:szCs w:val="28"/>
        </w:rPr>
        <w:t>. p</w:t>
      </w:r>
      <w:r w:rsidR="00C06A32" w:rsidRPr="00C06A32">
        <w:rPr>
          <w:szCs w:val="28"/>
        </w:rPr>
        <w:t>unktu šādā redakcijā:</w:t>
      </w:r>
    </w:p>
    <w:p w14:paraId="07C2CF1B" w14:textId="77777777" w:rsidR="004B4E16" w:rsidRPr="00C06A32" w:rsidRDefault="004B4E16" w:rsidP="004B4E16">
      <w:pPr>
        <w:ind w:firstLine="720"/>
        <w:contextualSpacing/>
        <w:jc w:val="both"/>
      </w:pPr>
    </w:p>
    <w:p w14:paraId="5404D347" w14:textId="668AB464" w:rsidR="006C4C23" w:rsidRDefault="004B4E16" w:rsidP="004B4E16">
      <w:pPr>
        <w:ind w:firstLine="720"/>
        <w:contextualSpacing/>
        <w:jc w:val="both"/>
      </w:pPr>
      <w:r>
        <w:t>"</w:t>
      </w:r>
      <w:r w:rsidR="006C4C23">
        <w:t>8. Pašvaldības sociālais dienests 10 darbdienu laikā pēc šo noteikumu 7.1</w:t>
      </w:r>
      <w:r>
        <w:t>. a</w:t>
      </w:r>
      <w:r w:rsidR="006C4C23">
        <w:t>pakšpunktā minētā iesnieguma saņemšanas un reģistrēšanas veic šādas darbības:</w:t>
      </w:r>
    </w:p>
    <w:p w14:paraId="5404D348" w14:textId="699785B4" w:rsidR="006C4C23" w:rsidRDefault="006C4C23" w:rsidP="004B4E16">
      <w:pPr>
        <w:ind w:firstLine="720"/>
        <w:contextualSpacing/>
        <w:jc w:val="both"/>
      </w:pPr>
      <w:r>
        <w:lastRenderedPageBreak/>
        <w:t>8.1. pārbauda un izvērtē pakalpojuma pieprasītāja atbilstību šo noteikumu 1</w:t>
      </w:r>
      <w:r w:rsidR="004B4E16">
        <w:t>. p</w:t>
      </w:r>
      <w:r>
        <w:t>unktā minētajiem psihologa pakalpojuma saņemšanas nosacījumiem;</w:t>
      </w:r>
    </w:p>
    <w:p w14:paraId="5404D349" w14:textId="77777777" w:rsidR="006C4C23" w:rsidRDefault="006C4C23" w:rsidP="004B4E16">
      <w:pPr>
        <w:ind w:firstLine="720"/>
        <w:contextualSpacing/>
        <w:jc w:val="both"/>
      </w:pPr>
      <w:r>
        <w:t>8.2. pieņem lēmumu:</w:t>
      </w:r>
    </w:p>
    <w:p w14:paraId="5404D34A" w14:textId="77777777" w:rsidR="006C4C23" w:rsidRDefault="006C4C23" w:rsidP="004B4E16">
      <w:pPr>
        <w:ind w:firstLine="720"/>
        <w:contextualSpacing/>
        <w:jc w:val="both"/>
      </w:pPr>
      <w:r>
        <w:t>8.2.1. par psihologa pakalpojuma piešķiršanu;</w:t>
      </w:r>
    </w:p>
    <w:p w14:paraId="5404D34B" w14:textId="63AB6A39" w:rsidR="006C4C23" w:rsidRDefault="006C4C23" w:rsidP="004B4E16">
      <w:pPr>
        <w:ind w:firstLine="720"/>
        <w:contextualSpacing/>
        <w:jc w:val="both"/>
      </w:pPr>
      <w:r>
        <w:t>8.2.2. par atteikumu piešķirt psihologa pakalpojumu, ja persona neatbilst šo noteikumu 1</w:t>
      </w:r>
      <w:r w:rsidR="004B4E16">
        <w:t>. p</w:t>
      </w:r>
      <w:r>
        <w:t>unktā minētajiem psihologa pakalpojuma saņemšanas nosacījumiem;</w:t>
      </w:r>
    </w:p>
    <w:p w14:paraId="5404D34C" w14:textId="46BF8BCC" w:rsidR="006C4C23" w:rsidRDefault="006C4C23" w:rsidP="004B4E16">
      <w:pPr>
        <w:ind w:firstLine="720"/>
        <w:contextualSpacing/>
        <w:jc w:val="both"/>
      </w:pPr>
      <w:r>
        <w:t>8.2.3. par psihologa pakalpojuma piešķiršanu un personas uzņemšanu psihologa pakalpojuma saņēmēju rindā</w:t>
      </w:r>
      <w:r w:rsidR="00D226FE">
        <w:t>;</w:t>
      </w:r>
    </w:p>
    <w:p w14:paraId="5404D34D" w14:textId="36DCF41B" w:rsidR="006C4C23" w:rsidRDefault="006C4C23" w:rsidP="004B4E16">
      <w:pPr>
        <w:ind w:firstLine="720"/>
        <w:contextualSpacing/>
        <w:jc w:val="both"/>
      </w:pPr>
      <w:r>
        <w:t>8.3. noslēdz līgumu ar pakalpojuma pieprasītāja izvēlēto psihologa pakalpojuma sniedzēju vai pašvaldības noteiktajā kārtībā izvēlēto psihologa pakalpojuma sniedzēju, ja pakalpojuma pieprasītājs atbilstoši šo noteikumu 7.1.4</w:t>
      </w:r>
      <w:r w:rsidR="004B4E16">
        <w:t>. a</w:t>
      </w:r>
      <w:r>
        <w:t>pakšpunktam nav norādījis vēlamo psihologa pakalpojuma sniedzēju un pašvaldībā līgums par psihologa pakalpojuma sniegšanu nav noslēgts;</w:t>
      </w:r>
    </w:p>
    <w:p w14:paraId="5404D34E" w14:textId="4FA606DC" w:rsidR="00C06A32" w:rsidRDefault="006C4C23" w:rsidP="004B4E16">
      <w:pPr>
        <w:ind w:firstLine="720"/>
        <w:contextualSpacing/>
        <w:jc w:val="both"/>
      </w:pPr>
      <w:r>
        <w:t>8.4. izsniedz lēmumu par pakalpojuma piešķiršanu un nosūtījumu pakalpojuma pieprasītājam šo noteikumu 3</w:t>
      </w:r>
      <w:r w:rsidR="004B4E16">
        <w:t>. p</w:t>
      </w:r>
      <w:r>
        <w:t>unktā noteiktā psihologa pakalpojuma saņemšanai vai lēmumu par atteikumu piešķirt psihologa pakalpojumu, ja persona neatbilst šo noteikumu 1</w:t>
      </w:r>
      <w:r w:rsidR="004B4E16">
        <w:t>. p</w:t>
      </w:r>
      <w:r>
        <w:t>unktā minētajiem psihologa pakalpojuma saņemšanas nosacījumiem, vai lēmumu par psihologa pakalpojum</w:t>
      </w:r>
      <w:r w:rsidR="00D226FE">
        <w:t>a</w:t>
      </w:r>
      <w:r>
        <w:t xml:space="preserve"> piešķiršanu un personas uzņemšanu psihologa pakalpojum</w:t>
      </w:r>
      <w:r w:rsidR="00D226FE">
        <w:t>a</w:t>
      </w:r>
      <w:r>
        <w:t xml:space="preserve"> saņēmēju rindā.</w:t>
      </w:r>
      <w:r w:rsidR="004B4E16">
        <w:t>"</w:t>
      </w:r>
    </w:p>
    <w:p w14:paraId="5404D34F" w14:textId="77777777" w:rsidR="006C4C23" w:rsidRPr="00C06A32" w:rsidRDefault="006C4C23" w:rsidP="004B4E16">
      <w:pPr>
        <w:ind w:firstLine="720"/>
        <w:contextualSpacing/>
        <w:jc w:val="both"/>
      </w:pPr>
    </w:p>
    <w:p w14:paraId="5404D350" w14:textId="7A1D8219" w:rsidR="008D7737" w:rsidRDefault="004B4E16" w:rsidP="004B4E16">
      <w:pPr>
        <w:shd w:val="clear" w:color="auto" w:fill="FFFFFF" w:themeFill="background1"/>
        <w:ind w:firstLine="720"/>
        <w:contextualSpacing/>
        <w:jc w:val="both"/>
        <w:rPr>
          <w:szCs w:val="28"/>
        </w:rPr>
      </w:pPr>
      <w:r>
        <w:rPr>
          <w:szCs w:val="28"/>
        </w:rPr>
        <w:t>4. </w:t>
      </w:r>
      <w:r w:rsidR="00C06A32" w:rsidRPr="00C06A32">
        <w:rPr>
          <w:szCs w:val="28"/>
        </w:rPr>
        <w:t xml:space="preserve"> </w:t>
      </w:r>
      <w:r w:rsidR="008D7737">
        <w:rPr>
          <w:szCs w:val="28"/>
        </w:rPr>
        <w:t>Papildināt noteikumus ar 8</w:t>
      </w:r>
      <w:r w:rsidR="00D226FE">
        <w:rPr>
          <w:szCs w:val="28"/>
        </w:rPr>
        <w:t>.</w:t>
      </w:r>
      <w:r w:rsidR="008D7737" w:rsidRPr="008D7737">
        <w:rPr>
          <w:szCs w:val="28"/>
          <w:vertAlign w:val="superscript"/>
        </w:rPr>
        <w:t>1</w:t>
      </w:r>
      <w:r>
        <w:rPr>
          <w:szCs w:val="28"/>
        </w:rPr>
        <w:t> p</w:t>
      </w:r>
      <w:r w:rsidR="008D7737">
        <w:rPr>
          <w:szCs w:val="28"/>
        </w:rPr>
        <w:t>unktu šādā redakcijā:</w:t>
      </w:r>
    </w:p>
    <w:p w14:paraId="33CA34D7" w14:textId="77777777" w:rsidR="004B4E16" w:rsidRDefault="004B4E16" w:rsidP="004B4E16">
      <w:pPr>
        <w:shd w:val="clear" w:color="auto" w:fill="FFFFFF" w:themeFill="background1"/>
        <w:ind w:firstLine="720"/>
        <w:contextualSpacing/>
        <w:jc w:val="both"/>
        <w:rPr>
          <w:szCs w:val="28"/>
        </w:rPr>
      </w:pPr>
    </w:p>
    <w:p w14:paraId="5404D351" w14:textId="3D62FD02" w:rsidR="008D7737" w:rsidRDefault="004B4E16" w:rsidP="004B4E16">
      <w:pPr>
        <w:shd w:val="clear" w:color="auto" w:fill="FFFFFF" w:themeFill="background1"/>
        <w:ind w:firstLine="720"/>
        <w:contextualSpacing/>
        <w:jc w:val="both"/>
        <w:rPr>
          <w:szCs w:val="28"/>
        </w:rPr>
      </w:pPr>
      <w:r>
        <w:rPr>
          <w:szCs w:val="28"/>
        </w:rPr>
        <w:t>"</w:t>
      </w:r>
      <w:r w:rsidR="008D7737">
        <w:rPr>
          <w:szCs w:val="28"/>
        </w:rPr>
        <w:t>8</w:t>
      </w:r>
      <w:r w:rsidR="00D226FE">
        <w:rPr>
          <w:szCs w:val="28"/>
        </w:rPr>
        <w:t>.</w:t>
      </w:r>
      <w:r w:rsidR="008D7737" w:rsidRPr="008D7737">
        <w:rPr>
          <w:szCs w:val="28"/>
          <w:vertAlign w:val="superscript"/>
        </w:rPr>
        <w:t>1</w:t>
      </w:r>
      <w:r w:rsidR="008D7737">
        <w:rPr>
          <w:szCs w:val="28"/>
        </w:rPr>
        <w:t xml:space="preserve"> Ja pašvaldības sociālais dienests pieņ</w:t>
      </w:r>
      <w:r w:rsidR="00347CAD">
        <w:rPr>
          <w:szCs w:val="28"/>
        </w:rPr>
        <w:t xml:space="preserve">ēmis </w:t>
      </w:r>
      <w:r w:rsidR="00F533B1">
        <w:rPr>
          <w:szCs w:val="28"/>
        </w:rPr>
        <w:t xml:space="preserve">šo noteikumu </w:t>
      </w:r>
      <w:r w:rsidR="00347CAD">
        <w:rPr>
          <w:szCs w:val="28"/>
        </w:rPr>
        <w:t>8.2.3</w:t>
      </w:r>
      <w:r>
        <w:rPr>
          <w:szCs w:val="28"/>
        </w:rPr>
        <w:t>. a</w:t>
      </w:r>
      <w:r w:rsidR="00347CAD">
        <w:rPr>
          <w:szCs w:val="28"/>
        </w:rPr>
        <w:t xml:space="preserve">pakšpunktā minēto </w:t>
      </w:r>
      <w:r w:rsidR="008D7737">
        <w:rPr>
          <w:szCs w:val="28"/>
        </w:rPr>
        <w:t>lēmumu</w:t>
      </w:r>
      <w:r w:rsidR="008D7737">
        <w:t>, tad nosūtījumu pakalpojuma pieprasītājam izsniedz, kad ir pienākusi rinda ps</w:t>
      </w:r>
      <w:r w:rsidR="0056731A">
        <w:t>ihologa pakalpojuma saņemšanai.</w:t>
      </w:r>
      <w:r>
        <w:rPr>
          <w:szCs w:val="28"/>
        </w:rPr>
        <w:t>"</w:t>
      </w:r>
    </w:p>
    <w:p w14:paraId="5404D352" w14:textId="77777777" w:rsidR="008D7737" w:rsidRDefault="008D7737" w:rsidP="004B4E16">
      <w:pPr>
        <w:shd w:val="clear" w:color="auto" w:fill="FFFFFF" w:themeFill="background1"/>
        <w:ind w:firstLine="720"/>
        <w:contextualSpacing/>
        <w:jc w:val="both"/>
        <w:rPr>
          <w:szCs w:val="28"/>
        </w:rPr>
      </w:pPr>
    </w:p>
    <w:p w14:paraId="5404D353" w14:textId="4788551D" w:rsidR="00C06A32" w:rsidRDefault="004B4E16" w:rsidP="004B4E16">
      <w:pPr>
        <w:shd w:val="clear" w:color="auto" w:fill="FFFFFF" w:themeFill="background1"/>
        <w:ind w:firstLine="720"/>
        <w:contextualSpacing/>
        <w:jc w:val="both"/>
        <w:rPr>
          <w:szCs w:val="28"/>
        </w:rPr>
      </w:pPr>
      <w:r>
        <w:rPr>
          <w:szCs w:val="28"/>
        </w:rPr>
        <w:t>5. </w:t>
      </w:r>
      <w:r w:rsidR="00C06A32" w:rsidRPr="00C06A32">
        <w:rPr>
          <w:szCs w:val="28"/>
        </w:rPr>
        <w:t>Izteikt 12</w:t>
      </w:r>
      <w:r>
        <w:rPr>
          <w:szCs w:val="28"/>
        </w:rPr>
        <w:t>. p</w:t>
      </w:r>
      <w:r w:rsidR="00C06A32" w:rsidRPr="00C06A32">
        <w:rPr>
          <w:szCs w:val="28"/>
        </w:rPr>
        <w:t>unktu šādā redakcijā:</w:t>
      </w:r>
    </w:p>
    <w:p w14:paraId="6F59E17D" w14:textId="77777777" w:rsidR="004B4E16" w:rsidRPr="00C06A32" w:rsidRDefault="004B4E16" w:rsidP="004B4E16">
      <w:pPr>
        <w:shd w:val="clear" w:color="auto" w:fill="FFFFFF" w:themeFill="background1"/>
        <w:ind w:firstLine="720"/>
        <w:contextualSpacing/>
        <w:jc w:val="both"/>
        <w:rPr>
          <w:szCs w:val="28"/>
        </w:rPr>
      </w:pPr>
    </w:p>
    <w:p w14:paraId="5404D354" w14:textId="325D8948" w:rsidR="00C06A32" w:rsidRPr="00C06A32" w:rsidRDefault="004B4E16" w:rsidP="004B4E16">
      <w:pPr>
        <w:shd w:val="clear" w:color="auto" w:fill="FFFFFF" w:themeFill="background1"/>
        <w:ind w:firstLine="720"/>
        <w:contextualSpacing/>
        <w:jc w:val="both"/>
        <w:rPr>
          <w:szCs w:val="28"/>
        </w:rPr>
      </w:pPr>
      <w:r>
        <w:rPr>
          <w:szCs w:val="28"/>
        </w:rPr>
        <w:t>"</w:t>
      </w:r>
      <w:r w:rsidR="00C06A32" w:rsidRPr="00C06A32">
        <w:rPr>
          <w:szCs w:val="28"/>
        </w:rPr>
        <w:t>12. Pašvaldības sociālais dienests reizi ceturksnī – līdz kārtējā ceturkšņa desmitajam datumam</w:t>
      </w:r>
      <w:r w:rsidR="0056731A">
        <w:rPr>
          <w:szCs w:val="28"/>
        </w:rPr>
        <w:t xml:space="preserve"> –</w:t>
      </w:r>
      <w:r w:rsidR="00C06A32" w:rsidRPr="00C06A32">
        <w:rPr>
          <w:szCs w:val="28"/>
        </w:rPr>
        <w:t xml:space="preserve"> iesniedz Labklājības ministrijā pārskatu (pielikums) par psihologa pakalpojuma nodrošināšanu iepriekšējā ceturksnī.</w:t>
      </w:r>
      <w:r>
        <w:rPr>
          <w:szCs w:val="28"/>
        </w:rPr>
        <w:t>"</w:t>
      </w:r>
    </w:p>
    <w:p w14:paraId="5404D355" w14:textId="77777777" w:rsidR="00C06A32" w:rsidRPr="00C06A32" w:rsidRDefault="00C06A32" w:rsidP="004B4E16">
      <w:pPr>
        <w:shd w:val="clear" w:color="auto" w:fill="FFFFFF" w:themeFill="background1"/>
        <w:ind w:firstLine="720"/>
        <w:contextualSpacing/>
        <w:jc w:val="both"/>
        <w:rPr>
          <w:szCs w:val="28"/>
        </w:rPr>
      </w:pPr>
    </w:p>
    <w:p w14:paraId="5404D356" w14:textId="543622BC" w:rsidR="00C06A32" w:rsidRDefault="004B4E16" w:rsidP="004B4E16">
      <w:pPr>
        <w:ind w:firstLine="720"/>
        <w:contextualSpacing/>
        <w:jc w:val="both"/>
        <w:rPr>
          <w:color w:val="000000"/>
          <w:szCs w:val="28"/>
          <w:lang w:eastAsia="lv-LV"/>
        </w:rPr>
      </w:pPr>
      <w:r>
        <w:rPr>
          <w:color w:val="000000"/>
          <w:szCs w:val="28"/>
          <w:lang w:eastAsia="lv-LV"/>
        </w:rPr>
        <w:t>6. </w:t>
      </w:r>
      <w:r w:rsidR="00C06A32" w:rsidRPr="00C06A32">
        <w:rPr>
          <w:color w:val="000000"/>
          <w:szCs w:val="28"/>
          <w:lang w:eastAsia="lv-LV"/>
        </w:rPr>
        <w:t>Papildināt noteikumus ar 13.3</w:t>
      </w:r>
      <w:r>
        <w:rPr>
          <w:color w:val="000000"/>
          <w:szCs w:val="28"/>
          <w:lang w:eastAsia="lv-LV"/>
        </w:rPr>
        <w:t>. a</w:t>
      </w:r>
      <w:r w:rsidR="00C06A32" w:rsidRPr="00C06A32">
        <w:rPr>
          <w:color w:val="000000"/>
          <w:szCs w:val="28"/>
          <w:lang w:eastAsia="lv-LV"/>
        </w:rPr>
        <w:t>pakšpunktu šādā redakcijā:</w:t>
      </w:r>
    </w:p>
    <w:p w14:paraId="662C59E4" w14:textId="77777777" w:rsidR="004B4E16" w:rsidRPr="00C06A32" w:rsidRDefault="004B4E16" w:rsidP="004B4E16">
      <w:pPr>
        <w:ind w:firstLine="720"/>
        <w:contextualSpacing/>
        <w:jc w:val="both"/>
        <w:rPr>
          <w:color w:val="000000"/>
          <w:szCs w:val="28"/>
          <w:lang w:eastAsia="lv-LV"/>
        </w:rPr>
      </w:pPr>
    </w:p>
    <w:p w14:paraId="5404D357" w14:textId="09F56E62" w:rsidR="00C06A32" w:rsidRPr="00C06A32" w:rsidRDefault="004B4E16" w:rsidP="004B4E16">
      <w:pPr>
        <w:ind w:firstLine="720"/>
        <w:contextualSpacing/>
        <w:jc w:val="both"/>
        <w:rPr>
          <w:color w:val="000000"/>
          <w:szCs w:val="28"/>
          <w:lang w:eastAsia="lv-LV"/>
        </w:rPr>
      </w:pPr>
      <w:r>
        <w:rPr>
          <w:color w:val="000000"/>
          <w:szCs w:val="28"/>
          <w:lang w:eastAsia="lv-LV"/>
        </w:rPr>
        <w:t>"</w:t>
      </w:r>
      <w:r w:rsidR="00C06A32" w:rsidRPr="00C06A32">
        <w:rPr>
          <w:color w:val="000000"/>
          <w:szCs w:val="28"/>
          <w:lang w:eastAsia="lv-LV"/>
        </w:rPr>
        <w:t xml:space="preserve">13.3. apkopo un </w:t>
      </w:r>
      <w:r w:rsidR="00C06A32" w:rsidRPr="00C06A32">
        <w:t xml:space="preserve">analizē pašvaldību sociālo dienestu </w:t>
      </w:r>
      <w:hyperlink r:id="rId9" w:anchor="piel1" w:tgtFrame="_blank" w:history="1">
        <w:r w:rsidR="00C06A32" w:rsidRPr="00C06A32">
          <w:t>pārskatos</w:t>
        </w:r>
      </w:hyperlink>
      <w:r w:rsidR="00C06A32" w:rsidRPr="00C06A32">
        <w:t xml:space="preserve"> iekļauto in</w:t>
      </w:r>
      <w:r w:rsidR="002D3BBF">
        <w:t xml:space="preserve">formāciju par nodrošināšanu </w:t>
      </w:r>
      <w:proofErr w:type="gramStart"/>
      <w:r w:rsidR="002D3BBF">
        <w:t>ar psihologa pakalpojumu un</w:t>
      </w:r>
      <w:r w:rsidR="009E3AC2">
        <w:t>,</w:t>
      </w:r>
      <w:proofErr w:type="gramEnd"/>
      <w:r w:rsidR="002D3BBF">
        <w:t xml:space="preserve"> ja </w:t>
      </w:r>
      <w:r w:rsidR="00C06A32" w:rsidRPr="00C06A32">
        <w:t xml:space="preserve">konstatē, ka </w:t>
      </w:r>
      <w:r w:rsidR="0056731A" w:rsidRPr="00C06A32">
        <w:t>prognoz</w:t>
      </w:r>
      <w:r w:rsidR="0056731A">
        <w:t>ētie</w:t>
      </w:r>
      <w:r w:rsidR="0056731A" w:rsidRPr="00C06A32">
        <w:t xml:space="preserve"> </w:t>
      </w:r>
      <w:r w:rsidR="00C06A32" w:rsidRPr="00C06A32">
        <w:t>pieprasījum</w:t>
      </w:r>
      <w:r w:rsidR="0056731A">
        <w:t>i</w:t>
      </w:r>
      <w:r w:rsidR="00C06A32" w:rsidRPr="00C06A32">
        <w:t xml:space="preserve"> pēc psihologa pakalpojuma pārsniedz valsts budžetā šim mērķim paredzētos līdzekļus, par to informē pašvaldību sociālos dienestus.</w:t>
      </w:r>
      <w:r>
        <w:rPr>
          <w:color w:val="000000"/>
          <w:szCs w:val="28"/>
          <w:lang w:eastAsia="lv-LV"/>
        </w:rPr>
        <w:t>"</w:t>
      </w:r>
    </w:p>
    <w:p w14:paraId="5404D358" w14:textId="77777777" w:rsidR="00C06A32" w:rsidRPr="00C06A32" w:rsidRDefault="00C06A32" w:rsidP="004B4E16">
      <w:pPr>
        <w:ind w:firstLine="720"/>
        <w:contextualSpacing/>
        <w:jc w:val="both"/>
        <w:rPr>
          <w:color w:val="000000"/>
          <w:szCs w:val="28"/>
          <w:lang w:eastAsia="lv-LV"/>
        </w:rPr>
      </w:pPr>
    </w:p>
    <w:p w14:paraId="5404D359" w14:textId="2F61F3D9" w:rsidR="00C06A32" w:rsidRPr="00C06A32" w:rsidRDefault="004B4E16" w:rsidP="004B4E16">
      <w:pPr>
        <w:ind w:firstLine="720"/>
        <w:contextualSpacing/>
        <w:jc w:val="both"/>
        <w:rPr>
          <w:color w:val="000000"/>
          <w:szCs w:val="28"/>
          <w:lang w:eastAsia="lv-LV"/>
        </w:rPr>
      </w:pPr>
      <w:r>
        <w:rPr>
          <w:color w:val="000000"/>
          <w:szCs w:val="28"/>
          <w:lang w:eastAsia="lv-LV"/>
        </w:rPr>
        <w:t>7. </w:t>
      </w:r>
      <w:r w:rsidR="00C06A32" w:rsidRPr="00C06A32">
        <w:rPr>
          <w:color w:val="000000"/>
          <w:szCs w:val="28"/>
          <w:lang w:eastAsia="lv-LV"/>
        </w:rPr>
        <w:t>Aizstāt 14</w:t>
      </w:r>
      <w:r>
        <w:rPr>
          <w:color w:val="000000"/>
          <w:szCs w:val="28"/>
          <w:lang w:eastAsia="lv-LV"/>
        </w:rPr>
        <w:t>. p</w:t>
      </w:r>
      <w:r w:rsidR="00C06A32" w:rsidRPr="00C06A32">
        <w:rPr>
          <w:color w:val="000000"/>
          <w:szCs w:val="28"/>
          <w:lang w:eastAsia="lv-LV"/>
        </w:rPr>
        <w:t>unktā</w:t>
      </w:r>
      <w:r w:rsidR="00C06A32" w:rsidRPr="00C06A32">
        <w:rPr>
          <w:szCs w:val="28"/>
        </w:rPr>
        <w:t xml:space="preserve"> </w:t>
      </w:r>
      <w:r w:rsidR="00C06A32" w:rsidRPr="00C06A32">
        <w:rPr>
          <w:color w:val="000000"/>
          <w:szCs w:val="28"/>
          <w:lang w:eastAsia="lv-LV"/>
        </w:rPr>
        <w:t xml:space="preserve">vārdus </w:t>
      </w:r>
      <w:r>
        <w:rPr>
          <w:color w:val="000000"/>
          <w:szCs w:val="28"/>
          <w:lang w:eastAsia="lv-LV"/>
        </w:rPr>
        <w:t>"</w:t>
      </w:r>
      <w:r w:rsidR="00C06A32" w:rsidRPr="00C06A32">
        <w:rPr>
          <w:szCs w:val="28"/>
        </w:rPr>
        <w:t>nākamajā mēnesī</w:t>
      </w:r>
      <w:r>
        <w:rPr>
          <w:color w:val="000000"/>
          <w:szCs w:val="28"/>
          <w:lang w:eastAsia="lv-LV"/>
        </w:rPr>
        <w:t>"</w:t>
      </w:r>
      <w:r w:rsidR="00C06A32" w:rsidRPr="00C06A32">
        <w:rPr>
          <w:color w:val="000000"/>
          <w:szCs w:val="28"/>
          <w:lang w:eastAsia="lv-LV"/>
        </w:rPr>
        <w:t xml:space="preserve"> ar vārdiem </w:t>
      </w:r>
      <w:r>
        <w:rPr>
          <w:color w:val="000000"/>
          <w:szCs w:val="28"/>
          <w:lang w:eastAsia="lv-LV"/>
        </w:rPr>
        <w:t>"</w:t>
      </w:r>
      <w:r w:rsidR="00C06A32" w:rsidRPr="00C06A32">
        <w:rPr>
          <w:color w:val="000000"/>
          <w:szCs w:val="28"/>
          <w:lang w:eastAsia="lv-LV"/>
        </w:rPr>
        <w:t>nākamajā ceturksnī</w:t>
      </w:r>
      <w:r>
        <w:rPr>
          <w:color w:val="000000"/>
          <w:szCs w:val="28"/>
          <w:lang w:eastAsia="lv-LV"/>
        </w:rPr>
        <w:t>"</w:t>
      </w:r>
      <w:r w:rsidR="00D226FE">
        <w:rPr>
          <w:color w:val="000000"/>
          <w:szCs w:val="28"/>
          <w:lang w:eastAsia="lv-LV"/>
        </w:rPr>
        <w:t>.</w:t>
      </w:r>
    </w:p>
    <w:p w14:paraId="5404D35A" w14:textId="77777777" w:rsidR="00C06A32" w:rsidRPr="00C06A32" w:rsidRDefault="00C06A32" w:rsidP="004B4E16">
      <w:pPr>
        <w:ind w:firstLine="720"/>
        <w:jc w:val="both"/>
        <w:rPr>
          <w:color w:val="000000"/>
          <w:szCs w:val="28"/>
          <w:lang w:eastAsia="lv-LV"/>
        </w:rPr>
      </w:pPr>
    </w:p>
    <w:p w14:paraId="5404D35B" w14:textId="039A6ED7" w:rsidR="00C06A32" w:rsidRDefault="004B4E16" w:rsidP="004B4E16">
      <w:pPr>
        <w:shd w:val="clear" w:color="auto" w:fill="FFFFFF" w:themeFill="background1"/>
        <w:ind w:firstLine="720"/>
        <w:contextualSpacing/>
        <w:jc w:val="both"/>
        <w:rPr>
          <w:szCs w:val="28"/>
        </w:rPr>
      </w:pPr>
      <w:r>
        <w:rPr>
          <w:szCs w:val="28"/>
        </w:rPr>
        <w:t>8. </w:t>
      </w:r>
      <w:r w:rsidR="00C06A32" w:rsidRPr="00C06A32">
        <w:rPr>
          <w:szCs w:val="28"/>
        </w:rPr>
        <w:t>Izteikt pielikumu šādā redakcijā:</w:t>
      </w:r>
    </w:p>
    <w:p w14:paraId="5404D35D" w14:textId="77777777" w:rsidR="00C06A32" w:rsidRDefault="00C06A32" w:rsidP="004B4E16">
      <w:pPr>
        <w:shd w:val="clear" w:color="auto" w:fill="FFFFFF" w:themeFill="background1"/>
        <w:ind w:left="709"/>
        <w:contextualSpacing/>
        <w:jc w:val="both"/>
        <w:rPr>
          <w:szCs w:val="28"/>
        </w:rPr>
        <w:sectPr w:rsidR="00C06A32" w:rsidSect="004B4E16">
          <w:headerReference w:type="even" r:id="rId10"/>
          <w:headerReference w:type="default" r:id="rId11"/>
          <w:footerReference w:type="even" r:id="rId12"/>
          <w:footerReference w:type="default" r:id="rId13"/>
          <w:headerReference w:type="first" r:id="rId14"/>
          <w:footerReference w:type="first" r:id="rId15"/>
          <w:pgSz w:w="11907" w:h="16840" w:code="9"/>
          <w:pgMar w:top="1417" w:right="1134" w:bottom="1134" w:left="1701" w:header="709" w:footer="709" w:gutter="0"/>
          <w:cols w:space="720"/>
          <w:titlePg/>
          <w:docGrid w:linePitch="381"/>
        </w:sectPr>
      </w:pPr>
    </w:p>
    <w:p w14:paraId="5404D35E" w14:textId="2EDDF2D4" w:rsidR="00C06A32" w:rsidRPr="004B4E16" w:rsidRDefault="00C06A32" w:rsidP="004B4E16">
      <w:pPr>
        <w:jc w:val="right"/>
        <w:rPr>
          <w:szCs w:val="28"/>
        </w:rPr>
      </w:pPr>
      <w:r w:rsidRPr="004B4E16">
        <w:rPr>
          <w:szCs w:val="28"/>
        </w:rPr>
        <w:lastRenderedPageBreak/>
        <w:t xml:space="preserve"> </w:t>
      </w:r>
      <w:r w:rsidR="004B4E16" w:rsidRPr="004B4E16">
        <w:rPr>
          <w:szCs w:val="28"/>
        </w:rPr>
        <w:t>"</w:t>
      </w:r>
      <w:r w:rsidRPr="004B4E16">
        <w:rPr>
          <w:szCs w:val="28"/>
        </w:rPr>
        <w:t>Pielikums</w:t>
      </w:r>
    </w:p>
    <w:p w14:paraId="5404D35F" w14:textId="77777777" w:rsidR="00C06A32" w:rsidRPr="004B4E16" w:rsidRDefault="00C06A32" w:rsidP="004B4E16">
      <w:pPr>
        <w:jc w:val="right"/>
        <w:rPr>
          <w:szCs w:val="28"/>
        </w:rPr>
      </w:pPr>
      <w:r w:rsidRPr="004B4E16">
        <w:rPr>
          <w:szCs w:val="28"/>
        </w:rPr>
        <w:t xml:space="preserve">Ministru kabineta </w:t>
      </w:r>
    </w:p>
    <w:p w14:paraId="5404D360" w14:textId="6376DBAC" w:rsidR="00C06A32" w:rsidRPr="004B4E16" w:rsidRDefault="00C06A32" w:rsidP="004B4E16">
      <w:pPr>
        <w:jc w:val="right"/>
        <w:rPr>
          <w:szCs w:val="28"/>
        </w:rPr>
      </w:pPr>
      <w:r w:rsidRPr="004B4E16">
        <w:rPr>
          <w:szCs w:val="28"/>
        </w:rPr>
        <w:t>2010</w:t>
      </w:r>
      <w:r w:rsidR="004B4E16" w:rsidRPr="004B4E16">
        <w:rPr>
          <w:szCs w:val="28"/>
        </w:rPr>
        <w:t>. g</w:t>
      </w:r>
      <w:r w:rsidRPr="004B4E16">
        <w:rPr>
          <w:szCs w:val="28"/>
        </w:rPr>
        <w:t>ada 28</w:t>
      </w:r>
      <w:r w:rsidR="004B4E16" w:rsidRPr="004B4E16">
        <w:rPr>
          <w:szCs w:val="28"/>
        </w:rPr>
        <w:t>. d</w:t>
      </w:r>
      <w:r w:rsidRPr="004B4E16">
        <w:rPr>
          <w:szCs w:val="28"/>
        </w:rPr>
        <w:t>ecembra</w:t>
      </w:r>
    </w:p>
    <w:p w14:paraId="5404D361" w14:textId="51D06F81" w:rsidR="00C06A32" w:rsidRPr="004B4E16" w:rsidRDefault="00C06A32" w:rsidP="004B4E16">
      <w:pPr>
        <w:jc w:val="right"/>
        <w:rPr>
          <w:szCs w:val="28"/>
        </w:rPr>
      </w:pPr>
      <w:r w:rsidRPr="004B4E16">
        <w:rPr>
          <w:szCs w:val="28"/>
        </w:rPr>
        <w:t>noteikumiem Nr.</w:t>
      </w:r>
      <w:r w:rsidR="004B4E16">
        <w:rPr>
          <w:szCs w:val="28"/>
        </w:rPr>
        <w:t> </w:t>
      </w:r>
      <w:r w:rsidRPr="004B4E16">
        <w:rPr>
          <w:szCs w:val="28"/>
        </w:rPr>
        <w:t>1208</w:t>
      </w:r>
    </w:p>
    <w:tbl>
      <w:tblPr>
        <w:tblW w:w="15454" w:type="dxa"/>
        <w:tblInd w:w="93" w:type="dxa"/>
        <w:tblLayout w:type="fixed"/>
        <w:tblLook w:val="04A0" w:firstRow="1" w:lastRow="0" w:firstColumn="1" w:lastColumn="0" w:noHBand="0" w:noVBand="1"/>
      </w:tblPr>
      <w:tblGrid>
        <w:gridCol w:w="581"/>
        <w:gridCol w:w="60"/>
        <w:gridCol w:w="1566"/>
        <w:gridCol w:w="1067"/>
        <w:gridCol w:w="1120"/>
        <w:gridCol w:w="230"/>
        <w:gridCol w:w="1234"/>
        <w:gridCol w:w="183"/>
        <w:gridCol w:w="1060"/>
        <w:gridCol w:w="245"/>
        <w:gridCol w:w="1189"/>
        <w:gridCol w:w="456"/>
        <w:gridCol w:w="663"/>
        <w:gridCol w:w="383"/>
        <w:gridCol w:w="1403"/>
        <w:gridCol w:w="1898"/>
        <w:gridCol w:w="142"/>
        <w:gridCol w:w="1561"/>
        <w:gridCol w:w="140"/>
        <w:gridCol w:w="35"/>
        <w:gridCol w:w="201"/>
        <w:gridCol w:w="37"/>
      </w:tblGrid>
      <w:tr w:rsidR="00C06A32" w:rsidRPr="00C06A32" w14:paraId="5404D364" w14:textId="77777777" w:rsidTr="002E44ED">
        <w:trPr>
          <w:gridAfter w:val="1"/>
          <w:wAfter w:w="37" w:type="dxa"/>
          <w:trHeight w:val="720"/>
        </w:trPr>
        <w:tc>
          <w:tcPr>
            <w:tcW w:w="15181" w:type="dxa"/>
            <w:gridSpan w:val="19"/>
            <w:tcBorders>
              <w:top w:val="nil"/>
              <w:left w:val="nil"/>
              <w:bottom w:val="nil"/>
              <w:right w:val="nil"/>
            </w:tcBorders>
            <w:shd w:val="clear" w:color="auto" w:fill="auto"/>
            <w:vAlign w:val="bottom"/>
            <w:hideMark/>
          </w:tcPr>
          <w:p w14:paraId="5404D362" w14:textId="5BD4A213" w:rsidR="00C06A32" w:rsidRPr="00C06A32" w:rsidRDefault="00C06A32" w:rsidP="004B4E16">
            <w:pPr>
              <w:jc w:val="center"/>
              <w:rPr>
                <w:b/>
                <w:bCs/>
                <w:sz w:val="24"/>
                <w:szCs w:val="24"/>
              </w:rPr>
            </w:pPr>
            <w:r w:rsidRPr="00C06A32">
              <w:rPr>
                <w:b/>
                <w:bCs/>
                <w:sz w:val="24"/>
                <w:szCs w:val="24"/>
              </w:rPr>
              <w:t>_________________novada/pilsētas pašvaldības sociālā dienesta pārskats par psihologa pakalpojuma nodrošināšanu __________</w:t>
            </w:r>
            <w:r w:rsidR="00D226FE">
              <w:rPr>
                <w:b/>
                <w:bCs/>
                <w:sz w:val="24"/>
                <w:szCs w:val="24"/>
              </w:rPr>
              <w:t>.</w:t>
            </w:r>
            <w:r w:rsidRPr="00C06A32">
              <w:rPr>
                <w:b/>
                <w:bCs/>
                <w:sz w:val="24"/>
                <w:szCs w:val="24"/>
              </w:rPr>
              <w:t xml:space="preserve"> gada ________________ ceturksnī </w:t>
            </w:r>
          </w:p>
        </w:tc>
        <w:tc>
          <w:tcPr>
            <w:tcW w:w="236" w:type="dxa"/>
            <w:gridSpan w:val="2"/>
            <w:tcBorders>
              <w:top w:val="nil"/>
              <w:left w:val="nil"/>
              <w:bottom w:val="nil"/>
              <w:right w:val="nil"/>
            </w:tcBorders>
            <w:shd w:val="clear" w:color="auto" w:fill="auto"/>
            <w:vAlign w:val="bottom"/>
            <w:hideMark/>
          </w:tcPr>
          <w:p w14:paraId="5404D363" w14:textId="77777777" w:rsidR="00C06A32" w:rsidRPr="00C06A32" w:rsidRDefault="00C06A32" w:rsidP="004B4E16">
            <w:pPr>
              <w:rPr>
                <w:b/>
                <w:bCs/>
                <w:sz w:val="24"/>
                <w:szCs w:val="24"/>
              </w:rPr>
            </w:pPr>
          </w:p>
        </w:tc>
      </w:tr>
      <w:tr w:rsidR="00C06A32" w:rsidRPr="00C06A32" w14:paraId="5404D36F" w14:textId="77777777" w:rsidTr="0080759B">
        <w:trPr>
          <w:trHeight w:val="255"/>
        </w:trPr>
        <w:tc>
          <w:tcPr>
            <w:tcW w:w="641" w:type="dxa"/>
            <w:gridSpan w:val="2"/>
            <w:tcBorders>
              <w:top w:val="nil"/>
              <w:left w:val="nil"/>
              <w:bottom w:val="nil"/>
              <w:right w:val="nil"/>
            </w:tcBorders>
            <w:shd w:val="clear" w:color="auto" w:fill="auto"/>
            <w:noWrap/>
            <w:vAlign w:val="bottom"/>
            <w:hideMark/>
          </w:tcPr>
          <w:p w14:paraId="5404D365" w14:textId="77777777" w:rsidR="00C06A32" w:rsidRPr="00C06A32" w:rsidRDefault="00C06A32" w:rsidP="004B4E16">
            <w:pPr>
              <w:rPr>
                <w:rFonts w:ascii="Arial" w:hAnsi="Arial" w:cs="Arial"/>
                <w:sz w:val="20"/>
              </w:rPr>
            </w:pPr>
          </w:p>
        </w:tc>
        <w:tc>
          <w:tcPr>
            <w:tcW w:w="1566" w:type="dxa"/>
            <w:tcBorders>
              <w:top w:val="nil"/>
              <w:left w:val="nil"/>
              <w:bottom w:val="nil"/>
              <w:right w:val="nil"/>
            </w:tcBorders>
            <w:shd w:val="clear" w:color="auto" w:fill="auto"/>
            <w:noWrap/>
            <w:vAlign w:val="bottom"/>
            <w:hideMark/>
          </w:tcPr>
          <w:p w14:paraId="5404D366" w14:textId="77777777" w:rsidR="00C06A32" w:rsidRPr="00C06A32" w:rsidRDefault="00C06A32" w:rsidP="004B4E16">
            <w:pPr>
              <w:rPr>
                <w:rFonts w:ascii="Arial" w:hAnsi="Arial" w:cs="Arial"/>
                <w:sz w:val="20"/>
              </w:rPr>
            </w:pPr>
          </w:p>
        </w:tc>
        <w:tc>
          <w:tcPr>
            <w:tcW w:w="2187" w:type="dxa"/>
            <w:gridSpan w:val="2"/>
            <w:tcBorders>
              <w:top w:val="nil"/>
              <w:left w:val="nil"/>
              <w:bottom w:val="nil"/>
              <w:right w:val="nil"/>
            </w:tcBorders>
            <w:shd w:val="clear" w:color="auto" w:fill="auto"/>
            <w:noWrap/>
            <w:vAlign w:val="bottom"/>
            <w:hideMark/>
          </w:tcPr>
          <w:p w14:paraId="5404D367" w14:textId="77777777" w:rsidR="00C06A32" w:rsidRPr="00C06A32" w:rsidRDefault="00C06A32" w:rsidP="004B4E16">
            <w:pPr>
              <w:rPr>
                <w:rFonts w:ascii="Arial" w:hAnsi="Arial" w:cs="Arial"/>
                <w:sz w:val="20"/>
              </w:rPr>
            </w:pPr>
          </w:p>
        </w:tc>
        <w:tc>
          <w:tcPr>
            <w:tcW w:w="1464" w:type="dxa"/>
            <w:gridSpan w:val="2"/>
            <w:tcBorders>
              <w:top w:val="nil"/>
              <w:left w:val="nil"/>
              <w:bottom w:val="nil"/>
              <w:right w:val="nil"/>
            </w:tcBorders>
            <w:shd w:val="clear" w:color="auto" w:fill="auto"/>
            <w:noWrap/>
            <w:vAlign w:val="bottom"/>
            <w:hideMark/>
          </w:tcPr>
          <w:p w14:paraId="5404D368" w14:textId="77777777" w:rsidR="00C06A32" w:rsidRPr="00C06A32" w:rsidRDefault="00C06A32" w:rsidP="004B4E16">
            <w:pPr>
              <w:rPr>
                <w:rFonts w:ascii="Arial" w:hAnsi="Arial" w:cs="Arial"/>
                <w:sz w:val="20"/>
              </w:rPr>
            </w:pPr>
          </w:p>
        </w:tc>
        <w:tc>
          <w:tcPr>
            <w:tcW w:w="1488" w:type="dxa"/>
            <w:gridSpan w:val="3"/>
            <w:tcBorders>
              <w:top w:val="nil"/>
              <w:left w:val="nil"/>
              <w:bottom w:val="nil"/>
              <w:right w:val="nil"/>
            </w:tcBorders>
            <w:shd w:val="clear" w:color="auto" w:fill="auto"/>
            <w:noWrap/>
            <w:vAlign w:val="bottom"/>
            <w:hideMark/>
          </w:tcPr>
          <w:p w14:paraId="5404D369" w14:textId="77777777" w:rsidR="00C06A32" w:rsidRPr="00C06A32" w:rsidRDefault="00C06A32" w:rsidP="004B4E16">
            <w:pPr>
              <w:rPr>
                <w:rFonts w:ascii="Arial" w:hAnsi="Arial" w:cs="Arial"/>
                <w:sz w:val="20"/>
              </w:rPr>
            </w:pPr>
          </w:p>
        </w:tc>
        <w:tc>
          <w:tcPr>
            <w:tcW w:w="1645" w:type="dxa"/>
            <w:gridSpan w:val="2"/>
            <w:tcBorders>
              <w:top w:val="nil"/>
              <w:left w:val="nil"/>
              <w:bottom w:val="nil"/>
              <w:right w:val="nil"/>
            </w:tcBorders>
            <w:shd w:val="clear" w:color="auto" w:fill="auto"/>
            <w:noWrap/>
            <w:vAlign w:val="bottom"/>
            <w:hideMark/>
          </w:tcPr>
          <w:p w14:paraId="5404D36A" w14:textId="77777777" w:rsidR="00C06A32" w:rsidRPr="00C06A32" w:rsidRDefault="00C06A32" w:rsidP="004B4E16">
            <w:pPr>
              <w:rPr>
                <w:rFonts w:ascii="Arial" w:hAnsi="Arial" w:cs="Arial"/>
                <w:sz w:val="20"/>
              </w:rPr>
            </w:pPr>
          </w:p>
        </w:tc>
        <w:tc>
          <w:tcPr>
            <w:tcW w:w="663" w:type="dxa"/>
            <w:tcBorders>
              <w:top w:val="nil"/>
              <w:left w:val="nil"/>
              <w:bottom w:val="nil"/>
              <w:right w:val="nil"/>
            </w:tcBorders>
            <w:shd w:val="clear" w:color="auto" w:fill="auto"/>
            <w:noWrap/>
            <w:vAlign w:val="bottom"/>
            <w:hideMark/>
          </w:tcPr>
          <w:p w14:paraId="5404D36B" w14:textId="77777777" w:rsidR="00C06A32" w:rsidRPr="00C06A32" w:rsidRDefault="00C06A32" w:rsidP="004B4E16">
            <w:pPr>
              <w:rPr>
                <w:rFonts w:ascii="Arial" w:hAnsi="Arial" w:cs="Arial"/>
                <w:sz w:val="20"/>
              </w:rPr>
            </w:pPr>
          </w:p>
        </w:tc>
        <w:tc>
          <w:tcPr>
            <w:tcW w:w="3826" w:type="dxa"/>
            <w:gridSpan w:val="4"/>
            <w:tcBorders>
              <w:top w:val="nil"/>
              <w:left w:val="nil"/>
              <w:bottom w:val="nil"/>
              <w:right w:val="nil"/>
            </w:tcBorders>
            <w:shd w:val="clear" w:color="auto" w:fill="auto"/>
            <w:noWrap/>
            <w:vAlign w:val="bottom"/>
            <w:hideMark/>
          </w:tcPr>
          <w:p w14:paraId="5404D36C" w14:textId="77777777" w:rsidR="00C06A32" w:rsidRPr="00C06A32" w:rsidRDefault="00C06A32" w:rsidP="004B4E16">
            <w:pPr>
              <w:rPr>
                <w:rFonts w:ascii="Arial" w:hAnsi="Arial" w:cs="Arial"/>
                <w:sz w:val="20"/>
              </w:rPr>
            </w:pPr>
          </w:p>
        </w:tc>
        <w:tc>
          <w:tcPr>
            <w:tcW w:w="1736" w:type="dxa"/>
            <w:gridSpan w:val="3"/>
            <w:tcBorders>
              <w:top w:val="nil"/>
              <w:left w:val="nil"/>
              <w:bottom w:val="nil"/>
              <w:right w:val="nil"/>
            </w:tcBorders>
            <w:shd w:val="clear" w:color="auto" w:fill="auto"/>
            <w:noWrap/>
            <w:vAlign w:val="bottom"/>
            <w:hideMark/>
          </w:tcPr>
          <w:p w14:paraId="5404D36D" w14:textId="77777777" w:rsidR="00C06A32" w:rsidRPr="00C06A32" w:rsidRDefault="00C06A32" w:rsidP="004B4E16">
            <w:pPr>
              <w:rPr>
                <w:rFonts w:ascii="Arial" w:hAnsi="Arial" w:cs="Arial"/>
                <w:sz w:val="20"/>
              </w:rPr>
            </w:pPr>
          </w:p>
        </w:tc>
        <w:tc>
          <w:tcPr>
            <w:tcW w:w="238" w:type="dxa"/>
            <w:gridSpan w:val="2"/>
            <w:tcBorders>
              <w:top w:val="nil"/>
              <w:left w:val="nil"/>
              <w:bottom w:val="nil"/>
              <w:right w:val="nil"/>
            </w:tcBorders>
            <w:shd w:val="clear" w:color="auto" w:fill="auto"/>
            <w:noWrap/>
            <w:vAlign w:val="bottom"/>
            <w:hideMark/>
          </w:tcPr>
          <w:p w14:paraId="5404D36E" w14:textId="77777777" w:rsidR="00C06A32" w:rsidRPr="00C06A32" w:rsidRDefault="00C06A32" w:rsidP="004B4E16">
            <w:pPr>
              <w:rPr>
                <w:rFonts w:ascii="Arial" w:hAnsi="Arial" w:cs="Arial"/>
                <w:sz w:val="20"/>
              </w:rPr>
            </w:pPr>
          </w:p>
        </w:tc>
      </w:tr>
      <w:tr w:rsidR="00C06A32" w:rsidRPr="00C06A32" w14:paraId="5404D37B" w14:textId="77777777" w:rsidTr="0080759B">
        <w:trPr>
          <w:gridAfter w:val="4"/>
          <w:wAfter w:w="413" w:type="dxa"/>
          <w:trHeight w:val="94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4D370" w14:textId="075A8F5E" w:rsidR="00C06A32" w:rsidRPr="00C06A32" w:rsidRDefault="00C06A32" w:rsidP="00D226FE">
            <w:pPr>
              <w:ind w:left="-93" w:right="-109"/>
              <w:jc w:val="center"/>
              <w:rPr>
                <w:sz w:val="22"/>
                <w:szCs w:val="24"/>
              </w:rPr>
            </w:pPr>
            <w:r w:rsidRPr="00C06A32">
              <w:rPr>
                <w:sz w:val="22"/>
              </w:rPr>
              <w:t>Nr. p.</w:t>
            </w:r>
            <w:r w:rsidR="004B4E16">
              <w:rPr>
                <w:sz w:val="22"/>
              </w:rPr>
              <w:t> </w:t>
            </w:r>
            <w:r w:rsidRPr="00C06A32">
              <w:rPr>
                <w:sz w:val="22"/>
              </w:rPr>
              <w:t>k</w:t>
            </w:r>
            <w:r w:rsidR="00D226FE">
              <w:rPr>
                <w:sz w:val="22"/>
              </w:rPr>
              <w:t>.</w:t>
            </w:r>
          </w:p>
        </w:tc>
        <w:tc>
          <w:tcPr>
            <w:tcW w:w="1626" w:type="dxa"/>
            <w:gridSpan w:val="2"/>
            <w:tcBorders>
              <w:top w:val="single" w:sz="4" w:space="0" w:color="auto"/>
              <w:left w:val="nil"/>
              <w:bottom w:val="single" w:sz="4" w:space="0" w:color="auto"/>
              <w:right w:val="single" w:sz="4" w:space="0" w:color="auto"/>
            </w:tcBorders>
            <w:shd w:val="clear" w:color="auto" w:fill="auto"/>
            <w:vAlign w:val="center"/>
            <w:hideMark/>
          </w:tcPr>
          <w:p w14:paraId="5404D371" w14:textId="77777777" w:rsidR="00C06A32" w:rsidRPr="00C06A32" w:rsidRDefault="00C06A32" w:rsidP="004B4E16">
            <w:pPr>
              <w:jc w:val="center"/>
              <w:rPr>
                <w:sz w:val="22"/>
                <w:szCs w:val="24"/>
              </w:rPr>
            </w:pPr>
            <w:r w:rsidRPr="00C06A32">
              <w:rPr>
                <w:sz w:val="22"/>
              </w:rPr>
              <w:t>Pakalpojuma saņēmēja vārds, uzvārds*</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5404D372" w14:textId="77777777" w:rsidR="00C06A32" w:rsidRPr="00C06A32" w:rsidRDefault="00C06A32" w:rsidP="004B4E16">
            <w:pPr>
              <w:jc w:val="center"/>
              <w:rPr>
                <w:sz w:val="22"/>
                <w:szCs w:val="24"/>
              </w:rPr>
            </w:pPr>
            <w:r w:rsidRPr="00C06A32">
              <w:rPr>
                <w:sz w:val="22"/>
              </w:rPr>
              <w:t>Personas kods</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14:paraId="5404D373" w14:textId="77777777" w:rsidR="00C06A32" w:rsidRPr="00C06A32" w:rsidRDefault="00C06A32" w:rsidP="004B4E16">
            <w:pPr>
              <w:jc w:val="center"/>
              <w:rPr>
                <w:sz w:val="22"/>
                <w:szCs w:val="24"/>
              </w:rPr>
            </w:pPr>
            <w:r w:rsidRPr="00C06A32">
              <w:rPr>
                <w:sz w:val="22"/>
              </w:rPr>
              <w:t>Līguma noslēgšanas datums</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5404D374" w14:textId="77777777" w:rsidR="00C06A32" w:rsidRPr="00C06A32" w:rsidRDefault="00C06A32" w:rsidP="004B4E16">
            <w:pPr>
              <w:jc w:val="center"/>
              <w:rPr>
                <w:sz w:val="22"/>
                <w:szCs w:val="24"/>
              </w:rPr>
            </w:pPr>
            <w:r w:rsidRPr="00C06A32">
              <w:rPr>
                <w:sz w:val="22"/>
              </w:rPr>
              <w:t>Piešķirto konsultāciju skaits</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404D375" w14:textId="77777777" w:rsidR="00C06A32" w:rsidRPr="00C06A32" w:rsidRDefault="00C06A32" w:rsidP="004B4E16">
            <w:pPr>
              <w:jc w:val="center"/>
              <w:rPr>
                <w:sz w:val="22"/>
                <w:szCs w:val="24"/>
              </w:rPr>
            </w:pPr>
            <w:r w:rsidRPr="00C06A32">
              <w:rPr>
                <w:sz w:val="22"/>
              </w:rPr>
              <w:t>Uzņemts rindā</w:t>
            </w:r>
          </w:p>
        </w:tc>
        <w:tc>
          <w:tcPr>
            <w:tcW w:w="1434" w:type="dxa"/>
            <w:gridSpan w:val="2"/>
            <w:tcBorders>
              <w:top w:val="single" w:sz="4" w:space="0" w:color="auto"/>
              <w:left w:val="nil"/>
              <w:bottom w:val="single" w:sz="4" w:space="0" w:color="auto"/>
              <w:right w:val="single" w:sz="4" w:space="0" w:color="auto"/>
            </w:tcBorders>
            <w:shd w:val="clear" w:color="auto" w:fill="auto"/>
            <w:vAlign w:val="center"/>
            <w:hideMark/>
          </w:tcPr>
          <w:p w14:paraId="5404D376" w14:textId="77777777" w:rsidR="00C06A32" w:rsidRPr="00C06A32" w:rsidRDefault="00C06A32" w:rsidP="004B4E16">
            <w:pPr>
              <w:jc w:val="center"/>
              <w:rPr>
                <w:sz w:val="22"/>
                <w:szCs w:val="24"/>
              </w:rPr>
            </w:pPr>
            <w:r w:rsidRPr="00C06A32">
              <w:rPr>
                <w:sz w:val="22"/>
              </w:rPr>
              <w:t>Sniegto konsultāciju skaits</w:t>
            </w:r>
          </w:p>
        </w:tc>
        <w:tc>
          <w:tcPr>
            <w:tcW w:w="1502" w:type="dxa"/>
            <w:gridSpan w:val="3"/>
            <w:tcBorders>
              <w:top w:val="single" w:sz="4" w:space="0" w:color="auto"/>
              <w:left w:val="nil"/>
              <w:bottom w:val="single" w:sz="4" w:space="0" w:color="auto"/>
              <w:right w:val="single" w:sz="4" w:space="0" w:color="auto"/>
            </w:tcBorders>
            <w:shd w:val="clear" w:color="auto" w:fill="auto"/>
            <w:vAlign w:val="center"/>
            <w:hideMark/>
          </w:tcPr>
          <w:p w14:paraId="5404D377" w14:textId="77777777" w:rsidR="00C06A32" w:rsidRPr="00C06A32" w:rsidRDefault="00C06A32" w:rsidP="004B4E16">
            <w:pPr>
              <w:jc w:val="center"/>
              <w:rPr>
                <w:sz w:val="22"/>
                <w:szCs w:val="24"/>
              </w:rPr>
            </w:pPr>
            <w:r w:rsidRPr="00C06A32">
              <w:rPr>
                <w:sz w:val="22"/>
              </w:rPr>
              <w:t>Vienas konsultācijas cena</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5404D378" w14:textId="65A3D4B2" w:rsidR="00C06A32" w:rsidRPr="00C06A32" w:rsidRDefault="00C06A32" w:rsidP="004B4E16">
            <w:pPr>
              <w:jc w:val="center"/>
              <w:rPr>
                <w:sz w:val="22"/>
                <w:szCs w:val="24"/>
              </w:rPr>
            </w:pPr>
            <w:r w:rsidRPr="00C06A32">
              <w:rPr>
                <w:sz w:val="22"/>
              </w:rPr>
              <w:t>Pakalpojuma nodroši</w:t>
            </w:r>
            <w:r w:rsidR="0080759B">
              <w:rPr>
                <w:sz w:val="22"/>
              </w:rPr>
              <w:softHyphen/>
            </w:r>
            <w:r w:rsidRPr="00C06A32">
              <w:rPr>
                <w:sz w:val="22"/>
              </w:rPr>
              <w:t xml:space="preserve">nāšanas izmaksas </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14:paraId="5404D379" w14:textId="77777777" w:rsidR="00C06A32" w:rsidRPr="00C06A32" w:rsidRDefault="00C06A32" w:rsidP="004B4E16">
            <w:pPr>
              <w:jc w:val="center"/>
              <w:rPr>
                <w:sz w:val="22"/>
                <w:szCs w:val="24"/>
              </w:rPr>
            </w:pPr>
            <w:r w:rsidRPr="00C06A32">
              <w:rPr>
                <w:sz w:val="22"/>
              </w:rPr>
              <w:t>Administrēšanas izmaksas</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14:paraId="5404D37A" w14:textId="77777777" w:rsidR="00C06A32" w:rsidRPr="00C06A32" w:rsidRDefault="00C06A32" w:rsidP="004B4E16">
            <w:pPr>
              <w:jc w:val="center"/>
              <w:rPr>
                <w:sz w:val="22"/>
                <w:szCs w:val="24"/>
              </w:rPr>
            </w:pPr>
            <w:r w:rsidRPr="00C06A32">
              <w:rPr>
                <w:sz w:val="22"/>
              </w:rPr>
              <w:t>Pārskata perioda izmaksas kopā</w:t>
            </w:r>
          </w:p>
        </w:tc>
      </w:tr>
      <w:tr w:rsidR="00C06A32" w:rsidRPr="00C06A32" w14:paraId="5404D387" w14:textId="77777777" w:rsidTr="0080759B">
        <w:trPr>
          <w:gridAfter w:val="4"/>
          <w:wAfter w:w="413" w:type="dxa"/>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404D37C" w14:textId="77777777" w:rsidR="00C06A32" w:rsidRPr="00C06A32" w:rsidRDefault="00C06A32" w:rsidP="004B4E16">
            <w:pPr>
              <w:jc w:val="center"/>
              <w:rPr>
                <w:sz w:val="24"/>
                <w:szCs w:val="24"/>
              </w:rPr>
            </w:pPr>
          </w:p>
        </w:tc>
        <w:tc>
          <w:tcPr>
            <w:tcW w:w="1626" w:type="dxa"/>
            <w:gridSpan w:val="2"/>
            <w:tcBorders>
              <w:top w:val="nil"/>
              <w:left w:val="nil"/>
              <w:bottom w:val="single" w:sz="4" w:space="0" w:color="auto"/>
              <w:right w:val="single" w:sz="4" w:space="0" w:color="auto"/>
            </w:tcBorders>
            <w:shd w:val="clear" w:color="auto" w:fill="auto"/>
            <w:vAlign w:val="center"/>
            <w:hideMark/>
          </w:tcPr>
          <w:p w14:paraId="5404D37D" w14:textId="77777777" w:rsidR="00C06A32" w:rsidRPr="00C06A32" w:rsidRDefault="00C06A32" w:rsidP="004B4E16">
            <w:pPr>
              <w:jc w:val="center"/>
              <w:rPr>
                <w:sz w:val="24"/>
                <w:szCs w:val="24"/>
              </w:rPr>
            </w:pPr>
            <w:r w:rsidRPr="00C06A32">
              <w:rPr>
                <w:sz w:val="24"/>
              </w:rPr>
              <w:t>1</w:t>
            </w:r>
          </w:p>
        </w:tc>
        <w:tc>
          <w:tcPr>
            <w:tcW w:w="1067" w:type="dxa"/>
            <w:tcBorders>
              <w:top w:val="nil"/>
              <w:left w:val="nil"/>
              <w:bottom w:val="single" w:sz="4" w:space="0" w:color="auto"/>
              <w:right w:val="single" w:sz="4" w:space="0" w:color="auto"/>
            </w:tcBorders>
            <w:shd w:val="clear" w:color="auto" w:fill="auto"/>
            <w:noWrap/>
            <w:vAlign w:val="center"/>
            <w:hideMark/>
          </w:tcPr>
          <w:p w14:paraId="5404D37E" w14:textId="77777777" w:rsidR="00C06A32" w:rsidRPr="00C06A32" w:rsidRDefault="00C06A32" w:rsidP="004B4E16">
            <w:pPr>
              <w:jc w:val="center"/>
              <w:rPr>
                <w:sz w:val="24"/>
                <w:szCs w:val="24"/>
              </w:rPr>
            </w:pPr>
            <w:r w:rsidRPr="00C06A32">
              <w:rPr>
                <w:sz w:val="24"/>
              </w:rPr>
              <w:t>2</w:t>
            </w:r>
          </w:p>
        </w:tc>
        <w:tc>
          <w:tcPr>
            <w:tcW w:w="1350" w:type="dxa"/>
            <w:gridSpan w:val="2"/>
            <w:tcBorders>
              <w:top w:val="nil"/>
              <w:left w:val="nil"/>
              <w:bottom w:val="single" w:sz="4" w:space="0" w:color="auto"/>
              <w:right w:val="single" w:sz="4" w:space="0" w:color="auto"/>
            </w:tcBorders>
            <w:shd w:val="clear" w:color="auto" w:fill="auto"/>
            <w:vAlign w:val="center"/>
            <w:hideMark/>
          </w:tcPr>
          <w:p w14:paraId="5404D37F" w14:textId="77777777" w:rsidR="00C06A32" w:rsidRPr="00C06A32" w:rsidRDefault="00C06A32" w:rsidP="004B4E16">
            <w:pPr>
              <w:jc w:val="center"/>
              <w:rPr>
                <w:sz w:val="24"/>
                <w:szCs w:val="24"/>
              </w:rPr>
            </w:pPr>
            <w:r w:rsidRPr="00C06A32">
              <w:rPr>
                <w:sz w:val="24"/>
              </w:rPr>
              <w:t>3</w:t>
            </w:r>
          </w:p>
        </w:tc>
        <w:tc>
          <w:tcPr>
            <w:tcW w:w="1417" w:type="dxa"/>
            <w:gridSpan w:val="2"/>
            <w:tcBorders>
              <w:top w:val="nil"/>
              <w:left w:val="nil"/>
              <w:bottom w:val="single" w:sz="4" w:space="0" w:color="auto"/>
              <w:right w:val="single" w:sz="4" w:space="0" w:color="auto"/>
            </w:tcBorders>
            <w:shd w:val="clear" w:color="auto" w:fill="auto"/>
            <w:vAlign w:val="center"/>
            <w:hideMark/>
          </w:tcPr>
          <w:p w14:paraId="5404D380" w14:textId="77777777" w:rsidR="00C06A32" w:rsidRPr="00C06A32" w:rsidRDefault="00C06A32" w:rsidP="004B4E16">
            <w:pPr>
              <w:jc w:val="center"/>
              <w:rPr>
                <w:sz w:val="24"/>
                <w:szCs w:val="24"/>
              </w:rPr>
            </w:pPr>
            <w:r w:rsidRPr="00C06A32">
              <w:rPr>
                <w:sz w:val="24"/>
              </w:rPr>
              <w:t>4</w:t>
            </w:r>
          </w:p>
        </w:tc>
        <w:tc>
          <w:tcPr>
            <w:tcW w:w="1060" w:type="dxa"/>
            <w:tcBorders>
              <w:top w:val="nil"/>
              <w:left w:val="nil"/>
              <w:bottom w:val="single" w:sz="4" w:space="0" w:color="auto"/>
              <w:right w:val="single" w:sz="4" w:space="0" w:color="auto"/>
            </w:tcBorders>
            <w:shd w:val="clear" w:color="auto" w:fill="auto"/>
            <w:vAlign w:val="center"/>
            <w:hideMark/>
          </w:tcPr>
          <w:p w14:paraId="5404D381" w14:textId="77777777" w:rsidR="00C06A32" w:rsidRPr="00C06A32" w:rsidRDefault="00C06A32" w:rsidP="004B4E16">
            <w:pPr>
              <w:jc w:val="center"/>
              <w:rPr>
                <w:sz w:val="24"/>
                <w:szCs w:val="24"/>
              </w:rPr>
            </w:pPr>
            <w:r w:rsidRPr="00C06A32">
              <w:rPr>
                <w:sz w:val="24"/>
              </w:rPr>
              <w:t>5</w:t>
            </w:r>
          </w:p>
        </w:tc>
        <w:tc>
          <w:tcPr>
            <w:tcW w:w="1434" w:type="dxa"/>
            <w:gridSpan w:val="2"/>
            <w:tcBorders>
              <w:top w:val="nil"/>
              <w:left w:val="nil"/>
              <w:bottom w:val="single" w:sz="4" w:space="0" w:color="auto"/>
              <w:right w:val="single" w:sz="4" w:space="0" w:color="auto"/>
            </w:tcBorders>
            <w:shd w:val="clear" w:color="auto" w:fill="auto"/>
            <w:vAlign w:val="center"/>
            <w:hideMark/>
          </w:tcPr>
          <w:p w14:paraId="5404D382" w14:textId="77777777" w:rsidR="00C06A32" w:rsidRPr="00C06A32" w:rsidRDefault="00C06A32" w:rsidP="004B4E16">
            <w:pPr>
              <w:jc w:val="center"/>
              <w:rPr>
                <w:sz w:val="24"/>
                <w:szCs w:val="24"/>
              </w:rPr>
            </w:pPr>
            <w:r w:rsidRPr="00C06A32">
              <w:rPr>
                <w:sz w:val="24"/>
              </w:rPr>
              <w:t>6</w:t>
            </w:r>
          </w:p>
        </w:tc>
        <w:tc>
          <w:tcPr>
            <w:tcW w:w="1502" w:type="dxa"/>
            <w:gridSpan w:val="3"/>
            <w:tcBorders>
              <w:top w:val="nil"/>
              <w:left w:val="nil"/>
              <w:bottom w:val="single" w:sz="4" w:space="0" w:color="auto"/>
              <w:right w:val="single" w:sz="4" w:space="0" w:color="auto"/>
            </w:tcBorders>
            <w:shd w:val="clear" w:color="auto" w:fill="auto"/>
            <w:vAlign w:val="center"/>
            <w:hideMark/>
          </w:tcPr>
          <w:p w14:paraId="5404D383" w14:textId="77777777" w:rsidR="00C06A32" w:rsidRPr="00C06A32" w:rsidRDefault="00C06A32" w:rsidP="004B4E16">
            <w:pPr>
              <w:jc w:val="center"/>
              <w:rPr>
                <w:sz w:val="24"/>
                <w:szCs w:val="24"/>
              </w:rPr>
            </w:pPr>
            <w:r w:rsidRPr="00C06A32">
              <w:rPr>
                <w:sz w:val="24"/>
              </w:rPr>
              <w:t>7</w:t>
            </w:r>
          </w:p>
        </w:tc>
        <w:tc>
          <w:tcPr>
            <w:tcW w:w="1403" w:type="dxa"/>
            <w:tcBorders>
              <w:top w:val="nil"/>
              <w:left w:val="nil"/>
              <w:bottom w:val="single" w:sz="4" w:space="0" w:color="auto"/>
              <w:right w:val="single" w:sz="4" w:space="0" w:color="auto"/>
            </w:tcBorders>
            <w:shd w:val="clear" w:color="auto" w:fill="auto"/>
            <w:vAlign w:val="center"/>
            <w:hideMark/>
          </w:tcPr>
          <w:p w14:paraId="5404D384" w14:textId="6519A41B" w:rsidR="00C06A32" w:rsidRPr="00C06A32" w:rsidRDefault="00C06A32" w:rsidP="0080759B">
            <w:pPr>
              <w:jc w:val="center"/>
              <w:rPr>
                <w:sz w:val="24"/>
                <w:szCs w:val="24"/>
              </w:rPr>
            </w:pPr>
            <w:r w:rsidRPr="00C06A32">
              <w:rPr>
                <w:sz w:val="24"/>
              </w:rPr>
              <w:t>8</w:t>
            </w:r>
            <w:r w:rsidR="0080759B">
              <w:rPr>
                <w:sz w:val="24"/>
              </w:rPr>
              <w:t xml:space="preserve"> </w:t>
            </w:r>
            <w:r w:rsidRPr="00C06A32">
              <w:rPr>
                <w:sz w:val="24"/>
              </w:rPr>
              <w:t>=</w:t>
            </w:r>
            <w:r w:rsidR="0080759B">
              <w:rPr>
                <w:sz w:val="24"/>
              </w:rPr>
              <w:t xml:space="preserve"> </w:t>
            </w:r>
            <w:r w:rsidRPr="00C06A32">
              <w:rPr>
                <w:sz w:val="24"/>
              </w:rPr>
              <w:t>6</w:t>
            </w:r>
            <w:r w:rsidR="0080759B">
              <w:rPr>
                <w:sz w:val="24"/>
              </w:rPr>
              <w:t xml:space="preserve"> x </w:t>
            </w:r>
            <w:r w:rsidRPr="00C06A32">
              <w:rPr>
                <w:sz w:val="24"/>
              </w:rPr>
              <w:t>7</w:t>
            </w:r>
          </w:p>
        </w:tc>
        <w:tc>
          <w:tcPr>
            <w:tcW w:w="2040" w:type="dxa"/>
            <w:gridSpan w:val="2"/>
            <w:tcBorders>
              <w:top w:val="nil"/>
              <w:left w:val="nil"/>
              <w:bottom w:val="single" w:sz="4" w:space="0" w:color="auto"/>
              <w:right w:val="single" w:sz="4" w:space="0" w:color="auto"/>
            </w:tcBorders>
            <w:shd w:val="clear" w:color="auto" w:fill="auto"/>
            <w:vAlign w:val="center"/>
            <w:hideMark/>
          </w:tcPr>
          <w:p w14:paraId="7A34247C" w14:textId="77777777" w:rsidR="0080759B" w:rsidRDefault="00C06A32" w:rsidP="0080759B">
            <w:pPr>
              <w:jc w:val="center"/>
              <w:rPr>
                <w:sz w:val="24"/>
              </w:rPr>
            </w:pPr>
            <w:r w:rsidRPr="00C06A32">
              <w:rPr>
                <w:sz w:val="24"/>
              </w:rPr>
              <w:t>9</w:t>
            </w:r>
            <w:r w:rsidR="0080759B">
              <w:rPr>
                <w:sz w:val="24"/>
              </w:rPr>
              <w:t xml:space="preserve"> </w:t>
            </w:r>
            <w:r w:rsidRPr="00C06A32">
              <w:rPr>
                <w:sz w:val="24"/>
              </w:rPr>
              <w:t>=</w:t>
            </w:r>
            <w:r w:rsidR="0080759B">
              <w:rPr>
                <w:sz w:val="24"/>
              </w:rPr>
              <w:t xml:space="preserve"> </w:t>
            </w:r>
            <w:r w:rsidRPr="00C06A32">
              <w:rPr>
                <w:sz w:val="24"/>
              </w:rPr>
              <w:t>8</w:t>
            </w:r>
            <w:r w:rsidR="0080759B">
              <w:rPr>
                <w:sz w:val="24"/>
              </w:rPr>
              <w:t xml:space="preserve"> x </w:t>
            </w:r>
          </w:p>
          <w:p w14:paraId="5404D385" w14:textId="3D689791" w:rsidR="00C06A32" w:rsidRPr="00C06A32" w:rsidRDefault="00C06A32" w:rsidP="0080759B">
            <w:pPr>
              <w:jc w:val="center"/>
              <w:rPr>
                <w:sz w:val="24"/>
                <w:szCs w:val="24"/>
              </w:rPr>
            </w:pPr>
            <w:r>
              <w:rPr>
                <w:sz w:val="24"/>
              </w:rPr>
              <w:t xml:space="preserve">ne vairāk kā </w:t>
            </w:r>
            <w:r w:rsidRPr="00C06A32">
              <w:rPr>
                <w:sz w:val="24"/>
              </w:rPr>
              <w:t>10</w:t>
            </w:r>
            <w:r w:rsidR="0080759B">
              <w:rPr>
                <w:sz w:val="24"/>
              </w:rPr>
              <w:t xml:space="preserve"> </w:t>
            </w:r>
            <w:r w:rsidRPr="00C06A32">
              <w:rPr>
                <w:sz w:val="24"/>
              </w:rPr>
              <w:t>%</w:t>
            </w:r>
          </w:p>
        </w:tc>
        <w:tc>
          <w:tcPr>
            <w:tcW w:w="1561" w:type="dxa"/>
            <w:tcBorders>
              <w:top w:val="nil"/>
              <w:left w:val="nil"/>
              <w:bottom w:val="single" w:sz="4" w:space="0" w:color="auto"/>
              <w:right w:val="single" w:sz="4" w:space="0" w:color="auto"/>
            </w:tcBorders>
            <w:shd w:val="clear" w:color="auto" w:fill="auto"/>
            <w:vAlign w:val="center"/>
            <w:hideMark/>
          </w:tcPr>
          <w:p w14:paraId="5404D386" w14:textId="0DEAC0D0" w:rsidR="00C06A32" w:rsidRPr="00C06A32" w:rsidRDefault="00C06A32" w:rsidP="004B4E16">
            <w:pPr>
              <w:jc w:val="center"/>
              <w:rPr>
                <w:sz w:val="24"/>
                <w:szCs w:val="24"/>
              </w:rPr>
            </w:pPr>
            <w:r w:rsidRPr="00C06A32">
              <w:rPr>
                <w:sz w:val="24"/>
              </w:rPr>
              <w:t>10</w:t>
            </w:r>
            <w:r w:rsidR="0080759B">
              <w:rPr>
                <w:sz w:val="24"/>
              </w:rPr>
              <w:t xml:space="preserve"> </w:t>
            </w:r>
            <w:r w:rsidRPr="00C06A32">
              <w:rPr>
                <w:sz w:val="24"/>
              </w:rPr>
              <w:t>=</w:t>
            </w:r>
            <w:r w:rsidR="0080759B">
              <w:rPr>
                <w:sz w:val="24"/>
              </w:rPr>
              <w:t xml:space="preserve"> </w:t>
            </w:r>
            <w:r w:rsidRPr="00C06A32">
              <w:rPr>
                <w:sz w:val="24"/>
              </w:rPr>
              <w:t>8</w:t>
            </w:r>
            <w:r w:rsidR="0080759B">
              <w:rPr>
                <w:sz w:val="24"/>
              </w:rPr>
              <w:t xml:space="preserve"> </w:t>
            </w:r>
            <w:r w:rsidRPr="00C06A32">
              <w:rPr>
                <w:sz w:val="24"/>
              </w:rPr>
              <w:t>+</w:t>
            </w:r>
            <w:r w:rsidR="0080759B">
              <w:rPr>
                <w:sz w:val="24"/>
              </w:rPr>
              <w:t xml:space="preserve"> </w:t>
            </w:r>
            <w:r w:rsidRPr="00C06A32">
              <w:rPr>
                <w:sz w:val="24"/>
              </w:rPr>
              <w:t>9</w:t>
            </w:r>
          </w:p>
        </w:tc>
      </w:tr>
      <w:tr w:rsidR="00C06A32" w:rsidRPr="00C06A32" w14:paraId="5404D393" w14:textId="77777777" w:rsidTr="0080759B">
        <w:trPr>
          <w:gridAfter w:val="4"/>
          <w:wAfter w:w="413" w:type="dxa"/>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404D388" w14:textId="77777777" w:rsidR="00C06A32" w:rsidRPr="00C06A32" w:rsidRDefault="00C06A32" w:rsidP="004B4E16">
            <w:pPr>
              <w:jc w:val="center"/>
              <w:rPr>
                <w:sz w:val="24"/>
                <w:szCs w:val="24"/>
              </w:rPr>
            </w:pPr>
            <w:r w:rsidRPr="00C06A32">
              <w:rPr>
                <w:sz w:val="24"/>
              </w:rPr>
              <w:t>1.</w:t>
            </w:r>
          </w:p>
        </w:tc>
        <w:tc>
          <w:tcPr>
            <w:tcW w:w="1626" w:type="dxa"/>
            <w:gridSpan w:val="2"/>
            <w:tcBorders>
              <w:top w:val="nil"/>
              <w:left w:val="nil"/>
              <w:bottom w:val="single" w:sz="4" w:space="0" w:color="auto"/>
              <w:right w:val="single" w:sz="4" w:space="0" w:color="auto"/>
            </w:tcBorders>
            <w:shd w:val="clear" w:color="auto" w:fill="auto"/>
            <w:noWrap/>
            <w:vAlign w:val="bottom"/>
            <w:hideMark/>
          </w:tcPr>
          <w:p w14:paraId="5404D389" w14:textId="77777777" w:rsidR="00C06A32" w:rsidRPr="00C06A32" w:rsidRDefault="00C06A32" w:rsidP="004B4E16">
            <w:pPr>
              <w:rPr>
                <w:sz w:val="24"/>
                <w:szCs w:val="24"/>
              </w:rPr>
            </w:pPr>
            <w:r w:rsidRPr="00C06A32">
              <w:rPr>
                <w:sz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5404D38A" w14:textId="77777777" w:rsidR="00C06A32" w:rsidRPr="00C06A32" w:rsidRDefault="00C06A32" w:rsidP="004B4E16">
            <w:pPr>
              <w:rPr>
                <w:sz w:val="24"/>
                <w:szCs w:val="24"/>
              </w:rPr>
            </w:pPr>
            <w:r w:rsidRPr="00C06A32">
              <w:rPr>
                <w:sz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404D38B" w14:textId="77777777" w:rsidR="00C06A32" w:rsidRPr="00C06A32" w:rsidRDefault="00C06A32" w:rsidP="004B4E16">
            <w:pPr>
              <w:rPr>
                <w:sz w:val="24"/>
                <w:szCs w:val="24"/>
              </w:rPr>
            </w:pPr>
            <w:r w:rsidRPr="00C06A32">
              <w:rPr>
                <w:sz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404D38C" w14:textId="77777777" w:rsidR="00C06A32" w:rsidRPr="00C06A32" w:rsidRDefault="00C06A32" w:rsidP="004B4E16">
            <w:pPr>
              <w:rPr>
                <w:sz w:val="24"/>
                <w:szCs w:val="24"/>
              </w:rPr>
            </w:pPr>
            <w:r w:rsidRPr="00C06A32">
              <w:rPr>
                <w:sz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5404D38D" w14:textId="77777777" w:rsidR="00C06A32" w:rsidRPr="00C06A32" w:rsidRDefault="00C06A32" w:rsidP="004B4E16">
            <w:pPr>
              <w:rPr>
                <w:sz w:val="24"/>
                <w:szCs w:val="24"/>
              </w:rPr>
            </w:pPr>
            <w:r w:rsidRPr="00C06A32">
              <w:rPr>
                <w:sz w:val="24"/>
              </w:rPr>
              <w:t>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5404D38E" w14:textId="77777777" w:rsidR="00C06A32" w:rsidRPr="00C06A32" w:rsidRDefault="00C06A32" w:rsidP="004B4E16">
            <w:pPr>
              <w:rPr>
                <w:sz w:val="24"/>
                <w:szCs w:val="24"/>
              </w:rPr>
            </w:pPr>
            <w:r w:rsidRPr="00C06A32">
              <w:rPr>
                <w:sz w:val="24"/>
              </w:rPr>
              <w:t> </w:t>
            </w:r>
          </w:p>
        </w:tc>
        <w:tc>
          <w:tcPr>
            <w:tcW w:w="1502" w:type="dxa"/>
            <w:gridSpan w:val="3"/>
            <w:tcBorders>
              <w:top w:val="nil"/>
              <w:left w:val="nil"/>
              <w:bottom w:val="single" w:sz="4" w:space="0" w:color="auto"/>
              <w:right w:val="single" w:sz="4" w:space="0" w:color="auto"/>
            </w:tcBorders>
            <w:shd w:val="clear" w:color="auto" w:fill="auto"/>
            <w:noWrap/>
            <w:vAlign w:val="bottom"/>
            <w:hideMark/>
          </w:tcPr>
          <w:p w14:paraId="5404D38F" w14:textId="77777777" w:rsidR="00C06A32" w:rsidRPr="00C06A32" w:rsidRDefault="00C06A32" w:rsidP="004B4E16">
            <w:pPr>
              <w:jc w:val="center"/>
              <w:rPr>
                <w:sz w:val="24"/>
                <w:szCs w:val="24"/>
              </w:rPr>
            </w:pPr>
          </w:p>
        </w:tc>
        <w:tc>
          <w:tcPr>
            <w:tcW w:w="1403" w:type="dxa"/>
            <w:tcBorders>
              <w:top w:val="nil"/>
              <w:left w:val="nil"/>
              <w:bottom w:val="single" w:sz="4" w:space="0" w:color="auto"/>
              <w:right w:val="single" w:sz="4" w:space="0" w:color="auto"/>
            </w:tcBorders>
            <w:shd w:val="clear" w:color="auto" w:fill="auto"/>
            <w:noWrap/>
            <w:vAlign w:val="bottom"/>
            <w:hideMark/>
          </w:tcPr>
          <w:p w14:paraId="5404D390" w14:textId="77777777" w:rsidR="00C06A32" w:rsidRPr="00C06A32" w:rsidRDefault="00C06A32" w:rsidP="004B4E16">
            <w:pPr>
              <w:jc w:val="center"/>
              <w:rPr>
                <w:sz w:val="24"/>
                <w:szCs w:val="24"/>
              </w:rPr>
            </w:pPr>
            <w:r w:rsidRPr="00C06A32">
              <w:rPr>
                <w:sz w:val="24"/>
              </w:rPr>
              <w:t>0</w:t>
            </w:r>
          </w:p>
        </w:tc>
        <w:tc>
          <w:tcPr>
            <w:tcW w:w="2040" w:type="dxa"/>
            <w:gridSpan w:val="2"/>
            <w:tcBorders>
              <w:top w:val="nil"/>
              <w:left w:val="nil"/>
              <w:bottom w:val="single" w:sz="4" w:space="0" w:color="auto"/>
              <w:right w:val="single" w:sz="4" w:space="0" w:color="auto"/>
            </w:tcBorders>
            <w:shd w:val="clear" w:color="auto" w:fill="auto"/>
            <w:noWrap/>
            <w:vAlign w:val="bottom"/>
            <w:hideMark/>
          </w:tcPr>
          <w:p w14:paraId="5404D391" w14:textId="77777777" w:rsidR="00C06A32" w:rsidRPr="00C06A32" w:rsidRDefault="00C06A32" w:rsidP="004B4E16">
            <w:pPr>
              <w:jc w:val="center"/>
              <w:rPr>
                <w:sz w:val="24"/>
                <w:szCs w:val="24"/>
              </w:rPr>
            </w:pPr>
            <w:r w:rsidRPr="00C06A32">
              <w:rPr>
                <w:sz w:val="24"/>
              </w:rPr>
              <w:t>0</w:t>
            </w:r>
          </w:p>
        </w:tc>
        <w:tc>
          <w:tcPr>
            <w:tcW w:w="1561" w:type="dxa"/>
            <w:tcBorders>
              <w:top w:val="nil"/>
              <w:left w:val="nil"/>
              <w:bottom w:val="single" w:sz="4" w:space="0" w:color="auto"/>
              <w:right w:val="single" w:sz="4" w:space="0" w:color="auto"/>
            </w:tcBorders>
            <w:shd w:val="clear" w:color="auto" w:fill="auto"/>
            <w:noWrap/>
            <w:vAlign w:val="bottom"/>
            <w:hideMark/>
          </w:tcPr>
          <w:p w14:paraId="5404D392" w14:textId="77777777" w:rsidR="00C06A32" w:rsidRPr="00C06A32" w:rsidRDefault="00C06A32" w:rsidP="004B4E16">
            <w:pPr>
              <w:jc w:val="center"/>
              <w:rPr>
                <w:sz w:val="24"/>
                <w:szCs w:val="24"/>
              </w:rPr>
            </w:pPr>
            <w:r w:rsidRPr="00C06A32">
              <w:rPr>
                <w:sz w:val="24"/>
              </w:rPr>
              <w:t>0</w:t>
            </w:r>
          </w:p>
        </w:tc>
      </w:tr>
      <w:tr w:rsidR="00C06A32" w:rsidRPr="00C06A32" w14:paraId="5404D39F" w14:textId="77777777" w:rsidTr="0080759B">
        <w:trPr>
          <w:gridAfter w:val="4"/>
          <w:wAfter w:w="413" w:type="dxa"/>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404D394" w14:textId="77777777" w:rsidR="00C06A32" w:rsidRPr="00C06A32" w:rsidRDefault="00C06A32" w:rsidP="004B4E16">
            <w:pPr>
              <w:jc w:val="center"/>
              <w:rPr>
                <w:sz w:val="24"/>
                <w:szCs w:val="24"/>
              </w:rPr>
            </w:pPr>
            <w:r w:rsidRPr="00C06A32">
              <w:rPr>
                <w:sz w:val="24"/>
              </w:rPr>
              <w:t>2.</w:t>
            </w:r>
          </w:p>
        </w:tc>
        <w:tc>
          <w:tcPr>
            <w:tcW w:w="1626" w:type="dxa"/>
            <w:gridSpan w:val="2"/>
            <w:tcBorders>
              <w:top w:val="nil"/>
              <w:left w:val="nil"/>
              <w:bottom w:val="single" w:sz="4" w:space="0" w:color="auto"/>
              <w:right w:val="single" w:sz="4" w:space="0" w:color="auto"/>
            </w:tcBorders>
            <w:shd w:val="clear" w:color="auto" w:fill="auto"/>
            <w:noWrap/>
            <w:vAlign w:val="bottom"/>
            <w:hideMark/>
          </w:tcPr>
          <w:p w14:paraId="5404D395" w14:textId="77777777" w:rsidR="00C06A32" w:rsidRPr="00C06A32" w:rsidRDefault="00C06A32" w:rsidP="004B4E16">
            <w:pPr>
              <w:rPr>
                <w:sz w:val="24"/>
                <w:szCs w:val="24"/>
              </w:rPr>
            </w:pPr>
            <w:r w:rsidRPr="00C06A32">
              <w:rPr>
                <w:sz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5404D396" w14:textId="77777777" w:rsidR="00C06A32" w:rsidRPr="00C06A32" w:rsidRDefault="00C06A32" w:rsidP="004B4E16">
            <w:pPr>
              <w:rPr>
                <w:sz w:val="24"/>
                <w:szCs w:val="24"/>
              </w:rPr>
            </w:pPr>
            <w:r w:rsidRPr="00C06A32">
              <w:rPr>
                <w:sz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404D397" w14:textId="77777777" w:rsidR="00C06A32" w:rsidRPr="00C06A32" w:rsidRDefault="00C06A32" w:rsidP="004B4E16">
            <w:pPr>
              <w:rPr>
                <w:sz w:val="24"/>
                <w:szCs w:val="24"/>
              </w:rPr>
            </w:pPr>
            <w:r w:rsidRPr="00C06A32">
              <w:rPr>
                <w:sz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404D398" w14:textId="77777777" w:rsidR="00C06A32" w:rsidRPr="00C06A32" w:rsidRDefault="00C06A32" w:rsidP="004B4E16">
            <w:pPr>
              <w:rPr>
                <w:sz w:val="24"/>
                <w:szCs w:val="24"/>
              </w:rPr>
            </w:pPr>
            <w:r w:rsidRPr="00C06A32">
              <w:rPr>
                <w:sz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5404D399" w14:textId="77777777" w:rsidR="00C06A32" w:rsidRPr="00C06A32" w:rsidRDefault="00C06A32" w:rsidP="004B4E16">
            <w:pPr>
              <w:rPr>
                <w:sz w:val="24"/>
                <w:szCs w:val="24"/>
              </w:rPr>
            </w:pPr>
            <w:r w:rsidRPr="00C06A32">
              <w:rPr>
                <w:sz w:val="24"/>
              </w:rPr>
              <w:t>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5404D39A" w14:textId="77777777" w:rsidR="00C06A32" w:rsidRPr="00C06A32" w:rsidRDefault="00C06A32" w:rsidP="004B4E16">
            <w:pPr>
              <w:rPr>
                <w:sz w:val="24"/>
                <w:szCs w:val="24"/>
              </w:rPr>
            </w:pPr>
            <w:r w:rsidRPr="00C06A32">
              <w:rPr>
                <w:sz w:val="24"/>
              </w:rPr>
              <w:t> </w:t>
            </w:r>
          </w:p>
        </w:tc>
        <w:tc>
          <w:tcPr>
            <w:tcW w:w="1502" w:type="dxa"/>
            <w:gridSpan w:val="3"/>
            <w:tcBorders>
              <w:top w:val="nil"/>
              <w:left w:val="nil"/>
              <w:bottom w:val="single" w:sz="4" w:space="0" w:color="auto"/>
              <w:right w:val="single" w:sz="4" w:space="0" w:color="auto"/>
            </w:tcBorders>
            <w:shd w:val="clear" w:color="auto" w:fill="auto"/>
            <w:noWrap/>
            <w:vAlign w:val="bottom"/>
            <w:hideMark/>
          </w:tcPr>
          <w:p w14:paraId="5404D39B" w14:textId="77777777" w:rsidR="00C06A32" w:rsidRPr="00C06A32" w:rsidRDefault="00C06A32" w:rsidP="004B4E16">
            <w:pPr>
              <w:jc w:val="center"/>
              <w:rPr>
                <w:sz w:val="24"/>
                <w:szCs w:val="24"/>
              </w:rPr>
            </w:pPr>
          </w:p>
        </w:tc>
        <w:tc>
          <w:tcPr>
            <w:tcW w:w="1403" w:type="dxa"/>
            <w:tcBorders>
              <w:top w:val="nil"/>
              <w:left w:val="nil"/>
              <w:bottom w:val="single" w:sz="4" w:space="0" w:color="auto"/>
              <w:right w:val="single" w:sz="4" w:space="0" w:color="auto"/>
            </w:tcBorders>
            <w:shd w:val="clear" w:color="auto" w:fill="auto"/>
            <w:noWrap/>
            <w:vAlign w:val="bottom"/>
            <w:hideMark/>
          </w:tcPr>
          <w:p w14:paraId="5404D39C" w14:textId="77777777" w:rsidR="00C06A32" w:rsidRPr="00C06A32" w:rsidRDefault="00C06A32" w:rsidP="004B4E16">
            <w:pPr>
              <w:jc w:val="center"/>
              <w:rPr>
                <w:sz w:val="24"/>
                <w:szCs w:val="24"/>
              </w:rPr>
            </w:pPr>
            <w:r w:rsidRPr="00C06A32">
              <w:rPr>
                <w:sz w:val="24"/>
              </w:rPr>
              <w:t>0</w:t>
            </w:r>
          </w:p>
        </w:tc>
        <w:tc>
          <w:tcPr>
            <w:tcW w:w="2040" w:type="dxa"/>
            <w:gridSpan w:val="2"/>
            <w:tcBorders>
              <w:top w:val="nil"/>
              <w:left w:val="nil"/>
              <w:bottom w:val="single" w:sz="4" w:space="0" w:color="auto"/>
              <w:right w:val="single" w:sz="4" w:space="0" w:color="auto"/>
            </w:tcBorders>
            <w:shd w:val="clear" w:color="auto" w:fill="auto"/>
            <w:noWrap/>
            <w:vAlign w:val="bottom"/>
            <w:hideMark/>
          </w:tcPr>
          <w:p w14:paraId="5404D39D" w14:textId="77777777" w:rsidR="00C06A32" w:rsidRPr="00C06A32" w:rsidRDefault="00C06A32" w:rsidP="004B4E16">
            <w:pPr>
              <w:jc w:val="center"/>
              <w:rPr>
                <w:sz w:val="24"/>
                <w:szCs w:val="24"/>
              </w:rPr>
            </w:pPr>
            <w:r w:rsidRPr="00C06A32">
              <w:rPr>
                <w:sz w:val="24"/>
              </w:rPr>
              <w:t>0</w:t>
            </w:r>
          </w:p>
        </w:tc>
        <w:tc>
          <w:tcPr>
            <w:tcW w:w="1561" w:type="dxa"/>
            <w:tcBorders>
              <w:top w:val="nil"/>
              <w:left w:val="nil"/>
              <w:bottom w:val="single" w:sz="4" w:space="0" w:color="auto"/>
              <w:right w:val="single" w:sz="4" w:space="0" w:color="auto"/>
            </w:tcBorders>
            <w:shd w:val="clear" w:color="auto" w:fill="auto"/>
            <w:noWrap/>
            <w:vAlign w:val="bottom"/>
            <w:hideMark/>
          </w:tcPr>
          <w:p w14:paraId="5404D39E" w14:textId="77777777" w:rsidR="00C06A32" w:rsidRPr="00C06A32" w:rsidRDefault="00C06A32" w:rsidP="004B4E16">
            <w:pPr>
              <w:jc w:val="center"/>
              <w:rPr>
                <w:sz w:val="24"/>
                <w:szCs w:val="24"/>
              </w:rPr>
            </w:pPr>
            <w:r w:rsidRPr="00C06A32">
              <w:rPr>
                <w:sz w:val="24"/>
              </w:rPr>
              <w:t>0</w:t>
            </w:r>
          </w:p>
        </w:tc>
      </w:tr>
      <w:tr w:rsidR="00C06A32" w:rsidRPr="00C06A32" w14:paraId="5404D3AB" w14:textId="77777777" w:rsidTr="0080759B">
        <w:trPr>
          <w:gridAfter w:val="4"/>
          <w:wAfter w:w="413" w:type="dxa"/>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404D3A0" w14:textId="77777777" w:rsidR="00C06A32" w:rsidRPr="00C06A32" w:rsidRDefault="00C06A32" w:rsidP="004B4E16">
            <w:pPr>
              <w:jc w:val="center"/>
              <w:rPr>
                <w:sz w:val="24"/>
                <w:szCs w:val="24"/>
              </w:rPr>
            </w:pPr>
            <w:r w:rsidRPr="00C06A32">
              <w:rPr>
                <w:sz w:val="24"/>
              </w:rPr>
              <w:t>3.</w:t>
            </w:r>
          </w:p>
        </w:tc>
        <w:tc>
          <w:tcPr>
            <w:tcW w:w="1626" w:type="dxa"/>
            <w:gridSpan w:val="2"/>
            <w:tcBorders>
              <w:top w:val="nil"/>
              <w:left w:val="nil"/>
              <w:bottom w:val="single" w:sz="4" w:space="0" w:color="auto"/>
              <w:right w:val="single" w:sz="4" w:space="0" w:color="auto"/>
            </w:tcBorders>
            <w:shd w:val="clear" w:color="auto" w:fill="auto"/>
            <w:noWrap/>
            <w:vAlign w:val="bottom"/>
            <w:hideMark/>
          </w:tcPr>
          <w:p w14:paraId="5404D3A1" w14:textId="77777777" w:rsidR="00C06A32" w:rsidRPr="00C06A32" w:rsidRDefault="00C06A32" w:rsidP="004B4E16">
            <w:pPr>
              <w:rPr>
                <w:sz w:val="24"/>
                <w:szCs w:val="24"/>
              </w:rPr>
            </w:pPr>
            <w:r w:rsidRPr="00C06A32">
              <w:rPr>
                <w:sz w:val="24"/>
              </w:rPr>
              <w:t> </w:t>
            </w:r>
          </w:p>
        </w:tc>
        <w:tc>
          <w:tcPr>
            <w:tcW w:w="1067" w:type="dxa"/>
            <w:tcBorders>
              <w:top w:val="nil"/>
              <w:left w:val="nil"/>
              <w:bottom w:val="single" w:sz="4" w:space="0" w:color="auto"/>
              <w:right w:val="single" w:sz="4" w:space="0" w:color="auto"/>
            </w:tcBorders>
            <w:shd w:val="clear" w:color="auto" w:fill="auto"/>
            <w:noWrap/>
            <w:vAlign w:val="bottom"/>
            <w:hideMark/>
          </w:tcPr>
          <w:p w14:paraId="5404D3A2" w14:textId="77777777" w:rsidR="00C06A32" w:rsidRPr="00C06A32" w:rsidRDefault="00C06A32" w:rsidP="004B4E16">
            <w:pPr>
              <w:rPr>
                <w:sz w:val="24"/>
                <w:szCs w:val="24"/>
              </w:rPr>
            </w:pPr>
            <w:r w:rsidRPr="00C06A32">
              <w:rPr>
                <w:sz w:val="24"/>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404D3A3" w14:textId="77777777" w:rsidR="00C06A32" w:rsidRPr="00C06A32" w:rsidRDefault="00C06A32" w:rsidP="004B4E16">
            <w:pPr>
              <w:rPr>
                <w:sz w:val="24"/>
                <w:szCs w:val="24"/>
              </w:rPr>
            </w:pPr>
            <w:r w:rsidRPr="00C06A32">
              <w:rPr>
                <w:sz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404D3A4" w14:textId="77777777" w:rsidR="00C06A32" w:rsidRPr="00C06A32" w:rsidRDefault="00C06A32" w:rsidP="004B4E16">
            <w:pPr>
              <w:rPr>
                <w:sz w:val="24"/>
                <w:szCs w:val="24"/>
              </w:rPr>
            </w:pPr>
            <w:r w:rsidRPr="00C06A32">
              <w:rPr>
                <w:sz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5404D3A5" w14:textId="77777777" w:rsidR="00C06A32" w:rsidRPr="00C06A32" w:rsidRDefault="00C06A32" w:rsidP="004B4E16">
            <w:pPr>
              <w:rPr>
                <w:sz w:val="24"/>
                <w:szCs w:val="24"/>
              </w:rPr>
            </w:pPr>
            <w:r w:rsidRPr="00C06A32">
              <w:rPr>
                <w:sz w:val="24"/>
              </w:rPr>
              <w:t>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5404D3A6" w14:textId="77777777" w:rsidR="00C06A32" w:rsidRPr="00C06A32" w:rsidRDefault="00C06A32" w:rsidP="004B4E16">
            <w:pPr>
              <w:rPr>
                <w:sz w:val="24"/>
                <w:szCs w:val="24"/>
              </w:rPr>
            </w:pPr>
            <w:r w:rsidRPr="00C06A32">
              <w:rPr>
                <w:sz w:val="24"/>
              </w:rPr>
              <w:t> </w:t>
            </w:r>
          </w:p>
        </w:tc>
        <w:tc>
          <w:tcPr>
            <w:tcW w:w="1502" w:type="dxa"/>
            <w:gridSpan w:val="3"/>
            <w:tcBorders>
              <w:top w:val="nil"/>
              <w:left w:val="nil"/>
              <w:bottom w:val="single" w:sz="4" w:space="0" w:color="auto"/>
              <w:right w:val="single" w:sz="4" w:space="0" w:color="auto"/>
            </w:tcBorders>
            <w:shd w:val="clear" w:color="auto" w:fill="auto"/>
            <w:noWrap/>
            <w:vAlign w:val="bottom"/>
            <w:hideMark/>
          </w:tcPr>
          <w:p w14:paraId="5404D3A7" w14:textId="77777777" w:rsidR="00C06A32" w:rsidRPr="00C06A32" w:rsidRDefault="00C06A32" w:rsidP="004B4E16">
            <w:pPr>
              <w:jc w:val="center"/>
              <w:rPr>
                <w:sz w:val="24"/>
                <w:szCs w:val="24"/>
              </w:rPr>
            </w:pPr>
          </w:p>
        </w:tc>
        <w:tc>
          <w:tcPr>
            <w:tcW w:w="1403" w:type="dxa"/>
            <w:tcBorders>
              <w:top w:val="nil"/>
              <w:left w:val="nil"/>
              <w:bottom w:val="single" w:sz="4" w:space="0" w:color="auto"/>
              <w:right w:val="single" w:sz="4" w:space="0" w:color="auto"/>
            </w:tcBorders>
            <w:shd w:val="clear" w:color="auto" w:fill="auto"/>
            <w:noWrap/>
            <w:vAlign w:val="bottom"/>
            <w:hideMark/>
          </w:tcPr>
          <w:p w14:paraId="5404D3A8" w14:textId="77777777" w:rsidR="00C06A32" w:rsidRPr="00C06A32" w:rsidRDefault="00C06A32" w:rsidP="004B4E16">
            <w:pPr>
              <w:jc w:val="center"/>
              <w:rPr>
                <w:sz w:val="24"/>
                <w:szCs w:val="24"/>
              </w:rPr>
            </w:pPr>
            <w:r w:rsidRPr="00C06A32">
              <w:rPr>
                <w:sz w:val="24"/>
              </w:rPr>
              <w:t>0</w:t>
            </w:r>
          </w:p>
        </w:tc>
        <w:tc>
          <w:tcPr>
            <w:tcW w:w="2040" w:type="dxa"/>
            <w:gridSpan w:val="2"/>
            <w:tcBorders>
              <w:top w:val="nil"/>
              <w:left w:val="nil"/>
              <w:bottom w:val="single" w:sz="4" w:space="0" w:color="auto"/>
              <w:right w:val="single" w:sz="4" w:space="0" w:color="auto"/>
            </w:tcBorders>
            <w:shd w:val="clear" w:color="auto" w:fill="auto"/>
            <w:noWrap/>
            <w:vAlign w:val="bottom"/>
            <w:hideMark/>
          </w:tcPr>
          <w:p w14:paraId="5404D3A9" w14:textId="77777777" w:rsidR="00C06A32" w:rsidRPr="00C06A32" w:rsidRDefault="00C06A32" w:rsidP="004B4E16">
            <w:pPr>
              <w:jc w:val="center"/>
              <w:rPr>
                <w:sz w:val="24"/>
                <w:szCs w:val="24"/>
              </w:rPr>
            </w:pPr>
            <w:r w:rsidRPr="00C06A32">
              <w:rPr>
                <w:sz w:val="24"/>
              </w:rPr>
              <w:t>0</w:t>
            </w:r>
          </w:p>
        </w:tc>
        <w:tc>
          <w:tcPr>
            <w:tcW w:w="1561" w:type="dxa"/>
            <w:tcBorders>
              <w:top w:val="nil"/>
              <w:left w:val="nil"/>
              <w:bottom w:val="single" w:sz="4" w:space="0" w:color="auto"/>
              <w:right w:val="single" w:sz="4" w:space="0" w:color="auto"/>
            </w:tcBorders>
            <w:shd w:val="clear" w:color="auto" w:fill="auto"/>
            <w:noWrap/>
            <w:vAlign w:val="bottom"/>
            <w:hideMark/>
          </w:tcPr>
          <w:p w14:paraId="5404D3AA" w14:textId="77777777" w:rsidR="00C06A32" w:rsidRPr="00C06A32" w:rsidRDefault="00C06A32" w:rsidP="004B4E16">
            <w:pPr>
              <w:jc w:val="center"/>
              <w:rPr>
                <w:sz w:val="24"/>
                <w:szCs w:val="24"/>
              </w:rPr>
            </w:pPr>
            <w:r w:rsidRPr="00C06A32">
              <w:rPr>
                <w:sz w:val="24"/>
              </w:rPr>
              <w:t>0</w:t>
            </w:r>
          </w:p>
        </w:tc>
      </w:tr>
      <w:tr w:rsidR="00C06A32" w:rsidRPr="00C06A32" w14:paraId="5404D3B4" w14:textId="77777777" w:rsidTr="0080759B">
        <w:trPr>
          <w:gridAfter w:val="4"/>
          <w:wAfter w:w="413" w:type="dxa"/>
          <w:trHeight w:val="315"/>
        </w:trPr>
        <w:tc>
          <w:tcPr>
            <w:tcW w:w="462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04D3AC" w14:textId="77777777" w:rsidR="00C06A32" w:rsidRPr="00C06A32" w:rsidRDefault="00C06A32" w:rsidP="004B4E16">
            <w:pPr>
              <w:jc w:val="right"/>
              <w:rPr>
                <w:sz w:val="24"/>
                <w:szCs w:val="24"/>
              </w:rPr>
            </w:pPr>
            <w:r w:rsidRPr="00C06A32">
              <w:rPr>
                <w:sz w:val="24"/>
              </w:rPr>
              <w:t>KOPĀ</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404D3AD" w14:textId="77777777" w:rsidR="00C06A32" w:rsidRPr="00C06A32" w:rsidRDefault="00C06A32" w:rsidP="004B4E16">
            <w:pPr>
              <w:jc w:val="center"/>
              <w:rPr>
                <w:sz w:val="24"/>
                <w:szCs w:val="24"/>
              </w:rPr>
            </w:pPr>
            <w:r w:rsidRPr="00C06A32">
              <w:rPr>
                <w:sz w:val="24"/>
              </w:rPr>
              <w:t>0</w:t>
            </w:r>
          </w:p>
        </w:tc>
        <w:tc>
          <w:tcPr>
            <w:tcW w:w="1060" w:type="dxa"/>
            <w:tcBorders>
              <w:top w:val="nil"/>
              <w:left w:val="nil"/>
              <w:bottom w:val="single" w:sz="4" w:space="0" w:color="auto"/>
              <w:right w:val="single" w:sz="4" w:space="0" w:color="auto"/>
            </w:tcBorders>
            <w:shd w:val="clear" w:color="auto" w:fill="auto"/>
            <w:noWrap/>
            <w:vAlign w:val="bottom"/>
            <w:hideMark/>
          </w:tcPr>
          <w:p w14:paraId="5404D3AE" w14:textId="77777777" w:rsidR="00C06A32" w:rsidRPr="00C06A32" w:rsidRDefault="00C06A32" w:rsidP="004B4E16">
            <w:pPr>
              <w:jc w:val="center"/>
              <w:rPr>
                <w:sz w:val="24"/>
                <w:szCs w:val="24"/>
              </w:rPr>
            </w:pPr>
            <w:r w:rsidRPr="00C06A32">
              <w:rPr>
                <w:sz w:val="24"/>
              </w:rPr>
              <w:t>0</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5404D3AF" w14:textId="77777777" w:rsidR="00C06A32" w:rsidRPr="00C06A32" w:rsidRDefault="00C06A32" w:rsidP="004B4E16">
            <w:pPr>
              <w:jc w:val="center"/>
              <w:rPr>
                <w:sz w:val="24"/>
                <w:szCs w:val="24"/>
              </w:rPr>
            </w:pPr>
            <w:r w:rsidRPr="00C06A32">
              <w:rPr>
                <w:sz w:val="24"/>
              </w:rPr>
              <w:t>0</w:t>
            </w:r>
          </w:p>
        </w:tc>
        <w:tc>
          <w:tcPr>
            <w:tcW w:w="1502" w:type="dxa"/>
            <w:gridSpan w:val="3"/>
            <w:tcBorders>
              <w:top w:val="nil"/>
              <w:left w:val="nil"/>
              <w:bottom w:val="single" w:sz="4" w:space="0" w:color="auto"/>
              <w:right w:val="single" w:sz="4" w:space="0" w:color="auto"/>
            </w:tcBorders>
            <w:shd w:val="clear" w:color="auto" w:fill="auto"/>
            <w:noWrap/>
            <w:vAlign w:val="bottom"/>
            <w:hideMark/>
          </w:tcPr>
          <w:p w14:paraId="5404D3B0" w14:textId="77777777" w:rsidR="00C06A32" w:rsidRPr="00C06A32" w:rsidRDefault="00C06A32" w:rsidP="004B4E16">
            <w:pPr>
              <w:jc w:val="center"/>
              <w:rPr>
                <w:sz w:val="24"/>
                <w:szCs w:val="24"/>
              </w:rPr>
            </w:pPr>
            <w:r w:rsidRPr="00C06A32">
              <w:rPr>
                <w:sz w:val="24"/>
              </w:rPr>
              <w:t>X</w:t>
            </w:r>
          </w:p>
        </w:tc>
        <w:tc>
          <w:tcPr>
            <w:tcW w:w="1403" w:type="dxa"/>
            <w:tcBorders>
              <w:top w:val="nil"/>
              <w:left w:val="nil"/>
              <w:bottom w:val="single" w:sz="4" w:space="0" w:color="auto"/>
              <w:right w:val="single" w:sz="4" w:space="0" w:color="auto"/>
            </w:tcBorders>
            <w:shd w:val="clear" w:color="auto" w:fill="auto"/>
            <w:noWrap/>
            <w:vAlign w:val="bottom"/>
            <w:hideMark/>
          </w:tcPr>
          <w:p w14:paraId="5404D3B1" w14:textId="77777777" w:rsidR="00C06A32" w:rsidRPr="00C06A32" w:rsidRDefault="00C06A32" w:rsidP="004B4E16">
            <w:pPr>
              <w:jc w:val="center"/>
              <w:rPr>
                <w:sz w:val="24"/>
                <w:szCs w:val="24"/>
              </w:rPr>
            </w:pPr>
            <w:r w:rsidRPr="00C06A32">
              <w:rPr>
                <w:sz w:val="24"/>
              </w:rPr>
              <w:t>0</w:t>
            </w:r>
          </w:p>
        </w:tc>
        <w:tc>
          <w:tcPr>
            <w:tcW w:w="2040" w:type="dxa"/>
            <w:gridSpan w:val="2"/>
            <w:tcBorders>
              <w:top w:val="nil"/>
              <w:left w:val="nil"/>
              <w:bottom w:val="single" w:sz="4" w:space="0" w:color="auto"/>
              <w:right w:val="single" w:sz="4" w:space="0" w:color="auto"/>
            </w:tcBorders>
            <w:shd w:val="clear" w:color="auto" w:fill="auto"/>
            <w:noWrap/>
            <w:vAlign w:val="bottom"/>
            <w:hideMark/>
          </w:tcPr>
          <w:p w14:paraId="5404D3B2" w14:textId="77777777" w:rsidR="00C06A32" w:rsidRPr="00C06A32" w:rsidRDefault="00C06A32" w:rsidP="004B4E16">
            <w:pPr>
              <w:jc w:val="center"/>
              <w:rPr>
                <w:sz w:val="24"/>
                <w:szCs w:val="24"/>
              </w:rPr>
            </w:pPr>
            <w:r w:rsidRPr="00C06A32">
              <w:rPr>
                <w:sz w:val="24"/>
              </w:rPr>
              <w:t>0</w:t>
            </w:r>
          </w:p>
        </w:tc>
        <w:tc>
          <w:tcPr>
            <w:tcW w:w="1561" w:type="dxa"/>
            <w:tcBorders>
              <w:top w:val="nil"/>
              <w:left w:val="nil"/>
              <w:bottom w:val="single" w:sz="4" w:space="0" w:color="auto"/>
              <w:right w:val="single" w:sz="4" w:space="0" w:color="auto"/>
            </w:tcBorders>
            <w:shd w:val="clear" w:color="auto" w:fill="auto"/>
            <w:noWrap/>
            <w:vAlign w:val="bottom"/>
            <w:hideMark/>
          </w:tcPr>
          <w:p w14:paraId="5404D3B3" w14:textId="77777777" w:rsidR="00C06A32" w:rsidRPr="00C06A32" w:rsidRDefault="00C06A32" w:rsidP="004B4E16">
            <w:pPr>
              <w:jc w:val="center"/>
              <w:rPr>
                <w:sz w:val="24"/>
                <w:szCs w:val="24"/>
              </w:rPr>
            </w:pPr>
            <w:r w:rsidRPr="00C06A32">
              <w:rPr>
                <w:sz w:val="24"/>
              </w:rPr>
              <w:t>0</w:t>
            </w:r>
          </w:p>
        </w:tc>
      </w:tr>
      <w:tr w:rsidR="00C06A32" w:rsidRPr="00C06A32" w14:paraId="5404D3B7" w14:textId="77777777" w:rsidTr="002E44ED">
        <w:trPr>
          <w:gridAfter w:val="1"/>
          <w:wAfter w:w="37" w:type="dxa"/>
          <w:trHeight w:val="331"/>
        </w:trPr>
        <w:tc>
          <w:tcPr>
            <w:tcW w:w="15417" w:type="dxa"/>
            <w:gridSpan w:val="21"/>
            <w:tcBorders>
              <w:top w:val="nil"/>
              <w:left w:val="nil"/>
              <w:bottom w:val="nil"/>
              <w:right w:val="nil"/>
            </w:tcBorders>
            <w:shd w:val="clear" w:color="auto" w:fill="auto"/>
            <w:noWrap/>
            <w:vAlign w:val="bottom"/>
            <w:hideMark/>
          </w:tcPr>
          <w:p w14:paraId="5923A720" w14:textId="77777777" w:rsidR="0080759B" w:rsidRDefault="0080759B" w:rsidP="004B4E16">
            <w:pPr>
              <w:tabs>
                <w:tab w:val="left" w:pos="6521"/>
              </w:tabs>
              <w:jc w:val="both"/>
              <w:rPr>
                <w:color w:val="000000"/>
                <w:sz w:val="24"/>
                <w:szCs w:val="24"/>
                <w:lang w:eastAsia="ru-RU"/>
              </w:rPr>
            </w:pPr>
          </w:p>
          <w:p w14:paraId="5404D3B5" w14:textId="77777777" w:rsidR="00C06A32" w:rsidRPr="00C06A32" w:rsidRDefault="00C06A32" w:rsidP="004B4E16">
            <w:pPr>
              <w:tabs>
                <w:tab w:val="left" w:pos="6521"/>
              </w:tabs>
              <w:jc w:val="both"/>
              <w:rPr>
                <w:color w:val="000000"/>
                <w:sz w:val="24"/>
                <w:szCs w:val="24"/>
                <w:lang w:eastAsia="ru-RU"/>
              </w:rPr>
            </w:pPr>
            <w:r w:rsidRPr="00C06A32">
              <w:rPr>
                <w:color w:val="000000"/>
                <w:sz w:val="24"/>
                <w:szCs w:val="24"/>
                <w:lang w:eastAsia="ru-RU"/>
              </w:rPr>
              <w:t>Piezīme. * Ja pakalpojuma saņēmējs ir bērna likumiskais pārstāvis, tad pārskatā jānorāda arī bērna vārds, uzvārds un personas kods.</w:t>
            </w:r>
          </w:p>
          <w:p w14:paraId="5404D3B6" w14:textId="77777777" w:rsidR="00C06A32" w:rsidRPr="00C06A32" w:rsidRDefault="00C06A32" w:rsidP="004B4E16">
            <w:pPr>
              <w:rPr>
                <w:rFonts w:ascii="Arial" w:hAnsi="Arial" w:cs="Arial"/>
                <w:sz w:val="20"/>
              </w:rPr>
            </w:pPr>
          </w:p>
        </w:tc>
      </w:tr>
      <w:tr w:rsidR="00C06A32" w:rsidRPr="00C06A32" w14:paraId="5404D3BF" w14:textId="77777777" w:rsidTr="0080759B">
        <w:trPr>
          <w:trHeight w:val="315"/>
        </w:trPr>
        <w:tc>
          <w:tcPr>
            <w:tcW w:w="7346" w:type="dxa"/>
            <w:gridSpan w:val="10"/>
            <w:tcBorders>
              <w:top w:val="nil"/>
              <w:left w:val="nil"/>
              <w:bottom w:val="nil"/>
              <w:right w:val="nil"/>
            </w:tcBorders>
            <w:shd w:val="clear" w:color="auto" w:fill="auto"/>
            <w:noWrap/>
            <w:vAlign w:val="bottom"/>
            <w:hideMark/>
          </w:tcPr>
          <w:p w14:paraId="5404D3B8" w14:textId="77777777" w:rsidR="00C06A32" w:rsidRPr="00C06A32" w:rsidRDefault="00C06A32" w:rsidP="004B4E16">
            <w:pPr>
              <w:rPr>
                <w:b/>
                <w:bCs/>
                <w:sz w:val="24"/>
                <w:szCs w:val="24"/>
              </w:rPr>
            </w:pPr>
          </w:p>
          <w:p w14:paraId="64AA3D53" w14:textId="77777777" w:rsidR="00C06A32" w:rsidRDefault="00C06A32" w:rsidP="004B4E16">
            <w:pPr>
              <w:rPr>
                <w:b/>
                <w:bCs/>
                <w:sz w:val="24"/>
                <w:szCs w:val="24"/>
              </w:rPr>
            </w:pPr>
            <w:r w:rsidRPr="00C06A32">
              <w:rPr>
                <w:b/>
                <w:bCs/>
                <w:sz w:val="24"/>
                <w:szCs w:val="24"/>
              </w:rPr>
              <w:t xml:space="preserve">Novada/pilsētas domes sociālā dienesta </w:t>
            </w:r>
            <w:r w:rsidR="0056731A">
              <w:rPr>
                <w:b/>
                <w:bCs/>
                <w:sz w:val="24"/>
                <w:szCs w:val="24"/>
              </w:rPr>
              <w:t>rekvizīti</w:t>
            </w:r>
          </w:p>
          <w:p w14:paraId="6AA200CB" w14:textId="77777777" w:rsidR="00E057EB" w:rsidRDefault="00E057EB" w:rsidP="004B4E16">
            <w:pPr>
              <w:rPr>
                <w:b/>
                <w:bCs/>
                <w:sz w:val="24"/>
                <w:szCs w:val="24"/>
              </w:rPr>
            </w:pPr>
          </w:p>
          <w:tbl>
            <w:tblPr>
              <w:tblStyle w:val="TableGrid"/>
              <w:tblW w:w="1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4"/>
              <w:gridCol w:w="11482"/>
            </w:tblGrid>
            <w:tr w:rsidR="0056731A" w14:paraId="16F51BCD" w14:textId="77777777" w:rsidTr="00E057EB">
              <w:tc>
                <w:tcPr>
                  <w:tcW w:w="2454" w:type="dxa"/>
                </w:tcPr>
                <w:p w14:paraId="53E2E24E" w14:textId="3F0E1B3B" w:rsidR="0056731A" w:rsidRDefault="0056731A" w:rsidP="004B4E16">
                  <w:pPr>
                    <w:rPr>
                      <w:b/>
                      <w:bCs/>
                      <w:sz w:val="24"/>
                      <w:szCs w:val="24"/>
                    </w:rPr>
                  </w:pPr>
                  <w:r w:rsidRPr="00C06A32">
                    <w:rPr>
                      <w:sz w:val="24"/>
                      <w:szCs w:val="24"/>
                    </w:rPr>
                    <w:t>Saņēmējs</w:t>
                  </w:r>
                </w:p>
              </w:tc>
              <w:tc>
                <w:tcPr>
                  <w:tcW w:w="11482" w:type="dxa"/>
                  <w:tcBorders>
                    <w:bottom w:val="single" w:sz="4" w:space="0" w:color="auto"/>
                  </w:tcBorders>
                </w:tcPr>
                <w:p w14:paraId="4210BB7A" w14:textId="77777777" w:rsidR="0056731A" w:rsidRDefault="0056731A" w:rsidP="004B4E16">
                  <w:pPr>
                    <w:rPr>
                      <w:b/>
                      <w:bCs/>
                      <w:sz w:val="24"/>
                      <w:szCs w:val="24"/>
                    </w:rPr>
                  </w:pPr>
                </w:p>
              </w:tc>
            </w:tr>
            <w:tr w:rsidR="0056731A" w14:paraId="237E1632" w14:textId="77777777" w:rsidTr="00E057EB">
              <w:tc>
                <w:tcPr>
                  <w:tcW w:w="2454" w:type="dxa"/>
                </w:tcPr>
                <w:p w14:paraId="54385134" w14:textId="5E06F58A" w:rsidR="0056731A" w:rsidRDefault="0056731A" w:rsidP="004B4E16">
                  <w:pPr>
                    <w:rPr>
                      <w:b/>
                      <w:bCs/>
                      <w:sz w:val="24"/>
                      <w:szCs w:val="24"/>
                    </w:rPr>
                  </w:pPr>
                  <w:r w:rsidRPr="00C06A32">
                    <w:rPr>
                      <w:sz w:val="24"/>
                      <w:szCs w:val="24"/>
                    </w:rPr>
                    <w:t>Adrese</w:t>
                  </w:r>
                </w:p>
              </w:tc>
              <w:tc>
                <w:tcPr>
                  <w:tcW w:w="11482" w:type="dxa"/>
                  <w:tcBorders>
                    <w:top w:val="single" w:sz="4" w:space="0" w:color="auto"/>
                    <w:bottom w:val="single" w:sz="4" w:space="0" w:color="auto"/>
                  </w:tcBorders>
                </w:tcPr>
                <w:p w14:paraId="0F90078B" w14:textId="77777777" w:rsidR="0056731A" w:rsidRDefault="0056731A" w:rsidP="004B4E16">
                  <w:pPr>
                    <w:rPr>
                      <w:b/>
                      <w:bCs/>
                      <w:sz w:val="24"/>
                      <w:szCs w:val="24"/>
                    </w:rPr>
                  </w:pPr>
                </w:p>
              </w:tc>
            </w:tr>
            <w:tr w:rsidR="0056731A" w14:paraId="63829B2E" w14:textId="77777777" w:rsidTr="00E057EB">
              <w:tc>
                <w:tcPr>
                  <w:tcW w:w="2454" w:type="dxa"/>
                </w:tcPr>
                <w:p w14:paraId="37264692" w14:textId="71EB0342" w:rsidR="0056731A" w:rsidRDefault="0056731A" w:rsidP="004B4E16">
                  <w:pPr>
                    <w:rPr>
                      <w:b/>
                      <w:bCs/>
                      <w:sz w:val="24"/>
                      <w:szCs w:val="24"/>
                    </w:rPr>
                  </w:pPr>
                  <w:r w:rsidRPr="00C06A32">
                    <w:rPr>
                      <w:sz w:val="24"/>
                      <w:szCs w:val="24"/>
                    </w:rPr>
                    <w:t>Reģistrācijas numurs</w:t>
                  </w:r>
                </w:p>
              </w:tc>
              <w:tc>
                <w:tcPr>
                  <w:tcW w:w="11482" w:type="dxa"/>
                  <w:tcBorders>
                    <w:top w:val="single" w:sz="4" w:space="0" w:color="auto"/>
                    <w:bottom w:val="single" w:sz="4" w:space="0" w:color="auto"/>
                  </w:tcBorders>
                </w:tcPr>
                <w:p w14:paraId="526E10AD" w14:textId="77777777" w:rsidR="0056731A" w:rsidRDefault="0056731A" w:rsidP="004B4E16">
                  <w:pPr>
                    <w:rPr>
                      <w:b/>
                      <w:bCs/>
                      <w:sz w:val="24"/>
                      <w:szCs w:val="24"/>
                    </w:rPr>
                  </w:pPr>
                </w:p>
              </w:tc>
            </w:tr>
            <w:tr w:rsidR="0056731A" w14:paraId="06667935" w14:textId="77777777" w:rsidTr="00E057EB">
              <w:tc>
                <w:tcPr>
                  <w:tcW w:w="2454" w:type="dxa"/>
                </w:tcPr>
                <w:p w14:paraId="248827DA" w14:textId="3A764F3C" w:rsidR="0056731A" w:rsidRDefault="0056731A" w:rsidP="004B4E16">
                  <w:pPr>
                    <w:rPr>
                      <w:b/>
                      <w:bCs/>
                      <w:sz w:val="24"/>
                      <w:szCs w:val="24"/>
                    </w:rPr>
                  </w:pPr>
                  <w:r w:rsidRPr="00C06A32">
                    <w:rPr>
                      <w:sz w:val="24"/>
                      <w:szCs w:val="24"/>
                    </w:rPr>
                    <w:t>Banka</w:t>
                  </w:r>
                </w:p>
              </w:tc>
              <w:tc>
                <w:tcPr>
                  <w:tcW w:w="11482" w:type="dxa"/>
                  <w:tcBorders>
                    <w:top w:val="single" w:sz="4" w:space="0" w:color="auto"/>
                    <w:bottom w:val="single" w:sz="4" w:space="0" w:color="auto"/>
                  </w:tcBorders>
                </w:tcPr>
                <w:p w14:paraId="166D9E81" w14:textId="77777777" w:rsidR="0056731A" w:rsidRDefault="0056731A" w:rsidP="004B4E16">
                  <w:pPr>
                    <w:rPr>
                      <w:b/>
                      <w:bCs/>
                      <w:sz w:val="24"/>
                      <w:szCs w:val="24"/>
                    </w:rPr>
                  </w:pPr>
                </w:p>
              </w:tc>
            </w:tr>
            <w:tr w:rsidR="0056731A" w14:paraId="604FC8B3" w14:textId="77777777" w:rsidTr="00E057EB">
              <w:tc>
                <w:tcPr>
                  <w:tcW w:w="2454" w:type="dxa"/>
                </w:tcPr>
                <w:p w14:paraId="24449E87" w14:textId="647795F5" w:rsidR="0056731A" w:rsidRDefault="0056731A" w:rsidP="004B4E16">
                  <w:pPr>
                    <w:rPr>
                      <w:b/>
                      <w:bCs/>
                      <w:sz w:val="24"/>
                      <w:szCs w:val="24"/>
                    </w:rPr>
                  </w:pPr>
                  <w:r w:rsidRPr="00C06A32">
                    <w:rPr>
                      <w:sz w:val="24"/>
                      <w:szCs w:val="24"/>
                    </w:rPr>
                    <w:t>Bankas kods</w:t>
                  </w:r>
                </w:p>
              </w:tc>
              <w:tc>
                <w:tcPr>
                  <w:tcW w:w="11482" w:type="dxa"/>
                  <w:tcBorders>
                    <w:top w:val="single" w:sz="4" w:space="0" w:color="auto"/>
                    <w:bottom w:val="single" w:sz="4" w:space="0" w:color="auto"/>
                  </w:tcBorders>
                </w:tcPr>
                <w:p w14:paraId="77826453" w14:textId="77777777" w:rsidR="0056731A" w:rsidRDefault="0056731A" w:rsidP="004B4E16">
                  <w:pPr>
                    <w:rPr>
                      <w:b/>
                      <w:bCs/>
                      <w:sz w:val="24"/>
                      <w:szCs w:val="24"/>
                    </w:rPr>
                  </w:pPr>
                </w:p>
              </w:tc>
            </w:tr>
            <w:tr w:rsidR="0056731A" w14:paraId="51B4BF07" w14:textId="77777777" w:rsidTr="00E057EB">
              <w:tc>
                <w:tcPr>
                  <w:tcW w:w="2454" w:type="dxa"/>
                </w:tcPr>
                <w:p w14:paraId="6FD3614D" w14:textId="0157D7F4" w:rsidR="0056731A" w:rsidRDefault="0056731A" w:rsidP="004B4E16">
                  <w:pPr>
                    <w:rPr>
                      <w:b/>
                      <w:bCs/>
                      <w:sz w:val="24"/>
                      <w:szCs w:val="24"/>
                    </w:rPr>
                  </w:pPr>
                  <w:r w:rsidRPr="00C06A32">
                    <w:rPr>
                      <w:sz w:val="24"/>
                      <w:szCs w:val="24"/>
                    </w:rPr>
                    <w:t>Bankas konta numurs</w:t>
                  </w:r>
                </w:p>
              </w:tc>
              <w:tc>
                <w:tcPr>
                  <w:tcW w:w="11482" w:type="dxa"/>
                  <w:tcBorders>
                    <w:top w:val="single" w:sz="4" w:space="0" w:color="auto"/>
                    <w:bottom w:val="single" w:sz="4" w:space="0" w:color="auto"/>
                  </w:tcBorders>
                </w:tcPr>
                <w:p w14:paraId="1B48C4DB" w14:textId="77777777" w:rsidR="0056731A" w:rsidRDefault="0056731A" w:rsidP="004B4E16">
                  <w:pPr>
                    <w:rPr>
                      <w:b/>
                      <w:bCs/>
                      <w:sz w:val="24"/>
                      <w:szCs w:val="24"/>
                    </w:rPr>
                  </w:pPr>
                </w:p>
              </w:tc>
            </w:tr>
          </w:tbl>
          <w:p w14:paraId="5404D3B9" w14:textId="1C5E31D3" w:rsidR="0056731A" w:rsidRPr="00C06A32" w:rsidRDefault="0056731A" w:rsidP="004B4E16">
            <w:pPr>
              <w:rPr>
                <w:b/>
                <w:bCs/>
                <w:sz w:val="24"/>
                <w:szCs w:val="24"/>
              </w:rPr>
            </w:pPr>
          </w:p>
        </w:tc>
        <w:tc>
          <w:tcPr>
            <w:tcW w:w="1645" w:type="dxa"/>
            <w:gridSpan w:val="2"/>
            <w:tcBorders>
              <w:top w:val="nil"/>
              <w:left w:val="nil"/>
              <w:bottom w:val="nil"/>
              <w:right w:val="nil"/>
            </w:tcBorders>
            <w:shd w:val="clear" w:color="auto" w:fill="auto"/>
            <w:vAlign w:val="bottom"/>
            <w:hideMark/>
          </w:tcPr>
          <w:p w14:paraId="5404D3BA" w14:textId="77777777" w:rsidR="00C06A32" w:rsidRPr="00C06A32" w:rsidRDefault="00C06A32" w:rsidP="004B4E16">
            <w:pPr>
              <w:rPr>
                <w:sz w:val="24"/>
                <w:szCs w:val="24"/>
              </w:rPr>
            </w:pPr>
          </w:p>
        </w:tc>
        <w:tc>
          <w:tcPr>
            <w:tcW w:w="663" w:type="dxa"/>
            <w:tcBorders>
              <w:top w:val="nil"/>
              <w:left w:val="nil"/>
              <w:bottom w:val="nil"/>
              <w:right w:val="nil"/>
            </w:tcBorders>
            <w:shd w:val="clear" w:color="auto" w:fill="auto"/>
            <w:noWrap/>
            <w:vAlign w:val="bottom"/>
            <w:hideMark/>
          </w:tcPr>
          <w:p w14:paraId="5404D3BB" w14:textId="77777777" w:rsidR="00C06A32" w:rsidRPr="00C06A32" w:rsidRDefault="00C06A32" w:rsidP="004B4E16">
            <w:pPr>
              <w:rPr>
                <w:sz w:val="24"/>
                <w:szCs w:val="24"/>
              </w:rPr>
            </w:pPr>
          </w:p>
        </w:tc>
        <w:tc>
          <w:tcPr>
            <w:tcW w:w="3684" w:type="dxa"/>
            <w:gridSpan w:val="3"/>
            <w:tcBorders>
              <w:top w:val="nil"/>
              <w:left w:val="nil"/>
              <w:bottom w:val="nil"/>
              <w:right w:val="nil"/>
            </w:tcBorders>
            <w:shd w:val="clear" w:color="auto" w:fill="auto"/>
            <w:noWrap/>
            <w:vAlign w:val="bottom"/>
            <w:hideMark/>
          </w:tcPr>
          <w:p w14:paraId="5404D3BC" w14:textId="77777777" w:rsidR="00C06A32" w:rsidRPr="00C06A32" w:rsidRDefault="00C06A32" w:rsidP="004B4E16">
            <w:pPr>
              <w:rPr>
                <w:sz w:val="24"/>
                <w:szCs w:val="24"/>
              </w:rPr>
            </w:pPr>
          </w:p>
        </w:tc>
        <w:tc>
          <w:tcPr>
            <w:tcW w:w="1878" w:type="dxa"/>
            <w:gridSpan w:val="4"/>
            <w:tcBorders>
              <w:top w:val="nil"/>
              <w:left w:val="nil"/>
              <w:bottom w:val="nil"/>
              <w:right w:val="nil"/>
            </w:tcBorders>
            <w:shd w:val="clear" w:color="auto" w:fill="auto"/>
            <w:noWrap/>
            <w:vAlign w:val="bottom"/>
            <w:hideMark/>
          </w:tcPr>
          <w:p w14:paraId="5404D3BD" w14:textId="77777777" w:rsidR="00C06A32" w:rsidRPr="00C06A32" w:rsidRDefault="00C06A32" w:rsidP="004B4E16">
            <w:pPr>
              <w:rPr>
                <w:sz w:val="24"/>
                <w:szCs w:val="24"/>
              </w:rPr>
            </w:pPr>
          </w:p>
        </w:tc>
        <w:tc>
          <w:tcPr>
            <w:tcW w:w="238" w:type="dxa"/>
            <w:gridSpan w:val="2"/>
            <w:tcBorders>
              <w:top w:val="nil"/>
              <w:left w:val="nil"/>
              <w:bottom w:val="nil"/>
              <w:right w:val="nil"/>
            </w:tcBorders>
            <w:shd w:val="clear" w:color="auto" w:fill="auto"/>
            <w:noWrap/>
            <w:vAlign w:val="bottom"/>
            <w:hideMark/>
          </w:tcPr>
          <w:p w14:paraId="5404D3BE" w14:textId="77777777" w:rsidR="00C06A32" w:rsidRPr="00C06A32" w:rsidRDefault="00C06A32" w:rsidP="004B4E16">
            <w:pPr>
              <w:rPr>
                <w:sz w:val="24"/>
                <w:szCs w:val="24"/>
              </w:rPr>
            </w:pPr>
          </w:p>
        </w:tc>
      </w:tr>
    </w:tbl>
    <w:p w14:paraId="257B8861" w14:textId="77777777" w:rsidR="0080759B" w:rsidRDefault="0080759B"/>
    <w:tbl>
      <w:tblPr>
        <w:tblW w:w="15417" w:type="dxa"/>
        <w:tblInd w:w="93" w:type="dxa"/>
        <w:tblLayout w:type="fixed"/>
        <w:tblLook w:val="04A0" w:firstRow="1" w:lastRow="0" w:firstColumn="1" w:lastColumn="0" w:noHBand="0" w:noVBand="1"/>
      </w:tblPr>
      <w:tblGrid>
        <w:gridCol w:w="15417"/>
      </w:tblGrid>
      <w:tr w:rsidR="00C06A32" w:rsidRPr="00C06A32" w14:paraId="5404D3D8" w14:textId="77777777" w:rsidTr="0080759B">
        <w:trPr>
          <w:trHeight w:val="315"/>
        </w:trPr>
        <w:tc>
          <w:tcPr>
            <w:tcW w:w="15417" w:type="dxa"/>
            <w:tcBorders>
              <w:top w:val="nil"/>
              <w:left w:val="nil"/>
              <w:right w:val="nil"/>
            </w:tcBorders>
            <w:shd w:val="clear" w:color="auto" w:fill="auto"/>
            <w:noWrap/>
            <w:vAlign w:val="bottom"/>
            <w:hideMark/>
          </w:tcPr>
          <w:p w14:paraId="5404D3D7" w14:textId="12433700" w:rsidR="00C06A32" w:rsidRPr="00C06A32" w:rsidRDefault="0056731A" w:rsidP="004B4E16">
            <w:pPr>
              <w:rPr>
                <w:sz w:val="24"/>
                <w:szCs w:val="24"/>
              </w:rPr>
            </w:pPr>
            <w:r>
              <w:rPr>
                <w:sz w:val="24"/>
                <w:szCs w:val="24"/>
              </w:rPr>
              <w:lastRenderedPageBreak/>
              <w:t>Pārskata sastādīšanas datums** ___________________________________</w:t>
            </w:r>
          </w:p>
        </w:tc>
      </w:tr>
      <w:tr w:rsidR="00C06A32" w:rsidRPr="00C06A32" w14:paraId="5404D3DD" w14:textId="77777777" w:rsidTr="0080759B">
        <w:trPr>
          <w:trHeight w:val="315"/>
        </w:trPr>
        <w:tc>
          <w:tcPr>
            <w:tcW w:w="15417" w:type="dxa"/>
            <w:shd w:val="clear" w:color="auto" w:fill="auto"/>
            <w:noWrap/>
            <w:vAlign w:val="bottom"/>
            <w:hideMark/>
          </w:tcPr>
          <w:p w14:paraId="7D2B0D59" w14:textId="77777777" w:rsidR="0080759B" w:rsidRDefault="0080759B" w:rsidP="004B4E16">
            <w:pPr>
              <w:rPr>
                <w:sz w:val="24"/>
                <w:szCs w:val="24"/>
              </w:rPr>
            </w:pPr>
          </w:p>
          <w:p w14:paraId="5404D3D9" w14:textId="35D39D38" w:rsidR="00C06A32" w:rsidRPr="00C06A32" w:rsidRDefault="00C06A32" w:rsidP="004B4E16">
            <w:pPr>
              <w:rPr>
                <w:sz w:val="24"/>
                <w:szCs w:val="24"/>
              </w:rPr>
            </w:pPr>
            <w:r w:rsidRPr="00C06A32">
              <w:rPr>
                <w:sz w:val="24"/>
                <w:szCs w:val="24"/>
              </w:rPr>
              <w:t xml:space="preserve">Pārskata </w:t>
            </w:r>
            <w:r w:rsidR="0056731A">
              <w:rPr>
                <w:sz w:val="24"/>
                <w:szCs w:val="24"/>
              </w:rPr>
              <w:t>reģistrēšanas numurs lietvedībā ____________________________</w:t>
            </w:r>
          </w:p>
          <w:p w14:paraId="5404D3DA" w14:textId="77777777" w:rsidR="00C06A32" w:rsidRPr="00C06A32" w:rsidRDefault="00C06A32" w:rsidP="004B4E16">
            <w:pPr>
              <w:rPr>
                <w:sz w:val="24"/>
                <w:szCs w:val="24"/>
              </w:rPr>
            </w:pPr>
          </w:p>
          <w:p w14:paraId="5404D3DC" w14:textId="77777777" w:rsidR="00C06A32" w:rsidRPr="00C06A32" w:rsidRDefault="00C06A32" w:rsidP="004B4E16">
            <w:pPr>
              <w:rPr>
                <w:sz w:val="24"/>
                <w:szCs w:val="24"/>
              </w:rPr>
            </w:pPr>
          </w:p>
        </w:tc>
      </w:tr>
    </w:tbl>
    <w:p w14:paraId="3353A991" w14:textId="77777777" w:rsidR="0080759B" w:rsidRDefault="0080759B">
      <w:pPr>
        <w:rPr>
          <w:sz w:val="24"/>
          <w:szCs w:val="24"/>
        </w:rPr>
      </w:pPr>
      <w:r w:rsidRPr="00C06A32">
        <w:rPr>
          <w:sz w:val="24"/>
          <w:szCs w:val="24"/>
        </w:rPr>
        <w:t xml:space="preserve">Novada/pilsētas domes sociālā dienesta vadītājs </w:t>
      </w:r>
    </w:p>
    <w:p w14:paraId="77AC0C89" w14:textId="2B9CEB6E" w:rsidR="0080759B" w:rsidRDefault="0080759B">
      <w:r w:rsidRPr="00C06A32">
        <w:rPr>
          <w:sz w:val="24"/>
          <w:szCs w:val="24"/>
        </w:rPr>
        <w:t>vai viņa pilnvarota persona</w:t>
      </w:r>
    </w:p>
    <w:tbl>
      <w:tblPr>
        <w:tblW w:w="15454" w:type="dxa"/>
        <w:tblInd w:w="93" w:type="dxa"/>
        <w:tblLayout w:type="fixed"/>
        <w:tblLook w:val="04A0" w:firstRow="1" w:lastRow="0" w:firstColumn="1" w:lastColumn="0" w:noHBand="0" w:noVBand="1"/>
      </w:tblPr>
      <w:tblGrid>
        <w:gridCol w:w="4551"/>
        <w:gridCol w:w="284"/>
        <w:gridCol w:w="4536"/>
        <w:gridCol w:w="283"/>
        <w:gridCol w:w="3684"/>
        <w:gridCol w:w="1878"/>
        <w:gridCol w:w="238"/>
      </w:tblGrid>
      <w:tr w:rsidR="0080759B" w:rsidRPr="00C06A32" w14:paraId="5404D3E4" w14:textId="77777777" w:rsidTr="0080759B">
        <w:trPr>
          <w:gridAfter w:val="2"/>
          <w:wAfter w:w="2116" w:type="dxa"/>
          <w:trHeight w:val="70"/>
        </w:trPr>
        <w:tc>
          <w:tcPr>
            <w:tcW w:w="4551" w:type="dxa"/>
            <w:shd w:val="clear" w:color="auto" w:fill="auto"/>
            <w:hideMark/>
          </w:tcPr>
          <w:p w14:paraId="5404D3DF" w14:textId="7761978A" w:rsidR="0080759B" w:rsidRPr="00C06A32" w:rsidRDefault="0080759B" w:rsidP="0080759B">
            <w:pPr>
              <w:jc w:val="center"/>
              <w:rPr>
                <w:sz w:val="24"/>
                <w:szCs w:val="24"/>
              </w:rPr>
            </w:pPr>
          </w:p>
        </w:tc>
        <w:tc>
          <w:tcPr>
            <w:tcW w:w="284" w:type="dxa"/>
            <w:shd w:val="clear" w:color="auto" w:fill="auto"/>
            <w:hideMark/>
          </w:tcPr>
          <w:p w14:paraId="5404D3E0" w14:textId="77777777" w:rsidR="0080759B" w:rsidRPr="00C06A32" w:rsidRDefault="0080759B" w:rsidP="004B4E16">
            <w:pPr>
              <w:jc w:val="center"/>
              <w:rPr>
                <w:sz w:val="24"/>
                <w:szCs w:val="24"/>
              </w:rPr>
            </w:pPr>
          </w:p>
        </w:tc>
        <w:tc>
          <w:tcPr>
            <w:tcW w:w="4536" w:type="dxa"/>
            <w:tcBorders>
              <w:top w:val="single" w:sz="4" w:space="0" w:color="auto"/>
            </w:tcBorders>
            <w:shd w:val="clear" w:color="auto" w:fill="auto"/>
            <w:noWrap/>
            <w:hideMark/>
          </w:tcPr>
          <w:p w14:paraId="5404D3E1" w14:textId="401CE9ED" w:rsidR="0080759B" w:rsidRPr="00C06A32" w:rsidRDefault="0080759B" w:rsidP="0080759B">
            <w:pPr>
              <w:jc w:val="center"/>
              <w:rPr>
                <w:sz w:val="24"/>
                <w:szCs w:val="24"/>
              </w:rPr>
            </w:pPr>
            <w:r w:rsidRPr="00C06A32">
              <w:rPr>
                <w:sz w:val="24"/>
                <w:szCs w:val="24"/>
              </w:rPr>
              <w:t>(</w:t>
            </w:r>
            <w:r>
              <w:rPr>
                <w:sz w:val="24"/>
                <w:szCs w:val="24"/>
              </w:rPr>
              <w:t>vārds, uzvārds</w:t>
            </w:r>
            <w:r w:rsidRPr="00C06A32">
              <w:rPr>
                <w:sz w:val="24"/>
                <w:szCs w:val="24"/>
              </w:rPr>
              <w:t>)</w:t>
            </w:r>
          </w:p>
        </w:tc>
        <w:tc>
          <w:tcPr>
            <w:tcW w:w="283" w:type="dxa"/>
            <w:shd w:val="clear" w:color="auto" w:fill="auto"/>
            <w:noWrap/>
            <w:hideMark/>
          </w:tcPr>
          <w:p w14:paraId="5404D3E2" w14:textId="77777777" w:rsidR="0080759B" w:rsidRPr="00C06A32" w:rsidRDefault="0080759B" w:rsidP="004B4E16">
            <w:pPr>
              <w:jc w:val="center"/>
              <w:rPr>
                <w:rFonts w:ascii="Arial" w:hAnsi="Arial" w:cs="Arial"/>
                <w:sz w:val="20"/>
              </w:rPr>
            </w:pPr>
          </w:p>
        </w:tc>
        <w:tc>
          <w:tcPr>
            <w:tcW w:w="3684" w:type="dxa"/>
            <w:tcBorders>
              <w:top w:val="single" w:sz="4" w:space="0" w:color="auto"/>
            </w:tcBorders>
            <w:shd w:val="clear" w:color="auto" w:fill="auto"/>
            <w:noWrap/>
            <w:hideMark/>
          </w:tcPr>
          <w:p w14:paraId="5404D3E3" w14:textId="30470F3A" w:rsidR="0080759B" w:rsidRPr="00C06A32" w:rsidRDefault="0080759B" w:rsidP="0080759B">
            <w:pPr>
              <w:jc w:val="center"/>
              <w:rPr>
                <w:sz w:val="24"/>
                <w:szCs w:val="24"/>
              </w:rPr>
            </w:pPr>
            <w:r w:rsidRPr="00C06A32">
              <w:rPr>
                <w:sz w:val="24"/>
                <w:szCs w:val="24"/>
              </w:rPr>
              <w:t>(paraksts**)</w:t>
            </w:r>
          </w:p>
        </w:tc>
      </w:tr>
      <w:tr w:rsidR="00C06A32" w:rsidRPr="00C06A32" w14:paraId="5404D3EA" w14:textId="77777777" w:rsidTr="0080759B">
        <w:trPr>
          <w:trHeight w:val="315"/>
        </w:trPr>
        <w:tc>
          <w:tcPr>
            <w:tcW w:w="13338" w:type="dxa"/>
            <w:gridSpan w:val="5"/>
            <w:tcBorders>
              <w:left w:val="nil"/>
              <w:bottom w:val="nil"/>
              <w:right w:val="nil"/>
            </w:tcBorders>
            <w:shd w:val="clear" w:color="auto" w:fill="auto"/>
            <w:noWrap/>
            <w:vAlign w:val="bottom"/>
            <w:hideMark/>
          </w:tcPr>
          <w:p w14:paraId="5404D3E5" w14:textId="77777777" w:rsidR="00C06A32" w:rsidRPr="00C06A32" w:rsidRDefault="00C06A32" w:rsidP="004B4E16">
            <w:pPr>
              <w:rPr>
                <w:sz w:val="24"/>
                <w:szCs w:val="24"/>
              </w:rPr>
            </w:pPr>
          </w:p>
          <w:p w14:paraId="5404D3E7" w14:textId="1638D6A0" w:rsidR="00C06A32" w:rsidRPr="00C06A32" w:rsidRDefault="00C06A32" w:rsidP="00E057EB">
            <w:pPr>
              <w:rPr>
                <w:sz w:val="24"/>
                <w:szCs w:val="24"/>
              </w:rPr>
            </w:pPr>
            <w:r w:rsidRPr="00C06A32">
              <w:rPr>
                <w:sz w:val="24"/>
                <w:szCs w:val="24"/>
              </w:rPr>
              <w:t>Pārskata sagatavotājs</w:t>
            </w:r>
            <w:r w:rsidR="00E057EB">
              <w:rPr>
                <w:sz w:val="24"/>
                <w:szCs w:val="24"/>
              </w:rPr>
              <w:t xml:space="preserve"> ______________________</w:t>
            </w:r>
          </w:p>
        </w:tc>
        <w:tc>
          <w:tcPr>
            <w:tcW w:w="1878" w:type="dxa"/>
            <w:tcBorders>
              <w:left w:val="nil"/>
              <w:bottom w:val="nil"/>
              <w:right w:val="nil"/>
            </w:tcBorders>
            <w:shd w:val="clear" w:color="auto" w:fill="auto"/>
            <w:noWrap/>
            <w:vAlign w:val="bottom"/>
            <w:hideMark/>
          </w:tcPr>
          <w:p w14:paraId="5404D3E8" w14:textId="77777777" w:rsidR="00C06A32" w:rsidRPr="00C06A32" w:rsidRDefault="00C06A32" w:rsidP="004B4E16">
            <w:pPr>
              <w:rPr>
                <w:sz w:val="24"/>
                <w:szCs w:val="24"/>
              </w:rPr>
            </w:pPr>
          </w:p>
        </w:tc>
        <w:tc>
          <w:tcPr>
            <w:tcW w:w="238" w:type="dxa"/>
            <w:tcBorders>
              <w:top w:val="nil"/>
              <w:left w:val="nil"/>
              <w:bottom w:val="nil"/>
              <w:right w:val="nil"/>
            </w:tcBorders>
            <w:shd w:val="clear" w:color="auto" w:fill="auto"/>
            <w:noWrap/>
            <w:vAlign w:val="bottom"/>
            <w:hideMark/>
          </w:tcPr>
          <w:p w14:paraId="5404D3E9" w14:textId="77777777" w:rsidR="00C06A32" w:rsidRPr="00C06A32" w:rsidRDefault="00C06A32" w:rsidP="004B4E16">
            <w:pPr>
              <w:rPr>
                <w:sz w:val="24"/>
                <w:szCs w:val="24"/>
              </w:rPr>
            </w:pPr>
          </w:p>
        </w:tc>
      </w:tr>
      <w:tr w:rsidR="00C06A32" w:rsidRPr="00C06A32" w14:paraId="5404D3EE" w14:textId="77777777" w:rsidTr="0080759B">
        <w:trPr>
          <w:trHeight w:val="315"/>
        </w:trPr>
        <w:tc>
          <w:tcPr>
            <w:tcW w:w="13338" w:type="dxa"/>
            <w:gridSpan w:val="5"/>
            <w:tcBorders>
              <w:top w:val="nil"/>
              <w:left w:val="nil"/>
              <w:bottom w:val="nil"/>
              <w:right w:val="nil"/>
            </w:tcBorders>
            <w:shd w:val="clear" w:color="auto" w:fill="auto"/>
            <w:noWrap/>
            <w:vAlign w:val="bottom"/>
            <w:hideMark/>
          </w:tcPr>
          <w:p w14:paraId="5404D3EB" w14:textId="61ABD1A8" w:rsidR="00C06A32" w:rsidRPr="00C06A32" w:rsidRDefault="00E057EB" w:rsidP="004B4E16">
            <w:pPr>
              <w:rPr>
                <w:sz w:val="24"/>
                <w:szCs w:val="24"/>
              </w:rPr>
            </w:pPr>
            <w:r>
              <w:rPr>
                <w:sz w:val="24"/>
                <w:szCs w:val="24"/>
              </w:rPr>
              <w:t>tālrunis _________________________________</w:t>
            </w:r>
          </w:p>
        </w:tc>
        <w:tc>
          <w:tcPr>
            <w:tcW w:w="1878" w:type="dxa"/>
            <w:tcBorders>
              <w:top w:val="nil"/>
              <w:left w:val="nil"/>
              <w:bottom w:val="nil"/>
              <w:right w:val="nil"/>
            </w:tcBorders>
            <w:shd w:val="clear" w:color="auto" w:fill="auto"/>
            <w:noWrap/>
            <w:vAlign w:val="bottom"/>
            <w:hideMark/>
          </w:tcPr>
          <w:p w14:paraId="5404D3EC" w14:textId="77777777" w:rsidR="00C06A32" w:rsidRPr="00C06A32" w:rsidRDefault="00C06A32" w:rsidP="004B4E16">
            <w:pPr>
              <w:rPr>
                <w:rFonts w:ascii="Arial" w:hAnsi="Arial" w:cs="Arial"/>
                <w:sz w:val="20"/>
              </w:rPr>
            </w:pPr>
          </w:p>
        </w:tc>
        <w:tc>
          <w:tcPr>
            <w:tcW w:w="238" w:type="dxa"/>
            <w:tcBorders>
              <w:top w:val="nil"/>
              <w:left w:val="nil"/>
              <w:bottom w:val="nil"/>
              <w:right w:val="nil"/>
            </w:tcBorders>
            <w:shd w:val="clear" w:color="auto" w:fill="auto"/>
            <w:noWrap/>
            <w:vAlign w:val="bottom"/>
            <w:hideMark/>
          </w:tcPr>
          <w:p w14:paraId="5404D3ED" w14:textId="77777777" w:rsidR="00C06A32" w:rsidRPr="00C06A32" w:rsidRDefault="00C06A32" w:rsidP="004B4E16">
            <w:pPr>
              <w:rPr>
                <w:rFonts w:ascii="Arial" w:hAnsi="Arial" w:cs="Arial"/>
                <w:sz w:val="20"/>
              </w:rPr>
            </w:pPr>
          </w:p>
        </w:tc>
      </w:tr>
      <w:tr w:rsidR="00C06A32" w:rsidRPr="00C06A32" w14:paraId="5404D3F2" w14:textId="77777777" w:rsidTr="0080759B">
        <w:trPr>
          <w:trHeight w:val="315"/>
        </w:trPr>
        <w:tc>
          <w:tcPr>
            <w:tcW w:w="13338" w:type="dxa"/>
            <w:gridSpan w:val="5"/>
            <w:tcBorders>
              <w:top w:val="nil"/>
              <w:left w:val="nil"/>
              <w:bottom w:val="nil"/>
              <w:right w:val="nil"/>
            </w:tcBorders>
            <w:shd w:val="clear" w:color="auto" w:fill="auto"/>
            <w:noWrap/>
            <w:vAlign w:val="bottom"/>
            <w:hideMark/>
          </w:tcPr>
          <w:p w14:paraId="5404D3EF" w14:textId="1796FB71" w:rsidR="00C06A32" w:rsidRPr="00C06A32" w:rsidRDefault="00E057EB" w:rsidP="004B4E16">
            <w:pPr>
              <w:rPr>
                <w:sz w:val="24"/>
                <w:szCs w:val="24"/>
              </w:rPr>
            </w:pPr>
            <w:r>
              <w:rPr>
                <w:sz w:val="24"/>
                <w:szCs w:val="24"/>
              </w:rPr>
              <w:t>e-pasts</w:t>
            </w:r>
            <w:proofErr w:type="gramStart"/>
            <w:r>
              <w:rPr>
                <w:sz w:val="24"/>
                <w:szCs w:val="24"/>
              </w:rPr>
              <w:t xml:space="preserve">  </w:t>
            </w:r>
            <w:proofErr w:type="gramEnd"/>
            <w:r>
              <w:rPr>
                <w:sz w:val="24"/>
                <w:szCs w:val="24"/>
              </w:rPr>
              <w:t>_________________________________</w:t>
            </w:r>
          </w:p>
        </w:tc>
        <w:tc>
          <w:tcPr>
            <w:tcW w:w="1878" w:type="dxa"/>
            <w:tcBorders>
              <w:top w:val="nil"/>
              <w:left w:val="nil"/>
              <w:bottom w:val="nil"/>
              <w:right w:val="nil"/>
            </w:tcBorders>
            <w:shd w:val="clear" w:color="auto" w:fill="auto"/>
            <w:noWrap/>
            <w:vAlign w:val="bottom"/>
            <w:hideMark/>
          </w:tcPr>
          <w:p w14:paraId="5404D3F0" w14:textId="77777777" w:rsidR="00C06A32" w:rsidRPr="00C06A32" w:rsidRDefault="00C06A32" w:rsidP="004B4E16">
            <w:pPr>
              <w:rPr>
                <w:rFonts w:ascii="Arial" w:hAnsi="Arial" w:cs="Arial"/>
                <w:sz w:val="20"/>
              </w:rPr>
            </w:pPr>
          </w:p>
        </w:tc>
        <w:tc>
          <w:tcPr>
            <w:tcW w:w="238" w:type="dxa"/>
            <w:tcBorders>
              <w:top w:val="nil"/>
              <w:left w:val="nil"/>
              <w:bottom w:val="nil"/>
              <w:right w:val="nil"/>
            </w:tcBorders>
            <w:shd w:val="clear" w:color="auto" w:fill="auto"/>
            <w:noWrap/>
            <w:vAlign w:val="bottom"/>
            <w:hideMark/>
          </w:tcPr>
          <w:p w14:paraId="5404D3F1" w14:textId="77777777" w:rsidR="00C06A32" w:rsidRPr="00C06A32" w:rsidRDefault="00C06A32" w:rsidP="004B4E16">
            <w:pPr>
              <w:rPr>
                <w:rFonts w:ascii="Arial" w:hAnsi="Arial" w:cs="Arial"/>
                <w:sz w:val="20"/>
              </w:rPr>
            </w:pPr>
          </w:p>
        </w:tc>
      </w:tr>
    </w:tbl>
    <w:p w14:paraId="5404D3F3" w14:textId="77777777" w:rsidR="00C06A32" w:rsidRPr="00C06A32" w:rsidRDefault="00C06A32" w:rsidP="004B4E16">
      <w:pPr>
        <w:autoSpaceDE w:val="0"/>
        <w:autoSpaceDN w:val="0"/>
        <w:adjustRightInd w:val="0"/>
        <w:ind w:firstLine="720"/>
        <w:jc w:val="both"/>
        <w:rPr>
          <w:color w:val="000000"/>
          <w:sz w:val="24"/>
          <w:szCs w:val="24"/>
          <w:lang w:eastAsia="ru-RU"/>
        </w:rPr>
      </w:pPr>
    </w:p>
    <w:p w14:paraId="5404D3F4" w14:textId="46086255" w:rsidR="00C06A32" w:rsidRPr="00C06A32" w:rsidRDefault="00C06A32" w:rsidP="004B4E16">
      <w:pPr>
        <w:tabs>
          <w:tab w:val="left" w:pos="6521"/>
        </w:tabs>
        <w:jc w:val="both"/>
        <w:rPr>
          <w:szCs w:val="28"/>
        </w:rPr>
      </w:pPr>
      <w:r w:rsidRPr="00C06A32">
        <w:rPr>
          <w:color w:val="000000"/>
          <w:sz w:val="24"/>
          <w:szCs w:val="24"/>
          <w:lang w:eastAsia="ru-RU"/>
        </w:rPr>
        <w:t xml:space="preserve">Piezīme. ** Dokumenta rekvizītus </w:t>
      </w:r>
      <w:r w:rsidR="004B4E16">
        <w:rPr>
          <w:color w:val="000000"/>
          <w:sz w:val="24"/>
          <w:szCs w:val="24"/>
          <w:lang w:eastAsia="ru-RU"/>
        </w:rPr>
        <w:t>"</w:t>
      </w:r>
      <w:r w:rsidRPr="00C06A32">
        <w:rPr>
          <w:color w:val="000000"/>
          <w:sz w:val="24"/>
          <w:szCs w:val="24"/>
          <w:lang w:eastAsia="ru-RU"/>
        </w:rPr>
        <w:t>paraksts</w:t>
      </w:r>
      <w:r w:rsidR="004B4E16">
        <w:rPr>
          <w:color w:val="000000"/>
          <w:sz w:val="24"/>
          <w:szCs w:val="24"/>
          <w:lang w:eastAsia="ru-RU"/>
        </w:rPr>
        <w:t>"</w:t>
      </w:r>
      <w:r w:rsidRPr="00C06A32">
        <w:rPr>
          <w:color w:val="000000"/>
          <w:sz w:val="24"/>
          <w:szCs w:val="24"/>
          <w:lang w:eastAsia="ru-RU"/>
        </w:rPr>
        <w:t xml:space="preserve"> un </w:t>
      </w:r>
      <w:r w:rsidR="004B4E16">
        <w:rPr>
          <w:color w:val="000000"/>
          <w:sz w:val="24"/>
          <w:szCs w:val="24"/>
          <w:lang w:eastAsia="ru-RU"/>
        </w:rPr>
        <w:t>"</w:t>
      </w:r>
      <w:r w:rsidRPr="00C06A32">
        <w:rPr>
          <w:color w:val="000000"/>
          <w:sz w:val="24"/>
          <w:szCs w:val="24"/>
          <w:lang w:eastAsia="ru-RU"/>
        </w:rPr>
        <w:t>datums</w:t>
      </w:r>
      <w:r w:rsidR="004B4E16">
        <w:rPr>
          <w:color w:val="000000"/>
          <w:sz w:val="24"/>
          <w:szCs w:val="24"/>
          <w:lang w:eastAsia="ru-RU"/>
        </w:rPr>
        <w:t>"</w:t>
      </w:r>
      <w:r w:rsidRPr="00C06A32">
        <w:rPr>
          <w:color w:val="000000"/>
          <w:sz w:val="24"/>
          <w:szCs w:val="24"/>
          <w:lang w:eastAsia="ru-RU"/>
        </w:rPr>
        <w:t xml:space="preserve"> neaizpilda, ja elektroniskais dokuments ir sagatavots atbilstoši normatīvajiem aktiem par elektronisko dokumentu noformēšanu.</w:t>
      </w:r>
      <w:r w:rsidR="004B4E16">
        <w:rPr>
          <w:color w:val="000000"/>
          <w:sz w:val="24"/>
          <w:szCs w:val="24"/>
          <w:lang w:eastAsia="ru-RU"/>
        </w:rPr>
        <w:t>"</w:t>
      </w:r>
    </w:p>
    <w:p w14:paraId="5404D3F5" w14:textId="77777777" w:rsidR="00C06A32" w:rsidRPr="00C06A32" w:rsidRDefault="00C06A32" w:rsidP="004B4E16">
      <w:pPr>
        <w:tabs>
          <w:tab w:val="left" w:pos="6521"/>
        </w:tabs>
        <w:jc w:val="both"/>
        <w:rPr>
          <w:szCs w:val="28"/>
        </w:rPr>
      </w:pPr>
    </w:p>
    <w:p w14:paraId="5404D3F6" w14:textId="77777777" w:rsidR="00C06A32" w:rsidRDefault="00C06A32" w:rsidP="004B4E16">
      <w:pPr>
        <w:tabs>
          <w:tab w:val="left" w:pos="6521"/>
        </w:tabs>
        <w:jc w:val="both"/>
        <w:rPr>
          <w:szCs w:val="28"/>
        </w:rPr>
      </w:pPr>
    </w:p>
    <w:p w14:paraId="2C6366C5" w14:textId="77777777" w:rsidR="004B4E16" w:rsidRPr="00C06A32" w:rsidRDefault="004B4E16" w:rsidP="004B4E16">
      <w:pPr>
        <w:tabs>
          <w:tab w:val="left" w:pos="6521"/>
          <w:tab w:val="left" w:pos="6946"/>
        </w:tabs>
        <w:ind w:firstLine="709"/>
        <w:jc w:val="both"/>
        <w:rPr>
          <w:szCs w:val="28"/>
        </w:rPr>
      </w:pPr>
    </w:p>
    <w:p w14:paraId="5404D3F7" w14:textId="4CA80857" w:rsidR="00C06A32" w:rsidRPr="00C06A32" w:rsidRDefault="00C06A32" w:rsidP="004B4E16">
      <w:pPr>
        <w:tabs>
          <w:tab w:val="left" w:pos="6521"/>
          <w:tab w:val="left" w:pos="6946"/>
        </w:tabs>
        <w:ind w:firstLine="709"/>
        <w:jc w:val="both"/>
        <w:rPr>
          <w:szCs w:val="28"/>
        </w:rPr>
      </w:pPr>
      <w:r w:rsidRPr="00C06A32">
        <w:rPr>
          <w:szCs w:val="28"/>
        </w:rPr>
        <w:t>Ministru prezidente</w:t>
      </w:r>
      <w:r w:rsidRPr="00C06A32">
        <w:rPr>
          <w:szCs w:val="28"/>
        </w:rPr>
        <w:tab/>
        <w:t>L</w:t>
      </w:r>
      <w:r w:rsidR="00CC1406">
        <w:rPr>
          <w:szCs w:val="28"/>
        </w:rPr>
        <w:t xml:space="preserve">aimdota </w:t>
      </w:r>
      <w:r w:rsidRPr="00C06A32">
        <w:rPr>
          <w:szCs w:val="28"/>
        </w:rPr>
        <w:t>Straujuma</w:t>
      </w:r>
    </w:p>
    <w:p w14:paraId="5404D3F8" w14:textId="77777777" w:rsidR="00C06A32" w:rsidRDefault="00C06A32" w:rsidP="004B4E16">
      <w:pPr>
        <w:tabs>
          <w:tab w:val="left" w:pos="6946"/>
        </w:tabs>
        <w:ind w:firstLine="709"/>
        <w:rPr>
          <w:sz w:val="24"/>
        </w:rPr>
      </w:pPr>
    </w:p>
    <w:p w14:paraId="7C6A6A1B" w14:textId="77777777" w:rsidR="004B4E16" w:rsidRDefault="004B4E16" w:rsidP="004B4E16">
      <w:pPr>
        <w:tabs>
          <w:tab w:val="left" w:pos="6946"/>
        </w:tabs>
        <w:ind w:firstLine="709"/>
        <w:rPr>
          <w:sz w:val="24"/>
        </w:rPr>
      </w:pPr>
    </w:p>
    <w:p w14:paraId="19758625" w14:textId="77777777" w:rsidR="004B4E16" w:rsidRPr="00C06A32" w:rsidRDefault="004B4E16" w:rsidP="004B4E16">
      <w:pPr>
        <w:tabs>
          <w:tab w:val="left" w:pos="6946"/>
        </w:tabs>
        <w:ind w:firstLine="709"/>
        <w:rPr>
          <w:sz w:val="24"/>
        </w:rPr>
      </w:pPr>
    </w:p>
    <w:p w14:paraId="5404D3F9" w14:textId="6554D5B5" w:rsidR="00C06A32" w:rsidRPr="00C06A32" w:rsidRDefault="00C06A32" w:rsidP="004B4E16">
      <w:pPr>
        <w:tabs>
          <w:tab w:val="left" w:pos="6521"/>
          <w:tab w:val="left" w:pos="6946"/>
        </w:tabs>
        <w:ind w:firstLine="709"/>
        <w:jc w:val="both"/>
        <w:rPr>
          <w:szCs w:val="28"/>
        </w:rPr>
      </w:pPr>
      <w:r w:rsidRPr="00C06A32">
        <w:rPr>
          <w:szCs w:val="28"/>
        </w:rPr>
        <w:t>Labklājības ministrs</w:t>
      </w:r>
      <w:r w:rsidRPr="00C06A32">
        <w:rPr>
          <w:szCs w:val="28"/>
        </w:rPr>
        <w:tab/>
        <w:t>U</w:t>
      </w:r>
      <w:r w:rsidR="00CC1406">
        <w:rPr>
          <w:szCs w:val="28"/>
        </w:rPr>
        <w:t xml:space="preserve">ldis </w:t>
      </w:r>
      <w:r w:rsidRPr="00C06A32">
        <w:rPr>
          <w:szCs w:val="28"/>
        </w:rPr>
        <w:t>Augulis</w:t>
      </w:r>
    </w:p>
    <w:sectPr w:rsidR="00C06A32" w:rsidRPr="00C06A32" w:rsidSect="004B4E16">
      <w:headerReference w:type="first" r:id="rId16"/>
      <w:pgSz w:w="16840" w:h="11907" w:orient="landscape" w:code="9"/>
      <w:pgMar w:top="1701" w:right="1418" w:bottom="1134" w:left="1134"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4D404" w14:textId="77777777" w:rsidR="0000287C" w:rsidRDefault="0000287C" w:rsidP="0000287C">
      <w:r>
        <w:separator/>
      </w:r>
    </w:p>
  </w:endnote>
  <w:endnote w:type="continuationSeparator" w:id="0">
    <w:p w14:paraId="5404D405" w14:textId="77777777" w:rsidR="0000287C" w:rsidRDefault="0000287C" w:rsidP="0000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D40A" w14:textId="77777777" w:rsidR="00C06A32" w:rsidRDefault="00C06A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04D40B" w14:textId="77777777" w:rsidR="00C06A32" w:rsidRDefault="00C06A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D40C" w14:textId="185DCFDC" w:rsidR="00C06A32" w:rsidRPr="00F171EB" w:rsidRDefault="004B4E16" w:rsidP="007F126D">
    <w:pPr>
      <w:pStyle w:val="Footer"/>
      <w:jc w:val="both"/>
      <w:rPr>
        <w:sz w:val="16"/>
        <w:szCs w:val="22"/>
      </w:rPr>
    </w:pPr>
    <w:r>
      <w:rPr>
        <w:sz w:val="16"/>
        <w:szCs w:val="22"/>
      </w:rPr>
      <w:t>N1245_5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D40E" w14:textId="5E984C0C" w:rsidR="00C06A32" w:rsidRPr="004B4E16" w:rsidRDefault="004B4E16" w:rsidP="00F73CC5">
    <w:pPr>
      <w:pStyle w:val="Footer"/>
      <w:jc w:val="both"/>
      <w:rPr>
        <w:sz w:val="16"/>
        <w:szCs w:val="16"/>
      </w:rPr>
    </w:pPr>
    <w:r w:rsidRPr="004B4E16">
      <w:rPr>
        <w:sz w:val="16"/>
        <w:szCs w:val="16"/>
      </w:rPr>
      <w:t>N1245_5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4D402" w14:textId="77777777" w:rsidR="0000287C" w:rsidRDefault="0000287C" w:rsidP="0000287C">
      <w:r>
        <w:separator/>
      </w:r>
    </w:p>
  </w:footnote>
  <w:footnote w:type="continuationSeparator" w:id="0">
    <w:p w14:paraId="5404D403" w14:textId="77777777" w:rsidR="0000287C" w:rsidRDefault="0000287C" w:rsidP="00002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D406" w14:textId="77777777" w:rsidR="00C06A32" w:rsidRDefault="00C06A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04D407" w14:textId="77777777" w:rsidR="00C06A32" w:rsidRDefault="00C06A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D408" w14:textId="77777777" w:rsidR="00C06A32" w:rsidRPr="00BC6DDE" w:rsidRDefault="00C06A32">
    <w:pPr>
      <w:pStyle w:val="Header"/>
      <w:framePr w:wrap="around" w:vAnchor="text" w:hAnchor="margin" w:xAlign="center" w:y="1"/>
      <w:rPr>
        <w:rStyle w:val="PageNumber"/>
        <w:sz w:val="24"/>
        <w:szCs w:val="24"/>
      </w:rPr>
    </w:pPr>
    <w:r w:rsidRPr="00BC6DDE">
      <w:rPr>
        <w:rStyle w:val="PageNumber"/>
        <w:sz w:val="24"/>
        <w:szCs w:val="24"/>
      </w:rPr>
      <w:fldChar w:fldCharType="begin"/>
    </w:r>
    <w:r w:rsidRPr="00BC6DDE">
      <w:rPr>
        <w:rStyle w:val="PageNumber"/>
        <w:sz w:val="24"/>
        <w:szCs w:val="24"/>
      </w:rPr>
      <w:instrText xml:space="preserve">PAGE  </w:instrText>
    </w:r>
    <w:r w:rsidRPr="00BC6DDE">
      <w:rPr>
        <w:rStyle w:val="PageNumber"/>
        <w:sz w:val="24"/>
        <w:szCs w:val="24"/>
      </w:rPr>
      <w:fldChar w:fldCharType="separate"/>
    </w:r>
    <w:r w:rsidR="000B7664">
      <w:rPr>
        <w:rStyle w:val="PageNumber"/>
        <w:noProof/>
        <w:sz w:val="24"/>
        <w:szCs w:val="24"/>
      </w:rPr>
      <w:t>4</w:t>
    </w:r>
    <w:r w:rsidRPr="00BC6DDE">
      <w:rPr>
        <w:rStyle w:val="PageNumber"/>
        <w:sz w:val="24"/>
        <w:szCs w:val="24"/>
      </w:rPr>
      <w:fldChar w:fldCharType="end"/>
    </w:r>
  </w:p>
  <w:p w14:paraId="5404D409" w14:textId="77777777" w:rsidR="00C06A32" w:rsidRDefault="00C06A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209579"/>
      <w:docPartObj>
        <w:docPartGallery w:val="Page Numbers (Top of Page)"/>
        <w:docPartUnique/>
      </w:docPartObj>
    </w:sdtPr>
    <w:sdtEndPr>
      <w:rPr>
        <w:noProof/>
        <w:sz w:val="24"/>
      </w:rPr>
    </w:sdtEndPr>
    <w:sdtContent>
      <w:p w14:paraId="7DB5347F" w14:textId="6185E30B" w:rsidR="004B4E16" w:rsidRPr="004B4E16" w:rsidRDefault="004B4E16">
        <w:pPr>
          <w:pStyle w:val="Header"/>
          <w:jc w:val="center"/>
          <w:rPr>
            <w:sz w:val="24"/>
          </w:rPr>
        </w:pPr>
        <w:r>
          <w:rPr>
            <w:noProof/>
            <w:sz w:val="24"/>
            <w:lang w:eastAsia="lv-LV"/>
          </w:rPr>
          <w:drawing>
            <wp:inline distT="0" distB="0" distL="0" distR="0" wp14:anchorId="1DDF7373" wp14:editId="09B435F0">
              <wp:extent cx="5915025" cy="106680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329923"/>
      <w:docPartObj>
        <w:docPartGallery w:val="Page Numbers (Top of Page)"/>
        <w:docPartUnique/>
      </w:docPartObj>
    </w:sdtPr>
    <w:sdtEndPr>
      <w:rPr>
        <w:noProof/>
      </w:rPr>
    </w:sdtEndPr>
    <w:sdtContent>
      <w:p w14:paraId="707A9B84" w14:textId="4B5BA25A" w:rsidR="004B4E16" w:rsidRDefault="004B4E16">
        <w:pPr>
          <w:pStyle w:val="Header"/>
          <w:jc w:val="center"/>
        </w:pPr>
        <w:r>
          <w:fldChar w:fldCharType="begin"/>
        </w:r>
        <w:r>
          <w:instrText xml:space="preserve"> PAGE   \* MERGEFORMAT </w:instrText>
        </w:r>
        <w:r>
          <w:fldChar w:fldCharType="separate"/>
        </w:r>
        <w:r w:rsidR="000B7664">
          <w:rPr>
            <w:noProof/>
          </w:rPr>
          <w:t>3</w:t>
        </w:r>
        <w:r>
          <w:rPr>
            <w:noProof/>
          </w:rPr>
          <w:fldChar w:fldCharType="end"/>
        </w:r>
      </w:p>
    </w:sdtContent>
  </w:sdt>
  <w:p w14:paraId="2C4B32D7" w14:textId="166A7F9F" w:rsidR="004B4E16" w:rsidRPr="004B4E16" w:rsidRDefault="004B4E16">
    <w:pPr>
      <w:pStyle w:val="Heade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549F"/>
    <w:multiLevelType w:val="hybridMultilevel"/>
    <w:tmpl w:val="8F509D16"/>
    <w:lvl w:ilvl="0" w:tplc="4078C7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CAA31B6"/>
    <w:multiLevelType w:val="multilevel"/>
    <w:tmpl w:val="842ACE3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78E66BB"/>
    <w:multiLevelType w:val="hybridMultilevel"/>
    <w:tmpl w:val="E2F8F4C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6F8A6080"/>
    <w:multiLevelType w:val="hybridMultilevel"/>
    <w:tmpl w:val="E94828EE"/>
    <w:lvl w:ilvl="0" w:tplc="9FCA701E">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7C"/>
    <w:rsid w:val="0000287C"/>
    <w:rsid w:val="0003363E"/>
    <w:rsid w:val="00070DD2"/>
    <w:rsid w:val="000B7664"/>
    <w:rsid w:val="001406C4"/>
    <w:rsid w:val="00174D1E"/>
    <w:rsid w:val="001A4CB3"/>
    <w:rsid w:val="001B01AB"/>
    <w:rsid w:val="001D0E2A"/>
    <w:rsid w:val="00226D89"/>
    <w:rsid w:val="002D3BBF"/>
    <w:rsid w:val="002E44ED"/>
    <w:rsid w:val="0030379C"/>
    <w:rsid w:val="00347CAD"/>
    <w:rsid w:val="00376BFC"/>
    <w:rsid w:val="00382361"/>
    <w:rsid w:val="003A63B1"/>
    <w:rsid w:val="003D5660"/>
    <w:rsid w:val="004377A2"/>
    <w:rsid w:val="004B4E16"/>
    <w:rsid w:val="00505320"/>
    <w:rsid w:val="005272DF"/>
    <w:rsid w:val="00537D6F"/>
    <w:rsid w:val="00540053"/>
    <w:rsid w:val="005438FE"/>
    <w:rsid w:val="00551C7E"/>
    <w:rsid w:val="0056731A"/>
    <w:rsid w:val="00573EA8"/>
    <w:rsid w:val="00632B54"/>
    <w:rsid w:val="0063642F"/>
    <w:rsid w:val="006C4C23"/>
    <w:rsid w:val="006F7CC1"/>
    <w:rsid w:val="00750769"/>
    <w:rsid w:val="00751550"/>
    <w:rsid w:val="007E2B22"/>
    <w:rsid w:val="0080759B"/>
    <w:rsid w:val="008522D6"/>
    <w:rsid w:val="008A0DB6"/>
    <w:rsid w:val="008B0D34"/>
    <w:rsid w:val="008D7737"/>
    <w:rsid w:val="009123A0"/>
    <w:rsid w:val="00933DF0"/>
    <w:rsid w:val="00950BEF"/>
    <w:rsid w:val="009C79C5"/>
    <w:rsid w:val="009E3AC2"/>
    <w:rsid w:val="009E4183"/>
    <w:rsid w:val="00A978BE"/>
    <w:rsid w:val="00AC4B24"/>
    <w:rsid w:val="00B0574D"/>
    <w:rsid w:val="00B4447B"/>
    <w:rsid w:val="00B466F1"/>
    <w:rsid w:val="00B968DF"/>
    <w:rsid w:val="00B97376"/>
    <w:rsid w:val="00BE3999"/>
    <w:rsid w:val="00C06A32"/>
    <w:rsid w:val="00C2112D"/>
    <w:rsid w:val="00C31F99"/>
    <w:rsid w:val="00C32C04"/>
    <w:rsid w:val="00C37CC8"/>
    <w:rsid w:val="00CC1406"/>
    <w:rsid w:val="00CF2690"/>
    <w:rsid w:val="00D0471C"/>
    <w:rsid w:val="00D101B9"/>
    <w:rsid w:val="00D1083A"/>
    <w:rsid w:val="00D226FE"/>
    <w:rsid w:val="00D25D80"/>
    <w:rsid w:val="00D47CFA"/>
    <w:rsid w:val="00D84A86"/>
    <w:rsid w:val="00E057EB"/>
    <w:rsid w:val="00E6303E"/>
    <w:rsid w:val="00E7150E"/>
    <w:rsid w:val="00E72141"/>
    <w:rsid w:val="00E913D0"/>
    <w:rsid w:val="00E9273A"/>
    <w:rsid w:val="00E94E8E"/>
    <w:rsid w:val="00F171EB"/>
    <w:rsid w:val="00F533B1"/>
    <w:rsid w:val="00F73CC5"/>
    <w:rsid w:val="00F9552F"/>
    <w:rsid w:val="00FA1279"/>
    <w:rsid w:val="00FC3116"/>
    <w:rsid w:val="00FE4F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7C"/>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00287C"/>
    <w:pPr>
      <w:keepNext/>
      <w:jc w:val="righ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87C"/>
    <w:rPr>
      <w:rFonts w:ascii="Times New Roman" w:eastAsia="Times New Roman" w:hAnsi="Times New Roman" w:cs="Times New Roman"/>
      <w:b/>
      <w:sz w:val="24"/>
      <w:szCs w:val="20"/>
    </w:rPr>
  </w:style>
  <w:style w:type="paragraph" w:styleId="BodyText">
    <w:name w:val="Body Text"/>
    <w:basedOn w:val="Normal"/>
    <w:link w:val="BodyTextChar"/>
    <w:rsid w:val="0000287C"/>
    <w:pPr>
      <w:jc w:val="both"/>
    </w:pPr>
    <w:rPr>
      <w:sz w:val="24"/>
    </w:rPr>
  </w:style>
  <w:style w:type="character" w:customStyle="1" w:styleId="BodyTextChar">
    <w:name w:val="Body Text Char"/>
    <w:basedOn w:val="DefaultParagraphFont"/>
    <w:link w:val="BodyText"/>
    <w:rsid w:val="0000287C"/>
    <w:rPr>
      <w:rFonts w:ascii="Times New Roman" w:eastAsia="Times New Roman" w:hAnsi="Times New Roman" w:cs="Times New Roman"/>
      <w:sz w:val="24"/>
      <w:szCs w:val="20"/>
    </w:rPr>
  </w:style>
  <w:style w:type="paragraph" w:styleId="Footer">
    <w:name w:val="footer"/>
    <w:basedOn w:val="Normal"/>
    <w:link w:val="FooterChar"/>
    <w:rsid w:val="0000287C"/>
    <w:pPr>
      <w:tabs>
        <w:tab w:val="center" w:pos="4153"/>
        <w:tab w:val="right" w:pos="8306"/>
      </w:tabs>
    </w:pPr>
  </w:style>
  <w:style w:type="character" w:customStyle="1" w:styleId="FooterChar">
    <w:name w:val="Footer Char"/>
    <w:basedOn w:val="DefaultParagraphFont"/>
    <w:link w:val="Footer"/>
    <w:rsid w:val="0000287C"/>
    <w:rPr>
      <w:rFonts w:ascii="Times New Roman" w:eastAsia="Times New Roman" w:hAnsi="Times New Roman" w:cs="Times New Roman"/>
      <w:sz w:val="28"/>
      <w:szCs w:val="20"/>
    </w:rPr>
  </w:style>
  <w:style w:type="character" w:styleId="PageNumber">
    <w:name w:val="page number"/>
    <w:basedOn w:val="DefaultParagraphFont"/>
    <w:rsid w:val="0000287C"/>
  </w:style>
  <w:style w:type="paragraph" w:styleId="Header">
    <w:name w:val="header"/>
    <w:basedOn w:val="Normal"/>
    <w:link w:val="HeaderChar"/>
    <w:uiPriority w:val="99"/>
    <w:rsid w:val="0000287C"/>
    <w:pPr>
      <w:tabs>
        <w:tab w:val="center" w:pos="4153"/>
        <w:tab w:val="right" w:pos="8306"/>
      </w:tabs>
    </w:pPr>
  </w:style>
  <w:style w:type="character" w:customStyle="1" w:styleId="HeaderChar">
    <w:name w:val="Header Char"/>
    <w:basedOn w:val="DefaultParagraphFont"/>
    <w:link w:val="Header"/>
    <w:uiPriority w:val="99"/>
    <w:rsid w:val="0000287C"/>
    <w:rPr>
      <w:rFonts w:ascii="Times New Roman" w:eastAsia="Times New Roman" w:hAnsi="Times New Roman" w:cs="Times New Roman"/>
      <w:sz w:val="28"/>
      <w:szCs w:val="20"/>
    </w:rPr>
  </w:style>
  <w:style w:type="paragraph" w:customStyle="1" w:styleId="naisf">
    <w:name w:val="naisf"/>
    <w:basedOn w:val="Normal"/>
    <w:rsid w:val="0000287C"/>
    <w:pPr>
      <w:spacing w:before="100" w:beforeAutospacing="1" w:after="100" w:afterAutospacing="1"/>
      <w:jc w:val="both"/>
    </w:pPr>
    <w:rPr>
      <w:rFonts w:eastAsia="Arial Unicode MS"/>
      <w:sz w:val="24"/>
      <w:szCs w:val="24"/>
      <w:lang w:val="en-GB"/>
    </w:rPr>
  </w:style>
  <w:style w:type="paragraph" w:styleId="BodyText2">
    <w:name w:val="Body Text 2"/>
    <w:basedOn w:val="Normal"/>
    <w:link w:val="BodyText2Char"/>
    <w:rsid w:val="0000287C"/>
    <w:pPr>
      <w:jc w:val="center"/>
    </w:pPr>
    <w:rPr>
      <w:b/>
    </w:rPr>
  </w:style>
  <w:style w:type="character" w:customStyle="1" w:styleId="BodyText2Char">
    <w:name w:val="Body Text 2 Char"/>
    <w:basedOn w:val="DefaultParagraphFont"/>
    <w:link w:val="BodyText2"/>
    <w:rsid w:val="0000287C"/>
    <w:rPr>
      <w:rFonts w:ascii="Times New Roman" w:eastAsia="Times New Roman" w:hAnsi="Times New Roman" w:cs="Times New Roman"/>
      <w:b/>
      <w:sz w:val="28"/>
      <w:szCs w:val="20"/>
    </w:rPr>
  </w:style>
  <w:style w:type="paragraph" w:customStyle="1" w:styleId="naislab">
    <w:name w:val="naislab"/>
    <w:basedOn w:val="Normal"/>
    <w:rsid w:val="0000287C"/>
    <w:pPr>
      <w:spacing w:before="100" w:beforeAutospacing="1" w:after="100" w:afterAutospacing="1"/>
      <w:jc w:val="right"/>
    </w:pPr>
    <w:rPr>
      <w:rFonts w:eastAsia="Arial Unicode MS"/>
      <w:sz w:val="24"/>
      <w:szCs w:val="24"/>
    </w:rPr>
  </w:style>
  <w:style w:type="paragraph" w:customStyle="1" w:styleId="RakstzCharCharRakstzCharCharRakstz">
    <w:name w:val="Rakstz. Char Char Rakstz. Char Char Rakstz."/>
    <w:basedOn w:val="Normal"/>
    <w:rsid w:val="0000287C"/>
    <w:pPr>
      <w:spacing w:after="160" w:line="240" w:lineRule="exact"/>
    </w:pPr>
    <w:rPr>
      <w:rFonts w:ascii="Tahoma" w:hAnsi="Tahoma"/>
      <w:sz w:val="20"/>
      <w:lang w:val="en-US"/>
    </w:rPr>
  </w:style>
  <w:style w:type="paragraph" w:customStyle="1" w:styleId="tv213">
    <w:name w:val="tv213"/>
    <w:basedOn w:val="Normal"/>
    <w:rsid w:val="0000287C"/>
    <w:pPr>
      <w:spacing w:before="100" w:beforeAutospacing="1" w:after="100" w:afterAutospacing="1"/>
    </w:pPr>
    <w:rPr>
      <w:sz w:val="24"/>
      <w:szCs w:val="24"/>
      <w:lang w:eastAsia="lv-LV"/>
    </w:rPr>
  </w:style>
  <w:style w:type="character" w:styleId="Hyperlink">
    <w:name w:val="Hyperlink"/>
    <w:basedOn w:val="DefaultParagraphFont"/>
    <w:uiPriority w:val="99"/>
    <w:semiHidden/>
    <w:unhideWhenUsed/>
    <w:rsid w:val="00C2112D"/>
    <w:rPr>
      <w:color w:val="0000FF"/>
      <w:u w:val="single"/>
    </w:rPr>
  </w:style>
  <w:style w:type="paragraph" w:styleId="ListParagraph">
    <w:name w:val="List Paragraph"/>
    <w:basedOn w:val="Normal"/>
    <w:uiPriority w:val="34"/>
    <w:qFormat/>
    <w:rsid w:val="00BE3999"/>
    <w:pPr>
      <w:ind w:left="720"/>
      <w:contextualSpacing/>
    </w:pPr>
  </w:style>
  <w:style w:type="character" w:styleId="CommentReference">
    <w:name w:val="annotation reference"/>
    <w:basedOn w:val="DefaultParagraphFont"/>
    <w:uiPriority w:val="99"/>
    <w:semiHidden/>
    <w:unhideWhenUsed/>
    <w:rsid w:val="00376BFC"/>
    <w:rPr>
      <w:sz w:val="16"/>
      <w:szCs w:val="16"/>
    </w:rPr>
  </w:style>
  <w:style w:type="paragraph" w:styleId="CommentText">
    <w:name w:val="annotation text"/>
    <w:basedOn w:val="Normal"/>
    <w:link w:val="CommentTextChar"/>
    <w:uiPriority w:val="99"/>
    <w:semiHidden/>
    <w:unhideWhenUsed/>
    <w:rsid w:val="00376BFC"/>
    <w:rPr>
      <w:sz w:val="20"/>
    </w:rPr>
  </w:style>
  <w:style w:type="character" w:customStyle="1" w:styleId="CommentTextChar">
    <w:name w:val="Comment Text Char"/>
    <w:basedOn w:val="DefaultParagraphFont"/>
    <w:link w:val="CommentText"/>
    <w:uiPriority w:val="99"/>
    <w:semiHidden/>
    <w:rsid w:val="00376B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6BFC"/>
    <w:rPr>
      <w:rFonts w:ascii="Tahoma" w:hAnsi="Tahoma" w:cs="Tahoma"/>
      <w:sz w:val="16"/>
      <w:szCs w:val="16"/>
    </w:rPr>
  </w:style>
  <w:style w:type="character" w:customStyle="1" w:styleId="BalloonTextChar">
    <w:name w:val="Balloon Text Char"/>
    <w:basedOn w:val="DefaultParagraphFont"/>
    <w:link w:val="BalloonText"/>
    <w:uiPriority w:val="99"/>
    <w:semiHidden/>
    <w:rsid w:val="00376BFC"/>
    <w:rPr>
      <w:rFonts w:ascii="Tahoma" w:eastAsia="Times New Roman" w:hAnsi="Tahoma" w:cs="Tahoma"/>
      <w:sz w:val="16"/>
      <w:szCs w:val="16"/>
    </w:rPr>
  </w:style>
  <w:style w:type="table" w:styleId="TableGrid">
    <w:name w:val="Table Grid"/>
    <w:basedOn w:val="TableNormal"/>
    <w:uiPriority w:val="59"/>
    <w:rsid w:val="00567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7C"/>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00287C"/>
    <w:pPr>
      <w:keepNext/>
      <w:jc w:val="righ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87C"/>
    <w:rPr>
      <w:rFonts w:ascii="Times New Roman" w:eastAsia="Times New Roman" w:hAnsi="Times New Roman" w:cs="Times New Roman"/>
      <w:b/>
      <w:sz w:val="24"/>
      <w:szCs w:val="20"/>
    </w:rPr>
  </w:style>
  <w:style w:type="paragraph" w:styleId="BodyText">
    <w:name w:val="Body Text"/>
    <w:basedOn w:val="Normal"/>
    <w:link w:val="BodyTextChar"/>
    <w:rsid w:val="0000287C"/>
    <w:pPr>
      <w:jc w:val="both"/>
    </w:pPr>
    <w:rPr>
      <w:sz w:val="24"/>
    </w:rPr>
  </w:style>
  <w:style w:type="character" w:customStyle="1" w:styleId="BodyTextChar">
    <w:name w:val="Body Text Char"/>
    <w:basedOn w:val="DefaultParagraphFont"/>
    <w:link w:val="BodyText"/>
    <w:rsid w:val="0000287C"/>
    <w:rPr>
      <w:rFonts w:ascii="Times New Roman" w:eastAsia="Times New Roman" w:hAnsi="Times New Roman" w:cs="Times New Roman"/>
      <w:sz w:val="24"/>
      <w:szCs w:val="20"/>
    </w:rPr>
  </w:style>
  <w:style w:type="paragraph" w:styleId="Footer">
    <w:name w:val="footer"/>
    <w:basedOn w:val="Normal"/>
    <w:link w:val="FooterChar"/>
    <w:rsid w:val="0000287C"/>
    <w:pPr>
      <w:tabs>
        <w:tab w:val="center" w:pos="4153"/>
        <w:tab w:val="right" w:pos="8306"/>
      </w:tabs>
    </w:pPr>
  </w:style>
  <w:style w:type="character" w:customStyle="1" w:styleId="FooterChar">
    <w:name w:val="Footer Char"/>
    <w:basedOn w:val="DefaultParagraphFont"/>
    <w:link w:val="Footer"/>
    <w:rsid w:val="0000287C"/>
    <w:rPr>
      <w:rFonts w:ascii="Times New Roman" w:eastAsia="Times New Roman" w:hAnsi="Times New Roman" w:cs="Times New Roman"/>
      <w:sz w:val="28"/>
      <w:szCs w:val="20"/>
    </w:rPr>
  </w:style>
  <w:style w:type="character" w:styleId="PageNumber">
    <w:name w:val="page number"/>
    <w:basedOn w:val="DefaultParagraphFont"/>
    <w:rsid w:val="0000287C"/>
  </w:style>
  <w:style w:type="paragraph" w:styleId="Header">
    <w:name w:val="header"/>
    <w:basedOn w:val="Normal"/>
    <w:link w:val="HeaderChar"/>
    <w:uiPriority w:val="99"/>
    <w:rsid w:val="0000287C"/>
    <w:pPr>
      <w:tabs>
        <w:tab w:val="center" w:pos="4153"/>
        <w:tab w:val="right" w:pos="8306"/>
      </w:tabs>
    </w:pPr>
  </w:style>
  <w:style w:type="character" w:customStyle="1" w:styleId="HeaderChar">
    <w:name w:val="Header Char"/>
    <w:basedOn w:val="DefaultParagraphFont"/>
    <w:link w:val="Header"/>
    <w:uiPriority w:val="99"/>
    <w:rsid w:val="0000287C"/>
    <w:rPr>
      <w:rFonts w:ascii="Times New Roman" w:eastAsia="Times New Roman" w:hAnsi="Times New Roman" w:cs="Times New Roman"/>
      <w:sz w:val="28"/>
      <w:szCs w:val="20"/>
    </w:rPr>
  </w:style>
  <w:style w:type="paragraph" w:customStyle="1" w:styleId="naisf">
    <w:name w:val="naisf"/>
    <w:basedOn w:val="Normal"/>
    <w:rsid w:val="0000287C"/>
    <w:pPr>
      <w:spacing w:before="100" w:beforeAutospacing="1" w:after="100" w:afterAutospacing="1"/>
      <w:jc w:val="both"/>
    </w:pPr>
    <w:rPr>
      <w:rFonts w:eastAsia="Arial Unicode MS"/>
      <w:sz w:val="24"/>
      <w:szCs w:val="24"/>
      <w:lang w:val="en-GB"/>
    </w:rPr>
  </w:style>
  <w:style w:type="paragraph" w:styleId="BodyText2">
    <w:name w:val="Body Text 2"/>
    <w:basedOn w:val="Normal"/>
    <w:link w:val="BodyText2Char"/>
    <w:rsid w:val="0000287C"/>
    <w:pPr>
      <w:jc w:val="center"/>
    </w:pPr>
    <w:rPr>
      <w:b/>
    </w:rPr>
  </w:style>
  <w:style w:type="character" w:customStyle="1" w:styleId="BodyText2Char">
    <w:name w:val="Body Text 2 Char"/>
    <w:basedOn w:val="DefaultParagraphFont"/>
    <w:link w:val="BodyText2"/>
    <w:rsid w:val="0000287C"/>
    <w:rPr>
      <w:rFonts w:ascii="Times New Roman" w:eastAsia="Times New Roman" w:hAnsi="Times New Roman" w:cs="Times New Roman"/>
      <w:b/>
      <w:sz w:val="28"/>
      <w:szCs w:val="20"/>
    </w:rPr>
  </w:style>
  <w:style w:type="paragraph" w:customStyle="1" w:styleId="naislab">
    <w:name w:val="naislab"/>
    <w:basedOn w:val="Normal"/>
    <w:rsid w:val="0000287C"/>
    <w:pPr>
      <w:spacing w:before="100" w:beforeAutospacing="1" w:after="100" w:afterAutospacing="1"/>
      <w:jc w:val="right"/>
    </w:pPr>
    <w:rPr>
      <w:rFonts w:eastAsia="Arial Unicode MS"/>
      <w:sz w:val="24"/>
      <w:szCs w:val="24"/>
    </w:rPr>
  </w:style>
  <w:style w:type="paragraph" w:customStyle="1" w:styleId="RakstzCharCharRakstzCharCharRakstz">
    <w:name w:val="Rakstz. Char Char Rakstz. Char Char Rakstz."/>
    <w:basedOn w:val="Normal"/>
    <w:rsid w:val="0000287C"/>
    <w:pPr>
      <w:spacing w:after="160" w:line="240" w:lineRule="exact"/>
    </w:pPr>
    <w:rPr>
      <w:rFonts w:ascii="Tahoma" w:hAnsi="Tahoma"/>
      <w:sz w:val="20"/>
      <w:lang w:val="en-US"/>
    </w:rPr>
  </w:style>
  <w:style w:type="paragraph" w:customStyle="1" w:styleId="tv213">
    <w:name w:val="tv213"/>
    <w:basedOn w:val="Normal"/>
    <w:rsid w:val="0000287C"/>
    <w:pPr>
      <w:spacing w:before="100" w:beforeAutospacing="1" w:after="100" w:afterAutospacing="1"/>
    </w:pPr>
    <w:rPr>
      <w:sz w:val="24"/>
      <w:szCs w:val="24"/>
      <w:lang w:eastAsia="lv-LV"/>
    </w:rPr>
  </w:style>
  <w:style w:type="character" w:styleId="Hyperlink">
    <w:name w:val="Hyperlink"/>
    <w:basedOn w:val="DefaultParagraphFont"/>
    <w:uiPriority w:val="99"/>
    <w:semiHidden/>
    <w:unhideWhenUsed/>
    <w:rsid w:val="00C2112D"/>
    <w:rPr>
      <w:color w:val="0000FF"/>
      <w:u w:val="single"/>
    </w:rPr>
  </w:style>
  <w:style w:type="paragraph" w:styleId="ListParagraph">
    <w:name w:val="List Paragraph"/>
    <w:basedOn w:val="Normal"/>
    <w:uiPriority w:val="34"/>
    <w:qFormat/>
    <w:rsid w:val="00BE3999"/>
    <w:pPr>
      <w:ind w:left="720"/>
      <w:contextualSpacing/>
    </w:pPr>
  </w:style>
  <w:style w:type="character" w:styleId="CommentReference">
    <w:name w:val="annotation reference"/>
    <w:basedOn w:val="DefaultParagraphFont"/>
    <w:uiPriority w:val="99"/>
    <w:semiHidden/>
    <w:unhideWhenUsed/>
    <w:rsid w:val="00376BFC"/>
    <w:rPr>
      <w:sz w:val="16"/>
      <w:szCs w:val="16"/>
    </w:rPr>
  </w:style>
  <w:style w:type="paragraph" w:styleId="CommentText">
    <w:name w:val="annotation text"/>
    <w:basedOn w:val="Normal"/>
    <w:link w:val="CommentTextChar"/>
    <w:uiPriority w:val="99"/>
    <w:semiHidden/>
    <w:unhideWhenUsed/>
    <w:rsid w:val="00376BFC"/>
    <w:rPr>
      <w:sz w:val="20"/>
    </w:rPr>
  </w:style>
  <w:style w:type="character" w:customStyle="1" w:styleId="CommentTextChar">
    <w:name w:val="Comment Text Char"/>
    <w:basedOn w:val="DefaultParagraphFont"/>
    <w:link w:val="CommentText"/>
    <w:uiPriority w:val="99"/>
    <w:semiHidden/>
    <w:rsid w:val="00376B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6BFC"/>
    <w:rPr>
      <w:rFonts w:ascii="Tahoma" w:hAnsi="Tahoma" w:cs="Tahoma"/>
      <w:sz w:val="16"/>
      <w:szCs w:val="16"/>
    </w:rPr>
  </w:style>
  <w:style w:type="character" w:customStyle="1" w:styleId="BalloonTextChar">
    <w:name w:val="Balloon Text Char"/>
    <w:basedOn w:val="DefaultParagraphFont"/>
    <w:link w:val="BalloonText"/>
    <w:uiPriority w:val="99"/>
    <w:semiHidden/>
    <w:rsid w:val="00376BFC"/>
    <w:rPr>
      <w:rFonts w:ascii="Tahoma" w:eastAsia="Times New Roman" w:hAnsi="Tahoma" w:cs="Tahoma"/>
      <w:sz w:val="16"/>
      <w:szCs w:val="16"/>
    </w:rPr>
  </w:style>
  <w:style w:type="table" w:styleId="TableGrid">
    <w:name w:val="Table Grid"/>
    <w:basedOn w:val="TableNormal"/>
    <w:uiPriority w:val="59"/>
    <w:rsid w:val="00567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27125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3F6EF-AE45-4C9A-9779-309D04DB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4</Pages>
  <Words>3600</Words>
  <Characters>2052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Grozījumi Ministru kabineta 28.12.2010. noteikumos Nr.1208</vt:lpstr>
    </vt:vector>
  </TitlesOfParts>
  <Company>Labklājības ministrija</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28.12.2010. noteikumos Nr.1208</dc:title>
  <dc:subject>Noteikumu projekts</dc:subject>
  <dc:creator>Liga Juste</dc:creator>
  <cp:keywords/>
  <dc:description>Līga Juste
Liga.Juste@lm.gov.lv,
67021669
fakss 67276445</dc:description>
  <cp:lastModifiedBy>Leontīne Babkina</cp:lastModifiedBy>
  <cp:revision>67</cp:revision>
  <cp:lastPrinted>2015-06-30T12:23:00Z</cp:lastPrinted>
  <dcterms:created xsi:type="dcterms:W3CDTF">2015-02-04T13:38:00Z</dcterms:created>
  <dcterms:modified xsi:type="dcterms:W3CDTF">2015-07-15T11:28:00Z</dcterms:modified>
</cp:coreProperties>
</file>