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B9" w:rsidRPr="00A30EB9" w:rsidRDefault="006A6294" w:rsidP="00A30EB9">
      <w:pPr>
        <w:shd w:val="clear" w:color="auto" w:fill="FFFFFF"/>
        <w:jc w:val="center"/>
        <w:rPr>
          <w:b/>
        </w:rPr>
      </w:pPr>
      <w:r w:rsidRPr="00A30EB9">
        <w:rPr>
          <w:b/>
        </w:rPr>
        <w:t>Minis</w:t>
      </w:r>
      <w:r w:rsidR="00A30EB9" w:rsidRPr="00A30EB9">
        <w:rPr>
          <w:b/>
        </w:rPr>
        <w:t xml:space="preserve">tru kabineta </w:t>
      </w:r>
      <w:r w:rsidR="00F870FE">
        <w:rPr>
          <w:b/>
        </w:rPr>
        <w:t>noteikumu</w:t>
      </w:r>
      <w:r w:rsidR="00A30EB9" w:rsidRPr="00A30EB9">
        <w:rPr>
          <w:b/>
        </w:rPr>
        <w:t xml:space="preserve"> projekta </w:t>
      </w:r>
      <w:bookmarkStart w:id="0" w:name="OLE_LINK1"/>
      <w:bookmarkStart w:id="1" w:name="OLE_LINK2"/>
      <w:r w:rsidR="00A30EB9">
        <w:rPr>
          <w:b/>
        </w:rPr>
        <w:t>“</w:t>
      </w:r>
      <w:r w:rsidR="004B6A28">
        <w:rPr>
          <w:b/>
        </w:rPr>
        <w:t>Grozījums</w:t>
      </w:r>
      <w:r w:rsidR="00A30EB9" w:rsidRPr="00A30EB9">
        <w:rPr>
          <w:b/>
        </w:rPr>
        <w:t xml:space="preserve"> Ministru kabineta 2012.gada 14.augusta noteikumos Nr.559 „Klimata pārmaiņu finanšu instrumenta finansēto projektu atklāta konkursa „Kompleksi risinājumi siltumnīcefekta gāzu emisiju samazināšanai” nolikums”</w:t>
      </w:r>
      <w:bookmarkEnd w:id="0"/>
      <w:bookmarkEnd w:id="1"/>
      <w:r w:rsidR="00A30EB9">
        <w:rPr>
          <w:b/>
        </w:rPr>
        <w:t>”</w:t>
      </w:r>
    </w:p>
    <w:p w:rsidR="006A6294" w:rsidRPr="00A30EB9" w:rsidRDefault="006A6294" w:rsidP="006A6294">
      <w:pPr>
        <w:jc w:val="center"/>
        <w:rPr>
          <w:b/>
        </w:rPr>
      </w:pPr>
      <w:r w:rsidRPr="00A30EB9">
        <w:rPr>
          <w:b/>
        </w:rPr>
        <w:t xml:space="preserve">sākotnējās ietekmes novērtējuma </w:t>
      </w:r>
      <w:smartTag w:uri="schemas-tilde-lv/tildestengine" w:element="veidnes">
        <w:smartTagPr>
          <w:attr w:name="text" w:val="ziņojums"/>
          <w:attr w:name="baseform" w:val="ziņojums"/>
          <w:attr w:name="id" w:val="-1"/>
        </w:smartTagPr>
        <w:r w:rsidRPr="00A30EB9">
          <w:rPr>
            <w:b/>
          </w:rPr>
          <w:t>ziņojums</w:t>
        </w:r>
      </w:smartTag>
      <w:r w:rsidRPr="00A30EB9">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A30EB9" w:rsidP="0085219D">
            <w:pPr>
              <w:jc w:val="both"/>
              <w:rPr>
                <w:lang w:eastAsia="en-US"/>
              </w:rPr>
            </w:pPr>
            <w:r w:rsidRPr="0080422E">
              <w:t>Noteikumu projekts sagatavots saskaņā ar likuma „Par Latvijas Republikas dalību Kioto protokola elastīgajos mehānismos” 10.panta trešās daļas 1. punktu.</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E74B75" w:rsidRDefault="00E74B75" w:rsidP="00E74B75">
            <w:pPr>
              <w:pStyle w:val="PlainText"/>
              <w:jc w:val="both"/>
              <w:rPr>
                <w:rFonts w:ascii="Times New Roman" w:eastAsia="Times New Roman" w:hAnsi="Times New Roman"/>
                <w:sz w:val="24"/>
                <w:szCs w:val="24"/>
                <w:lang w:eastAsia="lv-LV"/>
              </w:rPr>
            </w:pPr>
            <w:r w:rsidRPr="00E74B75">
              <w:rPr>
                <w:rFonts w:ascii="Times New Roman" w:eastAsia="Times New Roman" w:hAnsi="Times New Roman"/>
                <w:sz w:val="24"/>
                <w:szCs w:val="24"/>
                <w:lang w:eastAsia="lv-LV"/>
              </w:rPr>
              <w:t>Saskaņā ar pašreiz spēkā esošo Ministru kabineta 2012.gada 14.augusta noteikumu Nr.559 „Klimata pārmaiņu finanšu instrumenta finansēto projektu atklāta konkursa „Kompleksi risinājumi siltumnīcefekta gāzu emisiju samazināšanai” nolikums”</w:t>
            </w:r>
            <w:r>
              <w:rPr>
                <w:rFonts w:ascii="Times New Roman" w:eastAsia="Times New Roman" w:hAnsi="Times New Roman"/>
                <w:sz w:val="24"/>
                <w:szCs w:val="24"/>
                <w:lang w:eastAsia="lv-LV"/>
              </w:rPr>
              <w:t xml:space="preserve"> (turpmāk – MK noteikumi Nr.559)</w:t>
            </w:r>
            <w:r w:rsidRPr="00E74B75">
              <w:rPr>
                <w:rFonts w:ascii="Times New Roman" w:eastAsia="Times New Roman" w:hAnsi="Times New Roman"/>
                <w:sz w:val="24"/>
                <w:szCs w:val="24"/>
                <w:lang w:eastAsia="lv-LV"/>
              </w:rPr>
              <w:t xml:space="preserve"> 7.punktu konkursa pirmās kārtas ietvaros apstiprinātā projekta aktivitātes īsteno līdz 2013.gada 30.aprīlim. Konkursa otrās kārtas ietvaros apstiprinātā projekta aktivitātes īsteno līdz 2013.gada 31.oktobrim. Konkursa trešās kārtas ietvaros apstiprinātā projekta aktivitātes īsteno līdz 2014.gada 30.jūnijam. Savukārt konkursa turpmāko kārtu ietvaros apstiprināto projektu aktivitāšu īstenošanas laiku atbildīgā iestāde nosaka, ievietojot sludinājumu oficiālajā izdevumā “Latvijas Vēstnesis”, atbildīgās iestādes tīmekļa vietnē (</w:t>
            </w:r>
            <w:hyperlink r:id="rId8" w:history="1">
              <w:r w:rsidRPr="00E74B75">
                <w:rPr>
                  <w:rFonts w:ascii="Times New Roman" w:eastAsia="Times New Roman" w:hAnsi="Times New Roman"/>
                  <w:sz w:val="24"/>
                  <w:szCs w:val="24"/>
                  <w:lang w:eastAsia="lv-LV"/>
                </w:rPr>
                <w:t>www.varam.gov.lv</w:t>
              </w:r>
            </w:hyperlink>
            <w:r w:rsidRPr="00E74B75">
              <w:rPr>
                <w:rFonts w:ascii="Times New Roman" w:eastAsia="Times New Roman" w:hAnsi="Times New Roman"/>
                <w:sz w:val="24"/>
                <w:szCs w:val="24"/>
                <w:lang w:eastAsia="lv-LV"/>
              </w:rPr>
              <w:t>) un Vides investīciju fonda tīmekļa vietnē (</w:t>
            </w:r>
            <w:hyperlink r:id="rId9" w:history="1">
              <w:r w:rsidRPr="00E74B75">
                <w:rPr>
                  <w:rFonts w:ascii="Times New Roman" w:eastAsia="Times New Roman" w:hAnsi="Times New Roman"/>
                  <w:sz w:val="24"/>
                  <w:szCs w:val="24"/>
                  <w:lang w:eastAsia="lv-LV"/>
                </w:rPr>
                <w:t>www.lvif.gov.lv</w:t>
              </w:r>
            </w:hyperlink>
            <w:r w:rsidRPr="00E74B75">
              <w:rPr>
                <w:rFonts w:ascii="Times New Roman" w:eastAsia="Times New Roman" w:hAnsi="Times New Roman"/>
                <w:sz w:val="24"/>
                <w:szCs w:val="24"/>
                <w:lang w:eastAsia="lv-LV"/>
              </w:rPr>
              <w:t>).</w:t>
            </w:r>
            <w:r w:rsidR="004F34B8">
              <w:rPr>
                <w:rFonts w:ascii="Times New Roman" w:eastAsia="Times New Roman" w:hAnsi="Times New Roman"/>
                <w:sz w:val="24"/>
                <w:szCs w:val="24"/>
                <w:lang w:eastAsia="lv-LV"/>
              </w:rPr>
              <w:t xml:space="preserve"> </w:t>
            </w:r>
            <w:r w:rsidR="00797195">
              <w:rPr>
                <w:rFonts w:ascii="Times New Roman" w:eastAsia="Times New Roman" w:hAnsi="Times New Roman"/>
                <w:sz w:val="24"/>
                <w:szCs w:val="24"/>
                <w:lang w:eastAsia="lv-LV"/>
              </w:rPr>
              <w:t>2014.gada</w:t>
            </w:r>
            <w:r w:rsidR="004F34B8">
              <w:rPr>
                <w:rFonts w:ascii="Times New Roman" w:eastAsia="Times New Roman" w:hAnsi="Times New Roman"/>
                <w:sz w:val="24"/>
                <w:szCs w:val="24"/>
                <w:lang w:eastAsia="lv-LV"/>
              </w:rPr>
              <w:t xml:space="preserve"> </w:t>
            </w:r>
            <w:r w:rsidR="00BD705D" w:rsidRPr="00BD705D">
              <w:rPr>
                <w:rFonts w:ascii="Times New Roman" w:eastAsia="Times New Roman" w:hAnsi="Times New Roman"/>
                <w:sz w:val="24"/>
                <w:szCs w:val="24"/>
                <w:lang w:eastAsia="lv-LV"/>
              </w:rPr>
              <w:t>1</w:t>
            </w:r>
            <w:r w:rsidR="00797195">
              <w:rPr>
                <w:rFonts w:ascii="Times New Roman" w:eastAsia="Times New Roman" w:hAnsi="Times New Roman"/>
                <w:sz w:val="24"/>
                <w:szCs w:val="24"/>
                <w:lang w:eastAsia="lv-LV"/>
              </w:rPr>
              <w:t xml:space="preserve">.jūlijā izsludinātās konkursa piektās </w:t>
            </w:r>
            <w:r w:rsidR="00BD705D" w:rsidRPr="00BD705D">
              <w:rPr>
                <w:rFonts w:ascii="Times New Roman" w:eastAsia="Times New Roman" w:hAnsi="Times New Roman"/>
                <w:sz w:val="24"/>
                <w:szCs w:val="24"/>
                <w:lang w:eastAsia="lv-LV"/>
              </w:rPr>
              <w:t xml:space="preserve">kārtas ietvaros apstiprināto projektu aktivitāšu īstenošanas termiņš saskaņā ar sludinājumu ir </w:t>
            </w:r>
            <w:r w:rsidR="00BD705D" w:rsidRPr="00CF071B">
              <w:rPr>
                <w:rFonts w:ascii="Times New Roman" w:eastAsia="Times New Roman" w:hAnsi="Times New Roman"/>
                <w:sz w:val="24"/>
                <w:szCs w:val="24"/>
                <w:lang w:eastAsia="lv-LV"/>
              </w:rPr>
              <w:t>2015.gada 30.aprīlis</w:t>
            </w:r>
            <w:r w:rsidR="00BD705D" w:rsidRPr="00BD705D">
              <w:rPr>
                <w:rFonts w:ascii="Times New Roman" w:eastAsia="Times New Roman" w:hAnsi="Times New Roman"/>
                <w:sz w:val="24"/>
                <w:szCs w:val="24"/>
                <w:lang w:eastAsia="lv-LV"/>
              </w:rPr>
              <w:t>).</w:t>
            </w:r>
          </w:p>
          <w:p w:rsidR="00271347" w:rsidRPr="00E74B75" w:rsidRDefault="00271347" w:rsidP="00E74B75">
            <w:pPr>
              <w:pStyle w:val="PlainText"/>
              <w:jc w:val="both"/>
              <w:rPr>
                <w:rFonts w:ascii="Times New Roman" w:eastAsia="Times New Roman" w:hAnsi="Times New Roman"/>
                <w:sz w:val="10"/>
                <w:szCs w:val="10"/>
                <w:lang w:eastAsia="lv-LV"/>
              </w:rPr>
            </w:pPr>
          </w:p>
          <w:p w:rsidR="00E74B75" w:rsidRDefault="00E74B75" w:rsidP="00E74B75">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Pašreiz spēkā esošā MK noteikumu Nr.559 tiesiskā regulējuma ietvaros Vides aizsardzības un reģionālās attīstības ministrija </w:t>
            </w:r>
            <w:r w:rsidR="00716869">
              <w:rPr>
                <w:rFonts w:ascii="Times New Roman" w:eastAsia="Times New Roman" w:hAnsi="Times New Roman"/>
                <w:sz w:val="24"/>
                <w:szCs w:val="24"/>
                <w:lang w:eastAsia="lv-LV"/>
              </w:rPr>
              <w:t xml:space="preserve">kā Klimata pārmaiņu finanšu instrumenta (turpmāk – KPFI) atbildīgā iestāde </w:t>
            </w:r>
            <w:r>
              <w:rPr>
                <w:rFonts w:ascii="Times New Roman" w:eastAsia="Times New Roman" w:hAnsi="Times New Roman"/>
                <w:sz w:val="24"/>
                <w:szCs w:val="24"/>
                <w:lang w:eastAsia="lv-LV"/>
              </w:rPr>
              <w:t>ir saskārusies ar šādām problēmām:</w:t>
            </w:r>
          </w:p>
          <w:p w:rsidR="000C4197" w:rsidRPr="000C4197" w:rsidRDefault="000C4197" w:rsidP="00E74B75">
            <w:pPr>
              <w:pStyle w:val="PlainText"/>
              <w:jc w:val="both"/>
              <w:rPr>
                <w:rFonts w:ascii="Times New Roman" w:eastAsia="Times New Roman" w:hAnsi="Times New Roman"/>
                <w:sz w:val="10"/>
                <w:szCs w:val="10"/>
                <w:lang w:eastAsia="lv-LV"/>
              </w:rPr>
            </w:pPr>
          </w:p>
          <w:p w:rsidR="000C4197" w:rsidRPr="000C4197" w:rsidRDefault="000C4197" w:rsidP="00637851">
            <w:pPr>
              <w:pStyle w:val="PlainText"/>
              <w:ind w:left="297"/>
              <w:jc w:val="both"/>
              <w:rPr>
                <w:rFonts w:ascii="Times New Roman" w:eastAsia="Times New Roman" w:hAnsi="Times New Roman"/>
                <w:sz w:val="10"/>
                <w:szCs w:val="10"/>
                <w:lang w:eastAsia="lv-LV"/>
              </w:rPr>
            </w:pPr>
          </w:p>
          <w:p w:rsidR="0035782A" w:rsidRPr="0035782A" w:rsidRDefault="00C96CD4" w:rsidP="00797195">
            <w:pPr>
              <w:pStyle w:val="PlainText"/>
              <w:numPr>
                <w:ilvl w:val="0"/>
                <w:numId w:val="1"/>
              </w:numPr>
              <w:ind w:left="297" w:hanging="284"/>
              <w:jc w:val="both"/>
              <w:rPr>
                <w:rFonts w:ascii="Times New Roman" w:eastAsia="Times New Roman" w:hAnsi="Times New Roman"/>
                <w:sz w:val="10"/>
                <w:szCs w:val="10"/>
                <w:lang w:eastAsia="lv-LV"/>
              </w:rPr>
            </w:pPr>
            <w:r>
              <w:rPr>
                <w:rFonts w:ascii="Times New Roman" w:eastAsia="Times New Roman" w:hAnsi="Times New Roman"/>
                <w:sz w:val="24"/>
                <w:szCs w:val="24"/>
                <w:lang w:eastAsia="lv-LV"/>
              </w:rPr>
              <w:t xml:space="preserve">Veicot </w:t>
            </w:r>
            <w:r w:rsidR="0035782A">
              <w:rPr>
                <w:rFonts w:ascii="Times New Roman" w:eastAsia="Times New Roman" w:hAnsi="Times New Roman"/>
                <w:sz w:val="24"/>
                <w:szCs w:val="24"/>
                <w:lang w:eastAsia="lv-LV"/>
              </w:rPr>
              <w:t>MK noteikumu Nr.559 rīkotā atklātā konkursa ietvaros</w:t>
            </w:r>
            <w:r>
              <w:rPr>
                <w:rFonts w:ascii="Times New Roman" w:eastAsia="Times New Roman" w:hAnsi="Times New Roman"/>
                <w:sz w:val="24"/>
                <w:szCs w:val="24"/>
                <w:lang w:eastAsia="lv-LV"/>
              </w:rPr>
              <w:t xml:space="preserve"> apstiprināto projektu īstenošanas uzraudzību, atbildīgā iestāde un SIA “Vides investīciju fonds”</w:t>
            </w:r>
            <w:r w:rsidR="00F06820">
              <w:rPr>
                <w:rFonts w:ascii="Times New Roman" w:eastAsia="Times New Roman" w:hAnsi="Times New Roman"/>
                <w:sz w:val="24"/>
                <w:szCs w:val="24"/>
                <w:lang w:eastAsia="lv-LV"/>
              </w:rPr>
              <w:t xml:space="preserve"> ir secinājuši, ka šo noteikumu </w:t>
            </w:r>
            <w:r>
              <w:rPr>
                <w:rFonts w:ascii="Times New Roman" w:eastAsia="Times New Roman" w:hAnsi="Times New Roman"/>
                <w:sz w:val="24"/>
                <w:szCs w:val="24"/>
                <w:lang w:eastAsia="lv-LV"/>
              </w:rPr>
              <w:t>ietvaros</w:t>
            </w:r>
            <w:r w:rsidR="00F06820">
              <w:rPr>
                <w:rFonts w:ascii="Times New Roman" w:eastAsia="Times New Roman" w:hAnsi="Times New Roman"/>
                <w:sz w:val="24"/>
                <w:szCs w:val="24"/>
                <w:lang w:eastAsia="lv-LV"/>
              </w:rPr>
              <w:t xml:space="preserve"> organizētajos atklātos konkursos</w:t>
            </w:r>
            <w:r w:rsidR="00663260">
              <w:rPr>
                <w:rFonts w:ascii="Times New Roman" w:eastAsia="Times New Roman" w:hAnsi="Times New Roman"/>
                <w:sz w:val="24"/>
                <w:szCs w:val="24"/>
                <w:lang w:eastAsia="lv-LV"/>
              </w:rPr>
              <w:t xml:space="preserve"> </w:t>
            </w:r>
            <w:r w:rsidR="0035782A">
              <w:rPr>
                <w:rFonts w:ascii="Times New Roman" w:eastAsia="Times New Roman" w:hAnsi="Times New Roman"/>
                <w:sz w:val="24"/>
                <w:szCs w:val="24"/>
                <w:lang w:eastAsia="lv-LV"/>
              </w:rPr>
              <w:t xml:space="preserve">nav iespējams nodrošināt plānotā KPFI finansējuma apguvi. </w:t>
            </w:r>
          </w:p>
          <w:p w:rsidR="00797195" w:rsidRPr="00797195" w:rsidRDefault="00CD1D15" w:rsidP="00797195">
            <w:pPr>
              <w:pStyle w:val="PlainText"/>
              <w:numPr>
                <w:ilvl w:val="0"/>
                <w:numId w:val="1"/>
              </w:numPr>
              <w:ind w:left="297" w:hanging="284"/>
              <w:jc w:val="both"/>
              <w:rPr>
                <w:rFonts w:ascii="Times New Roman" w:eastAsia="Times New Roman" w:hAnsi="Times New Roman"/>
                <w:sz w:val="10"/>
                <w:szCs w:val="10"/>
                <w:lang w:eastAsia="lv-LV"/>
              </w:rPr>
            </w:pPr>
            <w:r>
              <w:rPr>
                <w:rFonts w:ascii="Times New Roman" w:eastAsia="Times New Roman" w:hAnsi="Times New Roman"/>
                <w:sz w:val="24"/>
                <w:szCs w:val="24"/>
                <w:lang w:eastAsia="lv-LV"/>
              </w:rPr>
              <w:t>Pašreiz spēkā esošie MK noteikumi</w:t>
            </w:r>
            <w:r w:rsidR="00637851" w:rsidRPr="000C4197">
              <w:rPr>
                <w:rFonts w:ascii="Times New Roman" w:eastAsia="Times New Roman" w:hAnsi="Times New Roman"/>
                <w:sz w:val="24"/>
                <w:szCs w:val="24"/>
                <w:lang w:eastAsia="lv-LV"/>
              </w:rPr>
              <w:t xml:space="preserve"> Nr.559 </w:t>
            </w:r>
            <w:r w:rsidR="0035782A">
              <w:rPr>
                <w:rFonts w:ascii="Times New Roman" w:eastAsia="Times New Roman" w:hAnsi="Times New Roman"/>
                <w:sz w:val="24"/>
                <w:szCs w:val="24"/>
                <w:lang w:eastAsia="lv-LV"/>
              </w:rPr>
              <w:t>neparedz atbildīgai iestādei tiesības novirzīt finansējuma atlikumu citu atklātu konkursu finansēšanai KPFI ietvaros.</w:t>
            </w:r>
          </w:p>
          <w:p w:rsidR="00271347" w:rsidRPr="00271347" w:rsidRDefault="00271347" w:rsidP="00271347">
            <w:pPr>
              <w:pStyle w:val="PlainText"/>
              <w:jc w:val="both"/>
              <w:rPr>
                <w:rFonts w:ascii="Times New Roman" w:eastAsia="Times New Roman" w:hAnsi="Times New Roman"/>
                <w:sz w:val="10"/>
                <w:szCs w:val="10"/>
                <w:lang w:eastAsia="lv-LV"/>
              </w:rPr>
            </w:pPr>
          </w:p>
          <w:p w:rsidR="00E76FFE" w:rsidRPr="00287599" w:rsidRDefault="00F06820" w:rsidP="00E76FFE">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Veicot konkursa kārt</w:t>
            </w:r>
            <w:r w:rsidR="00666671">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ietvaros apstiprināto projektu īstenošanas uzraudzību, atbildīgā iestāde un SIA “Vides investīciju fonds” ir secinājuši, ka nav iespējama MK noteikumos Nr.559 ietvaros organizētā </w:t>
            </w:r>
            <w:r w:rsidRPr="00E74B75">
              <w:rPr>
                <w:rFonts w:ascii="Times New Roman" w:eastAsia="Times New Roman" w:hAnsi="Times New Roman"/>
                <w:sz w:val="24"/>
                <w:szCs w:val="24"/>
                <w:lang w:eastAsia="lv-LV"/>
              </w:rPr>
              <w:t>atklāta konkursa „Kompleksi risinājumi siltumnīcefe</w:t>
            </w:r>
            <w:r>
              <w:rPr>
                <w:rFonts w:ascii="Times New Roman" w:eastAsia="Times New Roman" w:hAnsi="Times New Roman"/>
                <w:sz w:val="24"/>
                <w:szCs w:val="24"/>
                <w:lang w:eastAsia="lv-LV"/>
              </w:rPr>
              <w:t>kta gāzu emisiju samazināšanai</w:t>
            </w:r>
            <w:r w:rsidRPr="00E74B75">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ietvaros apgūt visu </w:t>
            </w:r>
            <w:r w:rsidR="00582C42">
              <w:rPr>
                <w:rFonts w:ascii="Times New Roman" w:eastAsia="Times New Roman" w:hAnsi="Times New Roman"/>
                <w:sz w:val="24"/>
                <w:szCs w:val="24"/>
                <w:lang w:eastAsia="lv-LV"/>
              </w:rPr>
              <w:t>paredzēto finansējumu, ņemot vērā, ka šo noteikumu ietvaros projekt</w:t>
            </w:r>
            <w:r w:rsidR="00666671">
              <w:rPr>
                <w:rFonts w:ascii="Times New Roman" w:eastAsia="Times New Roman" w:hAnsi="Times New Roman"/>
                <w:sz w:val="24"/>
                <w:szCs w:val="24"/>
                <w:lang w:eastAsia="lv-LV"/>
              </w:rPr>
              <w:t>u aktivitāšu īstenošanas</w:t>
            </w:r>
            <w:r w:rsidR="00663260">
              <w:rPr>
                <w:rFonts w:ascii="Times New Roman" w:eastAsia="Times New Roman" w:hAnsi="Times New Roman"/>
                <w:sz w:val="24"/>
                <w:szCs w:val="24"/>
                <w:lang w:eastAsia="lv-LV"/>
              </w:rPr>
              <w:t xml:space="preserve"> </w:t>
            </w:r>
            <w:r w:rsidR="00666671">
              <w:rPr>
                <w:rFonts w:ascii="Times New Roman" w:eastAsia="Times New Roman" w:hAnsi="Times New Roman"/>
                <w:sz w:val="24"/>
                <w:szCs w:val="24"/>
                <w:lang w:eastAsia="lv-LV"/>
              </w:rPr>
              <w:t>termiņš ir</w:t>
            </w:r>
            <w:r w:rsidR="00287599">
              <w:rPr>
                <w:rFonts w:ascii="Times New Roman" w:eastAsia="Times New Roman" w:hAnsi="Times New Roman"/>
                <w:sz w:val="24"/>
                <w:szCs w:val="24"/>
                <w:lang w:eastAsia="lv-LV"/>
              </w:rPr>
              <w:t xml:space="preserve"> </w:t>
            </w:r>
            <w:r w:rsidR="00582C42" w:rsidRPr="00582C42">
              <w:rPr>
                <w:rFonts w:ascii="Times New Roman" w:eastAsia="Times New Roman" w:hAnsi="Times New Roman"/>
                <w:b/>
                <w:sz w:val="24"/>
                <w:szCs w:val="24"/>
                <w:lang w:eastAsia="lv-LV"/>
              </w:rPr>
              <w:t>2015.gada 30.aprīl</w:t>
            </w:r>
            <w:r w:rsidR="00666671">
              <w:rPr>
                <w:rFonts w:ascii="Times New Roman" w:eastAsia="Times New Roman" w:hAnsi="Times New Roman"/>
                <w:b/>
                <w:sz w:val="24"/>
                <w:szCs w:val="24"/>
                <w:lang w:eastAsia="lv-LV"/>
              </w:rPr>
              <w:t>is</w:t>
            </w:r>
            <w:r w:rsidR="00582C42">
              <w:rPr>
                <w:rFonts w:ascii="Times New Roman" w:eastAsia="Times New Roman" w:hAnsi="Times New Roman"/>
                <w:sz w:val="24"/>
                <w:szCs w:val="24"/>
                <w:lang w:eastAsia="lv-LV"/>
              </w:rPr>
              <w:t>.</w:t>
            </w:r>
            <w:r w:rsidR="00287599">
              <w:rPr>
                <w:rFonts w:ascii="Times New Roman" w:eastAsia="Times New Roman" w:hAnsi="Times New Roman"/>
                <w:sz w:val="24"/>
                <w:szCs w:val="24"/>
                <w:lang w:eastAsia="lv-LV"/>
              </w:rPr>
              <w:t xml:space="preserve"> </w:t>
            </w:r>
            <w:r w:rsidR="00CD572C">
              <w:rPr>
                <w:rFonts w:ascii="Times New Roman" w:eastAsia="Times New Roman" w:hAnsi="Times New Roman"/>
                <w:sz w:val="24"/>
                <w:szCs w:val="24"/>
                <w:lang w:eastAsia="lv-LV"/>
              </w:rPr>
              <w:lastRenderedPageBreak/>
              <w:t xml:space="preserve">Papildus tam ir jānodrošina </w:t>
            </w:r>
            <w:r w:rsidR="00CD572C">
              <w:rPr>
                <w:rFonts w:ascii="Times New Roman" w:hAnsi="Times New Roman"/>
                <w:color w:val="000000"/>
                <w:sz w:val="24"/>
                <w:szCs w:val="24"/>
              </w:rPr>
              <w:t xml:space="preserve">finansējuma pārskaitīšana (izmaksāšana) atbilstoši </w:t>
            </w:r>
            <w:r w:rsidR="00CD572C" w:rsidRPr="000C4197">
              <w:rPr>
                <w:rFonts w:ascii="Times New Roman" w:hAnsi="Times New Roman"/>
                <w:color w:val="000000"/>
                <w:sz w:val="24"/>
                <w:szCs w:val="24"/>
              </w:rPr>
              <w:t xml:space="preserve">starptautiskajos līgumos par </w:t>
            </w:r>
            <w:r w:rsidR="00CD572C">
              <w:rPr>
                <w:rFonts w:ascii="Times New Roman" w:hAnsi="Times New Roman"/>
                <w:color w:val="000000"/>
                <w:sz w:val="24"/>
                <w:szCs w:val="24"/>
              </w:rPr>
              <w:t>noteiktā daudzuma vienību pārdošanu noteiktajiem</w:t>
            </w:r>
            <w:r w:rsidR="00CD572C" w:rsidRPr="000C4197">
              <w:rPr>
                <w:rFonts w:ascii="Times New Roman" w:hAnsi="Times New Roman"/>
                <w:color w:val="000000"/>
                <w:sz w:val="24"/>
                <w:szCs w:val="24"/>
              </w:rPr>
              <w:t xml:space="preserve"> termiņ</w:t>
            </w:r>
            <w:r w:rsidR="00CD572C">
              <w:rPr>
                <w:rFonts w:ascii="Times New Roman" w:hAnsi="Times New Roman"/>
                <w:color w:val="000000"/>
                <w:sz w:val="24"/>
                <w:szCs w:val="24"/>
              </w:rPr>
              <w:t>iem</w:t>
            </w:r>
            <w:r w:rsidR="00CD572C" w:rsidRPr="000C4197">
              <w:rPr>
                <w:rFonts w:ascii="Times New Roman" w:hAnsi="Times New Roman"/>
                <w:color w:val="000000"/>
                <w:sz w:val="24"/>
                <w:szCs w:val="24"/>
              </w:rPr>
              <w:t xml:space="preserve"> (</w:t>
            </w:r>
            <w:r w:rsidR="00CD572C">
              <w:rPr>
                <w:rFonts w:ascii="Times New Roman" w:hAnsi="Times New Roman"/>
                <w:sz w:val="24"/>
                <w:szCs w:val="24"/>
              </w:rPr>
              <w:t>tuvākais tajos noteiktais</w:t>
            </w:r>
            <w:r w:rsidR="00663260">
              <w:rPr>
                <w:rFonts w:ascii="Times New Roman" w:hAnsi="Times New Roman"/>
                <w:sz w:val="24"/>
                <w:szCs w:val="24"/>
              </w:rPr>
              <w:t xml:space="preserve"> </w:t>
            </w:r>
            <w:r w:rsidR="00CD572C" w:rsidRPr="00CF071B">
              <w:rPr>
                <w:rFonts w:ascii="Times New Roman" w:hAnsi="Times New Roman"/>
                <w:sz w:val="24"/>
                <w:szCs w:val="24"/>
              </w:rPr>
              <w:t xml:space="preserve">finansējuma izmaksāšanas termiņš ir </w:t>
            </w:r>
            <w:r w:rsidR="00CD572C" w:rsidRPr="00287599">
              <w:rPr>
                <w:rFonts w:ascii="Times New Roman" w:hAnsi="Times New Roman"/>
                <w:b/>
                <w:sz w:val="24"/>
                <w:szCs w:val="24"/>
              </w:rPr>
              <w:t>30.06.2015</w:t>
            </w:r>
            <w:r w:rsidR="00CD572C" w:rsidRPr="00CD572C">
              <w:rPr>
                <w:rFonts w:ascii="Times New Roman" w:hAnsi="Times New Roman"/>
                <w:color w:val="000000"/>
                <w:sz w:val="24"/>
                <w:szCs w:val="24"/>
              </w:rPr>
              <w:t>).</w:t>
            </w:r>
          </w:p>
          <w:p w:rsidR="00271347" w:rsidRPr="00271347" w:rsidRDefault="00271347" w:rsidP="00271347">
            <w:pPr>
              <w:pStyle w:val="PlainText"/>
              <w:jc w:val="both"/>
              <w:rPr>
                <w:rFonts w:ascii="Times New Roman" w:eastAsia="Times New Roman" w:hAnsi="Times New Roman"/>
                <w:sz w:val="10"/>
                <w:szCs w:val="10"/>
                <w:lang w:eastAsia="lv-LV"/>
              </w:rPr>
            </w:pPr>
          </w:p>
          <w:p w:rsidR="00AF107B" w:rsidRPr="00E76FFE" w:rsidRDefault="00AF107B" w:rsidP="00271347">
            <w:pPr>
              <w:pStyle w:val="PlainText"/>
              <w:jc w:val="both"/>
              <w:rPr>
                <w:rFonts w:ascii="Times New Roman" w:eastAsia="Times New Roman" w:hAnsi="Times New Roman"/>
                <w:sz w:val="24"/>
                <w:szCs w:val="24"/>
                <w:lang w:eastAsia="lv-LV"/>
              </w:rPr>
            </w:pPr>
            <w:r w:rsidRPr="00E76FFE">
              <w:rPr>
                <w:rFonts w:ascii="Times New Roman" w:eastAsia="Times New Roman" w:hAnsi="Times New Roman"/>
                <w:sz w:val="24"/>
                <w:szCs w:val="24"/>
                <w:lang w:eastAsia="lv-LV"/>
              </w:rPr>
              <w:t>Vides aizsardzības un reģionālās attīstības ministrija</w:t>
            </w:r>
            <w:r>
              <w:rPr>
                <w:rFonts w:ascii="Times New Roman" w:eastAsia="Times New Roman" w:hAnsi="Times New Roman"/>
                <w:sz w:val="24"/>
                <w:szCs w:val="24"/>
                <w:lang w:eastAsia="lv-LV"/>
              </w:rPr>
              <w:t xml:space="preserve"> piedāvā risinājumu</w:t>
            </w:r>
            <w:r w:rsidRPr="00E76FFE">
              <w:rPr>
                <w:rFonts w:ascii="Times New Roman" w:eastAsia="Times New Roman" w:hAnsi="Times New Roman"/>
                <w:sz w:val="24"/>
                <w:szCs w:val="24"/>
                <w:lang w:eastAsia="lv-LV"/>
              </w:rPr>
              <w:t xml:space="preserve"> KPFI atklāta konkursa „Kompleksi risinājumi siltumnīcefekta gāzu emisiju samazināšanai” finansējuma atlikumu novirzīt citiem KPFI projekta konkursiem, </w:t>
            </w:r>
            <w:r>
              <w:rPr>
                <w:rFonts w:ascii="Times New Roman" w:eastAsia="Times New Roman" w:hAnsi="Times New Roman"/>
                <w:sz w:val="24"/>
                <w:szCs w:val="24"/>
                <w:lang w:eastAsia="lv-LV"/>
              </w:rPr>
              <w:t>piem</w:t>
            </w:r>
            <w:r w:rsidR="00287599">
              <w:rPr>
                <w:rFonts w:ascii="Times New Roman" w:eastAsia="Times New Roman" w:hAnsi="Times New Roman"/>
                <w:sz w:val="24"/>
                <w:szCs w:val="24"/>
                <w:lang w:eastAsia="lv-LV"/>
              </w:rPr>
              <w:t>ēram</w:t>
            </w:r>
            <w:r>
              <w:rPr>
                <w:rFonts w:ascii="Times New Roman" w:eastAsia="Times New Roman" w:hAnsi="Times New Roman"/>
                <w:sz w:val="24"/>
                <w:szCs w:val="24"/>
                <w:lang w:eastAsia="lv-LV"/>
              </w:rPr>
              <w:t>,</w:t>
            </w:r>
            <w:r w:rsidRPr="00E76FFE">
              <w:rPr>
                <w:rFonts w:ascii="Times New Roman" w:eastAsia="Times New Roman" w:hAnsi="Times New Roman"/>
                <w:sz w:val="24"/>
                <w:szCs w:val="24"/>
                <w:lang w:eastAsia="lv-LV"/>
              </w:rPr>
              <w:t xml:space="preserve"> „Siltumnīcefekta gāzu emisiju samazināšana pašvaldību publisko teritoriju apgaismojuma infrastruktūrā”</w:t>
            </w:r>
            <w:r>
              <w:rPr>
                <w:rFonts w:ascii="Times New Roman" w:eastAsia="Times New Roman" w:hAnsi="Times New Roman"/>
                <w:sz w:val="24"/>
                <w:szCs w:val="24"/>
                <w:lang w:eastAsia="lv-LV"/>
              </w:rPr>
              <w:t xml:space="preserve"> </w:t>
            </w:r>
            <w:r w:rsidRPr="00287599">
              <w:rPr>
                <w:rFonts w:ascii="Times New Roman" w:eastAsia="Times New Roman" w:hAnsi="Times New Roman"/>
                <w:i/>
                <w:sz w:val="24"/>
                <w:szCs w:val="24"/>
                <w:lang w:eastAsia="lv-LV"/>
              </w:rPr>
              <w:t>(</w:t>
            </w:r>
            <w:r w:rsidRPr="00287599">
              <w:rPr>
                <w:rFonts w:ascii="Times New Roman" w:hAnsi="Times New Roman"/>
                <w:bCs/>
                <w:i/>
                <w:color w:val="000000" w:themeColor="text1"/>
                <w:sz w:val="24"/>
                <w:szCs w:val="24"/>
              </w:rPr>
              <w:t>Ministru kabineta 2011.gada 24.maija noteikumi Nr.408 „Klimata pārmaiņu finanšu instrumenta finansēto projektu atklāta konkursa „Siltumnīcefekta gāzu emisiju samazināšana pašvaldību publisko teritoriju apgaismojuma infrastruktūrā” nolikums”</w:t>
            </w:r>
            <w:r w:rsidRPr="00002666">
              <w:rPr>
                <w:rFonts w:ascii="Times New Roman" w:eastAsia="Times New Roman" w:hAnsi="Times New Roman"/>
                <w:color w:val="000000" w:themeColor="text1"/>
                <w:sz w:val="24"/>
                <w:szCs w:val="24"/>
                <w:lang w:eastAsia="lv-LV"/>
              </w:rPr>
              <w:t xml:space="preserve">), </w:t>
            </w:r>
            <w:r>
              <w:rPr>
                <w:rFonts w:ascii="Times New Roman" w:eastAsia="Times New Roman" w:hAnsi="Times New Roman"/>
                <w:sz w:val="24"/>
                <w:szCs w:val="24"/>
                <w:lang w:eastAsia="lv-LV"/>
              </w:rPr>
              <w:t xml:space="preserve">tādējādi nodrošinot atbildīgās iestādes rīcības brīvību KPFI projektu konkursu finansējuma atlikuma izlietošanā </w:t>
            </w:r>
            <w:r>
              <w:rPr>
                <w:rFonts w:ascii="Times New Roman" w:hAnsi="Times New Roman"/>
                <w:color w:val="000000"/>
                <w:sz w:val="24"/>
                <w:szCs w:val="24"/>
              </w:rPr>
              <w:t xml:space="preserve">un </w:t>
            </w:r>
            <w:r>
              <w:rPr>
                <w:rFonts w:ascii="Times New Roman" w:eastAsia="Times New Roman" w:hAnsi="Times New Roman"/>
                <w:sz w:val="24"/>
                <w:szCs w:val="24"/>
                <w:lang w:eastAsia="lv-LV"/>
              </w:rPr>
              <w:t>paplašinot</w:t>
            </w:r>
            <w:r w:rsidRPr="00E76FFE">
              <w:rPr>
                <w:rFonts w:ascii="Times New Roman" w:eastAsia="Times New Roman" w:hAnsi="Times New Roman"/>
                <w:sz w:val="24"/>
                <w:szCs w:val="24"/>
                <w:lang w:eastAsia="lv-LV"/>
              </w:rPr>
              <w:t xml:space="preserve"> i</w:t>
            </w:r>
            <w:r>
              <w:rPr>
                <w:rFonts w:ascii="Times New Roman" w:eastAsia="Times New Roman" w:hAnsi="Times New Roman"/>
                <w:sz w:val="24"/>
                <w:szCs w:val="24"/>
                <w:lang w:eastAsia="lv-LV"/>
              </w:rPr>
              <w:t>espējas apgūt KPFI finansējumu.  Ņemot vērā pašvaldību izrādīto interesi, īstenot projektus pašvaldību publisko teritoriju infrastruktūrā, kā arī to, ka šādu projektu īstenošanu var veikt ļoti īsos termiņos, VARAM uzskata, ka šis ir viens no risinājumiem  efektīvākai KPFI finansējuma izmantošanai.</w:t>
            </w:r>
          </w:p>
          <w:p w:rsidR="00271347" w:rsidRDefault="00271347" w:rsidP="00271347">
            <w:pPr>
              <w:pStyle w:val="PlainText"/>
              <w:jc w:val="both"/>
              <w:rPr>
                <w:rFonts w:ascii="Times New Roman" w:eastAsia="Times New Roman" w:hAnsi="Times New Roman"/>
                <w:sz w:val="10"/>
                <w:szCs w:val="10"/>
                <w:lang w:eastAsia="lv-LV"/>
              </w:rPr>
            </w:pPr>
          </w:p>
          <w:p w:rsidR="000C4197" w:rsidRDefault="000C4197" w:rsidP="00702E45">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Sagatavotais MK noteikumu projekts paredz izdarīt grozījumu MK noteikumos Nr.559, </w:t>
            </w:r>
            <w:r w:rsidR="0082495D">
              <w:rPr>
                <w:rFonts w:ascii="Times New Roman" w:eastAsia="Times New Roman" w:hAnsi="Times New Roman"/>
                <w:sz w:val="24"/>
                <w:szCs w:val="24"/>
                <w:lang w:eastAsia="lv-LV"/>
              </w:rPr>
              <w:t>papildinot noteikumus ar jaunu 4</w:t>
            </w:r>
            <w:r>
              <w:rPr>
                <w:rFonts w:ascii="Times New Roman" w:eastAsia="Times New Roman" w:hAnsi="Times New Roman"/>
                <w:sz w:val="24"/>
                <w:szCs w:val="24"/>
                <w:lang w:eastAsia="lv-LV"/>
              </w:rPr>
              <w:t>.</w:t>
            </w:r>
            <w:r w:rsidR="0082495D" w:rsidRPr="0082495D">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punktu un nosakot, ka</w:t>
            </w:r>
            <w:r w:rsidRPr="000C4197">
              <w:rPr>
                <w:rFonts w:ascii="Times New Roman" w:eastAsia="Times New Roman" w:hAnsi="Times New Roman"/>
                <w:sz w:val="24"/>
                <w:szCs w:val="24"/>
                <w:lang w:eastAsia="lv-LV"/>
              </w:rPr>
              <w:t xml:space="preserve"> šo noteikumu </w:t>
            </w:r>
            <w:r w:rsidR="0082495D">
              <w:rPr>
                <w:rFonts w:ascii="Times New Roman" w:eastAsia="Times New Roman" w:hAnsi="Times New Roman"/>
                <w:sz w:val="24"/>
                <w:szCs w:val="24"/>
                <w:lang w:eastAsia="lv-LV"/>
              </w:rPr>
              <w:t>4.</w:t>
            </w:r>
            <w:r w:rsidR="0082495D" w:rsidRPr="0082495D">
              <w:rPr>
                <w:rFonts w:ascii="Times New Roman" w:eastAsia="Times New Roman" w:hAnsi="Times New Roman"/>
                <w:sz w:val="24"/>
                <w:szCs w:val="24"/>
                <w:vertAlign w:val="superscript"/>
                <w:lang w:eastAsia="lv-LV"/>
              </w:rPr>
              <w:t>2</w:t>
            </w:r>
            <w:r w:rsidR="0082495D">
              <w:rPr>
                <w:rFonts w:ascii="Times New Roman" w:eastAsia="Times New Roman" w:hAnsi="Times New Roman"/>
                <w:sz w:val="24"/>
                <w:szCs w:val="24"/>
                <w:lang w:eastAsia="lv-LV"/>
              </w:rPr>
              <w:t xml:space="preserve"> punkta </w:t>
            </w:r>
            <w:r w:rsidRPr="000C4197">
              <w:rPr>
                <w:rFonts w:ascii="Times New Roman" w:eastAsia="Times New Roman" w:hAnsi="Times New Roman"/>
                <w:sz w:val="24"/>
                <w:szCs w:val="24"/>
                <w:lang w:eastAsia="lv-LV"/>
              </w:rPr>
              <w:t>noteiktajā kārtībā</w:t>
            </w:r>
            <w:r w:rsidR="0082495D">
              <w:rPr>
                <w:rFonts w:ascii="Times New Roman" w:eastAsia="Times New Roman" w:hAnsi="Times New Roman"/>
                <w:sz w:val="24"/>
                <w:szCs w:val="24"/>
                <w:lang w:eastAsia="lv-LV"/>
              </w:rPr>
              <w:t xml:space="preserve"> KPFI</w:t>
            </w:r>
            <w:r w:rsidR="00C94210">
              <w:rPr>
                <w:rFonts w:ascii="Times New Roman" w:eastAsia="Times New Roman" w:hAnsi="Times New Roman"/>
                <w:sz w:val="24"/>
                <w:szCs w:val="24"/>
                <w:lang w:eastAsia="lv-LV"/>
              </w:rPr>
              <w:t xml:space="preserve"> </w:t>
            </w:r>
            <w:r w:rsidR="0082495D">
              <w:rPr>
                <w:rFonts w:ascii="Times New Roman" w:eastAsia="Times New Roman" w:hAnsi="Times New Roman"/>
                <w:sz w:val="24"/>
                <w:szCs w:val="24"/>
                <w:lang w:eastAsia="lv-LV"/>
              </w:rPr>
              <w:t>finansējuma atlikumu atbildīgā iestāde var novirzīt citu KPFI</w:t>
            </w:r>
            <w:r w:rsidR="00C94210">
              <w:rPr>
                <w:rFonts w:ascii="Times New Roman" w:eastAsia="Times New Roman" w:hAnsi="Times New Roman"/>
                <w:sz w:val="24"/>
                <w:szCs w:val="24"/>
                <w:lang w:eastAsia="lv-LV"/>
              </w:rPr>
              <w:t xml:space="preserve"> </w:t>
            </w:r>
            <w:r w:rsidR="00F973E1">
              <w:rPr>
                <w:rFonts w:ascii="Times New Roman" w:eastAsia="Times New Roman" w:hAnsi="Times New Roman"/>
                <w:sz w:val="24"/>
                <w:szCs w:val="24"/>
                <w:lang w:eastAsia="lv-LV"/>
              </w:rPr>
              <w:t>atklāto konkursu</w:t>
            </w:r>
            <w:r w:rsidR="00C94210">
              <w:rPr>
                <w:rFonts w:ascii="Times New Roman" w:eastAsia="Times New Roman" w:hAnsi="Times New Roman"/>
                <w:sz w:val="24"/>
                <w:szCs w:val="24"/>
                <w:lang w:eastAsia="lv-LV"/>
              </w:rPr>
              <w:t xml:space="preserve"> </w:t>
            </w:r>
            <w:r w:rsidR="00F973E1">
              <w:rPr>
                <w:rFonts w:ascii="Times New Roman" w:eastAsia="Times New Roman" w:hAnsi="Times New Roman"/>
                <w:sz w:val="24"/>
                <w:szCs w:val="24"/>
                <w:lang w:eastAsia="lv-LV"/>
              </w:rPr>
              <w:t>ietvaros īstenojamo projektu finansēšanai</w:t>
            </w:r>
            <w:r w:rsidR="00CC6668">
              <w:rPr>
                <w:rFonts w:ascii="Times New Roman" w:eastAsia="Times New Roman" w:hAnsi="Times New Roman"/>
                <w:sz w:val="24"/>
                <w:szCs w:val="24"/>
                <w:lang w:eastAsia="lv-LV"/>
              </w:rPr>
              <w:t>.</w:t>
            </w:r>
          </w:p>
          <w:p w:rsidR="00287599" w:rsidRPr="00287599" w:rsidRDefault="00287599" w:rsidP="00702E45">
            <w:pPr>
              <w:pStyle w:val="PlainText"/>
              <w:jc w:val="both"/>
              <w:rPr>
                <w:rFonts w:ascii="Times New Roman" w:eastAsia="Times New Roman" w:hAnsi="Times New Roman"/>
                <w:sz w:val="10"/>
                <w:szCs w:val="10"/>
                <w:lang w:eastAsia="lv-LV"/>
              </w:rPr>
            </w:pPr>
          </w:p>
          <w:p w:rsidR="00287599" w:rsidRDefault="00287599" w:rsidP="00287599">
            <w:pPr>
              <w:pStyle w:val="naisc"/>
              <w:spacing w:before="0" w:after="0"/>
              <w:jc w:val="both"/>
            </w:pPr>
            <w:r>
              <w:t xml:space="preserve">Vides aizsardzības un reģionālās attīstības ministrija paskaidro, </w:t>
            </w:r>
            <w:r w:rsidR="00E0290C">
              <w:t>ka MK noteikumu Nr.559 plānotie grozījumi</w:t>
            </w:r>
            <w:r>
              <w:t xml:space="preserve"> paredz, ka </w:t>
            </w:r>
            <w:r w:rsidRPr="00AE64F1">
              <w:rPr>
                <w:bCs/>
              </w:rPr>
              <w:t xml:space="preserve">Klimata pārmaiņu finanšu instrumenta finansēto projektu atklāta konkursa </w:t>
            </w:r>
            <w:r w:rsidRPr="00AE64F1">
              <w:t>„</w:t>
            </w:r>
            <w:r w:rsidRPr="00AE64F1">
              <w:rPr>
                <w:bCs/>
              </w:rPr>
              <w:t>Kompleksi risinājumi siltumnīcefekta gāzu emisiju samazināšanai</w:t>
            </w:r>
            <w:r w:rsidRPr="00AE64F1">
              <w:t>” ietvaros neizlietoto</w:t>
            </w:r>
            <w:r>
              <w:rPr>
                <w:b/>
              </w:rPr>
              <w:t xml:space="preserve"> </w:t>
            </w:r>
            <w:r>
              <w:t xml:space="preserve">finansējuma atlikumu atbildīgā iestāde var izmantot citu Klimata pārmaiņu finanšu instrumenta atklāto konkursu ietvaros īstenojamo projektu finansēšanai atbilstoši šo konkursu nolikumos ietvertajiem nosacījumiem. </w:t>
            </w:r>
          </w:p>
          <w:p w:rsidR="00287599" w:rsidRPr="00AE64F1" w:rsidRDefault="00287599" w:rsidP="00287599">
            <w:pPr>
              <w:pStyle w:val="naisc"/>
              <w:spacing w:before="0" w:after="0"/>
              <w:jc w:val="both"/>
              <w:rPr>
                <w:sz w:val="8"/>
                <w:szCs w:val="8"/>
              </w:rPr>
            </w:pPr>
          </w:p>
          <w:p w:rsidR="00287599" w:rsidRDefault="00287599" w:rsidP="00287599">
            <w:pPr>
              <w:pStyle w:val="naisc"/>
              <w:spacing w:before="0" w:after="0"/>
              <w:jc w:val="both"/>
            </w:pPr>
            <w:r>
              <w:t>Vienlaikus pašreiz spēkā esošo Ministru kabineta 2011</w:t>
            </w:r>
            <w:r w:rsidRPr="00E74B75">
              <w:t xml:space="preserve">.gada </w:t>
            </w:r>
            <w:r>
              <w:t>24.maija noteikumu Nr.408</w:t>
            </w:r>
            <w:r w:rsidRPr="00E74B75">
              <w:t xml:space="preserve"> „Klimata pārmaiņu finanšu instrumenta finansēto projektu atklāta konkursa „</w:t>
            </w:r>
            <w:r w:rsidRPr="00EF7BA2">
              <w:t>Siltumnīcefekta gāzu emisiju samazināšana pašvaldību publisko teritoriju apgaismojuma infrastruktūrā</w:t>
            </w:r>
            <w:r w:rsidRPr="00E74B75">
              <w:t>” nolikums”</w:t>
            </w:r>
            <w:r>
              <w:t xml:space="preserve"> (turpmāk – MK noteikumi Nr.408) 4.</w:t>
            </w:r>
            <w:r w:rsidRPr="00EF7BA2">
              <w:rPr>
                <w:vertAlign w:val="superscript"/>
              </w:rPr>
              <w:t>1</w:t>
            </w:r>
            <w:r>
              <w:t xml:space="preserve"> punktā noteikts, ka šo noteikumu rīkoto </w:t>
            </w:r>
            <w:r w:rsidRPr="00E74B75">
              <w:t xml:space="preserve">konkursa </w:t>
            </w:r>
            <w:r>
              <w:t xml:space="preserve">ietvaros finansējuma atlikumu atbildīgā iestāde novirza </w:t>
            </w:r>
            <w:r w:rsidRPr="00E74B75">
              <w:t>„</w:t>
            </w:r>
            <w:r w:rsidRPr="00EF7BA2">
              <w:t>Kompleksi risinājumi siltumnīcefekta gāzu emisiju samazināšanai</w:t>
            </w:r>
            <w:r w:rsidRPr="00E74B75">
              <w:t>”</w:t>
            </w:r>
            <w:r>
              <w:t xml:space="preserve"> ietvaros pieejamam finanšu instrumentam</w:t>
            </w:r>
            <w:r w:rsidRPr="00E74B75">
              <w:t>.</w:t>
            </w:r>
          </w:p>
          <w:p w:rsidR="00287599" w:rsidRPr="00AE64F1" w:rsidRDefault="00287599" w:rsidP="00287599">
            <w:pPr>
              <w:pStyle w:val="naisc"/>
              <w:spacing w:before="0" w:after="0"/>
              <w:jc w:val="both"/>
              <w:rPr>
                <w:sz w:val="10"/>
                <w:szCs w:val="10"/>
              </w:rPr>
            </w:pPr>
          </w:p>
          <w:p w:rsidR="00287599" w:rsidRDefault="00287599" w:rsidP="00287599">
            <w:pPr>
              <w:pStyle w:val="naisc"/>
              <w:spacing w:before="0" w:after="0"/>
              <w:jc w:val="both"/>
            </w:pPr>
            <w:r>
              <w:t xml:space="preserve">Ievērojot to, ka Vides aizsardzības un reģionālās attīstības </w:t>
            </w:r>
            <w:r>
              <w:lastRenderedPageBreak/>
              <w:t>ministrija vienlaikus ir sagatavojusi grozījumus MK noteikumos Nr.408, lai cita starpā izslēgtu 4.</w:t>
            </w:r>
            <w:r w:rsidRPr="00EF7BA2">
              <w:rPr>
                <w:vertAlign w:val="superscript"/>
              </w:rPr>
              <w:t>1</w:t>
            </w:r>
            <w:r>
              <w:rPr>
                <w:vertAlign w:val="superscript"/>
              </w:rPr>
              <w:t xml:space="preserve"> </w:t>
            </w:r>
            <w:r>
              <w:t xml:space="preserve">apakšpunktu, tādējādi paverot iespējas rīkot jaunu </w:t>
            </w:r>
            <w:r w:rsidRPr="00AE64F1">
              <w:t>Klimata pārmaiņu finanšu instrumenta finan</w:t>
            </w:r>
            <w:r>
              <w:t>sēto projektu atklāta konkursa „</w:t>
            </w:r>
            <w:r w:rsidRPr="00AE64F1">
              <w:t>Siltumnīcefekta gāzu emisiju samazināšana pašvaldību publisko teritoriju apgaismojuma infrastruktūrā</w:t>
            </w:r>
            <w:r>
              <w:t>” kārtu, grozījums MK noteikumos Nr.559</w:t>
            </w:r>
            <w:proofErr w:type="gramStart"/>
            <w:r>
              <w:t xml:space="preserve">  </w:t>
            </w:r>
            <w:proofErr w:type="gramEnd"/>
            <w:r>
              <w:t xml:space="preserve">nepieciešams, </w:t>
            </w:r>
            <w:r w:rsidRPr="00287599">
              <w:rPr>
                <w:u w:val="single"/>
              </w:rPr>
              <w:t>lai MK noteikumu Nr.408 4.</w:t>
            </w:r>
            <w:r w:rsidRPr="00287599">
              <w:rPr>
                <w:u w:val="single"/>
                <w:vertAlign w:val="superscript"/>
              </w:rPr>
              <w:t xml:space="preserve">1 </w:t>
            </w:r>
            <w:r w:rsidRPr="00287599">
              <w:rPr>
                <w:u w:val="single"/>
              </w:rPr>
              <w:t>apakšpunkta izslēgšanas rezultātā nodrošinātu tiesisko noteiktību attiecībā uz ar šo normu iepriekš k</w:t>
            </w:r>
            <w:r w:rsidR="00B26F68">
              <w:rPr>
                <w:u w:val="single"/>
              </w:rPr>
              <w:t>o</w:t>
            </w:r>
            <w:r w:rsidRPr="00287599">
              <w:rPr>
                <w:u w:val="single"/>
              </w:rPr>
              <w:t>nkursam „Kompleksi risinājumi siltumnīcefekta gāzu emisiju samazināšanai” novirzīto finansējumu, proti, nosakot tā tālākas izmantošanas iespējas citu Klimata pārmaiņu finanšu instrumenta finansēto projektu atklātu konkursu īstenošanai</w:t>
            </w:r>
            <w:r>
              <w:t xml:space="preserve">.     </w:t>
            </w:r>
          </w:p>
          <w:p w:rsidR="00287599" w:rsidRPr="002B65BB" w:rsidRDefault="00287599" w:rsidP="00287599">
            <w:pPr>
              <w:pStyle w:val="naisc"/>
              <w:spacing w:before="0" w:after="0"/>
              <w:jc w:val="both"/>
              <w:rPr>
                <w:sz w:val="8"/>
                <w:szCs w:val="8"/>
              </w:rPr>
            </w:pPr>
          </w:p>
          <w:p w:rsidR="00287599" w:rsidRDefault="00287599" w:rsidP="00287599">
            <w:pPr>
              <w:pStyle w:val="naisc"/>
              <w:spacing w:before="0" w:after="0"/>
              <w:jc w:val="both"/>
            </w:pPr>
            <w:r>
              <w:t xml:space="preserve">Tātad atbilstoši MK noteikumiem 559 vairs nebūs jaunu konkursa kārtu, ievērojot to, ka šādu kārtu īstenošana nav iespējama līdz 2015.gada 30.jūnijam, kad saskaņā ar </w:t>
            </w:r>
            <w:r w:rsidRPr="000C4197">
              <w:rPr>
                <w:color w:val="000000"/>
              </w:rPr>
              <w:t xml:space="preserve">starptautiskajos līgumos par </w:t>
            </w:r>
            <w:r>
              <w:rPr>
                <w:color w:val="000000"/>
              </w:rPr>
              <w:t>noteiktā daudzuma vienību pārdošanu</w:t>
            </w:r>
            <w:r>
              <w:t xml:space="preserve"> šās pārdošanas rezultātā iegūtajam KPFI finansējumam ir jābūt pārskaitītam finansējuma saņēmejiem (apgūtam projektu īstenošanas ietvaros). </w:t>
            </w:r>
          </w:p>
          <w:p w:rsidR="00287599" w:rsidRPr="00811D0C" w:rsidRDefault="00287599" w:rsidP="00702E45">
            <w:pPr>
              <w:pStyle w:val="PlainText"/>
              <w:jc w:val="both"/>
              <w:rPr>
                <w:rFonts w:ascii="Times New Roman" w:eastAsia="Times New Roman" w:hAnsi="Times New Roman"/>
                <w:sz w:val="10"/>
                <w:szCs w:val="10"/>
                <w:lang w:eastAsia="lv-LV"/>
              </w:rPr>
            </w:pP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CF071B">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Default="006A6294" w:rsidP="006A6294">
      <w:pPr>
        <w:spacing w:before="120" w:after="120"/>
        <w:jc w:val="both"/>
        <w:rPr>
          <w:color w:val="000000"/>
          <w:sz w:val="28"/>
          <w:szCs w:val="28"/>
          <w:lang w:eastAsia="en-US"/>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6"/>
        <w:gridCol w:w="3405"/>
        <w:gridCol w:w="5523"/>
      </w:tblGrid>
      <w:tr w:rsidR="006A6294" w:rsidRPr="0062008E" w:rsidTr="00873154">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6A6294" w:rsidRPr="0062008E" w:rsidRDefault="006A6294" w:rsidP="00873154">
            <w:pPr>
              <w:jc w:val="center"/>
              <w:rPr>
                <w:b/>
                <w:color w:val="000000"/>
              </w:rPr>
            </w:pPr>
            <w:r w:rsidRPr="0062008E">
              <w:rPr>
                <w:b/>
                <w:color w:val="000000"/>
              </w:rPr>
              <w:t>VII. Tiesību akta projekta izpildes nodrošināšana un tās ietekme uz institūcijām</w:t>
            </w:r>
          </w:p>
        </w:tc>
      </w:tr>
      <w:tr w:rsidR="006A6294" w:rsidRPr="0062008E" w:rsidTr="00873154">
        <w:tc>
          <w:tcPr>
            <w:tcW w:w="51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6A6294" w:rsidRPr="0062008E" w:rsidRDefault="00EB4D26" w:rsidP="000C4197">
            <w:pPr>
              <w:spacing w:before="120"/>
              <w:jc w:val="both"/>
              <w:rPr>
                <w:color w:val="000000"/>
              </w:rPr>
            </w:pPr>
            <w:r w:rsidRPr="00061947">
              <w:t xml:space="preserve">Noteikumu projekta izpildi nodrošinās Vides aizsardzības un reģionālās attīstības </w:t>
            </w:r>
            <w:r>
              <w:t>ministrija un v</w:t>
            </w:r>
            <w:r w:rsidRPr="00061947">
              <w:t>alsts SIA „Vides investīciju fonds”.</w:t>
            </w:r>
          </w:p>
        </w:tc>
      </w:tr>
      <w:tr w:rsidR="006A6294" w:rsidRPr="0062008E" w:rsidTr="00873154">
        <w:tc>
          <w:tcPr>
            <w:tcW w:w="51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6A6294" w:rsidRDefault="006A6294" w:rsidP="00873154">
            <w:pPr>
              <w:spacing w:before="100" w:beforeAutospacing="1" w:after="100" w:afterAutospacing="1"/>
              <w:jc w:val="both"/>
            </w:pPr>
            <w:r w:rsidRPr="0062008E">
              <w:t>Projekta izpildes ietekme uz pārvaldes funkcijām</w:t>
            </w:r>
            <w:r>
              <w:t xml:space="preserve"> un institucionālo struktūru.</w:t>
            </w:r>
          </w:p>
          <w:p w:rsidR="006A6294" w:rsidRPr="0062008E" w:rsidRDefault="006A6294" w:rsidP="00873154">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6A6294" w:rsidRPr="00546D03" w:rsidRDefault="006A6294" w:rsidP="00873154">
            <w:pPr>
              <w:jc w:val="both"/>
            </w:pPr>
            <w:r>
              <w:t> Projekts šo jomu neskar</w:t>
            </w:r>
          </w:p>
        </w:tc>
      </w:tr>
      <w:tr w:rsidR="006A6294" w:rsidRPr="0062008E" w:rsidTr="00873154">
        <w:tc>
          <w:tcPr>
            <w:tcW w:w="51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Nav</w:t>
            </w:r>
          </w:p>
        </w:tc>
      </w:tr>
    </w:tbl>
    <w:p w:rsidR="006A6294" w:rsidRPr="00EB4D26" w:rsidRDefault="006A6294" w:rsidP="006A6294">
      <w:pPr>
        <w:spacing w:before="120" w:after="120"/>
        <w:jc w:val="both"/>
        <w:rPr>
          <w:color w:val="000000"/>
          <w:lang w:eastAsia="en-US"/>
        </w:rPr>
      </w:pPr>
      <w:r w:rsidRPr="00EB4D26">
        <w:rPr>
          <w:color w:val="000000"/>
          <w:lang w:eastAsia="en-US"/>
        </w:rPr>
        <w:t xml:space="preserve">Anotācijas II, </w:t>
      </w:r>
      <w:r w:rsidR="00F05074" w:rsidRPr="00EB4D26">
        <w:rPr>
          <w:color w:val="000000"/>
          <w:lang w:eastAsia="en-US"/>
        </w:rPr>
        <w:t xml:space="preserve">III, </w:t>
      </w:r>
      <w:r w:rsidRPr="00EB4D26">
        <w:rPr>
          <w:color w:val="000000"/>
          <w:lang w:eastAsia="en-US"/>
        </w:rPr>
        <w:t>IV, V un VI sadaļa – projekts šīs jomas neskar.</w:t>
      </w:r>
    </w:p>
    <w:p w:rsidR="006A6294" w:rsidRDefault="006A6294" w:rsidP="006A6294">
      <w:pPr>
        <w:pStyle w:val="naisf"/>
        <w:spacing w:before="0" w:after="0"/>
        <w:ind w:firstLine="684"/>
        <w:rPr>
          <w:sz w:val="28"/>
          <w:szCs w:val="28"/>
        </w:rPr>
      </w:pPr>
    </w:p>
    <w:p w:rsidR="00681171" w:rsidRDefault="00681171" w:rsidP="002173D4">
      <w:pPr>
        <w:pStyle w:val="naisf"/>
        <w:spacing w:before="0" w:after="0"/>
        <w:ind w:firstLine="684"/>
      </w:pPr>
    </w:p>
    <w:p w:rsidR="008B5CFA" w:rsidRDefault="008B5CFA" w:rsidP="008B5CFA">
      <w:pPr>
        <w:pStyle w:val="naisf"/>
        <w:spacing w:before="0" w:after="0"/>
        <w:ind w:firstLine="0"/>
      </w:pPr>
      <w:r w:rsidRPr="00EB4D26">
        <w:t xml:space="preserve">Vides aizsardzības un reģionālās attīstības </w:t>
      </w:r>
      <w:r>
        <w:t xml:space="preserve">ministra vietā </w:t>
      </w:r>
      <w:r w:rsidRPr="00FC1A84">
        <w:t>–</w:t>
      </w:r>
      <w:r>
        <w:t xml:space="preserve">      </w:t>
      </w:r>
    </w:p>
    <w:p w:rsidR="006A6294" w:rsidRPr="00EB4D26" w:rsidRDefault="008B5CFA" w:rsidP="008B5CFA">
      <w:pPr>
        <w:pStyle w:val="naisf"/>
        <w:spacing w:before="0" w:after="0"/>
        <w:ind w:firstLine="684"/>
      </w:pPr>
      <w:r>
        <w:t>tieslietu ministrs                                                                                          D</w:t>
      </w:r>
      <w:r w:rsidR="00A5273F">
        <w:t>z</w:t>
      </w:r>
      <w:r>
        <w:t>.Rasnačs</w:t>
      </w:r>
      <w:r w:rsidR="006A6294" w:rsidRPr="00EB4D26">
        <w:tab/>
      </w:r>
      <w:r w:rsidR="006A6294" w:rsidRPr="00EB4D26">
        <w:tab/>
      </w:r>
      <w:r w:rsidR="006A6294" w:rsidRPr="00EB4D26">
        <w:tab/>
      </w:r>
    </w:p>
    <w:p w:rsidR="00043B57" w:rsidRDefault="00043B57" w:rsidP="002173D4">
      <w:pPr>
        <w:ind w:firstLine="720"/>
      </w:pPr>
    </w:p>
    <w:p w:rsidR="002173D4" w:rsidRPr="00EB4D26" w:rsidRDefault="006A6294" w:rsidP="002173D4">
      <w:pPr>
        <w:ind w:firstLine="720"/>
      </w:pPr>
      <w:r w:rsidRPr="00EB4D26">
        <w:t>Vizē: Valsts sekretār</w:t>
      </w:r>
      <w:r w:rsidR="002173D4" w:rsidRPr="00EB4D26">
        <w:t>s</w:t>
      </w:r>
      <w:proofErr w:type="gramStart"/>
      <w:r w:rsidR="002173D4" w:rsidRPr="00EB4D26">
        <w:t xml:space="preserve">                                            </w:t>
      </w:r>
      <w:proofErr w:type="gramEnd"/>
      <w:r w:rsidR="00EB4D26">
        <w:tab/>
      </w:r>
      <w:r w:rsidR="00EB4D26">
        <w:tab/>
      </w:r>
      <w:r w:rsidR="002173D4" w:rsidRPr="00EB4D26">
        <w:t>G.Puķītis</w:t>
      </w:r>
    </w:p>
    <w:p w:rsidR="006A6294" w:rsidRPr="00EB4D26" w:rsidRDefault="006A6294" w:rsidP="002173D4">
      <w:pPr>
        <w:ind w:firstLine="720"/>
      </w:pPr>
      <w:r w:rsidRPr="00EB4D26">
        <w:tab/>
      </w:r>
      <w:r w:rsidRPr="00EB4D26">
        <w:tab/>
      </w:r>
      <w:r w:rsidRPr="00EB4D26">
        <w:tab/>
      </w:r>
      <w:r w:rsidRPr="00EB4D26">
        <w:tab/>
      </w:r>
      <w:r w:rsidRPr="00EB4D26">
        <w:tab/>
      </w:r>
    </w:p>
    <w:p w:rsidR="006A6294" w:rsidRDefault="006A6294" w:rsidP="006A6294">
      <w:pPr>
        <w:jc w:val="both"/>
        <w:rPr>
          <w:sz w:val="20"/>
          <w:szCs w:val="20"/>
        </w:rPr>
      </w:pPr>
    </w:p>
    <w:p w:rsidR="006A6294" w:rsidRDefault="006A6294" w:rsidP="006A6294">
      <w:pPr>
        <w:jc w:val="both"/>
        <w:rPr>
          <w:sz w:val="20"/>
          <w:szCs w:val="20"/>
        </w:rPr>
      </w:pPr>
    </w:p>
    <w:p w:rsidR="0076313B" w:rsidRDefault="0076313B" w:rsidP="006A6294">
      <w:pPr>
        <w:jc w:val="both"/>
        <w:rPr>
          <w:sz w:val="20"/>
          <w:szCs w:val="20"/>
        </w:rPr>
      </w:pPr>
    </w:p>
    <w:p w:rsidR="0076313B" w:rsidRDefault="0076313B" w:rsidP="006A6294">
      <w:pPr>
        <w:jc w:val="both"/>
        <w:rPr>
          <w:sz w:val="20"/>
          <w:szCs w:val="20"/>
        </w:rPr>
      </w:pPr>
    </w:p>
    <w:p w:rsidR="006A6294" w:rsidRPr="00CF071B" w:rsidRDefault="00203F70" w:rsidP="006A6294">
      <w:pPr>
        <w:jc w:val="both"/>
        <w:rPr>
          <w:sz w:val="20"/>
          <w:szCs w:val="20"/>
        </w:rPr>
      </w:pPr>
      <w:r w:rsidRPr="00CF071B">
        <w:rPr>
          <w:sz w:val="20"/>
          <w:szCs w:val="20"/>
        </w:rPr>
        <w:fldChar w:fldCharType="begin"/>
      </w:r>
      <w:r w:rsidR="00F05074" w:rsidRPr="00CF071B">
        <w:rPr>
          <w:sz w:val="20"/>
          <w:szCs w:val="20"/>
        </w:rPr>
        <w:instrText xml:space="preserve"> TIME \@ "dd.MM.yyyy H:mm" </w:instrText>
      </w:r>
      <w:r w:rsidRPr="00CF071B">
        <w:rPr>
          <w:sz w:val="20"/>
          <w:szCs w:val="20"/>
        </w:rPr>
        <w:fldChar w:fldCharType="separate"/>
      </w:r>
      <w:r w:rsidR="00F65AF4">
        <w:rPr>
          <w:noProof/>
          <w:sz w:val="20"/>
          <w:szCs w:val="20"/>
        </w:rPr>
        <w:t>13.02.2015 11:40</w:t>
      </w:r>
      <w:r w:rsidRPr="00CF071B">
        <w:rPr>
          <w:sz w:val="20"/>
          <w:szCs w:val="20"/>
        </w:rPr>
        <w:fldChar w:fldCharType="end"/>
      </w:r>
      <w:r w:rsidR="002173D4" w:rsidRPr="00CF071B">
        <w:rPr>
          <w:sz w:val="20"/>
          <w:szCs w:val="20"/>
        </w:rPr>
        <w:t>.</w:t>
      </w:r>
    </w:p>
    <w:p w:rsidR="006A6294" w:rsidRPr="0076313B" w:rsidRDefault="008B5CFA" w:rsidP="006A6294">
      <w:pPr>
        <w:jc w:val="both"/>
        <w:rPr>
          <w:sz w:val="20"/>
          <w:szCs w:val="20"/>
        </w:rPr>
      </w:pPr>
      <w:bookmarkStart w:id="2" w:name="_GoBack"/>
      <w:bookmarkEnd w:id="2"/>
      <w:r>
        <w:rPr>
          <w:sz w:val="20"/>
          <w:szCs w:val="20"/>
        </w:rPr>
        <w:t>850</w:t>
      </w:r>
    </w:p>
    <w:p w:rsidR="006A6294" w:rsidRPr="009C35A8" w:rsidRDefault="00990C07" w:rsidP="006A6294">
      <w:pPr>
        <w:jc w:val="both"/>
        <w:rPr>
          <w:sz w:val="20"/>
          <w:szCs w:val="20"/>
        </w:rPr>
      </w:pPr>
      <w:r>
        <w:rPr>
          <w:sz w:val="20"/>
          <w:szCs w:val="20"/>
        </w:rPr>
        <w:t>M.Gaile</w:t>
      </w:r>
    </w:p>
    <w:p w:rsidR="008A4239" w:rsidRPr="00EC63D3" w:rsidRDefault="006A6294" w:rsidP="00EC63D3">
      <w:pPr>
        <w:jc w:val="both"/>
        <w:rPr>
          <w:sz w:val="20"/>
          <w:szCs w:val="20"/>
        </w:rPr>
      </w:pPr>
      <w:r>
        <w:rPr>
          <w:sz w:val="20"/>
          <w:szCs w:val="20"/>
        </w:rPr>
        <w:t>6702</w:t>
      </w:r>
      <w:r w:rsidR="00990C07">
        <w:rPr>
          <w:sz w:val="20"/>
          <w:szCs w:val="20"/>
        </w:rPr>
        <w:t>6423</w:t>
      </w:r>
      <w:r w:rsidRPr="009C35A8">
        <w:rPr>
          <w:sz w:val="20"/>
          <w:szCs w:val="20"/>
        </w:rPr>
        <w:t>,</w:t>
      </w:r>
      <w:hyperlink r:id="rId10" w:history="1">
        <w:r w:rsidR="00681171" w:rsidRPr="00356FB2">
          <w:rPr>
            <w:rStyle w:val="Hyperlink"/>
            <w:sz w:val="20"/>
            <w:szCs w:val="20"/>
          </w:rPr>
          <w:t>madara.gaile@varam.gov.lv</w:t>
        </w:r>
      </w:hyperlink>
    </w:p>
    <w:sectPr w:rsidR="008A4239" w:rsidRPr="00EC63D3" w:rsidSect="00873154">
      <w:headerReference w:type="even" r:id="rId11"/>
      <w:headerReference w:type="default" r:id="rId12"/>
      <w:footerReference w:type="even" r:id="rId13"/>
      <w:footerReference w:type="default" r:id="rId14"/>
      <w:footerReference w:type="first" r:id="rId15"/>
      <w:pgSz w:w="11906" w:h="16838"/>
      <w:pgMar w:top="1265"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09" w:rsidRDefault="00CE2A09" w:rsidP="000074B5">
      <w:r>
        <w:separator/>
      </w:r>
    </w:p>
  </w:endnote>
  <w:endnote w:type="continuationSeparator" w:id="0">
    <w:p w:rsidR="00CE2A09" w:rsidRDefault="00CE2A09" w:rsidP="0000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3B" w:rsidRPr="0076313B" w:rsidRDefault="0076313B" w:rsidP="0076313B">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5C" w:rsidRPr="0076313B" w:rsidRDefault="00EC225C" w:rsidP="00811D0C">
    <w:pPr>
      <w:shd w:val="clear" w:color="auto" w:fill="FFFFFF"/>
      <w:jc w:val="both"/>
      <w:rPr>
        <w:sz w:val="20"/>
        <w:szCs w:val="20"/>
      </w:rPr>
    </w:pPr>
    <w:r w:rsidRPr="0076313B">
      <w:rPr>
        <w:sz w:val="20"/>
        <w:szCs w:val="20"/>
      </w:rPr>
      <w:t>VARAM</w:t>
    </w:r>
    <w:r w:rsidR="00CF071B">
      <w:rPr>
        <w:sz w:val="20"/>
        <w:szCs w:val="20"/>
      </w:rPr>
      <w:t>Anot_0202</w:t>
    </w:r>
    <w:r w:rsidRPr="0076313B">
      <w:rPr>
        <w:sz w:val="20"/>
        <w:szCs w:val="20"/>
      </w:rPr>
      <w:t>15_559_groz</w:t>
    </w:r>
    <w:r>
      <w:rPr>
        <w:sz w:val="20"/>
        <w:szCs w:val="20"/>
      </w:rPr>
      <w:t>;</w:t>
    </w:r>
    <w:r w:rsidRPr="0076313B">
      <w:rPr>
        <w:sz w:val="20"/>
        <w:szCs w:val="20"/>
      </w:rPr>
      <w:t xml:space="preserve"> Ministru kabineta </w:t>
    </w:r>
    <w:r>
      <w:rPr>
        <w:sz w:val="20"/>
        <w:szCs w:val="20"/>
      </w:rPr>
      <w:t>noteikumu</w:t>
    </w:r>
    <w:r w:rsidR="00DF5373">
      <w:rPr>
        <w:sz w:val="20"/>
        <w:szCs w:val="20"/>
      </w:rPr>
      <w:t xml:space="preserve"> projekta “Grozījumi</w:t>
    </w:r>
    <w:r w:rsidRPr="0076313B">
      <w:rPr>
        <w:sz w:val="20"/>
        <w:szCs w:val="20"/>
      </w:rPr>
      <w:t xml:space="preserve"> Ministru kabineta 2012.gada 14.augusta noteikumos Nr.559 „Klimata pārmaiņu finanšu instrumenta finansēto projektu atklāta konkursa „Kompleksi risinājumi siltumnīcefekta gāzu emisiju samazināšanai” nolikums””sākotnējās ietekmes novērtējuma </w:t>
    </w:r>
    <w:smartTag w:uri="schemas-tilde-lv/tildestengine" w:element="veidnes">
      <w:smartTagPr>
        <w:attr w:name="id" w:val="-1"/>
        <w:attr w:name="baseform" w:val="ziņojums"/>
        <w:attr w:name="text" w:val="ziņojums"/>
      </w:smartTagPr>
      <w:r w:rsidRPr="0076313B">
        <w:rPr>
          <w:sz w:val="20"/>
          <w:szCs w:val="20"/>
        </w:rPr>
        <w:t>ziņojums</w:t>
      </w:r>
    </w:smartTag>
    <w:r w:rsidRPr="0076313B">
      <w:rPr>
        <w:sz w:val="20"/>
        <w:szCs w:val="20"/>
      </w:rPr>
      <w:t xml:space="preserve"> (anotācija)</w:t>
    </w:r>
  </w:p>
  <w:p w:rsidR="003604DF" w:rsidRPr="002173D4" w:rsidRDefault="003604DF" w:rsidP="002173D4">
    <w:pPr>
      <w:jc w:val="both"/>
      <w:rPr>
        <w:sz w:val="22"/>
        <w:szCs w:val="22"/>
      </w:rPr>
    </w:pPr>
  </w:p>
  <w:p w:rsidR="003604DF" w:rsidRPr="002771AC" w:rsidRDefault="003604DF" w:rsidP="00873154">
    <w:pPr>
      <w:jc w:val="both"/>
      <w:rPr>
        <w:sz w:val="20"/>
        <w:szCs w:val="20"/>
      </w:rPr>
    </w:pPr>
  </w:p>
  <w:p w:rsidR="003604DF" w:rsidRPr="00631045" w:rsidRDefault="003604DF" w:rsidP="008731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46" w:rsidRPr="0076313B" w:rsidRDefault="007E6A46" w:rsidP="00811D0C">
    <w:pPr>
      <w:shd w:val="clear" w:color="auto" w:fill="FFFFFF"/>
      <w:jc w:val="both"/>
      <w:rPr>
        <w:sz w:val="20"/>
        <w:szCs w:val="20"/>
      </w:rPr>
    </w:pPr>
    <w:r w:rsidRPr="0076313B">
      <w:rPr>
        <w:sz w:val="20"/>
        <w:szCs w:val="20"/>
      </w:rPr>
      <w:t>VARAM</w:t>
    </w:r>
    <w:r w:rsidR="00CF071B">
      <w:rPr>
        <w:sz w:val="20"/>
        <w:szCs w:val="20"/>
      </w:rPr>
      <w:t>Anot_0202</w:t>
    </w:r>
    <w:r w:rsidRPr="0076313B">
      <w:rPr>
        <w:sz w:val="20"/>
        <w:szCs w:val="20"/>
      </w:rPr>
      <w:t>15_559_groz</w:t>
    </w:r>
    <w:r>
      <w:rPr>
        <w:sz w:val="20"/>
        <w:szCs w:val="20"/>
      </w:rPr>
      <w:t>;</w:t>
    </w:r>
    <w:r w:rsidRPr="0076313B">
      <w:rPr>
        <w:sz w:val="20"/>
        <w:szCs w:val="20"/>
      </w:rPr>
      <w:t xml:space="preserve"> Ministru kabineta </w:t>
    </w:r>
    <w:r w:rsidR="00F870FE">
      <w:rPr>
        <w:sz w:val="20"/>
        <w:szCs w:val="20"/>
      </w:rPr>
      <w:t>noteikumu</w:t>
    </w:r>
    <w:r w:rsidRPr="0076313B">
      <w:rPr>
        <w:sz w:val="20"/>
        <w:szCs w:val="20"/>
      </w:rPr>
      <w:t xml:space="preserve"> projekta “Grozījums Ministru kabineta 2012.gada 14.augusta noteikumos Nr.559 „Klimata pārmaiņu finanšu instrumenta finansēto projektu atklāta konkursa „Kompleksi risinājumi siltumnīcefekta gāzu emisiju samazināšanai” nolikums””sākotnējās ietekmes novērtējuma </w:t>
    </w:r>
    <w:smartTag w:uri="schemas-tilde-lv/tildestengine" w:element="veidnes">
      <w:smartTagPr>
        <w:attr w:name="id" w:val="-1"/>
        <w:attr w:name="baseform" w:val="ziņojums"/>
        <w:attr w:name="text" w:val="ziņojums"/>
      </w:smartTagPr>
      <w:r w:rsidRPr="0076313B">
        <w:rPr>
          <w:sz w:val="20"/>
          <w:szCs w:val="20"/>
        </w:rPr>
        <w:t>ziņojums</w:t>
      </w:r>
    </w:smartTag>
    <w:r w:rsidRPr="0076313B">
      <w:rPr>
        <w:sz w:val="20"/>
        <w:szCs w:val="20"/>
      </w:rPr>
      <w:t xml:space="preserve"> (anotācija)</w:t>
    </w:r>
  </w:p>
  <w:p w:rsidR="003604DF" w:rsidRPr="00631045" w:rsidRDefault="003604DF" w:rsidP="0076313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09" w:rsidRDefault="00CE2A09" w:rsidP="000074B5">
      <w:r>
        <w:separator/>
      </w:r>
    </w:p>
  </w:footnote>
  <w:footnote w:type="continuationSeparator" w:id="0">
    <w:p w:rsidR="00CE2A09" w:rsidRDefault="00CE2A09" w:rsidP="000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DF" w:rsidRDefault="00203F70"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end"/>
    </w:r>
  </w:p>
  <w:p w:rsidR="003604DF" w:rsidRDefault="00360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DF" w:rsidRDefault="00203F70"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separate"/>
    </w:r>
    <w:r w:rsidR="00F65AF4">
      <w:rPr>
        <w:rStyle w:val="PageNumber"/>
        <w:noProof/>
      </w:rPr>
      <w:t>3</w:t>
    </w:r>
    <w:r>
      <w:rPr>
        <w:rStyle w:val="PageNumber"/>
      </w:rPr>
      <w:fldChar w:fldCharType="end"/>
    </w:r>
  </w:p>
  <w:p w:rsidR="003604DF" w:rsidRPr="0076313B" w:rsidRDefault="003604DF" w:rsidP="0076313B">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6A6294"/>
    <w:rsid w:val="0000249C"/>
    <w:rsid w:val="000074B5"/>
    <w:rsid w:val="00011BB6"/>
    <w:rsid w:val="00024F4D"/>
    <w:rsid w:val="00031E25"/>
    <w:rsid w:val="00043B57"/>
    <w:rsid w:val="000C4197"/>
    <w:rsid w:val="00115754"/>
    <w:rsid w:val="001953F2"/>
    <w:rsid w:val="001E5222"/>
    <w:rsid w:val="00203F70"/>
    <w:rsid w:val="002173D4"/>
    <w:rsid w:val="0023513E"/>
    <w:rsid w:val="00253CA0"/>
    <w:rsid w:val="00256D93"/>
    <w:rsid w:val="00271347"/>
    <w:rsid w:val="00284FB6"/>
    <w:rsid w:val="00287599"/>
    <w:rsid w:val="0029313A"/>
    <w:rsid w:val="0035782A"/>
    <w:rsid w:val="003604DF"/>
    <w:rsid w:val="003819A3"/>
    <w:rsid w:val="003D520B"/>
    <w:rsid w:val="003E063A"/>
    <w:rsid w:val="00470C61"/>
    <w:rsid w:val="004B6A28"/>
    <w:rsid w:val="004C35B4"/>
    <w:rsid w:val="004D6C4C"/>
    <w:rsid w:val="004E4266"/>
    <w:rsid w:val="004F34B8"/>
    <w:rsid w:val="00506AE0"/>
    <w:rsid w:val="00530278"/>
    <w:rsid w:val="00582C42"/>
    <w:rsid w:val="00583301"/>
    <w:rsid w:val="00591A7B"/>
    <w:rsid w:val="005A30D1"/>
    <w:rsid w:val="005B0E8D"/>
    <w:rsid w:val="005B2918"/>
    <w:rsid w:val="005C2F81"/>
    <w:rsid w:val="005F0694"/>
    <w:rsid w:val="00603153"/>
    <w:rsid w:val="00623826"/>
    <w:rsid w:val="00637851"/>
    <w:rsid w:val="0065711F"/>
    <w:rsid w:val="00663260"/>
    <w:rsid w:val="00666671"/>
    <w:rsid w:val="00671A27"/>
    <w:rsid w:val="00681171"/>
    <w:rsid w:val="00686A8B"/>
    <w:rsid w:val="006A6294"/>
    <w:rsid w:val="006C5AE8"/>
    <w:rsid w:val="006E7739"/>
    <w:rsid w:val="00702E45"/>
    <w:rsid w:val="00716869"/>
    <w:rsid w:val="00722EC4"/>
    <w:rsid w:val="0073546D"/>
    <w:rsid w:val="007549E8"/>
    <w:rsid w:val="00762052"/>
    <w:rsid w:val="0076313B"/>
    <w:rsid w:val="007635F7"/>
    <w:rsid w:val="00797195"/>
    <w:rsid w:val="007B11B9"/>
    <w:rsid w:val="007D608C"/>
    <w:rsid w:val="007E6A46"/>
    <w:rsid w:val="007F53E3"/>
    <w:rsid w:val="00811D0C"/>
    <w:rsid w:val="0082495D"/>
    <w:rsid w:val="00833971"/>
    <w:rsid w:val="0085219D"/>
    <w:rsid w:val="008631C8"/>
    <w:rsid w:val="00873154"/>
    <w:rsid w:val="008A4239"/>
    <w:rsid w:val="008B5CFA"/>
    <w:rsid w:val="00966DE4"/>
    <w:rsid w:val="00990C07"/>
    <w:rsid w:val="009A5854"/>
    <w:rsid w:val="009D3277"/>
    <w:rsid w:val="00A30EB9"/>
    <w:rsid w:val="00A5273F"/>
    <w:rsid w:val="00AE1D6D"/>
    <w:rsid w:val="00AF107B"/>
    <w:rsid w:val="00B15D9F"/>
    <w:rsid w:val="00B26F68"/>
    <w:rsid w:val="00B42FAC"/>
    <w:rsid w:val="00B92469"/>
    <w:rsid w:val="00B930AC"/>
    <w:rsid w:val="00BD6E91"/>
    <w:rsid w:val="00BD705D"/>
    <w:rsid w:val="00BF2468"/>
    <w:rsid w:val="00C02301"/>
    <w:rsid w:val="00C069BE"/>
    <w:rsid w:val="00C94210"/>
    <w:rsid w:val="00C96CD4"/>
    <w:rsid w:val="00CC6668"/>
    <w:rsid w:val="00CD1D15"/>
    <w:rsid w:val="00CD572C"/>
    <w:rsid w:val="00CD59C2"/>
    <w:rsid w:val="00CD7354"/>
    <w:rsid w:val="00CE2A09"/>
    <w:rsid w:val="00CF071B"/>
    <w:rsid w:val="00CF3776"/>
    <w:rsid w:val="00D01319"/>
    <w:rsid w:val="00D234FF"/>
    <w:rsid w:val="00D8497F"/>
    <w:rsid w:val="00DF5373"/>
    <w:rsid w:val="00E0290C"/>
    <w:rsid w:val="00E54D9E"/>
    <w:rsid w:val="00E63ED4"/>
    <w:rsid w:val="00E67908"/>
    <w:rsid w:val="00E74B75"/>
    <w:rsid w:val="00E76FFE"/>
    <w:rsid w:val="00E820CA"/>
    <w:rsid w:val="00EB4D26"/>
    <w:rsid w:val="00EC225C"/>
    <w:rsid w:val="00EC63D3"/>
    <w:rsid w:val="00F05074"/>
    <w:rsid w:val="00F06820"/>
    <w:rsid w:val="00F50BA1"/>
    <w:rsid w:val="00F65AF4"/>
    <w:rsid w:val="00F65C03"/>
    <w:rsid w:val="00F758C0"/>
    <w:rsid w:val="00F870FE"/>
    <w:rsid w:val="00F973E1"/>
    <w:rsid w:val="00FB5983"/>
    <w:rsid w:val="00FB67A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naisc">
    <w:name w:val="naisc"/>
    <w:basedOn w:val="Normal"/>
    <w:rsid w:val="00287599"/>
    <w:pPr>
      <w:spacing w:before="75" w:after="75"/>
      <w:jc w:val="center"/>
    </w:pPr>
  </w:style>
</w:styles>
</file>

<file path=word/webSettings.xml><?xml version="1.0" encoding="utf-8"?>
<w:webSettings xmlns:r="http://schemas.openxmlformats.org/officeDocument/2006/relationships" xmlns:w="http://schemas.openxmlformats.org/wordprocessingml/2006/main">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dara.gaile@varam.gov.lv" TargetMode="External"/><Relationship Id="rId4" Type="http://schemas.openxmlformats.org/officeDocument/2006/relationships/settings" Target="settings.xml"/><Relationship Id="rId9" Type="http://schemas.openxmlformats.org/officeDocument/2006/relationships/hyperlink" Target="http://www.lvif.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DA076-565B-47D9-9128-A03DFD9C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4959</Words>
  <Characters>2828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madarag</cp:lastModifiedBy>
  <cp:revision>20</cp:revision>
  <cp:lastPrinted>2015-02-12T14:03:00Z</cp:lastPrinted>
  <dcterms:created xsi:type="dcterms:W3CDTF">2015-02-02T10:45:00Z</dcterms:created>
  <dcterms:modified xsi:type="dcterms:W3CDTF">2015-02-13T09:41:00Z</dcterms:modified>
</cp:coreProperties>
</file>